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B33" w:rsidRPr="0016343E" w:rsidRDefault="000B2B33" w:rsidP="00CC392B">
      <w:pPr>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 xml:space="preserve">Academy of Public Administration </w:t>
      </w:r>
    </w:p>
    <w:p w:rsidR="000B2B33" w:rsidRPr="0016343E" w:rsidRDefault="000B2B33" w:rsidP="00CC392B">
      <w:pPr>
        <w:wordWrap/>
        <w:spacing w:after="0" w:line="240" w:lineRule="auto"/>
        <w:jc w:val="center"/>
        <w:rPr>
          <w:rFonts w:ascii="Times New Roman" w:hAnsi="Times New Roman" w:cs="Times New Roman"/>
          <w:sz w:val="28"/>
          <w:szCs w:val="28"/>
        </w:rPr>
      </w:pPr>
      <w:proofErr w:type="gramStart"/>
      <w:r w:rsidRPr="0016343E">
        <w:rPr>
          <w:rFonts w:ascii="Times New Roman" w:hAnsi="Times New Roman" w:cs="Times New Roman"/>
          <w:sz w:val="28"/>
          <w:szCs w:val="28"/>
        </w:rPr>
        <w:t>under</w:t>
      </w:r>
      <w:proofErr w:type="gramEnd"/>
      <w:r w:rsidRPr="0016343E">
        <w:rPr>
          <w:rFonts w:ascii="Times New Roman" w:hAnsi="Times New Roman" w:cs="Times New Roman"/>
          <w:sz w:val="28"/>
          <w:szCs w:val="28"/>
        </w:rPr>
        <w:t xml:space="preserve"> the President of the Republic of Kazakhstan</w:t>
      </w:r>
    </w:p>
    <w:p w:rsidR="000B2B33" w:rsidRPr="0016343E" w:rsidRDefault="000B2B33" w:rsidP="00CC392B">
      <w:pPr>
        <w:wordWrap/>
        <w:spacing w:after="0" w:line="240" w:lineRule="auto"/>
        <w:jc w:val="center"/>
        <w:rPr>
          <w:rFonts w:ascii="Times New Roman" w:hAnsi="Times New Roman" w:cs="Times New Roman"/>
          <w:sz w:val="28"/>
          <w:szCs w:val="28"/>
        </w:rPr>
      </w:pPr>
    </w:p>
    <w:p w:rsidR="00D729DC" w:rsidRPr="0016343E" w:rsidRDefault="00D729DC" w:rsidP="00CC392B">
      <w:pPr>
        <w:wordWrap/>
        <w:spacing w:after="0" w:line="240" w:lineRule="auto"/>
        <w:jc w:val="center"/>
        <w:rPr>
          <w:rFonts w:ascii="Times New Roman" w:hAnsi="Times New Roman" w:cs="Times New Roman"/>
          <w:sz w:val="28"/>
          <w:szCs w:val="28"/>
        </w:rPr>
      </w:pPr>
    </w:p>
    <w:p w:rsidR="00D729DC" w:rsidRPr="0016343E" w:rsidRDefault="00D729DC" w:rsidP="00CC392B">
      <w:pPr>
        <w:wordWrap/>
        <w:spacing w:after="0" w:line="240" w:lineRule="auto"/>
        <w:jc w:val="center"/>
        <w:rPr>
          <w:rFonts w:ascii="Times New Roman" w:hAnsi="Times New Roman" w:cs="Times New Roman"/>
          <w:sz w:val="28"/>
          <w:szCs w:val="28"/>
        </w:rPr>
      </w:pPr>
    </w:p>
    <w:p w:rsidR="000B2B33" w:rsidRPr="0016343E" w:rsidRDefault="000B2B33" w:rsidP="00CC392B">
      <w:pPr>
        <w:wordWrap/>
        <w:spacing w:after="0" w:line="240" w:lineRule="auto"/>
        <w:jc w:val="left"/>
        <w:rPr>
          <w:rFonts w:ascii="Times New Roman" w:hAnsi="Times New Roman" w:cs="Times New Roman"/>
          <w:sz w:val="28"/>
          <w:szCs w:val="28"/>
        </w:rPr>
      </w:pPr>
      <w:r w:rsidRPr="0016343E">
        <w:rPr>
          <w:rFonts w:ascii="Times New Roman" w:hAnsi="Times New Roman" w:cs="Times New Roman"/>
          <w:sz w:val="28"/>
          <w:szCs w:val="28"/>
        </w:rPr>
        <w:t xml:space="preserve">UDC </w:t>
      </w:r>
      <w:r w:rsidR="009E775B" w:rsidRPr="0016343E">
        <w:rPr>
          <w:rFonts w:ascii="Times New Roman" w:hAnsi="Times New Roman" w:cs="Times New Roman"/>
          <w:sz w:val="28"/>
          <w:szCs w:val="28"/>
        </w:rPr>
        <w:t>35.071.2</w:t>
      </w:r>
      <w:r w:rsidR="008631F4" w:rsidRPr="0016343E">
        <w:rPr>
          <w:rFonts w:ascii="Times New Roman" w:hAnsi="Times New Roman" w:cs="Times New Roman"/>
          <w:sz w:val="28"/>
          <w:szCs w:val="28"/>
        </w:rPr>
        <w:tab/>
      </w:r>
      <w:r w:rsidR="008631F4" w:rsidRPr="0016343E">
        <w:rPr>
          <w:rFonts w:ascii="Times New Roman" w:hAnsi="Times New Roman" w:cs="Times New Roman"/>
          <w:sz w:val="28"/>
          <w:szCs w:val="28"/>
        </w:rPr>
        <w:tab/>
      </w:r>
      <w:r w:rsidR="008631F4" w:rsidRPr="0016343E">
        <w:rPr>
          <w:rFonts w:ascii="Times New Roman" w:hAnsi="Times New Roman" w:cs="Times New Roman"/>
          <w:sz w:val="28"/>
          <w:szCs w:val="28"/>
        </w:rPr>
        <w:tab/>
      </w:r>
      <w:r w:rsidR="00542A3D" w:rsidRPr="0016343E">
        <w:rPr>
          <w:rFonts w:ascii="Times New Roman" w:hAnsi="Times New Roman" w:cs="Times New Roman"/>
          <w:sz w:val="28"/>
          <w:szCs w:val="28"/>
        </w:rPr>
        <w:tab/>
      </w:r>
      <w:r w:rsidR="00542A3D" w:rsidRPr="0016343E">
        <w:rPr>
          <w:rFonts w:ascii="Times New Roman" w:hAnsi="Times New Roman" w:cs="Times New Roman"/>
          <w:sz w:val="28"/>
          <w:szCs w:val="28"/>
        </w:rPr>
        <w:tab/>
      </w:r>
      <w:r w:rsidR="00542A3D" w:rsidRPr="0016343E">
        <w:rPr>
          <w:rFonts w:ascii="Times New Roman" w:hAnsi="Times New Roman" w:cs="Times New Roman"/>
          <w:sz w:val="28"/>
          <w:szCs w:val="28"/>
        </w:rPr>
        <w:tab/>
      </w:r>
      <w:r w:rsidR="0016343E" w:rsidRPr="00E61704">
        <w:rPr>
          <w:rFonts w:ascii="Times New Roman" w:hAnsi="Times New Roman" w:cs="Times New Roman"/>
          <w:sz w:val="28"/>
          <w:szCs w:val="28"/>
        </w:rPr>
        <w:t xml:space="preserve">     </w:t>
      </w:r>
      <w:r w:rsidR="00542A3D" w:rsidRPr="0016343E">
        <w:rPr>
          <w:rFonts w:ascii="Times New Roman" w:hAnsi="Times New Roman" w:cs="Times New Roman"/>
          <w:sz w:val="28"/>
          <w:szCs w:val="28"/>
        </w:rPr>
        <w:t>Manuscript Copyright</w:t>
      </w:r>
      <w:r w:rsidR="00342292" w:rsidRPr="0016343E">
        <w:rPr>
          <w:rFonts w:ascii="Times New Roman" w:hAnsi="Times New Roman" w:cs="Times New Roman"/>
          <w:sz w:val="28"/>
          <w:szCs w:val="28"/>
        </w:rPr>
        <w:t xml:space="preserve"> </w:t>
      </w:r>
    </w:p>
    <w:p w:rsidR="00342292" w:rsidRPr="0016343E" w:rsidRDefault="00342292" w:rsidP="00CC392B">
      <w:pPr>
        <w:wordWrap/>
        <w:spacing w:after="0" w:line="240" w:lineRule="auto"/>
        <w:jc w:val="left"/>
        <w:rPr>
          <w:rFonts w:ascii="Times New Roman" w:hAnsi="Times New Roman" w:cs="Times New Roman"/>
          <w:sz w:val="28"/>
          <w:szCs w:val="28"/>
        </w:rPr>
      </w:pPr>
    </w:p>
    <w:p w:rsidR="00342292" w:rsidRPr="0016343E" w:rsidRDefault="00342292" w:rsidP="00CC392B">
      <w:pPr>
        <w:wordWrap/>
        <w:spacing w:after="0" w:line="240" w:lineRule="auto"/>
        <w:jc w:val="left"/>
        <w:rPr>
          <w:rFonts w:ascii="Times New Roman" w:hAnsi="Times New Roman" w:cs="Times New Roman"/>
          <w:sz w:val="28"/>
          <w:szCs w:val="28"/>
        </w:rPr>
      </w:pPr>
    </w:p>
    <w:p w:rsidR="00D729DC" w:rsidRPr="0016343E" w:rsidRDefault="00D729DC" w:rsidP="00CC392B">
      <w:pPr>
        <w:wordWrap/>
        <w:spacing w:after="0" w:line="240" w:lineRule="auto"/>
        <w:jc w:val="left"/>
        <w:rPr>
          <w:rFonts w:ascii="Times New Roman" w:hAnsi="Times New Roman" w:cs="Times New Roman"/>
          <w:sz w:val="28"/>
          <w:szCs w:val="28"/>
        </w:rPr>
      </w:pPr>
    </w:p>
    <w:p w:rsidR="00342292" w:rsidRPr="0016343E" w:rsidRDefault="00342292" w:rsidP="00CC392B">
      <w:pPr>
        <w:wordWrap/>
        <w:spacing w:after="0" w:line="240" w:lineRule="auto"/>
        <w:jc w:val="left"/>
        <w:rPr>
          <w:rFonts w:ascii="Times New Roman" w:hAnsi="Times New Roman" w:cs="Times New Roman"/>
          <w:sz w:val="28"/>
          <w:szCs w:val="28"/>
        </w:rPr>
      </w:pPr>
    </w:p>
    <w:p w:rsidR="00342292" w:rsidRPr="0016343E" w:rsidRDefault="00342292" w:rsidP="00CC392B">
      <w:pPr>
        <w:wordWrap/>
        <w:spacing w:after="0" w:line="240" w:lineRule="auto"/>
        <w:jc w:val="center"/>
        <w:rPr>
          <w:rFonts w:ascii="Times New Roman" w:hAnsi="Times New Roman" w:cs="Times New Roman"/>
          <w:b/>
          <w:sz w:val="28"/>
          <w:szCs w:val="28"/>
        </w:rPr>
      </w:pPr>
      <w:r w:rsidRPr="0016343E">
        <w:rPr>
          <w:rFonts w:ascii="Times New Roman" w:hAnsi="Times New Roman" w:cs="Times New Roman"/>
          <w:b/>
          <w:sz w:val="28"/>
          <w:szCs w:val="28"/>
        </w:rPr>
        <w:t>AMIROVA AIGERIM KAIRATOVNA</w:t>
      </w:r>
    </w:p>
    <w:p w:rsidR="00342292" w:rsidRPr="0016343E" w:rsidRDefault="00342292" w:rsidP="00CC392B">
      <w:pPr>
        <w:wordWrap/>
        <w:spacing w:after="0" w:line="240" w:lineRule="auto"/>
        <w:jc w:val="left"/>
        <w:rPr>
          <w:rFonts w:ascii="Times New Roman" w:hAnsi="Times New Roman" w:cs="Times New Roman"/>
          <w:sz w:val="28"/>
          <w:szCs w:val="28"/>
        </w:rPr>
      </w:pPr>
    </w:p>
    <w:p w:rsidR="00342292" w:rsidRPr="0016343E" w:rsidRDefault="00342292" w:rsidP="00CC392B">
      <w:pPr>
        <w:wordWrap/>
        <w:spacing w:after="0" w:line="240" w:lineRule="auto"/>
        <w:jc w:val="left"/>
        <w:rPr>
          <w:rFonts w:ascii="Times New Roman" w:hAnsi="Times New Roman" w:cs="Times New Roman"/>
          <w:sz w:val="28"/>
          <w:szCs w:val="28"/>
        </w:rPr>
      </w:pPr>
    </w:p>
    <w:p w:rsidR="00342292" w:rsidRPr="0016343E" w:rsidRDefault="00342292" w:rsidP="00CC392B">
      <w:pPr>
        <w:wordWrap/>
        <w:spacing w:after="0" w:line="240" w:lineRule="auto"/>
        <w:jc w:val="left"/>
        <w:rPr>
          <w:rFonts w:ascii="Times New Roman" w:hAnsi="Times New Roman" w:cs="Times New Roman"/>
          <w:sz w:val="28"/>
          <w:szCs w:val="28"/>
        </w:rPr>
      </w:pPr>
    </w:p>
    <w:p w:rsidR="00627E51" w:rsidRPr="0016343E" w:rsidRDefault="00342292" w:rsidP="00CC392B">
      <w:pPr>
        <w:wordWrap/>
        <w:spacing w:after="0" w:line="240" w:lineRule="auto"/>
        <w:jc w:val="center"/>
        <w:rPr>
          <w:rFonts w:ascii="Times New Roman" w:hAnsi="Times New Roman" w:cs="Times New Roman"/>
          <w:b/>
          <w:sz w:val="28"/>
          <w:szCs w:val="28"/>
        </w:rPr>
      </w:pPr>
      <w:r w:rsidRPr="0016343E">
        <w:rPr>
          <w:rFonts w:ascii="Times New Roman" w:hAnsi="Times New Roman" w:cs="Times New Roman"/>
          <w:b/>
          <w:sz w:val="28"/>
          <w:szCs w:val="28"/>
        </w:rPr>
        <w:t xml:space="preserve">Management of transformation processes towards </w:t>
      </w:r>
      <w:r w:rsidR="00C660BB" w:rsidRPr="0016343E">
        <w:rPr>
          <w:rFonts w:ascii="Times New Roman" w:hAnsi="Times New Roman" w:cs="Times New Roman"/>
          <w:b/>
          <w:sz w:val="28"/>
          <w:szCs w:val="28"/>
        </w:rPr>
        <w:t xml:space="preserve">an </w:t>
      </w:r>
      <w:r w:rsidRPr="0016343E">
        <w:rPr>
          <w:rFonts w:ascii="Times New Roman" w:hAnsi="Times New Roman" w:cs="Times New Roman"/>
          <w:b/>
          <w:sz w:val="28"/>
          <w:szCs w:val="28"/>
        </w:rPr>
        <w:t xml:space="preserve">innovative civil service </w:t>
      </w:r>
    </w:p>
    <w:p w:rsidR="000B2B33" w:rsidRPr="0016343E" w:rsidRDefault="00342292" w:rsidP="00CC392B">
      <w:pPr>
        <w:wordWrap/>
        <w:spacing w:after="0" w:line="240" w:lineRule="auto"/>
        <w:jc w:val="center"/>
        <w:rPr>
          <w:rFonts w:ascii="Times New Roman" w:hAnsi="Times New Roman" w:cs="Times New Roman"/>
          <w:b/>
          <w:sz w:val="28"/>
          <w:szCs w:val="28"/>
        </w:rPr>
      </w:pPr>
      <w:proofErr w:type="gramStart"/>
      <w:r w:rsidRPr="0016343E">
        <w:rPr>
          <w:rFonts w:ascii="Times New Roman" w:hAnsi="Times New Roman" w:cs="Times New Roman"/>
          <w:b/>
          <w:sz w:val="28"/>
          <w:szCs w:val="28"/>
        </w:rPr>
        <w:t>of</w:t>
      </w:r>
      <w:proofErr w:type="gramEnd"/>
      <w:r w:rsidRPr="0016343E">
        <w:rPr>
          <w:rFonts w:ascii="Times New Roman" w:hAnsi="Times New Roman" w:cs="Times New Roman"/>
          <w:b/>
          <w:sz w:val="28"/>
          <w:szCs w:val="28"/>
        </w:rPr>
        <w:t xml:space="preserve"> Kazakhstan (case-study of remuneration by results project)</w:t>
      </w:r>
    </w:p>
    <w:p w:rsidR="00E51E34" w:rsidRPr="0016343E" w:rsidRDefault="00E51E34" w:rsidP="00CC392B">
      <w:pPr>
        <w:wordWrap/>
        <w:spacing w:after="0" w:line="240" w:lineRule="auto"/>
        <w:jc w:val="center"/>
        <w:rPr>
          <w:rFonts w:ascii="Times New Roman" w:hAnsi="Times New Roman" w:cs="Times New Roman"/>
          <w:b/>
          <w:sz w:val="28"/>
          <w:szCs w:val="28"/>
        </w:rPr>
      </w:pPr>
    </w:p>
    <w:p w:rsidR="00E51E34" w:rsidRPr="00E61704" w:rsidRDefault="00E51E34" w:rsidP="00CC392B">
      <w:pPr>
        <w:wordWrap/>
        <w:spacing w:after="0" w:line="240" w:lineRule="auto"/>
        <w:jc w:val="center"/>
        <w:rPr>
          <w:rFonts w:ascii="Times New Roman" w:hAnsi="Times New Roman" w:cs="Times New Roman"/>
          <w:sz w:val="28"/>
          <w:szCs w:val="28"/>
        </w:rPr>
      </w:pPr>
    </w:p>
    <w:p w:rsidR="0016343E" w:rsidRPr="00E61704" w:rsidRDefault="0016343E" w:rsidP="00CC392B">
      <w:pPr>
        <w:wordWrap/>
        <w:spacing w:after="0" w:line="240" w:lineRule="auto"/>
        <w:jc w:val="center"/>
        <w:rPr>
          <w:rFonts w:ascii="Times New Roman" w:hAnsi="Times New Roman" w:cs="Times New Roman"/>
          <w:sz w:val="28"/>
          <w:szCs w:val="28"/>
        </w:rPr>
      </w:pPr>
    </w:p>
    <w:p w:rsidR="00E51E34" w:rsidRPr="0016343E" w:rsidRDefault="00E51E34" w:rsidP="00CC392B">
      <w:pPr>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 xml:space="preserve">6D051000 – Public </w:t>
      </w:r>
      <w:r w:rsidR="001D58CE" w:rsidRPr="0016343E">
        <w:rPr>
          <w:rFonts w:ascii="Times New Roman" w:hAnsi="Times New Roman" w:cs="Times New Roman"/>
          <w:sz w:val="28"/>
          <w:szCs w:val="28"/>
        </w:rPr>
        <w:t>and local administration</w:t>
      </w:r>
    </w:p>
    <w:p w:rsidR="00E51E34" w:rsidRPr="0016343E" w:rsidRDefault="00E51E34" w:rsidP="00CC392B">
      <w:pPr>
        <w:wordWrap/>
        <w:spacing w:after="0" w:line="240" w:lineRule="auto"/>
        <w:jc w:val="center"/>
        <w:rPr>
          <w:rFonts w:ascii="Times New Roman" w:hAnsi="Times New Roman" w:cs="Times New Roman"/>
          <w:sz w:val="28"/>
          <w:szCs w:val="28"/>
        </w:rPr>
      </w:pPr>
    </w:p>
    <w:p w:rsidR="00E51E34" w:rsidRPr="00E61704" w:rsidRDefault="00E51E34" w:rsidP="00CC392B">
      <w:pPr>
        <w:wordWrap/>
        <w:spacing w:after="0" w:line="240" w:lineRule="auto"/>
        <w:jc w:val="center"/>
        <w:rPr>
          <w:rFonts w:ascii="Times New Roman" w:hAnsi="Times New Roman" w:cs="Times New Roman"/>
          <w:sz w:val="28"/>
          <w:szCs w:val="28"/>
        </w:rPr>
      </w:pPr>
    </w:p>
    <w:p w:rsidR="0016343E" w:rsidRPr="00E61704" w:rsidRDefault="0016343E" w:rsidP="00CC392B">
      <w:pPr>
        <w:wordWrap/>
        <w:spacing w:after="0" w:line="240" w:lineRule="auto"/>
        <w:jc w:val="center"/>
        <w:rPr>
          <w:rFonts w:ascii="Times New Roman" w:hAnsi="Times New Roman" w:cs="Times New Roman"/>
          <w:sz w:val="28"/>
          <w:szCs w:val="28"/>
        </w:rPr>
      </w:pPr>
    </w:p>
    <w:p w:rsidR="0016343E" w:rsidRPr="0016343E" w:rsidRDefault="006D597C" w:rsidP="006D597C">
      <w:pPr>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 xml:space="preserve">Thesis for the degree </w:t>
      </w:r>
    </w:p>
    <w:p w:rsidR="006D597C" w:rsidRPr="0016343E" w:rsidRDefault="006D597C" w:rsidP="006D597C">
      <w:pPr>
        <w:spacing w:after="0" w:line="240" w:lineRule="auto"/>
        <w:jc w:val="center"/>
        <w:rPr>
          <w:rFonts w:ascii="Times New Roman" w:hAnsi="Times New Roman" w:cs="Times New Roman"/>
          <w:sz w:val="28"/>
          <w:szCs w:val="28"/>
        </w:rPr>
      </w:pPr>
      <w:proofErr w:type="gramStart"/>
      <w:r w:rsidRPr="0016343E">
        <w:rPr>
          <w:rFonts w:ascii="Times New Roman" w:hAnsi="Times New Roman" w:cs="Times New Roman"/>
          <w:sz w:val="28"/>
          <w:szCs w:val="28"/>
        </w:rPr>
        <w:t>of</w:t>
      </w:r>
      <w:proofErr w:type="gramEnd"/>
      <w:r w:rsidRPr="0016343E">
        <w:rPr>
          <w:rFonts w:ascii="Times New Roman" w:hAnsi="Times New Roman" w:cs="Times New Roman"/>
          <w:sz w:val="28"/>
          <w:szCs w:val="28"/>
        </w:rPr>
        <w:t xml:space="preserve"> Doctor in professional area</w:t>
      </w:r>
    </w:p>
    <w:p w:rsidR="00880424" w:rsidRPr="0016343E" w:rsidRDefault="00880424" w:rsidP="00CC392B">
      <w:pPr>
        <w:wordWrap/>
        <w:spacing w:after="0" w:line="240" w:lineRule="auto"/>
        <w:jc w:val="center"/>
        <w:rPr>
          <w:rFonts w:ascii="Times New Roman" w:hAnsi="Times New Roman" w:cs="Times New Roman"/>
          <w:sz w:val="28"/>
          <w:szCs w:val="28"/>
        </w:rPr>
      </w:pPr>
    </w:p>
    <w:p w:rsidR="00443B3C" w:rsidRPr="0016343E" w:rsidRDefault="00443B3C" w:rsidP="00CC392B">
      <w:pPr>
        <w:wordWrap/>
        <w:spacing w:after="0" w:line="240" w:lineRule="auto"/>
        <w:jc w:val="center"/>
        <w:rPr>
          <w:rFonts w:ascii="Times New Roman" w:hAnsi="Times New Roman" w:cs="Times New Roman"/>
          <w:sz w:val="28"/>
          <w:szCs w:val="28"/>
        </w:rPr>
      </w:pPr>
    </w:p>
    <w:p w:rsidR="00443B3C" w:rsidRPr="0016343E" w:rsidRDefault="00443B3C" w:rsidP="00CC392B">
      <w:pPr>
        <w:wordWrap/>
        <w:spacing w:after="0" w:line="240" w:lineRule="auto"/>
        <w:jc w:val="center"/>
        <w:rPr>
          <w:rFonts w:ascii="Times New Roman" w:hAnsi="Times New Roman" w:cs="Times New Roman"/>
          <w:sz w:val="28"/>
          <w:szCs w:val="28"/>
        </w:rPr>
      </w:pPr>
    </w:p>
    <w:p w:rsidR="00D729DC" w:rsidRPr="0016343E" w:rsidRDefault="00D729DC" w:rsidP="00CC392B">
      <w:pPr>
        <w:wordWrap/>
        <w:spacing w:after="0" w:line="240" w:lineRule="auto"/>
        <w:jc w:val="center"/>
        <w:rPr>
          <w:rFonts w:ascii="Times New Roman" w:hAnsi="Times New Roman" w:cs="Times New Roman"/>
          <w:sz w:val="28"/>
          <w:szCs w:val="28"/>
        </w:rPr>
      </w:pPr>
    </w:p>
    <w:p w:rsidR="00880424" w:rsidRPr="0016343E" w:rsidRDefault="00494F07" w:rsidP="00CC392B">
      <w:pPr>
        <w:wordWrap/>
        <w:spacing w:after="0" w:line="240" w:lineRule="auto"/>
        <w:jc w:val="right"/>
        <w:rPr>
          <w:rFonts w:ascii="Times New Roman" w:hAnsi="Times New Roman" w:cs="Times New Roman"/>
          <w:sz w:val="28"/>
          <w:szCs w:val="28"/>
        </w:rPr>
      </w:pPr>
      <w:r w:rsidRPr="0016343E">
        <w:rPr>
          <w:rFonts w:ascii="Times New Roman" w:hAnsi="Times New Roman" w:cs="Times New Roman"/>
          <w:sz w:val="28"/>
          <w:szCs w:val="28"/>
        </w:rPr>
        <w:t>Research</w:t>
      </w:r>
      <w:r w:rsidR="00880424" w:rsidRPr="0016343E">
        <w:rPr>
          <w:rFonts w:ascii="Times New Roman" w:hAnsi="Times New Roman" w:cs="Times New Roman"/>
          <w:sz w:val="28"/>
          <w:szCs w:val="28"/>
        </w:rPr>
        <w:t xml:space="preserve"> advisors</w:t>
      </w:r>
    </w:p>
    <w:p w:rsidR="00880424" w:rsidRPr="0016343E" w:rsidRDefault="005D63E5" w:rsidP="00CC392B">
      <w:pPr>
        <w:wordWrap/>
        <w:spacing w:after="0" w:line="240" w:lineRule="auto"/>
        <w:jc w:val="right"/>
        <w:rPr>
          <w:rFonts w:ascii="Times New Roman" w:hAnsi="Times New Roman" w:cs="Times New Roman"/>
          <w:sz w:val="28"/>
          <w:szCs w:val="28"/>
        </w:rPr>
      </w:pPr>
      <w:proofErr w:type="gramStart"/>
      <w:r w:rsidRPr="0016343E">
        <w:rPr>
          <w:rFonts w:ascii="Times New Roman" w:hAnsi="Times New Roman" w:cs="Times New Roman"/>
          <w:sz w:val="28"/>
          <w:szCs w:val="28"/>
        </w:rPr>
        <w:t>d</w:t>
      </w:r>
      <w:r w:rsidR="0059084A" w:rsidRPr="0016343E">
        <w:rPr>
          <w:rFonts w:ascii="Times New Roman" w:hAnsi="Times New Roman" w:cs="Times New Roman"/>
          <w:sz w:val="28"/>
          <w:szCs w:val="28"/>
        </w:rPr>
        <w:t>octor</w:t>
      </w:r>
      <w:proofErr w:type="gramEnd"/>
      <w:r w:rsidR="0059084A" w:rsidRPr="0016343E">
        <w:rPr>
          <w:rFonts w:ascii="Times New Roman" w:hAnsi="Times New Roman" w:cs="Times New Roman"/>
          <w:sz w:val="28"/>
          <w:szCs w:val="28"/>
        </w:rPr>
        <w:t xml:space="preserve"> of economics, </w:t>
      </w:r>
      <w:r w:rsidR="00BE3488" w:rsidRPr="0016343E">
        <w:rPr>
          <w:rFonts w:ascii="Times New Roman" w:hAnsi="Times New Roman" w:cs="Times New Roman"/>
          <w:sz w:val="28"/>
          <w:szCs w:val="28"/>
        </w:rPr>
        <w:t>P</w:t>
      </w:r>
      <w:r w:rsidR="0059084A" w:rsidRPr="0016343E">
        <w:rPr>
          <w:rFonts w:ascii="Times New Roman" w:hAnsi="Times New Roman" w:cs="Times New Roman"/>
          <w:sz w:val="28"/>
          <w:szCs w:val="28"/>
        </w:rPr>
        <w:t>rofessor</w:t>
      </w:r>
    </w:p>
    <w:p w:rsidR="0059084A" w:rsidRPr="0016343E" w:rsidRDefault="0059084A" w:rsidP="00CC392B">
      <w:pPr>
        <w:wordWrap/>
        <w:spacing w:after="0" w:line="240" w:lineRule="auto"/>
        <w:jc w:val="right"/>
        <w:rPr>
          <w:rFonts w:ascii="Times New Roman" w:hAnsi="Times New Roman" w:cs="Times New Roman"/>
          <w:sz w:val="28"/>
          <w:szCs w:val="28"/>
        </w:rPr>
      </w:pPr>
      <w:r w:rsidRPr="0016343E">
        <w:rPr>
          <w:rFonts w:ascii="Times New Roman" w:hAnsi="Times New Roman" w:cs="Times New Roman"/>
          <w:sz w:val="28"/>
          <w:szCs w:val="28"/>
        </w:rPr>
        <w:t>F.N. Zhakypova</w:t>
      </w:r>
    </w:p>
    <w:p w:rsidR="0059084A" w:rsidRPr="005D63E5" w:rsidRDefault="0059084A" w:rsidP="00CC392B">
      <w:pPr>
        <w:wordWrap/>
        <w:spacing w:after="0" w:line="240" w:lineRule="auto"/>
        <w:jc w:val="right"/>
        <w:rPr>
          <w:rFonts w:ascii="Times New Roman" w:hAnsi="Times New Roman" w:cs="Times New Roman"/>
          <w:sz w:val="16"/>
          <w:szCs w:val="16"/>
        </w:rPr>
      </w:pPr>
    </w:p>
    <w:p w:rsidR="0059084A" w:rsidRPr="0016343E" w:rsidRDefault="005D63E5" w:rsidP="00CC392B">
      <w:pPr>
        <w:wordWrap/>
        <w:spacing w:after="0" w:line="240" w:lineRule="auto"/>
        <w:jc w:val="right"/>
        <w:rPr>
          <w:rFonts w:ascii="Times New Roman" w:hAnsi="Times New Roman" w:cs="Times New Roman"/>
          <w:sz w:val="28"/>
          <w:szCs w:val="28"/>
        </w:rPr>
      </w:pPr>
      <w:proofErr w:type="gramStart"/>
      <w:r>
        <w:rPr>
          <w:rFonts w:ascii="Times New Roman" w:hAnsi="Times New Roman" w:cs="Times New Roman"/>
          <w:sz w:val="28"/>
          <w:szCs w:val="28"/>
        </w:rPr>
        <w:t>doctor</w:t>
      </w:r>
      <w:proofErr w:type="gramEnd"/>
      <w:r w:rsidRPr="001D5351">
        <w:rPr>
          <w:rFonts w:ascii="Times New Roman" w:hAnsi="Times New Roman" w:cs="Times New Roman"/>
          <w:sz w:val="28"/>
          <w:szCs w:val="28"/>
        </w:rPr>
        <w:t xml:space="preserve"> </w:t>
      </w:r>
      <w:r w:rsidR="00433577" w:rsidRPr="0016343E">
        <w:rPr>
          <w:rFonts w:ascii="Times New Roman" w:hAnsi="Times New Roman" w:cs="Times New Roman"/>
          <w:sz w:val="28"/>
          <w:szCs w:val="28"/>
        </w:rPr>
        <w:t>PhD</w:t>
      </w:r>
      <w:r w:rsidR="000B2E93" w:rsidRPr="0016343E">
        <w:rPr>
          <w:rFonts w:ascii="Times New Roman" w:hAnsi="Times New Roman" w:cs="Times New Roman"/>
          <w:sz w:val="28"/>
          <w:szCs w:val="28"/>
        </w:rPr>
        <w:t xml:space="preserve"> </w:t>
      </w:r>
    </w:p>
    <w:p w:rsidR="0059084A" w:rsidRPr="0016343E" w:rsidRDefault="0059084A" w:rsidP="00CC392B">
      <w:pPr>
        <w:wordWrap/>
        <w:spacing w:after="0" w:line="240" w:lineRule="auto"/>
        <w:jc w:val="right"/>
        <w:rPr>
          <w:rFonts w:ascii="Times New Roman" w:hAnsi="Times New Roman" w:cs="Times New Roman"/>
          <w:sz w:val="28"/>
          <w:szCs w:val="28"/>
        </w:rPr>
      </w:pPr>
      <w:r w:rsidRPr="0016343E">
        <w:rPr>
          <w:rFonts w:ascii="Times New Roman" w:hAnsi="Times New Roman" w:cs="Times New Roman"/>
          <w:sz w:val="28"/>
          <w:szCs w:val="28"/>
        </w:rPr>
        <w:t>Panos Liverakos</w:t>
      </w:r>
    </w:p>
    <w:p w:rsidR="00826589" w:rsidRPr="0016343E" w:rsidRDefault="00826589" w:rsidP="00CC392B">
      <w:pPr>
        <w:wordWrap/>
        <w:spacing w:after="0" w:line="240" w:lineRule="auto"/>
        <w:jc w:val="right"/>
        <w:rPr>
          <w:rFonts w:ascii="Times New Roman" w:hAnsi="Times New Roman" w:cs="Times New Roman"/>
          <w:sz w:val="28"/>
          <w:szCs w:val="28"/>
        </w:rPr>
      </w:pPr>
    </w:p>
    <w:p w:rsidR="00443B3C" w:rsidRPr="0016343E" w:rsidRDefault="00443B3C" w:rsidP="00CC392B">
      <w:pPr>
        <w:wordWrap/>
        <w:spacing w:after="0" w:line="240" w:lineRule="auto"/>
        <w:jc w:val="right"/>
        <w:rPr>
          <w:rFonts w:ascii="Times New Roman" w:hAnsi="Times New Roman" w:cs="Times New Roman"/>
          <w:sz w:val="28"/>
          <w:szCs w:val="28"/>
        </w:rPr>
      </w:pPr>
    </w:p>
    <w:p w:rsidR="00D729DC" w:rsidRPr="0016343E" w:rsidRDefault="00D729DC" w:rsidP="00CC392B">
      <w:pPr>
        <w:wordWrap/>
        <w:spacing w:after="0" w:line="240" w:lineRule="auto"/>
        <w:jc w:val="right"/>
        <w:rPr>
          <w:rFonts w:ascii="Times New Roman" w:hAnsi="Times New Roman" w:cs="Times New Roman"/>
          <w:sz w:val="28"/>
          <w:szCs w:val="28"/>
        </w:rPr>
      </w:pPr>
    </w:p>
    <w:p w:rsidR="00647D9A" w:rsidRPr="0016343E" w:rsidRDefault="00647D9A" w:rsidP="00CC392B">
      <w:pPr>
        <w:wordWrap/>
        <w:spacing w:after="0" w:line="240" w:lineRule="auto"/>
        <w:jc w:val="right"/>
        <w:rPr>
          <w:rFonts w:ascii="Times New Roman" w:hAnsi="Times New Roman" w:cs="Times New Roman"/>
          <w:sz w:val="28"/>
          <w:szCs w:val="28"/>
        </w:rPr>
      </w:pPr>
    </w:p>
    <w:p w:rsidR="004473B3" w:rsidRPr="0016343E" w:rsidRDefault="004473B3" w:rsidP="00CC392B">
      <w:pPr>
        <w:wordWrap/>
        <w:spacing w:after="0" w:line="240" w:lineRule="auto"/>
        <w:jc w:val="right"/>
        <w:rPr>
          <w:rFonts w:ascii="Times New Roman" w:hAnsi="Times New Roman" w:cs="Times New Roman"/>
          <w:sz w:val="28"/>
          <w:szCs w:val="28"/>
        </w:rPr>
      </w:pPr>
    </w:p>
    <w:p w:rsidR="00D729DC" w:rsidRPr="001D5351" w:rsidRDefault="00D729DC" w:rsidP="00CC392B">
      <w:pPr>
        <w:wordWrap/>
        <w:spacing w:after="0" w:line="240" w:lineRule="auto"/>
        <w:jc w:val="right"/>
        <w:rPr>
          <w:rFonts w:ascii="Times New Roman" w:hAnsi="Times New Roman" w:cs="Times New Roman"/>
          <w:sz w:val="28"/>
          <w:szCs w:val="28"/>
        </w:rPr>
      </w:pPr>
    </w:p>
    <w:p w:rsidR="005D63E5" w:rsidRPr="001D5351" w:rsidRDefault="005D63E5" w:rsidP="00CC392B">
      <w:pPr>
        <w:wordWrap/>
        <w:spacing w:after="0" w:line="240" w:lineRule="auto"/>
        <w:jc w:val="right"/>
        <w:rPr>
          <w:rFonts w:ascii="Times New Roman" w:hAnsi="Times New Roman" w:cs="Times New Roman"/>
          <w:sz w:val="28"/>
          <w:szCs w:val="28"/>
        </w:rPr>
      </w:pPr>
    </w:p>
    <w:p w:rsidR="005D63E5" w:rsidRPr="005D63E5" w:rsidRDefault="005D63E5" w:rsidP="00CC392B">
      <w:pPr>
        <w:wordWrap/>
        <w:spacing w:after="0" w:line="240" w:lineRule="auto"/>
        <w:jc w:val="right"/>
        <w:rPr>
          <w:rFonts w:ascii="Times New Roman" w:hAnsi="Times New Roman" w:cs="Times New Roman"/>
          <w:sz w:val="16"/>
          <w:szCs w:val="16"/>
        </w:rPr>
      </w:pPr>
    </w:p>
    <w:p w:rsidR="005D63E5" w:rsidRPr="005D63E5" w:rsidRDefault="005D63E5" w:rsidP="00CC392B">
      <w:pPr>
        <w:wordWrap/>
        <w:spacing w:after="0" w:line="240" w:lineRule="auto"/>
        <w:jc w:val="right"/>
        <w:rPr>
          <w:rFonts w:ascii="Times New Roman" w:hAnsi="Times New Roman" w:cs="Times New Roman"/>
          <w:sz w:val="28"/>
          <w:szCs w:val="28"/>
        </w:rPr>
      </w:pPr>
    </w:p>
    <w:p w:rsidR="00826589" w:rsidRPr="0016343E" w:rsidRDefault="00826589" w:rsidP="00CC392B">
      <w:pPr>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The Republic of Kazakhstan</w:t>
      </w:r>
    </w:p>
    <w:p w:rsidR="00826589" w:rsidRPr="0016343E" w:rsidRDefault="00826589" w:rsidP="00CC392B">
      <w:pPr>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Nur</w:t>
      </w:r>
      <w:r w:rsidR="004473B3" w:rsidRPr="0016343E">
        <w:rPr>
          <w:rFonts w:ascii="Times New Roman" w:hAnsi="Times New Roman" w:cs="Times New Roman"/>
          <w:sz w:val="28"/>
          <w:szCs w:val="28"/>
        </w:rPr>
        <w:t>-</w:t>
      </w:r>
      <w:r w:rsidRPr="0016343E">
        <w:rPr>
          <w:rFonts w:ascii="Times New Roman" w:hAnsi="Times New Roman" w:cs="Times New Roman"/>
          <w:sz w:val="28"/>
          <w:szCs w:val="28"/>
        </w:rPr>
        <w:t>Sultan, 2021</w:t>
      </w:r>
    </w:p>
    <w:p w:rsidR="00892ED0" w:rsidRPr="0016343E" w:rsidRDefault="00277951" w:rsidP="00CC392B">
      <w:pPr>
        <w:widowControl/>
        <w:wordWrap/>
        <w:autoSpaceDE/>
        <w:autoSpaceDN/>
        <w:spacing w:after="0" w:line="240" w:lineRule="auto"/>
        <w:jc w:val="center"/>
        <w:rPr>
          <w:rFonts w:ascii="Times New Roman" w:hAnsi="Times New Roman" w:cs="Times New Roman"/>
          <w:b/>
          <w:sz w:val="28"/>
          <w:szCs w:val="28"/>
        </w:rPr>
      </w:pPr>
      <w:r w:rsidRPr="0016343E">
        <w:rPr>
          <w:rFonts w:ascii="Times New Roman" w:hAnsi="Times New Roman" w:cs="Times New Roman"/>
          <w:sz w:val="28"/>
          <w:szCs w:val="28"/>
        </w:rPr>
        <w:br w:type="page"/>
      </w:r>
      <w:r w:rsidR="00E6419C" w:rsidRPr="0016343E">
        <w:rPr>
          <w:rFonts w:ascii="Times New Roman" w:hAnsi="Times New Roman" w:cs="Times New Roman"/>
          <w:b/>
          <w:sz w:val="28"/>
          <w:szCs w:val="28"/>
        </w:rPr>
        <w:lastRenderedPageBreak/>
        <w:t>CONTENT</w:t>
      </w:r>
    </w:p>
    <w:p w:rsidR="00763993" w:rsidRPr="0016343E" w:rsidRDefault="00763993" w:rsidP="00CC392B">
      <w:pPr>
        <w:widowControl/>
        <w:wordWrap/>
        <w:autoSpaceDE/>
        <w:autoSpaceDN/>
        <w:spacing w:after="0" w:line="240" w:lineRule="auto"/>
        <w:jc w:val="center"/>
        <w:rPr>
          <w:rFonts w:ascii="Times New Roman" w:hAnsi="Times New Roman" w:cs="Times New Roman"/>
          <w:b/>
          <w:sz w:val="28"/>
          <w:szCs w:val="28"/>
        </w:rPr>
      </w:pPr>
    </w:p>
    <w:tbl>
      <w:tblPr>
        <w:tblStyle w:val="a3"/>
        <w:tblW w:w="96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1"/>
        <w:gridCol w:w="709"/>
      </w:tblGrid>
      <w:tr w:rsidR="00B22340" w:rsidRPr="0016343E" w:rsidTr="00B22340">
        <w:tc>
          <w:tcPr>
            <w:tcW w:w="8931" w:type="dxa"/>
          </w:tcPr>
          <w:p w:rsidR="00B22340" w:rsidRPr="0016343E" w:rsidRDefault="00B22340" w:rsidP="007B56A0">
            <w:pPr>
              <w:wordWrap/>
              <w:rPr>
                <w:rFonts w:ascii="Times New Roman" w:hAnsi="Times New Roman" w:cs="Times New Roman"/>
                <w:sz w:val="28"/>
                <w:szCs w:val="28"/>
              </w:rPr>
            </w:pPr>
            <w:r w:rsidRPr="0016343E">
              <w:rPr>
                <w:rFonts w:ascii="Times New Roman" w:hAnsi="Times New Roman" w:cs="Times New Roman"/>
                <w:b/>
                <w:caps/>
                <w:sz w:val="28"/>
                <w:szCs w:val="28"/>
              </w:rPr>
              <w:t>normative references</w:t>
            </w:r>
            <w:r w:rsidRPr="0016343E">
              <w:rPr>
                <w:rFonts w:ascii="Times New Roman" w:hAnsi="Times New Roman" w:cs="Times New Roman"/>
                <w:sz w:val="28"/>
                <w:szCs w:val="28"/>
              </w:rPr>
              <w:t>…...................................................................</w:t>
            </w:r>
          </w:p>
        </w:tc>
        <w:tc>
          <w:tcPr>
            <w:tcW w:w="709" w:type="dxa"/>
          </w:tcPr>
          <w:p w:rsidR="00B22340" w:rsidRPr="0016343E" w:rsidRDefault="008877B1" w:rsidP="008877B1">
            <w:pPr>
              <w:wordWrap/>
              <w:jc w:val="left"/>
              <w:rPr>
                <w:rFonts w:ascii="Times New Roman" w:hAnsi="Times New Roman" w:cs="Times New Roman"/>
                <w:sz w:val="28"/>
                <w:szCs w:val="28"/>
              </w:rPr>
            </w:pPr>
            <w:r>
              <w:rPr>
                <w:rFonts w:ascii="Times New Roman" w:hAnsi="Times New Roman" w:cs="Times New Roman"/>
                <w:sz w:val="28"/>
                <w:szCs w:val="28"/>
              </w:rPr>
              <w:t>4</w:t>
            </w:r>
          </w:p>
        </w:tc>
      </w:tr>
      <w:tr w:rsidR="00B22340" w:rsidRPr="0016343E" w:rsidTr="00B22340">
        <w:tc>
          <w:tcPr>
            <w:tcW w:w="8931" w:type="dxa"/>
          </w:tcPr>
          <w:p w:rsidR="00B22340" w:rsidRPr="0016343E" w:rsidRDefault="00B22340" w:rsidP="007B56A0">
            <w:pPr>
              <w:wordWrap/>
              <w:rPr>
                <w:rFonts w:ascii="Times New Roman" w:hAnsi="Times New Roman" w:cs="Times New Roman"/>
                <w:sz w:val="28"/>
                <w:szCs w:val="28"/>
              </w:rPr>
            </w:pPr>
            <w:r w:rsidRPr="0016343E">
              <w:rPr>
                <w:rFonts w:ascii="Times New Roman" w:hAnsi="Times New Roman" w:cs="Times New Roman"/>
                <w:b/>
                <w:sz w:val="28"/>
                <w:szCs w:val="28"/>
              </w:rPr>
              <w:t>INTRODUCTION</w:t>
            </w:r>
            <w:r w:rsidRPr="0016343E">
              <w:rPr>
                <w:rFonts w:ascii="Times New Roman" w:hAnsi="Times New Roman" w:cs="Times New Roman"/>
                <w:sz w:val="28"/>
                <w:szCs w:val="28"/>
              </w:rPr>
              <w:t>…........................................................................................</w:t>
            </w:r>
          </w:p>
        </w:tc>
        <w:tc>
          <w:tcPr>
            <w:tcW w:w="709" w:type="dxa"/>
          </w:tcPr>
          <w:p w:rsidR="00B22340" w:rsidRPr="0016343E" w:rsidRDefault="008877B1" w:rsidP="008877B1">
            <w:pPr>
              <w:wordWrap/>
              <w:jc w:val="left"/>
              <w:rPr>
                <w:rFonts w:ascii="Times New Roman" w:hAnsi="Times New Roman" w:cs="Times New Roman"/>
                <w:sz w:val="28"/>
                <w:szCs w:val="28"/>
              </w:rPr>
            </w:pPr>
            <w:r>
              <w:rPr>
                <w:rFonts w:ascii="Times New Roman" w:hAnsi="Times New Roman" w:cs="Times New Roman"/>
                <w:sz w:val="28"/>
                <w:szCs w:val="28"/>
              </w:rPr>
              <w:t>5</w:t>
            </w:r>
          </w:p>
        </w:tc>
      </w:tr>
      <w:tr w:rsidR="00B22340" w:rsidRPr="0016343E" w:rsidTr="00B22340">
        <w:tc>
          <w:tcPr>
            <w:tcW w:w="8931" w:type="dxa"/>
          </w:tcPr>
          <w:p w:rsidR="00B22340" w:rsidRPr="0016343E" w:rsidRDefault="00B22340" w:rsidP="00CC392B">
            <w:pPr>
              <w:wordWrap/>
              <w:rPr>
                <w:rFonts w:ascii="Times New Roman" w:hAnsi="Times New Roman" w:cs="Times New Roman"/>
                <w:caps/>
                <w:sz w:val="28"/>
                <w:szCs w:val="28"/>
              </w:rPr>
            </w:pPr>
            <w:r w:rsidRPr="0016343E">
              <w:rPr>
                <w:rFonts w:ascii="Times New Roman" w:hAnsi="Times New Roman" w:cs="Times New Roman"/>
                <w:b/>
                <w:caps/>
                <w:sz w:val="28"/>
                <w:szCs w:val="28"/>
              </w:rPr>
              <w:t>1 Theoretical perspectives oN innovative Civil Service and transformational management</w:t>
            </w:r>
            <w:r w:rsidRPr="0016343E">
              <w:rPr>
                <w:rFonts w:ascii="Times New Roman" w:hAnsi="Times New Roman" w:cs="Times New Roman"/>
                <w:caps/>
                <w:sz w:val="28"/>
                <w:szCs w:val="28"/>
              </w:rPr>
              <w:t>…………….</w:t>
            </w:r>
          </w:p>
        </w:tc>
        <w:tc>
          <w:tcPr>
            <w:tcW w:w="709" w:type="dxa"/>
          </w:tcPr>
          <w:p w:rsidR="008877B1" w:rsidRDefault="008877B1" w:rsidP="008877B1">
            <w:pPr>
              <w:wordWrap/>
              <w:jc w:val="left"/>
              <w:rPr>
                <w:rFonts w:ascii="Times New Roman" w:hAnsi="Times New Roman" w:cs="Times New Roman"/>
                <w:sz w:val="28"/>
                <w:szCs w:val="28"/>
              </w:rPr>
            </w:pPr>
          </w:p>
          <w:p w:rsidR="00B22340" w:rsidRPr="0016343E" w:rsidRDefault="00B22340" w:rsidP="008877B1">
            <w:pPr>
              <w:wordWrap/>
              <w:jc w:val="left"/>
              <w:rPr>
                <w:rFonts w:ascii="Times New Roman" w:hAnsi="Times New Roman" w:cs="Times New Roman"/>
                <w:sz w:val="28"/>
                <w:szCs w:val="28"/>
              </w:rPr>
            </w:pPr>
            <w:r w:rsidRPr="0016343E">
              <w:rPr>
                <w:rFonts w:ascii="Times New Roman" w:hAnsi="Times New Roman" w:cs="Times New Roman"/>
                <w:sz w:val="28"/>
                <w:szCs w:val="28"/>
              </w:rPr>
              <w:t>1</w:t>
            </w:r>
            <w:r w:rsidR="008877B1">
              <w:rPr>
                <w:rFonts w:ascii="Times New Roman" w:hAnsi="Times New Roman" w:cs="Times New Roman"/>
                <w:sz w:val="28"/>
                <w:szCs w:val="28"/>
              </w:rPr>
              <w:t>2</w:t>
            </w:r>
          </w:p>
        </w:tc>
      </w:tr>
      <w:tr w:rsidR="00B22340" w:rsidRPr="0016343E" w:rsidTr="00B22340">
        <w:tc>
          <w:tcPr>
            <w:tcW w:w="8931" w:type="dxa"/>
          </w:tcPr>
          <w:p w:rsidR="00B22340" w:rsidRPr="0016343E" w:rsidRDefault="00B22340" w:rsidP="00344DB2">
            <w:pPr>
              <w:wordWrap/>
              <w:rPr>
                <w:rFonts w:ascii="Times New Roman" w:hAnsi="Times New Roman" w:cs="Times New Roman"/>
                <w:sz w:val="28"/>
                <w:szCs w:val="28"/>
              </w:rPr>
            </w:pPr>
            <w:r w:rsidRPr="0016343E">
              <w:rPr>
                <w:rFonts w:ascii="Times New Roman" w:hAnsi="Times New Roman" w:cs="Times New Roman"/>
                <w:sz w:val="28"/>
                <w:szCs w:val="28"/>
              </w:rPr>
              <w:t xml:space="preserve">1.1 Definition, key approaches and models…………….…………………….. </w:t>
            </w:r>
          </w:p>
        </w:tc>
        <w:tc>
          <w:tcPr>
            <w:tcW w:w="709" w:type="dxa"/>
          </w:tcPr>
          <w:p w:rsidR="00B22340" w:rsidRPr="0016343E" w:rsidRDefault="00B22340" w:rsidP="008877B1">
            <w:pPr>
              <w:wordWrap/>
              <w:jc w:val="left"/>
              <w:rPr>
                <w:rFonts w:ascii="Times New Roman" w:hAnsi="Times New Roman" w:cs="Times New Roman"/>
                <w:sz w:val="28"/>
                <w:szCs w:val="28"/>
              </w:rPr>
            </w:pPr>
            <w:r w:rsidRPr="0016343E">
              <w:rPr>
                <w:rFonts w:ascii="Times New Roman" w:hAnsi="Times New Roman" w:cs="Times New Roman"/>
                <w:sz w:val="28"/>
                <w:szCs w:val="28"/>
              </w:rPr>
              <w:t>1</w:t>
            </w:r>
            <w:r w:rsidR="008877B1">
              <w:rPr>
                <w:rFonts w:ascii="Times New Roman" w:hAnsi="Times New Roman" w:cs="Times New Roman"/>
                <w:sz w:val="28"/>
                <w:szCs w:val="28"/>
              </w:rPr>
              <w:t>2</w:t>
            </w:r>
          </w:p>
        </w:tc>
      </w:tr>
      <w:tr w:rsidR="00B22340" w:rsidRPr="0016343E" w:rsidTr="00B22340">
        <w:tc>
          <w:tcPr>
            <w:tcW w:w="8931" w:type="dxa"/>
          </w:tcPr>
          <w:p w:rsidR="00B22340" w:rsidRPr="0016343E" w:rsidRDefault="00B22340" w:rsidP="00344DB2">
            <w:pPr>
              <w:wordWrap/>
              <w:rPr>
                <w:rFonts w:ascii="Times New Roman" w:hAnsi="Times New Roman" w:cs="Times New Roman"/>
                <w:sz w:val="28"/>
                <w:szCs w:val="28"/>
              </w:rPr>
            </w:pPr>
            <w:r w:rsidRPr="0016343E">
              <w:rPr>
                <w:rFonts w:ascii="Times New Roman" w:hAnsi="Times New Roman" w:cs="Times New Roman"/>
                <w:sz w:val="28"/>
                <w:szCs w:val="28"/>
              </w:rPr>
              <w:t>1.2 Major tendencies of civil service transformation in foreign countries……</w:t>
            </w:r>
          </w:p>
        </w:tc>
        <w:tc>
          <w:tcPr>
            <w:tcW w:w="709" w:type="dxa"/>
          </w:tcPr>
          <w:p w:rsidR="00B22340" w:rsidRPr="0016343E" w:rsidRDefault="00B22340" w:rsidP="008877B1">
            <w:pPr>
              <w:wordWrap/>
              <w:jc w:val="left"/>
              <w:rPr>
                <w:rFonts w:ascii="Times New Roman" w:hAnsi="Times New Roman" w:cs="Times New Roman"/>
                <w:sz w:val="28"/>
                <w:szCs w:val="28"/>
              </w:rPr>
            </w:pPr>
            <w:r w:rsidRPr="0016343E">
              <w:rPr>
                <w:rFonts w:ascii="Times New Roman" w:hAnsi="Times New Roman" w:cs="Times New Roman"/>
                <w:sz w:val="28"/>
                <w:szCs w:val="28"/>
              </w:rPr>
              <w:t>2</w:t>
            </w:r>
            <w:r w:rsidR="008877B1">
              <w:rPr>
                <w:rFonts w:ascii="Times New Roman" w:hAnsi="Times New Roman" w:cs="Times New Roman"/>
                <w:sz w:val="28"/>
                <w:szCs w:val="28"/>
              </w:rPr>
              <w:t>1</w:t>
            </w:r>
          </w:p>
        </w:tc>
      </w:tr>
      <w:tr w:rsidR="00B22340" w:rsidRPr="0016343E" w:rsidTr="00B22340">
        <w:tc>
          <w:tcPr>
            <w:tcW w:w="8931" w:type="dxa"/>
          </w:tcPr>
          <w:p w:rsidR="00B22340" w:rsidRPr="0016343E" w:rsidRDefault="00B22340" w:rsidP="00CC392B">
            <w:pPr>
              <w:wordWrap/>
              <w:rPr>
                <w:rFonts w:ascii="Times New Roman" w:hAnsi="Times New Roman" w:cs="Times New Roman"/>
                <w:sz w:val="28"/>
                <w:szCs w:val="28"/>
              </w:rPr>
            </w:pPr>
            <w:r w:rsidRPr="0016343E">
              <w:rPr>
                <w:rFonts w:ascii="Times New Roman" w:hAnsi="Times New Roman" w:cs="Times New Roman"/>
                <w:sz w:val="28"/>
                <w:szCs w:val="28"/>
              </w:rPr>
              <w:t>1.3 Research model conceptualization and methodology…..…..……………..</w:t>
            </w:r>
          </w:p>
        </w:tc>
        <w:tc>
          <w:tcPr>
            <w:tcW w:w="709" w:type="dxa"/>
          </w:tcPr>
          <w:p w:rsidR="00B22340" w:rsidRPr="0016343E" w:rsidRDefault="00B22340" w:rsidP="008877B1">
            <w:pPr>
              <w:wordWrap/>
              <w:jc w:val="left"/>
              <w:rPr>
                <w:rFonts w:ascii="Times New Roman" w:hAnsi="Times New Roman" w:cs="Times New Roman"/>
                <w:sz w:val="28"/>
                <w:szCs w:val="28"/>
              </w:rPr>
            </w:pPr>
            <w:r w:rsidRPr="0016343E">
              <w:rPr>
                <w:rFonts w:ascii="Times New Roman" w:hAnsi="Times New Roman" w:cs="Times New Roman" w:hint="eastAsia"/>
                <w:sz w:val="28"/>
                <w:szCs w:val="28"/>
              </w:rPr>
              <w:t>2</w:t>
            </w:r>
            <w:r w:rsidR="008877B1">
              <w:rPr>
                <w:rFonts w:ascii="Times New Roman" w:hAnsi="Times New Roman" w:cs="Times New Roman"/>
                <w:sz w:val="28"/>
                <w:szCs w:val="28"/>
              </w:rPr>
              <w:t>7</w:t>
            </w:r>
          </w:p>
        </w:tc>
      </w:tr>
      <w:tr w:rsidR="00B22340" w:rsidRPr="0016343E" w:rsidTr="00B22340">
        <w:tc>
          <w:tcPr>
            <w:tcW w:w="8931" w:type="dxa"/>
          </w:tcPr>
          <w:p w:rsidR="00B22340" w:rsidRPr="0016343E" w:rsidRDefault="00B22340" w:rsidP="004E680A">
            <w:pPr>
              <w:rPr>
                <w:rFonts w:ascii="Times New Roman" w:hAnsi="Times New Roman" w:cs="Times New Roman"/>
                <w:sz w:val="28"/>
                <w:szCs w:val="28"/>
              </w:rPr>
            </w:pPr>
            <w:r w:rsidRPr="0016343E">
              <w:rPr>
                <w:rFonts w:ascii="Times New Roman" w:hAnsi="Times New Roman" w:cs="Times New Roman"/>
                <w:sz w:val="28"/>
                <w:szCs w:val="28"/>
              </w:rPr>
              <w:t>1.3.1 Research design and operationalization………………………….……..</w:t>
            </w:r>
          </w:p>
        </w:tc>
        <w:tc>
          <w:tcPr>
            <w:tcW w:w="709" w:type="dxa"/>
          </w:tcPr>
          <w:p w:rsidR="00B22340" w:rsidRPr="0016343E" w:rsidRDefault="00B22340" w:rsidP="008877B1">
            <w:pPr>
              <w:wordWrap/>
              <w:jc w:val="left"/>
              <w:rPr>
                <w:rFonts w:ascii="Times New Roman" w:hAnsi="Times New Roman" w:cs="Times New Roman"/>
                <w:sz w:val="28"/>
                <w:szCs w:val="28"/>
              </w:rPr>
            </w:pPr>
            <w:r w:rsidRPr="0016343E">
              <w:rPr>
                <w:rFonts w:ascii="Times New Roman" w:hAnsi="Times New Roman" w:cs="Times New Roman" w:hint="eastAsia"/>
                <w:sz w:val="28"/>
                <w:szCs w:val="28"/>
              </w:rPr>
              <w:t>2</w:t>
            </w:r>
            <w:r w:rsidR="008877B1">
              <w:rPr>
                <w:rFonts w:ascii="Times New Roman" w:hAnsi="Times New Roman" w:cs="Times New Roman"/>
                <w:sz w:val="28"/>
                <w:szCs w:val="28"/>
              </w:rPr>
              <w:t>7</w:t>
            </w:r>
          </w:p>
        </w:tc>
      </w:tr>
      <w:tr w:rsidR="00B22340" w:rsidRPr="0016343E" w:rsidTr="00B22340">
        <w:tc>
          <w:tcPr>
            <w:tcW w:w="8931" w:type="dxa"/>
          </w:tcPr>
          <w:p w:rsidR="00B22340" w:rsidRPr="0016343E" w:rsidRDefault="00B22340" w:rsidP="007A3F8F">
            <w:pPr>
              <w:rPr>
                <w:rFonts w:ascii="Times New Roman" w:hAnsi="Times New Roman" w:cs="Times New Roman"/>
                <w:kern w:val="0"/>
                <w:sz w:val="28"/>
                <w:szCs w:val="28"/>
              </w:rPr>
            </w:pPr>
            <w:r w:rsidRPr="0016343E">
              <w:rPr>
                <w:rFonts w:ascii="Times New Roman" w:hAnsi="Times New Roman" w:cs="Times New Roman"/>
                <w:sz w:val="28"/>
                <w:szCs w:val="28"/>
              </w:rPr>
              <w:t>1.3.2 S</w:t>
            </w:r>
            <w:r w:rsidRPr="0016343E">
              <w:rPr>
                <w:rFonts w:ascii="Times New Roman" w:hAnsi="Times New Roman" w:cs="Times New Roman"/>
                <w:kern w:val="0"/>
                <w:sz w:val="28"/>
                <w:szCs w:val="28"/>
              </w:rPr>
              <w:t>trategy for</w:t>
            </w:r>
            <w:r w:rsidRPr="0016343E">
              <w:rPr>
                <w:rFonts w:ascii="Times New Roman" w:hAnsi="Times New Roman" w:cs="Times New Roman"/>
                <w:sz w:val="28"/>
                <w:szCs w:val="28"/>
              </w:rPr>
              <w:t xml:space="preserve"> </w:t>
            </w:r>
            <w:r w:rsidRPr="0016343E">
              <w:rPr>
                <w:rFonts w:ascii="Times New Roman" w:hAnsi="Times New Roman" w:cs="Times New Roman"/>
                <w:kern w:val="0"/>
                <w:sz w:val="28"/>
                <w:szCs w:val="28"/>
              </w:rPr>
              <w:t>survey data analysis…………………………………….…..</w:t>
            </w:r>
          </w:p>
        </w:tc>
        <w:tc>
          <w:tcPr>
            <w:tcW w:w="709" w:type="dxa"/>
          </w:tcPr>
          <w:p w:rsidR="00B22340" w:rsidRPr="0016343E" w:rsidRDefault="00B22340" w:rsidP="00FC504A">
            <w:pPr>
              <w:wordWrap/>
              <w:jc w:val="left"/>
              <w:rPr>
                <w:rFonts w:ascii="Times New Roman" w:hAnsi="Times New Roman" w:cs="Times New Roman"/>
                <w:sz w:val="28"/>
                <w:szCs w:val="28"/>
              </w:rPr>
            </w:pPr>
            <w:r w:rsidRPr="0016343E">
              <w:rPr>
                <w:rFonts w:ascii="Times New Roman" w:hAnsi="Times New Roman" w:cs="Times New Roman"/>
                <w:sz w:val="28"/>
                <w:szCs w:val="28"/>
              </w:rPr>
              <w:t>3</w:t>
            </w:r>
            <w:r w:rsidR="00FC504A">
              <w:rPr>
                <w:rFonts w:ascii="Times New Roman" w:hAnsi="Times New Roman" w:cs="Times New Roman"/>
                <w:sz w:val="28"/>
                <w:szCs w:val="28"/>
              </w:rPr>
              <w:t>4</w:t>
            </w:r>
          </w:p>
        </w:tc>
      </w:tr>
      <w:tr w:rsidR="00B22340" w:rsidRPr="0016343E" w:rsidTr="00B22340">
        <w:tc>
          <w:tcPr>
            <w:tcW w:w="8931" w:type="dxa"/>
          </w:tcPr>
          <w:p w:rsidR="00B22340" w:rsidRPr="0016343E" w:rsidRDefault="00B22340" w:rsidP="004E680A">
            <w:pPr>
              <w:rPr>
                <w:rFonts w:ascii="Times New Roman" w:hAnsi="Times New Roman" w:cs="Times New Roman"/>
                <w:sz w:val="28"/>
                <w:szCs w:val="28"/>
              </w:rPr>
            </w:pPr>
            <w:r w:rsidRPr="0016343E">
              <w:rPr>
                <w:rFonts w:ascii="Times New Roman" w:hAnsi="Times New Roman" w:cs="Times New Roman"/>
                <w:sz w:val="28"/>
                <w:szCs w:val="28"/>
              </w:rPr>
              <w:t>1.3.3 Organizational diagnostics procedures………………………………….</w:t>
            </w:r>
          </w:p>
        </w:tc>
        <w:tc>
          <w:tcPr>
            <w:tcW w:w="709" w:type="dxa"/>
          </w:tcPr>
          <w:p w:rsidR="00B22340" w:rsidRPr="0016343E" w:rsidRDefault="00B22340" w:rsidP="00FC504A">
            <w:pPr>
              <w:wordWrap/>
              <w:jc w:val="left"/>
              <w:rPr>
                <w:rFonts w:ascii="Times New Roman" w:hAnsi="Times New Roman" w:cs="Times New Roman"/>
                <w:sz w:val="28"/>
                <w:szCs w:val="28"/>
              </w:rPr>
            </w:pPr>
            <w:r w:rsidRPr="0016343E">
              <w:rPr>
                <w:rFonts w:ascii="Times New Roman" w:hAnsi="Times New Roman" w:cs="Times New Roman" w:hint="eastAsia"/>
                <w:sz w:val="28"/>
                <w:szCs w:val="28"/>
              </w:rPr>
              <w:t>3</w:t>
            </w:r>
            <w:r w:rsidR="00FC504A">
              <w:rPr>
                <w:rFonts w:ascii="Times New Roman" w:hAnsi="Times New Roman" w:cs="Times New Roman"/>
                <w:sz w:val="28"/>
                <w:szCs w:val="28"/>
              </w:rPr>
              <w:t>6</w:t>
            </w:r>
          </w:p>
        </w:tc>
      </w:tr>
      <w:tr w:rsidR="00B22340" w:rsidRPr="0016343E" w:rsidTr="00B22340">
        <w:tc>
          <w:tcPr>
            <w:tcW w:w="8931" w:type="dxa"/>
          </w:tcPr>
          <w:p w:rsidR="00B22340" w:rsidRPr="0016343E" w:rsidRDefault="00B22340" w:rsidP="005C7B57">
            <w:pPr>
              <w:wordWrap/>
              <w:rPr>
                <w:rFonts w:ascii="Times New Roman" w:hAnsi="Times New Roman" w:cs="Times New Roman"/>
                <w:b/>
                <w:caps/>
                <w:sz w:val="28"/>
                <w:szCs w:val="28"/>
              </w:rPr>
            </w:pPr>
            <w:r w:rsidRPr="0016343E">
              <w:rPr>
                <w:rFonts w:ascii="Times New Roman" w:hAnsi="Times New Roman" w:cs="Times New Roman"/>
                <w:b/>
                <w:caps/>
                <w:sz w:val="28"/>
                <w:szCs w:val="28"/>
              </w:rPr>
              <w:t>2 Kazakhstani experience of Civil Service Transformation</w:t>
            </w:r>
            <w:r w:rsidRPr="0016343E">
              <w:rPr>
                <w:rFonts w:ascii="Times New Roman" w:hAnsi="Times New Roman" w:cs="Times New Roman"/>
                <w:caps/>
                <w:sz w:val="28"/>
                <w:szCs w:val="28"/>
              </w:rPr>
              <w:t>………………………………………………..……...</w:t>
            </w:r>
          </w:p>
        </w:tc>
        <w:tc>
          <w:tcPr>
            <w:tcW w:w="709" w:type="dxa"/>
          </w:tcPr>
          <w:p w:rsidR="00B22340" w:rsidRPr="0016343E" w:rsidRDefault="00B22340" w:rsidP="008877B1">
            <w:pPr>
              <w:wordWrap/>
              <w:jc w:val="left"/>
              <w:rPr>
                <w:rFonts w:ascii="Times New Roman" w:hAnsi="Times New Roman" w:cs="Times New Roman"/>
                <w:sz w:val="28"/>
                <w:szCs w:val="28"/>
              </w:rPr>
            </w:pPr>
          </w:p>
          <w:p w:rsidR="00B22340" w:rsidRPr="0016343E" w:rsidRDefault="00B22340" w:rsidP="00FC504A">
            <w:pPr>
              <w:wordWrap/>
              <w:jc w:val="left"/>
              <w:rPr>
                <w:rFonts w:ascii="Times New Roman" w:hAnsi="Times New Roman" w:cs="Times New Roman"/>
                <w:sz w:val="28"/>
                <w:szCs w:val="28"/>
              </w:rPr>
            </w:pPr>
            <w:r w:rsidRPr="0016343E">
              <w:rPr>
                <w:rFonts w:ascii="Times New Roman" w:hAnsi="Times New Roman" w:cs="Times New Roman" w:hint="eastAsia"/>
                <w:sz w:val="28"/>
                <w:szCs w:val="28"/>
              </w:rPr>
              <w:t>4</w:t>
            </w:r>
            <w:r w:rsidR="00FC504A">
              <w:rPr>
                <w:rFonts w:ascii="Times New Roman" w:hAnsi="Times New Roman" w:cs="Times New Roman"/>
                <w:sz w:val="28"/>
                <w:szCs w:val="28"/>
              </w:rPr>
              <w:t>1</w:t>
            </w:r>
          </w:p>
        </w:tc>
      </w:tr>
      <w:tr w:rsidR="00B22340" w:rsidRPr="0016343E" w:rsidTr="00B22340">
        <w:tc>
          <w:tcPr>
            <w:tcW w:w="8931" w:type="dxa"/>
          </w:tcPr>
          <w:p w:rsidR="00B22340" w:rsidRPr="0016343E" w:rsidRDefault="00B22340" w:rsidP="00436BD6">
            <w:pPr>
              <w:wordWrap/>
              <w:rPr>
                <w:rFonts w:ascii="Times New Roman" w:hAnsi="Times New Roman" w:cs="Times New Roman"/>
                <w:sz w:val="28"/>
                <w:szCs w:val="28"/>
              </w:rPr>
            </w:pPr>
            <w:r w:rsidRPr="0016343E">
              <w:rPr>
                <w:rFonts w:ascii="Times New Roman" w:hAnsi="Times New Roman" w:cs="Times New Roman"/>
                <w:sz w:val="28"/>
                <w:szCs w:val="28"/>
              </w:rPr>
              <w:t>2.1 Retrospective analysis of civil service reform in Kazakhstan</w:t>
            </w:r>
            <w:proofErr w:type="gramStart"/>
            <w:r w:rsidRPr="0016343E">
              <w:rPr>
                <w:rFonts w:ascii="Times New Roman" w:hAnsi="Times New Roman" w:cs="Times New Roman"/>
                <w:sz w:val="28"/>
                <w:szCs w:val="28"/>
              </w:rPr>
              <w:t>..</w:t>
            </w:r>
            <w:proofErr w:type="gramEnd"/>
            <w:r w:rsidRPr="0016343E">
              <w:rPr>
                <w:rFonts w:ascii="Times New Roman" w:hAnsi="Times New Roman" w:cs="Times New Roman"/>
                <w:sz w:val="28"/>
                <w:szCs w:val="28"/>
              </w:rPr>
              <w:t>…………..</w:t>
            </w:r>
          </w:p>
        </w:tc>
        <w:tc>
          <w:tcPr>
            <w:tcW w:w="709" w:type="dxa"/>
          </w:tcPr>
          <w:p w:rsidR="00B22340" w:rsidRPr="0016343E" w:rsidRDefault="00B22340" w:rsidP="00FC504A">
            <w:pPr>
              <w:wordWrap/>
              <w:jc w:val="left"/>
              <w:rPr>
                <w:rFonts w:ascii="Times New Roman" w:hAnsi="Times New Roman" w:cs="Times New Roman"/>
                <w:sz w:val="28"/>
                <w:szCs w:val="28"/>
              </w:rPr>
            </w:pPr>
            <w:r w:rsidRPr="0016343E">
              <w:rPr>
                <w:rFonts w:ascii="Times New Roman" w:hAnsi="Times New Roman" w:cs="Times New Roman" w:hint="eastAsia"/>
                <w:sz w:val="28"/>
                <w:szCs w:val="28"/>
              </w:rPr>
              <w:t>4</w:t>
            </w:r>
            <w:r w:rsidR="00FC504A">
              <w:rPr>
                <w:rFonts w:ascii="Times New Roman" w:hAnsi="Times New Roman" w:cs="Times New Roman"/>
                <w:sz w:val="28"/>
                <w:szCs w:val="28"/>
              </w:rPr>
              <w:t>1</w:t>
            </w:r>
          </w:p>
        </w:tc>
      </w:tr>
      <w:tr w:rsidR="00B22340" w:rsidRPr="0016343E" w:rsidTr="00B22340">
        <w:tc>
          <w:tcPr>
            <w:tcW w:w="8931" w:type="dxa"/>
          </w:tcPr>
          <w:p w:rsidR="00B22340" w:rsidRPr="0016343E" w:rsidRDefault="00B22340" w:rsidP="00344DB2">
            <w:pPr>
              <w:wordWrap/>
              <w:rPr>
                <w:rFonts w:ascii="Times New Roman" w:hAnsi="Times New Roman" w:cs="Times New Roman"/>
                <w:sz w:val="28"/>
                <w:szCs w:val="28"/>
              </w:rPr>
            </w:pPr>
            <w:r w:rsidRPr="0016343E">
              <w:rPr>
                <w:rFonts w:ascii="Times New Roman" w:hAnsi="Times New Roman" w:cs="Times New Roman"/>
                <w:sz w:val="28"/>
                <w:szCs w:val="28"/>
              </w:rPr>
              <w:t>2.2 Case study of new remuneration pilot project………………………..……</w:t>
            </w:r>
          </w:p>
        </w:tc>
        <w:tc>
          <w:tcPr>
            <w:tcW w:w="709" w:type="dxa"/>
          </w:tcPr>
          <w:p w:rsidR="00B22340" w:rsidRPr="0016343E" w:rsidRDefault="00B22340" w:rsidP="00FC504A">
            <w:pPr>
              <w:wordWrap/>
              <w:jc w:val="left"/>
              <w:rPr>
                <w:rFonts w:ascii="Times New Roman" w:hAnsi="Times New Roman" w:cs="Times New Roman"/>
                <w:sz w:val="28"/>
                <w:szCs w:val="28"/>
              </w:rPr>
            </w:pPr>
            <w:r w:rsidRPr="0016343E">
              <w:rPr>
                <w:rFonts w:ascii="Times New Roman" w:hAnsi="Times New Roman" w:cs="Times New Roman" w:hint="eastAsia"/>
                <w:sz w:val="28"/>
                <w:szCs w:val="28"/>
              </w:rPr>
              <w:t>4</w:t>
            </w:r>
            <w:r w:rsidR="00FC504A">
              <w:rPr>
                <w:rFonts w:ascii="Times New Roman" w:hAnsi="Times New Roman" w:cs="Times New Roman"/>
                <w:sz w:val="28"/>
                <w:szCs w:val="28"/>
              </w:rPr>
              <w:t>7</w:t>
            </w:r>
          </w:p>
        </w:tc>
      </w:tr>
      <w:tr w:rsidR="00B22340" w:rsidRPr="0016343E" w:rsidTr="00B22340">
        <w:tc>
          <w:tcPr>
            <w:tcW w:w="8931" w:type="dxa"/>
          </w:tcPr>
          <w:p w:rsidR="00B22340" w:rsidRPr="0016343E" w:rsidRDefault="00B22340" w:rsidP="0052427E">
            <w:pPr>
              <w:rPr>
                <w:rFonts w:ascii="Times New Roman" w:hAnsi="Times New Roman" w:cs="Times New Roman"/>
                <w:sz w:val="28"/>
                <w:szCs w:val="28"/>
              </w:rPr>
            </w:pPr>
            <w:r w:rsidRPr="0016343E">
              <w:rPr>
                <w:rFonts w:ascii="Times New Roman" w:hAnsi="Times New Roman" w:cs="Times New Roman"/>
                <w:sz w:val="28"/>
                <w:szCs w:val="28"/>
              </w:rPr>
              <w:t>2.2.1 Pilot project background………………………………………………...</w:t>
            </w:r>
          </w:p>
        </w:tc>
        <w:tc>
          <w:tcPr>
            <w:tcW w:w="709" w:type="dxa"/>
          </w:tcPr>
          <w:p w:rsidR="00B22340" w:rsidRPr="0016343E" w:rsidRDefault="00B22340" w:rsidP="00FC504A">
            <w:pPr>
              <w:wordWrap/>
              <w:jc w:val="left"/>
              <w:rPr>
                <w:rFonts w:ascii="Times New Roman" w:hAnsi="Times New Roman" w:cs="Times New Roman"/>
                <w:sz w:val="28"/>
                <w:szCs w:val="28"/>
              </w:rPr>
            </w:pPr>
            <w:r w:rsidRPr="0016343E">
              <w:rPr>
                <w:rFonts w:ascii="Times New Roman" w:hAnsi="Times New Roman" w:cs="Times New Roman" w:hint="eastAsia"/>
                <w:sz w:val="28"/>
                <w:szCs w:val="28"/>
              </w:rPr>
              <w:t>4</w:t>
            </w:r>
            <w:r w:rsidR="00FC504A">
              <w:rPr>
                <w:rFonts w:ascii="Times New Roman" w:hAnsi="Times New Roman" w:cs="Times New Roman"/>
                <w:sz w:val="28"/>
                <w:szCs w:val="28"/>
              </w:rPr>
              <w:t>8</w:t>
            </w:r>
          </w:p>
        </w:tc>
      </w:tr>
      <w:tr w:rsidR="00284670" w:rsidRPr="0016343E" w:rsidTr="00B22340">
        <w:tc>
          <w:tcPr>
            <w:tcW w:w="8931" w:type="dxa"/>
          </w:tcPr>
          <w:p w:rsidR="00284670" w:rsidRPr="0016343E" w:rsidRDefault="00284670" w:rsidP="0052427E">
            <w:pPr>
              <w:rPr>
                <w:rFonts w:ascii="Times New Roman" w:hAnsi="Times New Roman" w:cs="Times New Roman"/>
                <w:sz w:val="28"/>
                <w:szCs w:val="28"/>
              </w:rPr>
            </w:pPr>
            <w:r w:rsidRPr="004A19DD">
              <w:rPr>
                <w:rFonts w:ascii="Times New Roman" w:hAnsi="Times New Roman" w:cs="Times New Roman"/>
                <w:sz w:val="28"/>
                <w:szCs w:val="28"/>
              </w:rPr>
              <w:t>2.2.2 Conceptual model testing</w:t>
            </w:r>
            <w:r>
              <w:rPr>
                <w:rFonts w:ascii="Times New Roman" w:hAnsi="Times New Roman" w:cs="Times New Roman"/>
                <w:sz w:val="28"/>
                <w:szCs w:val="28"/>
              </w:rPr>
              <w:t>……………………………………………….</w:t>
            </w:r>
          </w:p>
        </w:tc>
        <w:tc>
          <w:tcPr>
            <w:tcW w:w="709" w:type="dxa"/>
          </w:tcPr>
          <w:p w:rsidR="00284670" w:rsidRPr="0016343E" w:rsidRDefault="00284670" w:rsidP="00FC504A">
            <w:pPr>
              <w:wordWrap/>
              <w:jc w:val="left"/>
              <w:rPr>
                <w:rFonts w:ascii="Times New Roman" w:hAnsi="Times New Roman" w:cs="Times New Roman"/>
                <w:sz w:val="28"/>
                <w:szCs w:val="28"/>
              </w:rPr>
            </w:pPr>
            <w:r>
              <w:rPr>
                <w:rFonts w:ascii="Times New Roman" w:hAnsi="Times New Roman" w:cs="Times New Roman"/>
                <w:sz w:val="28"/>
                <w:szCs w:val="28"/>
              </w:rPr>
              <w:t>50</w:t>
            </w:r>
          </w:p>
        </w:tc>
      </w:tr>
      <w:tr w:rsidR="00FC504A" w:rsidRPr="0016343E" w:rsidTr="00B22340">
        <w:tc>
          <w:tcPr>
            <w:tcW w:w="8931" w:type="dxa"/>
          </w:tcPr>
          <w:p w:rsidR="00FC504A" w:rsidRPr="0016343E" w:rsidRDefault="00FC504A" w:rsidP="00FC504A">
            <w:pPr>
              <w:rPr>
                <w:rFonts w:ascii="Times New Roman" w:hAnsi="Times New Roman" w:cs="Times New Roman"/>
                <w:sz w:val="28"/>
                <w:szCs w:val="28"/>
              </w:rPr>
            </w:pPr>
            <w:r>
              <w:rPr>
                <w:rFonts w:ascii="Times New Roman" w:hAnsi="Times New Roman" w:cs="Times New Roman"/>
                <w:sz w:val="28"/>
                <w:szCs w:val="28"/>
              </w:rPr>
              <w:t>2.2.2.1</w:t>
            </w:r>
            <w:r w:rsidR="00284670">
              <w:rPr>
                <w:rFonts w:ascii="Times New Roman" w:hAnsi="Times New Roman" w:cs="Times New Roman"/>
                <w:sz w:val="28"/>
                <w:szCs w:val="28"/>
              </w:rPr>
              <w:t xml:space="preserve"> </w:t>
            </w:r>
            <w:r w:rsidR="00284670" w:rsidRPr="004A19DD">
              <w:rPr>
                <w:rFonts w:ascii="Times New Roman" w:hAnsi="Times New Roman" w:cs="Times New Roman"/>
                <w:sz w:val="28"/>
                <w:szCs w:val="24"/>
              </w:rPr>
              <w:t>Data screening</w:t>
            </w:r>
            <w:r w:rsidR="00284670">
              <w:rPr>
                <w:rFonts w:ascii="Times New Roman" w:hAnsi="Times New Roman" w:cs="Times New Roman"/>
                <w:sz w:val="28"/>
                <w:szCs w:val="24"/>
              </w:rPr>
              <w:t>…………………………………………………………</w:t>
            </w:r>
          </w:p>
        </w:tc>
        <w:tc>
          <w:tcPr>
            <w:tcW w:w="709" w:type="dxa"/>
          </w:tcPr>
          <w:p w:rsidR="00FC504A" w:rsidRPr="0016343E" w:rsidRDefault="00284670" w:rsidP="00FC504A">
            <w:pPr>
              <w:wordWrap/>
              <w:jc w:val="left"/>
              <w:rPr>
                <w:rFonts w:ascii="Times New Roman" w:hAnsi="Times New Roman" w:cs="Times New Roman"/>
                <w:sz w:val="28"/>
                <w:szCs w:val="28"/>
              </w:rPr>
            </w:pPr>
            <w:r>
              <w:rPr>
                <w:rFonts w:ascii="Times New Roman" w:hAnsi="Times New Roman" w:cs="Times New Roman"/>
                <w:sz w:val="28"/>
                <w:szCs w:val="28"/>
              </w:rPr>
              <w:t>51</w:t>
            </w:r>
          </w:p>
        </w:tc>
      </w:tr>
      <w:tr w:rsidR="00284670" w:rsidRPr="0016343E" w:rsidTr="00B22340">
        <w:tc>
          <w:tcPr>
            <w:tcW w:w="8931" w:type="dxa"/>
          </w:tcPr>
          <w:p w:rsidR="00284670" w:rsidRDefault="00284670" w:rsidP="00FC504A">
            <w:pPr>
              <w:rPr>
                <w:rFonts w:ascii="Times New Roman" w:hAnsi="Times New Roman" w:cs="Times New Roman"/>
                <w:sz w:val="28"/>
                <w:szCs w:val="28"/>
              </w:rPr>
            </w:pPr>
            <w:r w:rsidRPr="004A19DD">
              <w:rPr>
                <w:rFonts w:ascii="Times New Roman" w:hAnsi="Times New Roman" w:cs="Times New Roman"/>
                <w:sz w:val="28"/>
                <w:szCs w:val="28"/>
              </w:rPr>
              <w:t>2.2.2.2 Demographic profile of the sample</w:t>
            </w:r>
            <w:r>
              <w:rPr>
                <w:rFonts w:ascii="Times New Roman" w:hAnsi="Times New Roman" w:cs="Times New Roman"/>
                <w:sz w:val="28"/>
                <w:szCs w:val="28"/>
              </w:rPr>
              <w:t>……………………………………</w:t>
            </w:r>
          </w:p>
        </w:tc>
        <w:tc>
          <w:tcPr>
            <w:tcW w:w="709" w:type="dxa"/>
          </w:tcPr>
          <w:p w:rsidR="00284670" w:rsidRPr="0016343E" w:rsidRDefault="00284670" w:rsidP="00FC504A">
            <w:pPr>
              <w:wordWrap/>
              <w:jc w:val="left"/>
              <w:rPr>
                <w:rFonts w:ascii="Times New Roman" w:hAnsi="Times New Roman" w:cs="Times New Roman"/>
                <w:sz w:val="28"/>
                <w:szCs w:val="28"/>
              </w:rPr>
            </w:pPr>
            <w:r>
              <w:rPr>
                <w:rFonts w:ascii="Times New Roman" w:hAnsi="Times New Roman" w:cs="Times New Roman"/>
                <w:sz w:val="28"/>
                <w:szCs w:val="28"/>
              </w:rPr>
              <w:t>51</w:t>
            </w:r>
          </w:p>
        </w:tc>
      </w:tr>
      <w:tr w:rsidR="00284670" w:rsidRPr="0016343E" w:rsidTr="00B22340">
        <w:tc>
          <w:tcPr>
            <w:tcW w:w="8931" w:type="dxa"/>
          </w:tcPr>
          <w:p w:rsidR="00284670" w:rsidRPr="004A19DD" w:rsidRDefault="00284670" w:rsidP="00FC504A">
            <w:pPr>
              <w:rPr>
                <w:rFonts w:ascii="Times New Roman" w:hAnsi="Times New Roman" w:cs="Times New Roman"/>
                <w:sz w:val="28"/>
                <w:szCs w:val="28"/>
              </w:rPr>
            </w:pPr>
            <w:r w:rsidRPr="004A19DD">
              <w:rPr>
                <w:rFonts w:ascii="Times New Roman" w:hAnsi="Times New Roman" w:cs="Times New Roman"/>
                <w:sz w:val="28"/>
                <w:szCs w:val="28"/>
              </w:rPr>
              <w:t>2.2.2.3 Descriptive statistics</w:t>
            </w:r>
            <w:r w:rsidR="00961D3B">
              <w:rPr>
                <w:rFonts w:ascii="Times New Roman" w:hAnsi="Times New Roman" w:cs="Times New Roman"/>
                <w:sz w:val="28"/>
                <w:szCs w:val="28"/>
              </w:rPr>
              <w:t>…………………………………………………...</w:t>
            </w:r>
          </w:p>
        </w:tc>
        <w:tc>
          <w:tcPr>
            <w:tcW w:w="709" w:type="dxa"/>
          </w:tcPr>
          <w:p w:rsidR="00284670" w:rsidRDefault="00961D3B" w:rsidP="00FC504A">
            <w:pPr>
              <w:wordWrap/>
              <w:jc w:val="left"/>
              <w:rPr>
                <w:rFonts w:ascii="Times New Roman" w:hAnsi="Times New Roman" w:cs="Times New Roman"/>
                <w:sz w:val="28"/>
                <w:szCs w:val="28"/>
              </w:rPr>
            </w:pPr>
            <w:r>
              <w:rPr>
                <w:rFonts w:ascii="Times New Roman" w:hAnsi="Times New Roman" w:cs="Times New Roman"/>
                <w:sz w:val="28"/>
                <w:szCs w:val="28"/>
              </w:rPr>
              <w:t>52</w:t>
            </w:r>
          </w:p>
        </w:tc>
      </w:tr>
      <w:tr w:rsidR="00284670" w:rsidRPr="0016343E" w:rsidTr="00B22340">
        <w:tc>
          <w:tcPr>
            <w:tcW w:w="8931" w:type="dxa"/>
          </w:tcPr>
          <w:p w:rsidR="00284670" w:rsidRPr="004A19DD" w:rsidRDefault="00284670" w:rsidP="00FC504A">
            <w:pPr>
              <w:rPr>
                <w:rFonts w:ascii="Times New Roman" w:hAnsi="Times New Roman" w:cs="Times New Roman"/>
                <w:sz w:val="28"/>
                <w:szCs w:val="28"/>
              </w:rPr>
            </w:pPr>
            <w:r w:rsidRPr="004A19DD">
              <w:rPr>
                <w:rFonts w:ascii="Times New Roman" w:hAnsi="Times New Roman" w:cs="Times New Roman"/>
                <w:sz w:val="28"/>
                <w:szCs w:val="28"/>
              </w:rPr>
              <w:t>2.2.2.4 Scales reliability testing</w:t>
            </w:r>
            <w:r w:rsidR="00961D3B">
              <w:rPr>
                <w:rFonts w:ascii="Times New Roman" w:hAnsi="Times New Roman" w:cs="Times New Roman"/>
                <w:sz w:val="28"/>
                <w:szCs w:val="28"/>
              </w:rPr>
              <w:t>………………………………………………..</w:t>
            </w:r>
          </w:p>
        </w:tc>
        <w:tc>
          <w:tcPr>
            <w:tcW w:w="709" w:type="dxa"/>
          </w:tcPr>
          <w:p w:rsidR="00284670" w:rsidRDefault="00961D3B" w:rsidP="00FC504A">
            <w:pPr>
              <w:wordWrap/>
              <w:jc w:val="left"/>
              <w:rPr>
                <w:rFonts w:ascii="Times New Roman" w:hAnsi="Times New Roman" w:cs="Times New Roman"/>
                <w:sz w:val="28"/>
                <w:szCs w:val="28"/>
              </w:rPr>
            </w:pPr>
            <w:r>
              <w:rPr>
                <w:rFonts w:ascii="Times New Roman" w:hAnsi="Times New Roman" w:cs="Times New Roman"/>
                <w:sz w:val="28"/>
                <w:szCs w:val="28"/>
              </w:rPr>
              <w:t>52</w:t>
            </w:r>
          </w:p>
        </w:tc>
      </w:tr>
      <w:tr w:rsidR="00284670" w:rsidRPr="0016343E" w:rsidTr="00B22340">
        <w:tc>
          <w:tcPr>
            <w:tcW w:w="8931" w:type="dxa"/>
          </w:tcPr>
          <w:p w:rsidR="00284670" w:rsidRPr="004A19DD" w:rsidRDefault="00284670" w:rsidP="00FC504A">
            <w:pPr>
              <w:rPr>
                <w:rFonts w:ascii="Times New Roman" w:hAnsi="Times New Roman" w:cs="Times New Roman"/>
                <w:sz w:val="28"/>
                <w:szCs w:val="28"/>
              </w:rPr>
            </w:pPr>
            <w:r w:rsidRPr="004A19DD">
              <w:rPr>
                <w:rFonts w:ascii="Times New Roman" w:hAnsi="Times New Roman" w:cs="Times New Roman"/>
                <w:sz w:val="28"/>
                <w:szCs w:val="28"/>
              </w:rPr>
              <w:t>2.2.2.5 Factor analysis</w:t>
            </w:r>
            <w:r w:rsidR="00961D3B">
              <w:rPr>
                <w:rFonts w:ascii="Times New Roman" w:hAnsi="Times New Roman" w:cs="Times New Roman"/>
                <w:sz w:val="28"/>
                <w:szCs w:val="28"/>
              </w:rPr>
              <w:t>…………………………………………………………</w:t>
            </w:r>
          </w:p>
        </w:tc>
        <w:tc>
          <w:tcPr>
            <w:tcW w:w="709" w:type="dxa"/>
          </w:tcPr>
          <w:p w:rsidR="00284670" w:rsidRDefault="00961D3B" w:rsidP="00FC504A">
            <w:pPr>
              <w:wordWrap/>
              <w:jc w:val="left"/>
              <w:rPr>
                <w:rFonts w:ascii="Times New Roman" w:hAnsi="Times New Roman" w:cs="Times New Roman"/>
                <w:sz w:val="28"/>
                <w:szCs w:val="28"/>
              </w:rPr>
            </w:pPr>
            <w:r>
              <w:rPr>
                <w:rFonts w:ascii="Times New Roman" w:hAnsi="Times New Roman" w:cs="Times New Roman"/>
                <w:sz w:val="28"/>
                <w:szCs w:val="28"/>
              </w:rPr>
              <w:t>52</w:t>
            </w:r>
          </w:p>
        </w:tc>
      </w:tr>
      <w:tr w:rsidR="00B22340" w:rsidRPr="0016343E" w:rsidTr="00B22340">
        <w:tc>
          <w:tcPr>
            <w:tcW w:w="8931" w:type="dxa"/>
          </w:tcPr>
          <w:p w:rsidR="00B22340" w:rsidRPr="0016343E" w:rsidRDefault="00B22340" w:rsidP="00344DB2">
            <w:pPr>
              <w:wordWrap/>
              <w:rPr>
                <w:rFonts w:ascii="Times New Roman" w:hAnsi="Times New Roman" w:cs="Times New Roman"/>
                <w:sz w:val="28"/>
                <w:szCs w:val="28"/>
              </w:rPr>
            </w:pPr>
            <w:r w:rsidRPr="0016343E">
              <w:rPr>
                <w:rFonts w:ascii="Times New Roman" w:hAnsi="Times New Roman" w:cs="Times New Roman"/>
                <w:sz w:val="28"/>
                <w:szCs w:val="28"/>
              </w:rPr>
              <w:t xml:space="preserve">2.3 Organizational diagnostics of pilot authorities………….………………… </w:t>
            </w:r>
          </w:p>
        </w:tc>
        <w:tc>
          <w:tcPr>
            <w:tcW w:w="709" w:type="dxa"/>
          </w:tcPr>
          <w:p w:rsidR="00B22340" w:rsidRPr="003446F1" w:rsidRDefault="00B22340" w:rsidP="003446F1">
            <w:pPr>
              <w:wordWrap/>
              <w:jc w:val="left"/>
              <w:rPr>
                <w:rFonts w:ascii="Times New Roman" w:hAnsi="Times New Roman" w:cs="Times New Roman"/>
                <w:sz w:val="28"/>
                <w:szCs w:val="28"/>
                <w:lang w:val="ru-RU"/>
              </w:rPr>
            </w:pPr>
            <w:r w:rsidRPr="0016343E">
              <w:rPr>
                <w:rFonts w:ascii="Times New Roman" w:hAnsi="Times New Roman" w:cs="Times New Roman"/>
                <w:sz w:val="28"/>
                <w:szCs w:val="28"/>
              </w:rPr>
              <w:t>5</w:t>
            </w:r>
            <w:r w:rsidR="003446F1">
              <w:rPr>
                <w:rFonts w:ascii="Times New Roman" w:hAnsi="Times New Roman" w:cs="Times New Roman"/>
                <w:sz w:val="28"/>
                <w:szCs w:val="28"/>
                <w:lang w:val="ru-RU"/>
              </w:rPr>
              <w:t>4</w:t>
            </w:r>
          </w:p>
        </w:tc>
      </w:tr>
      <w:tr w:rsidR="00B22340" w:rsidRPr="0016343E" w:rsidTr="00B22340">
        <w:tc>
          <w:tcPr>
            <w:tcW w:w="8931" w:type="dxa"/>
          </w:tcPr>
          <w:p w:rsidR="00B22340" w:rsidRPr="0016343E" w:rsidRDefault="00B22340" w:rsidP="004E680A">
            <w:pPr>
              <w:wordWrap/>
              <w:rPr>
                <w:rFonts w:ascii="Times New Roman" w:hAnsi="Times New Roman" w:cs="Times New Roman"/>
                <w:sz w:val="28"/>
                <w:szCs w:val="28"/>
              </w:rPr>
            </w:pPr>
            <w:r w:rsidRPr="0016343E">
              <w:rPr>
                <w:rFonts w:ascii="Times New Roman" w:hAnsi="Times New Roman" w:cs="Times New Roman"/>
                <w:sz w:val="28"/>
                <w:szCs w:val="28"/>
              </w:rPr>
              <w:t>2.3.1 Diagnostics of the Agency for Civil Service Affairs…………………….</w:t>
            </w:r>
          </w:p>
        </w:tc>
        <w:tc>
          <w:tcPr>
            <w:tcW w:w="709" w:type="dxa"/>
          </w:tcPr>
          <w:p w:rsidR="00B22340" w:rsidRPr="0016343E" w:rsidRDefault="00B22340" w:rsidP="00961D3B">
            <w:pPr>
              <w:wordWrap/>
              <w:jc w:val="left"/>
              <w:rPr>
                <w:rFonts w:ascii="Times New Roman" w:hAnsi="Times New Roman" w:cs="Times New Roman"/>
                <w:sz w:val="28"/>
                <w:szCs w:val="28"/>
              </w:rPr>
            </w:pPr>
            <w:r w:rsidRPr="0016343E">
              <w:rPr>
                <w:rFonts w:ascii="Times New Roman" w:hAnsi="Times New Roman" w:cs="Times New Roman"/>
                <w:sz w:val="28"/>
                <w:szCs w:val="28"/>
              </w:rPr>
              <w:t>5</w:t>
            </w:r>
            <w:r w:rsidR="00961D3B">
              <w:rPr>
                <w:rFonts w:ascii="Times New Roman" w:hAnsi="Times New Roman" w:cs="Times New Roman"/>
                <w:sz w:val="28"/>
                <w:szCs w:val="28"/>
              </w:rPr>
              <w:t>4</w:t>
            </w:r>
          </w:p>
        </w:tc>
      </w:tr>
      <w:tr w:rsidR="00961D3B" w:rsidRPr="0016343E" w:rsidTr="00B22340">
        <w:tc>
          <w:tcPr>
            <w:tcW w:w="8931" w:type="dxa"/>
          </w:tcPr>
          <w:p w:rsidR="00961D3B" w:rsidRPr="0016343E" w:rsidRDefault="00961D3B" w:rsidP="004E680A">
            <w:pPr>
              <w:wordWrap/>
              <w:rPr>
                <w:rFonts w:ascii="Times New Roman" w:hAnsi="Times New Roman" w:cs="Times New Roman"/>
                <w:sz w:val="28"/>
                <w:szCs w:val="28"/>
              </w:rPr>
            </w:pPr>
            <w:r w:rsidRPr="004A19DD">
              <w:rPr>
                <w:rFonts w:ascii="Times New Roman" w:hAnsi="Times New Roman" w:cs="Times New Roman"/>
                <w:sz w:val="28"/>
                <w:szCs w:val="28"/>
              </w:rPr>
              <w:t>2.3.1.1 Structural harmony of the state body</w:t>
            </w:r>
            <w:r>
              <w:rPr>
                <w:rFonts w:ascii="Times New Roman" w:hAnsi="Times New Roman" w:cs="Times New Roman"/>
                <w:sz w:val="28"/>
                <w:szCs w:val="28"/>
              </w:rPr>
              <w:t>………………………………….</w:t>
            </w:r>
          </w:p>
        </w:tc>
        <w:tc>
          <w:tcPr>
            <w:tcW w:w="709" w:type="dxa"/>
          </w:tcPr>
          <w:p w:rsidR="00961D3B" w:rsidRPr="0016343E" w:rsidRDefault="00961D3B" w:rsidP="008877B1">
            <w:pPr>
              <w:wordWrap/>
              <w:jc w:val="left"/>
              <w:rPr>
                <w:rFonts w:ascii="Times New Roman" w:hAnsi="Times New Roman" w:cs="Times New Roman"/>
                <w:sz w:val="28"/>
                <w:szCs w:val="28"/>
              </w:rPr>
            </w:pPr>
            <w:r>
              <w:rPr>
                <w:rFonts w:ascii="Times New Roman" w:hAnsi="Times New Roman" w:cs="Times New Roman"/>
                <w:sz w:val="28"/>
                <w:szCs w:val="28"/>
              </w:rPr>
              <w:t>54</w:t>
            </w:r>
          </w:p>
        </w:tc>
      </w:tr>
      <w:tr w:rsidR="00961D3B" w:rsidRPr="0016343E" w:rsidTr="00B22340">
        <w:tc>
          <w:tcPr>
            <w:tcW w:w="8931" w:type="dxa"/>
          </w:tcPr>
          <w:p w:rsidR="00961D3B" w:rsidRPr="004A19DD" w:rsidRDefault="00961D3B" w:rsidP="004E680A">
            <w:pPr>
              <w:wordWrap/>
              <w:rPr>
                <w:rFonts w:ascii="Times New Roman" w:hAnsi="Times New Roman" w:cs="Times New Roman"/>
                <w:sz w:val="28"/>
                <w:szCs w:val="28"/>
              </w:rPr>
            </w:pPr>
            <w:r w:rsidRPr="004A19DD">
              <w:rPr>
                <w:rFonts w:ascii="Times New Roman" w:hAnsi="Times New Roman" w:cs="Times New Roman"/>
                <w:sz w:val="28"/>
                <w:szCs w:val="28"/>
              </w:rPr>
              <w:t>2.3.1.2 Comparative analysis with similar foreign authorized bodies</w:t>
            </w:r>
            <w:r>
              <w:rPr>
                <w:rFonts w:ascii="Times New Roman" w:hAnsi="Times New Roman" w:cs="Times New Roman"/>
                <w:sz w:val="28"/>
                <w:szCs w:val="28"/>
              </w:rPr>
              <w:t>………...</w:t>
            </w:r>
          </w:p>
        </w:tc>
        <w:tc>
          <w:tcPr>
            <w:tcW w:w="709" w:type="dxa"/>
          </w:tcPr>
          <w:p w:rsidR="00961D3B" w:rsidRDefault="00961D3B" w:rsidP="008877B1">
            <w:pPr>
              <w:wordWrap/>
              <w:jc w:val="left"/>
              <w:rPr>
                <w:rFonts w:ascii="Times New Roman" w:hAnsi="Times New Roman" w:cs="Times New Roman"/>
                <w:sz w:val="28"/>
                <w:szCs w:val="28"/>
              </w:rPr>
            </w:pPr>
            <w:r>
              <w:rPr>
                <w:rFonts w:ascii="Times New Roman" w:hAnsi="Times New Roman" w:cs="Times New Roman"/>
                <w:sz w:val="28"/>
                <w:szCs w:val="28"/>
              </w:rPr>
              <w:t>55</w:t>
            </w:r>
          </w:p>
        </w:tc>
      </w:tr>
      <w:tr w:rsidR="00961D3B" w:rsidRPr="0016343E" w:rsidTr="00B22340">
        <w:tc>
          <w:tcPr>
            <w:tcW w:w="8931" w:type="dxa"/>
          </w:tcPr>
          <w:p w:rsidR="00961D3B" w:rsidRPr="004A19DD" w:rsidRDefault="00961D3B" w:rsidP="004E680A">
            <w:pPr>
              <w:wordWrap/>
              <w:rPr>
                <w:rFonts w:ascii="Times New Roman" w:hAnsi="Times New Roman" w:cs="Times New Roman"/>
                <w:sz w:val="28"/>
                <w:szCs w:val="28"/>
              </w:rPr>
            </w:pPr>
            <w:r w:rsidRPr="004A19DD">
              <w:rPr>
                <w:rFonts w:ascii="Times New Roman" w:hAnsi="Times New Roman" w:cs="Times New Roman"/>
                <w:sz w:val="28"/>
                <w:szCs w:val="28"/>
              </w:rPr>
              <w:t>2.3.1.3 Organization’s life cycle</w:t>
            </w:r>
            <w:r>
              <w:rPr>
                <w:rFonts w:ascii="Times New Roman" w:hAnsi="Times New Roman" w:cs="Times New Roman"/>
                <w:sz w:val="28"/>
                <w:szCs w:val="28"/>
              </w:rPr>
              <w:t>……………………………………………….</w:t>
            </w:r>
          </w:p>
        </w:tc>
        <w:tc>
          <w:tcPr>
            <w:tcW w:w="709" w:type="dxa"/>
          </w:tcPr>
          <w:p w:rsidR="00961D3B" w:rsidRDefault="00961D3B" w:rsidP="008877B1">
            <w:pPr>
              <w:wordWrap/>
              <w:jc w:val="left"/>
              <w:rPr>
                <w:rFonts w:ascii="Times New Roman" w:hAnsi="Times New Roman" w:cs="Times New Roman"/>
                <w:sz w:val="28"/>
                <w:szCs w:val="28"/>
              </w:rPr>
            </w:pPr>
            <w:r>
              <w:rPr>
                <w:rFonts w:ascii="Times New Roman" w:hAnsi="Times New Roman" w:cs="Times New Roman"/>
                <w:sz w:val="28"/>
                <w:szCs w:val="28"/>
              </w:rPr>
              <w:t>55</w:t>
            </w:r>
          </w:p>
        </w:tc>
      </w:tr>
      <w:tr w:rsidR="00961D3B" w:rsidRPr="0016343E" w:rsidTr="00B22340">
        <w:tc>
          <w:tcPr>
            <w:tcW w:w="8931" w:type="dxa"/>
          </w:tcPr>
          <w:p w:rsidR="00961D3B" w:rsidRPr="004A19DD" w:rsidRDefault="00961D3B" w:rsidP="004E680A">
            <w:pPr>
              <w:wordWrap/>
              <w:rPr>
                <w:rFonts w:ascii="Times New Roman" w:hAnsi="Times New Roman" w:cs="Times New Roman"/>
                <w:sz w:val="28"/>
                <w:szCs w:val="28"/>
              </w:rPr>
            </w:pPr>
            <w:r w:rsidRPr="004A19DD">
              <w:rPr>
                <w:rFonts w:ascii="Times New Roman" w:hAnsi="Times New Roman" w:cs="Times New Roman"/>
                <w:sz w:val="28"/>
                <w:szCs w:val="28"/>
              </w:rPr>
              <w:t>2.3.1.4 Survey of employees</w:t>
            </w:r>
            <w:r>
              <w:rPr>
                <w:rFonts w:ascii="Times New Roman" w:hAnsi="Times New Roman" w:cs="Times New Roman"/>
                <w:sz w:val="28"/>
                <w:szCs w:val="28"/>
              </w:rPr>
              <w:t>…………………………………………………..</w:t>
            </w:r>
          </w:p>
        </w:tc>
        <w:tc>
          <w:tcPr>
            <w:tcW w:w="709" w:type="dxa"/>
          </w:tcPr>
          <w:p w:rsidR="00961D3B" w:rsidRDefault="00961D3B" w:rsidP="008877B1">
            <w:pPr>
              <w:wordWrap/>
              <w:jc w:val="left"/>
              <w:rPr>
                <w:rFonts w:ascii="Times New Roman" w:hAnsi="Times New Roman" w:cs="Times New Roman"/>
                <w:sz w:val="28"/>
                <w:szCs w:val="28"/>
              </w:rPr>
            </w:pPr>
            <w:r>
              <w:rPr>
                <w:rFonts w:ascii="Times New Roman" w:hAnsi="Times New Roman" w:cs="Times New Roman"/>
                <w:sz w:val="28"/>
                <w:szCs w:val="28"/>
              </w:rPr>
              <w:t>56</w:t>
            </w:r>
          </w:p>
        </w:tc>
      </w:tr>
      <w:tr w:rsidR="00E61A43" w:rsidRPr="0016343E" w:rsidTr="00B22340">
        <w:tc>
          <w:tcPr>
            <w:tcW w:w="8931" w:type="dxa"/>
          </w:tcPr>
          <w:p w:rsidR="00E61A43" w:rsidRPr="004A19DD" w:rsidRDefault="00E61A43" w:rsidP="004E680A">
            <w:pPr>
              <w:wordWrap/>
              <w:rPr>
                <w:rFonts w:ascii="Times New Roman" w:hAnsi="Times New Roman" w:cs="Times New Roman"/>
                <w:sz w:val="28"/>
                <w:szCs w:val="28"/>
              </w:rPr>
            </w:pPr>
            <w:r w:rsidRPr="004A19DD">
              <w:rPr>
                <w:rFonts w:ascii="Times New Roman" w:hAnsi="Times New Roman" w:cs="Times New Roman"/>
                <w:sz w:val="28"/>
                <w:szCs w:val="28"/>
              </w:rPr>
              <w:t>2.3.1.5 Cost-effectiveness analysis</w:t>
            </w:r>
            <w:r>
              <w:rPr>
                <w:rFonts w:ascii="Times New Roman" w:hAnsi="Times New Roman" w:cs="Times New Roman"/>
                <w:sz w:val="28"/>
                <w:szCs w:val="28"/>
              </w:rPr>
              <w:t>…………………………………………….</w:t>
            </w:r>
          </w:p>
        </w:tc>
        <w:tc>
          <w:tcPr>
            <w:tcW w:w="709" w:type="dxa"/>
          </w:tcPr>
          <w:p w:rsidR="00E61A43" w:rsidRDefault="00E61A43" w:rsidP="008877B1">
            <w:pPr>
              <w:wordWrap/>
              <w:jc w:val="left"/>
              <w:rPr>
                <w:rFonts w:ascii="Times New Roman" w:hAnsi="Times New Roman" w:cs="Times New Roman"/>
                <w:sz w:val="28"/>
                <w:szCs w:val="28"/>
              </w:rPr>
            </w:pPr>
            <w:r>
              <w:rPr>
                <w:rFonts w:ascii="Times New Roman" w:hAnsi="Times New Roman" w:cs="Times New Roman"/>
                <w:sz w:val="28"/>
                <w:szCs w:val="28"/>
              </w:rPr>
              <w:t>61</w:t>
            </w:r>
          </w:p>
        </w:tc>
      </w:tr>
      <w:tr w:rsidR="00B22340" w:rsidRPr="0016343E" w:rsidTr="00B22340">
        <w:tc>
          <w:tcPr>
            <w:tcW w:w="8931" w:type="dxa"/>
          </w:tcPr>
          <w:p w:rsidR="00B22340" w:rsidRPr="0016343E" w:rsidRDefault="00B22340" w:rsidP="00AF54CA">
            <w:pPr>
              <w:wordWrap/>
              <w:rPr>
                <w:rFonts w:ascii="Times New Roman" w:hAnsi="Times New Roman" w:cs="Times New Roman"/>
                <w:sz w:val="28"/>
                <w:szCs w:val="28"/>
              </w:rPr>
            </w:pPr>
            <w:r w:rsidRPr="0016343E">
              <w:rPr>
                <w:rFonts w:ascii="Times New Roman" w:hAnsi="Times New Roman" w:cs="Times New Roman"/>
                <w:sz w:val="28"/>
                <w:szCs w:val="28"/>
              </w:rPr>
              <w:t>2.3.2 Diagnostics of the Nur-Sultan Akimat…………………………………..</w:t>
            </w:r>
          </w:p>
        </w:tc>
        <w:tc>
          <w:tcPr>
            <w:tcW w:w="709" w:type="dxa"/>
          </w:tcPr>
          <w:p w:rsidR="00B22340" w:rsidRPr="0016343E" w:rsidRDefault="00B22340" w:rsidP="00E61A43">
            <w:pPr>
              <w:wordWrap/>
              <w:jc w:val="left"/>
              <w:rPr>
                <w:rFonts w:ascii="Times New Roman" w:hAnsi="Times New Roman" w:cs="Times New Roman"/>
                <w:sz w:val="28"/>
                <w:szCs w:val="28"/>
              </w:rPr>
            </w:pPr>
            <w:r w:rsidRPr="0016343E">
              <w:rPr>
                <w:rFonts w:ascii="Times New Roman" w:hAnsi="Times New Roman" w:cs="Times New Roman"/>
                <w:sz w:val="28"/>
                <w:szCs w:val="28"/>
              </w:rPr>
              <w:t>6</w:t>
            </w:r>
            <w:r w:rsidR="00E61A43">
              <w:rPr>
                <w:rFonts w:ascii="Times New Roman" w:hAnsi="Times New Roman" w:cs="Times New Roman"/>
                <w:sz w:val="28"/>
                <w:szCs w:val="28"/>
              </w:rPr>
              <w:t>3</w:t>
            </w:r>
          </w:p>
        </w:tc>
      </w:tr>
      <w:tr w:rsidR="00E61A43" w:rsidRPr="0016343E" w:rsidTr="00B22340">
        <w:tc>
          <w:tcPr>
            <w:tcW w:w="8931" w:type="dxa"/>
          </w:tcPr>
          <w:p w:rsidR="00E61A43" w:rsidRPr="0016343E" w:rsidRDefault="00E61A43" w:rsidP="00AF54CA">
            <w:pPr>
              <w:wordWrap/>
              <w:rPr>
                <w:rFonts w:ascii="Times New Roman" w:hAnsi="Times New Roman" w:cs="Times New Roman"/>
                <w:sz w:val="28"/>
                <w:szCs w:val="28"/>
              </w:rPr>
            </w:pPr>
            <w:r w:rsidRPr="004A19DD">
              <w:rPr>
                <w:rFonts w:ascii="Times New Roman" w:hAnsi="Times New Roman" w:cs="Times New Roman"/>
                <w:sz w:val="28"/>
                <w:szCs w:val="28"/>
              </w:rPr>
              <w:t>2.3.2.1 Structural harmony of the state body</w:t>
            </w:r>
            <w:r>
              <w:rPr>
                <w:rFonts w:ascii="Times New Roman" w:hAnsi="Times New Roman" w:cs="Times New Roman"/>
                <w:sz w:val="28"/>
                <w:szCs w:val="28"/>
              </w:rPr>
              <w:t>………………………………….</w:t>
            </w:r>
          </w:p>
        </w:tc>
        <w:tc>
          <w:tcPr>
            <w:tcW w:w="709" w:type="dxa"/>
          </w:tcPr>
          <w:p w:rsidR="00E61A43" w:rsidRPr="0016343E" w:rsidRDefault="00E61A43" w:rsidP="008877B1">
            <w:pPr>
              <w:wordWrap/>
              <w:jc w:val="left"/>
              <w:rPr>
                <w:rFonts w:ascii="Times New Roman" w:hAnsi="Times New Roman" w:cs="Times New Roman"/>
                <w:sz w:val="28"/>
                <w:szCs w:val="28"/>
              </w:rPr>
            </w:pPr>
            <w:r>
              <w:rPr>
                <w:rFonts w:ascii="Times New Roman" w:hAnsi="Times New Roman" w:cs="Times New Roman"/>
                <w:sz w:val="28"/>
                <w:szCs w:val="28"/>
              </w:rPr>
              <w:t>63</w:t>
            </w:r>
          </w:p>
        </w:tc>
      </w:tr>
      <w:tr w:rsidR="00E61A43" w:rsidRPr="0016343E" w:rsidTr="00B22340">
        <w:tc>
          <w:tcPr>
            <w:tcW w:w="8931" w:type="dxa"/>
          </w:tcPr>
          <w:p w:rsidR="00E61A43" w:rsidRPr="004A19DD" w:rsidRDefault="00E61A43" w:rsidP="00AF54CA">
            <w:pPr>
              <w:wordWrap/>
              <w:rPr>
                <w:rFonts w:ascii="Times New Roman" w:hAnsi="Times New Roman" w:cs="Times New Roman"/>
                <w:sz w:val="28"/>
                <w:szCs w:val="28"/>
              </w:rPr>
            </w:pPr>
            <w:r w:rsidRPr="004A19DD">
              <w:rPr>
                <w:rFonts w:ascii="Times New Roman" w:hAnsi="Times New Roman" w:cs="Times New Roman"/>
                <w:sz w:val="28"/>
                <w:szCs w:val="28"/>
              </w:rPr>
              <w:t>2.3.2.2</w:t>
            </w:r>
            <w:r w:rsidRPr="004A19DD">
              <w:rPr>
                <w:rFonts w:ascii="Times New Roman" w:hAnsi="Times New Roman" w:cs="Times New Roman"/>
                <w:b/>
                <w:sz w:val="28"/>
                <w:szCs w:val="28"/>
              </w:rPr>
              <w:t xml:space="preserve"> </w:t>
            </w:r>
            <w:r w:rsidRPr="004A19DD">
              <w:rPr>
                <w:rFonts w:ascii="Times New Roman" w:hAnsi="Times New Roman" w:cs="Times New Roman"/>
                <w:sz w:val="28"/>
                <w:szCs w:val="28"/>
              </w:rPr>
              <w:t>Comparative analysis with similar foreign authorized bodies</w:t>
            </w:r>
            <w:r>
              <w:rPr>
                <w:rFonts w:ascii="Times New Roman" w:hAnsi="Times New Roman" w:cs="Times New Roman"/>
                <w:sz w:val="28"/>
                <w:szCs w:val="28"/>
              </w:rPr>
              <w:t>………..</w:t>
            </w:r>
          </w:p>
        </w:tc>
        <w:tc>
          <w:tcPr>
            <w:tcW w:w="709" w:type="dxa"/>
          </w:tcPr>
          <w:p w:rsidR="00E61A43" w:rsidRPr="0016343E" w:rsidRDefault="00E61A43" w:rsidP="008877B1">
            <w:pPr>
              <w:wordWrap/>
              <w:jc w:val="left"/>
              <w:rPr>
                <w:rFonts w:ascii="Times New Roman" w:hAnsi="Times New Roman" w:cs="Times New Roman"/>
                <w:sz w:val="28"/>
                <w:szCs w:val="28"/>
              </w:rPr>
            </w:pPr>
            <w:r>
              <w:rPr>
                <w:rFonts w:ascii="Times New Roman" w:hAnsi="Times New Roman" w:cs="Times New Roman"/>
                <w:sz w:val="28"/>
                <w:szCs w:val="28"/>
              </w:rPr>
              <w:t>63</w:t>
            </w:r>
          </w:p>
        </w:tc>
      </w:tr>
      <w:tr w:rsidR="00E61A43" w:rsidRPr="0016343E" w:rsidTr="00B22340">
        <w:tc>
          <w:tcPr>
            <w:tcW w:w="8931" w:type="dxa"/>
          </w:tcPr>
          <w:p w:rsidR="00E61A43" w:rsidRPr="004A19DD" w:rsidRDefault="00E61A43" w:rsidP="00AF54CA">
            <w:pPr>
              <w:wordWrap/>
              <w:rPr>
                <w:rFonts w:ascii="Times New Roman" w:hAnsi="Times New Roman" w:cs="Times New Roman"/>
                <w:sz w:val="28"/>
                <w:szCs w:val="28"/>
              </w:rPr>
            </w:pPr>
            <w:r w:rsidRPr="004A19DD">
              <w:rPr>
                <w:rFonts w:ascii="Times New Roman" w:hAnsi="Times New Roman" w:cs="Times New Roman"/>
                <w:sz w:val="28"/>
                <w:szCs w:val="28"/>
              </w:rPr>
              <w:t>2.3.2.3 Organization’s life cycle</w:t>
            </w:r>
            <w:r>
              <w:rPr>
                <w:rFonts w:ascii="Times New Roman" w:hAnsi="Times New Roman" w:cs="Times New Roman"/>
                <w:sz w:val="28"/>
                <w:szCs w:val="28"/>
              </w:rPr>
              <w:t>………………………………………………</w:t>
            </w:r>
          </w:p>
        </w:tc>
        <w:tc>
          <w:tcPr>
            <w:tcW w:w="709" w:type="dxa"/>
          </w:tcPr>
          <w:p w:rsidR="00E61A43" w:rsidRDefault="00E61A43" w:rsidP="008877B1">
            <w:pPr>
              <w:wordWrap/>
              <w:jc w:val="left"/>
              <w:rPr>
                <w:rFonts w:ascii="Times New Roman" w:hAnsi="Times New Roman" w:cs="Times New Roman"/>
                <w:sz w:val="28"/>
                <w:szCs w:val="28"/>
              </w:rPr>
            </w:pPr>
            <w:r>
              <w:rPr>
                <w:rFonts w:ascii="Times New Roman" w:hAnsi="Times New Roman" w:cs="Times New Roman"/>
                <w:sz w:val="28"/>
                <w:szCs w:val="28"/>
              </w:rPr>
              <w:t>64</w:t>
            </w:r>
          </w:p>
        </w:tc>
      </w:tr>
      <w:tr w:rsidR="00E61A43" w:rsidRPr="0016343E" w:rsidTr="00B22340">
        <w:tc>
          <w:tcPr>
            <w:tcW w:w="8931" w:type="dxa"/>
          </w:tcPr>
          <w:p w:rsidR="00E61A43" w:rsidRPr="004A19DD" w:rsidRDefault="00E61A43" w:rsidP="00AF54CA">
            <w:pPr>
              <w:wordWrap/>
              <w:rPr>
                <w:rFonts w:ascii="Times New Roman" w:hAnsi="Times New Roman" w:cs="Times New Roman"/>
                <w:sz w:val="28"/>
                <w:szCs w:val="28"/>
              </w:rPr>
            </w:pPr>
            <w:r w:rsidRPr="004A19DD">
              <w:rPr>
                <w:rFonts w:ascii="Times New Roman" w:hAnsi="Times New Roman" w:cs="Times New Roman"/>
                <w:sz w:val="28"/>
                <w:szCs w:val="28"/>
              </w:rPr>
              <w:t>2.3.2.4 Surve</w:t>
            </w:r>
            <w:r>
              <w:rPr>
                <w:rFonts w:ascii="Times New Roman" w:hAnsi="Times New Roman" w:cs="Times New Roman"/>
                <w:sz w:val="28"/>
                <w:szCs w:val="28"/>
              </w:rPr>
              <w:t>y of employees and stakeholders……………………………….</w:t>
            </w:r>
          </w:p>
        </w:tc>
        <w:tc>
          <w:tcPr>
            <w:tcW w:w="709" w:type="dxa"/>
          </w:tcPr>
          <w:p w:rsidR="00E61A43" w:rsidRDefault="000D54FD" w:rsidP="008877B1">
            <w:pPr>
              <w:wordWrap/>
              <w:jc w:val="left"/>
              <w:rPr>
                <w:rFonts w:ascii="Times New Roman" w:hAnsi="Times New Roman" w:cs="Times New Roman"/>
                <w:sz w:val="28"/>
                <w:szCs w:val="28"/>
              </w:rPr>
            </w:pPr>
            <w:r>
              <w:rPr>
                <w:rFonts w:ascii="Times New Roman" w:hAnsi="Times New Roman" w:cs="Times New Roman"/>
                <w:sz w:val="28"/>
                <w:szCs w:val="28"/>
              </w:rPr>
              <w:t>65</w:t>
            </w:r>
          </w:p>
        </w:tc>
      </w:tr>
      <w:tr w:rsidR="00E61A43" w:rsidRPr="0016343E" w:rsidTr="00B22340">
        <w:tc>
          <w:tcPr>
            <w:tcW w:w="8931" w:type="dxa"/>
          </w:tcPr>
          <w:p w:rsidR="00E61A43" w:rsidRPr="004A19DD" w:rsidRDefault="00E61A43" w:rsidP="00AF54CA">
            <w:pPr>
              <w:wordWrap/>
              <w:rPr>
                <w:rFonts w:ascii="Times New Roman" w:hAnsi="Times New Roman" w:cs="Times New Roman"/>
                <w:sz w:val="28"/>
                <w:szCs w:val="28"/>
              </w:rPr>
            </w:pPr>
            <w:r w:rsidRPr="004A19DD">
              <w:rPr>
                <w:rFonts w:ascii="Times New Roman" w:hAnsi="Times New Roman" w:cs="Times New Roman"/>
                <w:sz w:val="28"/>
                <w:szCs w:val="28"/>
              </w:rPr>
              <w:t>2.3.2.5 Cost-effectiveness analysis</w:t>
            </w:r>
            <w:r>
              <w:rPr>
                <w:rFonts w:ascii="Times New Roman" w:hAnsi="Times New Roman" w:cs="Times New Roman"/>
                <w:sz w:val="28"/>
                <w:szCs w:val="28"/>
              </w:rPr>
              <w:t>……………………………………………</w:t>
            </w:r>
          </w:p>
        </w:tc>
        <w:tc>
          <w:tcPr>
            <w:tcW w:w="709" w:type="dxa"/>
          </w:tcPr>
          <w:p w:rsidR="00E61A43" w:rsidRDefault="000D54FD" w:rsidP="008877B1">
            <w:pPr>
              <w:wordWrap/>
              <w:jc w:val="left"/>
              <w:rPr>
                <w:rFonts w:ascii="Times New Roman" w:hAnsi="Times New Roman" w:cs="Times New Roman"/>
                <w:sz w:val="28"/>
                <w:szCs w:val="28"/>
              </w:rPr>
            </w:pPr>
            <w:r>
              <w:rPr>
                <w:rFonts w:ascii="Times New Roman" w:hAnsi="Times New Roman" w:cs="Times New Roman"/>
                <w:sz w:val="28"/>
                <w:szCs w:val="28"/>
              </w:rPr>
              <w:t>73</w:t>
            </w:r>
          </w:p>
        </w:tc>
      </w:tr>
      <w:tr w:rsidR="00B22340" w:rsidRPr="0016343E" w:rsidTr="00B22340">
        <w:tc>
          <w:tcPr>
            <w:tcW w:w="8931" w:type="dxa"/>
          </w:tcPr>
          <w:p w:rsidR="00B22340" w:rsidRPr="0016343E" w:rsidRDefault="00B22340" w:rsidP="000167BC">
            <w:pPr>
              <w:rPr>
                <w:rFonts w:ascii="Times New Roman" w:hAnsi="Times New Roman" w:cs="Times New Roman"/>
                <w:sz w:val="28"/>
                <w:szCs w:val="28"/>
              </w:rPr>
            </w:pPr>
            <w:r w:rsidRPr="0016343E">
              <w:rPr>
                <w:rFonts w:ascii="Times New Roman" w:hAnsi="Times New Roman" w:cs="Times New Roman"/>
                <w:sz w:val="28"/>
                <w:szCs w:val="28"/>
              </w:rPr>
              <w:t>2.3.3 Summarizing the diagnostics results………………………...…………..</w:t>
            </w:r>
          </w:p>
        </w:tc>
        <w:tc>
          <w:tcPr>
            <w:tcW w:w="709" w:type="dxa"/>
          </w:tcPr>
          <w:p w:rsidR="00B22340" w:rsidRPr="0016343E" w:rsidRDefault="00B22340" w:rsidP="000D54FD">
            <w:pPr>
              <w:wordWrap/>
              <w:jc w:val="left"/>
              <w:rPr>
                <w:rFonts w:ascii="Times New Roman" w:hAnsi="Times New Roman" w:cs="Times New Roman"/>
                <w:sz w:val="28"/>
                <w:szCs w:val="28"/>
              </w:rPr>
            </w:pPr>
            <w:r w:rsidRPr="0016343E">
              <w:rPr>
                <w:rFonts w:ascii="Times New Roman" w:hAnsi="Times New Roman" w:cs="Times New Roman"/>
                <w:sz w:val="28"/>
                <w:szCs w:val="28"/>
              </w:rPr>
              <w:t>7</w:t>
            </w:r>
            <w:r w:rsidR="000D54FD">
              <w:rPr>
                <w:rFonts w:ascii="Times New Roman" w:hAnsi="Times New Roman" w:cs="Times New Roman"/>
                <w:sz w:val="28"/>
                <w:szCs w:val="28"/>
              </w:rPr>
              <w:t>5</w:t>
            </w:r>
          </w:p>
        </w:tc>
      </w:tr>
      <w:tr w:rsidR="00B22340" w:rsidRPr="0016343E" w:rsidTr="00B22340">
        <w:tc>
          <w:tcPr>
            <w:tcW w:w="8931" w:type="dxa"/>
          </w:tcPr>
          <w:p w:rsidR="00B22340" w:rsidRPr="0016343E" w:rsidRDefault="00B22340" w:rsidP="00CC392B">
            <w:pPr>
              <w:wordWrap/>
              <w:rPr>
                <w:rFonts w:ascii="Times New Roman" w:hAnsi="Times New Roman" w:cs="Times New Roman"/>
                <w:b/>
                <w:sz w:val="28"/>
                <w:szCs w:val="28"/>
              </w:rPr>
            </w:pPr>
            <w:r w:rsidRPr="0016343E">
              <w:rPr>
                <w:rFonts w:ascii="Times New Roman" w:hAnsi="Times New Roman" w:cs="Times New Roman"/>
                <w:b/>
                <w:sz w:val="28"/>
                <w:szCs w:val="28"/>
              </w:rPr>
              <w:t xml:space="preserve">3 </w:t>
            </w:r>
            <w:r w:rsidRPr="0016343E">
              <w:rPr>
                <w:rFonts w:ascii="Times New Roman" w:hAnsi="Times New Roman" w:cs="Times New Roman"/>
                <w:b/>
                <w:caps/>
                <w:sz w:val="28"/>
                <w:szCs w:val="28"/>
              </w:rPr>
              <w:t>Key directions of civil service transformation in the Republic of Kazakhstan</w:t>
            </w:r>
            <w:r w:rsidRPr="0016343E">
              <w:rPr>
                <w:rFonts w:ascii="Times New Roman" w:hAnsi="Times New Roman" w:cs="Times New Roman"/>
                <w:sz w:val="28"/>
                <w:szCs w:val="28"/>
              </w:rPr>
              <w:t>……………..………………..…</w:t>
            </w:r>
          </w:p>
        </w:tc>
        <w:tc>
          <w:tcPr>
            <w:tcW w:w="709" w:type="dxa"/>
          </w:tcPr>
          <w:p w:rsidR="00B22340" w:rsidRPr="0016343E" w:rsidRDefault="00B22340" w:rsidP="008877B1">
            <w:pPr>
              <w:wordWrap/>
              <w:jc w:val="left"/>
              <w:rPr>
                <w:rFonts w:ascii="Times New Roman" w:hAnsi="Times New Roman" w:cs="Times New Roman"/>
                <w:sz w:val="28"/>
                <w:szCs w:val="28"/>
              </w:rPr>
            </w:pPr>
          </w:p>
          <w:p w:rsidR="00B22340" w:rsidRPr="0016343E" w:rsidRDefault="00B22340" w:rsidP="000D54FD">
            <w:pPr>
              <w:wordWrap/>
              <w:jc w:val="left"/>
              <w:rPr>
                <w:rFonts w:ascii="Times New Roman" w:hAnsi="Times New Roman" w:cs="Times New Roman"/>
                <w:sz w:val="28"/>
                <w:szCs w:val="28"/>
              </w:rPr>
            </w:pPr>
            <w:r w:rsidRPr="0016343E">
              <w:rPr>
                <w:rFonts w:ascii="Times New Roman" w:hAnsi="Times New Roman" w:cs="Times New Roman" w:hint="eastAsia"/>
                <w:sz w:val="28"/>
                <w:szCs w:val="28"/>
              </w:rPr>
              <w:t>7</w:t>
            </w:r>
            <w:r w:rsidR="000D54FD">
              <w:rPr>
                <w:rFonts w:ascii="Times New Roman" w:hAnsi="Times New Roman" w:cs="Times New Roman"/>
                <w:sz w:val="28"/>
                <w:szCs w:val="28"/>
              </w:rPr>
              <w:t>9</w:t>
            </w:r>
          </w:p>
        </w:tc>
      </w:tr>
      <w:tr w:rsidR="00B22340" w:rsidRPr="0016343E" w:rsidTr="00B22340">
        <w:tc>
          <w:tcPr>
            <w:tcW w:w="8931" w:type="dxa"/>
          </w:tcPr>
          <w:p w:rsidR="00B22340" w:rsidRPr="0016343E" w:rsidRDefault="00B22340" w:rsidP="00344DB2">
            <w:pPr>
              <w:wordWrap/>
              <w:rPr>
                <w:rFonts w:ascii="Times New Roman" w:hAnsi="Times New Roman" w:cs="Times New Roman"/>
                <w:sz w:val="28"/>
                <w:szCs w:val="28"/>
              </w:rPr>
            </w:pPr>
            <w:r w:rsidRPr="0016343E">
              <w:rPr>
                <w:rFonts w:ascii="Times New Roman" w:hAnsi="Times New Roman" w:cs="Times New Roman"/>
                <w:sz w:val="28"/>
                <w:szCs w:val="28"/>
              </w:rPr>
              <w:t>3.1 Scientific and practical recommendations of change management integration in state apparatus…...……….…………………………………..…</w:t>
            </w:r>
          </w:p>
        </w:tc>
        <w:tc>
          <w:tcPr>
            <w:tcW w:w="709" w:type="dxa"/>
          </w:tcPr>
          <w:p w:rsidR="000D54FD" w:rsidRDefault="000D54FD" w:rsidP="000D54FD">
            <w:pPr>
              <w:wordWrap/>
              <w:jc w:val="left"/>
              <w:rPr>
                <w:rFonts w:ascii="Times New Roman" w:hAnsi="Times New Roman" w:cs="Times New Roman"/>
                <w:sz w:val="28"/>
                <w:szCs w:val="28"/>
              </w:rPr>
            </w:pPr>
          </w:p>
          <w:p w:rsidR="00B22340" w:rsidRPr="0016343E" w:rsidRDefault="00B22340" w:rsidP="000D54FD">
            <w:pPr>
              <w:wordWrap/>
              <w:jc w:val="left"/>
              <w:rPr>
                <w:rFonts w:ascii="Times New Roman" w:hAnsi="Times New Roman" w:cs="Times New Roman"/>
                <w:sz w:val="28"/>
                <w:szCs w:val="28"/>
              </w:rPr>
            </w:pPr>
            <w:r w:rsidRPr="0016343E">
              <w:rPr>
                <w:rFonts w:ascii="Times New Roman" w:hAnsi="Times New Roman" w:cs="Times New Roman" w:hint="eastAsia"/>
                <w:sz w:val="28"/>
                <w:szCs w:val="28"/>
              </w:rPr>
              <w:t>7</w:t>
            </w:r>
            <w:r w:rsidR="000D54FD">
              <w:rPr>
                <w:rFonts w:ascii="Times New Roman" w:hAnsi="Times New Roman" w:cs="Times New Roman"/>
                <w:sz w:val="28"/>
                <w:szCs w:val="28"/>
              </w:rPr>
              <w:t>9</w:t>
            </w:r>
          </w:p>
        </w:tc>
      </w:tr>
      <w:tr w:rsidR="00B22340" w:rsidRPr="0016343E" w:rsidTr="00B22340">
        <w:tc>
          <w:tcPr>
            <w:tcW w:w="8931" w:type="dxa"/>
          </w:tcPr>
          <w:p w:rsidR="00B22340" w:rsidRPr="0016343E" w:rsidRDefault="00B22340" w:rsidP="00CF2407">
            <w:pPr>
              <w:wordWrap/>
              <w:rPr>
                <w:rFonts w:ascii="Times New Roman" w:hAnsi="Times New Roman" w:cs="Times New Roman"/>
                <w:sz w:val="28"/>
                <w:szCs w:val="28"/>
              </w:rPr>
            </w:pPr>
            <w:r w:rsidRPr="0016343E">
              <w:rPr>
                <w:rFonts w:ascii="Times New Roman" w:hAnsi="Times New Roman" w:cs="Times New Roman"/>
                <w:sz w:val="28"/>
                <w:szCs w:val="28"/>
              </w:rPr>
              <w:t>3.2 Transformation methodology (lessons learnt from pilot authorities)……..</w:t>
            </w:r>
          </w:p>
        </w:tc>
        <w:tc>
          <w:tcPr>
            <w:tcW w:w="709" w:type="dxa"/>
          </w:tcPr>
          <w:p w:rsidR="00B22340" w:rsidRPr="0016343E" w:rsidRDefault="000D54FD" w:rsidP="008877B1">
            <w:pPr>
              <w:wordWrap/>
              <w:jc w:val="left"/>
              <w:rPr>
                <w:rFonts w:ascii="Times New Roman" w:hAnsi="Times New Roman" w:cs="Times New Roman"/>
                <w:sz w:val="28"/>
                <w:szCs w:val="28"/>
              </w:rPr>
            </w:pPr>
            <w:r>
              <w:rPr>
                <w:rFonts w:ascii="Times New Roman" w:hAnsi="Times New Roman" w:cs="Times New Roman"/>
                <w:sz w:val="28"/>
                <w:szCs w:val="28"/>
              </w:rPr>
              <w:t>90</w:t>
            </w:r>
          </w:p>
        </w:tc>
      </w:tr>
      <w:tr w:rsidR="00B22340" w:rsidRPr="0016343E" w:rsidTr="00B22340">
        <w:tc>
          <w:tcPr>
            <w:tcW w:w="8931" w:type="dxa"/>
          </w:tcPr>
          <w:p w:rsidR="00B22340" w:rsidRPr="0016343E" w:rsidRDefault="00B22340" w:rsidP="00F42418">
            <w:pPr>
              <w:wordWrap/>
              <w:rPr>
                <w:rFonts w:ascii="Times New Roman" w:hAnsi="Times New Roman" w:cs="Times New Roman"/>
                <w:b/>
                <w:caps/>
                <w:sz w:val="28"/>
                <w:szCs w:val="28"/>
              </w:rPr>
            </w:pPr>
            <w:r w:rsidRPr="0016343E">
              <w:rPr>
                <w:rFonts w:ascii="Times New Roman" w:hAnsi="Times New Roman" w:cs="Times New Roman"/>
                <w:b/>
                <w:caps/>
                <w:sz w:val="28"/>
                <w:szCs w:val="28"/>
              </w:rPr>
              <w:t>CONCLUSION</w:t>
            </w:r>
            <w:r w:rsidRPr="0016343E">
              <w:rPr>
                <w:rFonts w:ascii="Times New Roman" w:hAnsi="Times New Roman" w:cs="Times New Roman"/>
                <w:sz w:val="28"/>
                <w:szCs w:val="28"/>
              </w:rPr>
              <w:t>….............................................................................................</w:t>
            </w:r>
          </w:p>
        </w:tc>
        <w:tc>
          <w:tcPr>
            <w:tcW w:w="709" w:type="dxa"/>
          </w:tcPr>
          <w:p w:rsidR="00B22340" w:rsidRPr="0016343E" w:rsidRDefault="00B22340" w:rsidP="000D54FD">
            <w:pPr>
              <w:wordWrap/>
              <w:jc w:val="left"/>
              <w:rPr>
                <w:rFonts w:ascii="Times New Roman" w:hAnsi="Times New Roman" w:cs="Times New Roman"/>
                <w:sz w:val="28"/>
                <w:szCs w:val="28"/>
              </w:rPr>
            </w:pPr>
            <w:r w:rsidRPr="0016343E">
              <w:rPr>
                <w:rFonts w:ascii="Times New Roman" w:hAnsi="Times New Roman" w:cs="Times New Roman"/>
                <w:sz w:val="28"/>
                <w:szCs w:val="28"/>
              </w:rPr>
              <w:t>9</w:t>
            </w:r>
            <w:r w:rsidR="000D54FD">
              <w:rPr>
                <w:rFonts w:ascii="Times New Roman" w:hAnsi="Times New Roman" w:cs="Times New Roman"/>
                <w:sz w:val="28"/>
                <w:szCs w:val="28"/>
              </w:rPr>
              <w:t>8</w:t>
            </w:r>
          </w:p>
        </w:tc>
      </w:tr>
      <w:tr w:rsidR="00B22340" w:rsidRPr="0016343E" w:rsidTr="00B22340">
        <w:tc>
          <w:tcPr>
            <w:tcW w:w="8931" w:type="dxa"/>
          </w:tcPr>
          <w:p w:rsidR="00B22340" w:rsidRPr="0016343E" w:rsidRDefault="00B22340" w:rsidP="00F42418">
            <w:pPr>
              <w:wordWrap/>
              <w:rPr>
                <w:rFonts w:ascii="Times New Roman" w:hAnsi="Times New Roman" w:cs="Times New Roman"/>
                <w:b/>
                <w:caps/>
                <w:sz w:val="28"/>
                <w:szCs w:val="28"/>
              </w:rPr>
            </w:pPr>
            <w:r w:rsidRPr="0016343E">
              <w:rPr>
                <w:rFonts w:ascii="Times New Roman" w:hAnsi="Times New Roman" w:cs="Times New Roman"/>
                <w:b/>
                <w:caps/>
                <w:sz w:val="28"/>
                <w:szCs w:val="28"/>
              </w:rPr>
              <w:t>REFERENCES</w:t>
            </w:r>
            <w:r w:rsidRPr="0016343E">
              <w:rPr>
                <w:rFonts w:ascii="Times New Roman" w:hAnsi="Times New Roman" w:cs="Times New Roman"/>
                <w:sz w:val="28"/>
                <w:szCs w:val="28"/>
              </w:rPr>
              <w:t>….............................................................................................</w:t>
            </w:r>
          </w:p>
        </w:tc>
        <w:tc>
          <w:tcPr>
            <w:tcW w:w="709" w:type="dxa"/>
          </w:tcPr>
          <w:p w:rsidR="00B22340" w:rsidRPr="0016343E" w:rsidRDefault="00514B18" w:rsidP="008877B1">
            <w:pPr>
              <w:wordWrap/>
              <w:jc w:val="left"/>
              <w:rPr>
                <w:rFonts w:ascii="Times New Roman" w:hAnsi="Times New Roman" w:cs="Times New Roman"/>
                <w:sz w:val="28"/>
                <w:szCs w:val="28"/>
              </w:rPr>
            </w:pPr>
            <w:r>
              <w:rPr>
                <w:rFonts w:ascii="Times New Roman" w:hAnsi="Times New Roman" w:cs="Times New Roman"/>
                <w:sz w:val="28"/>
                <w:szCs w:val="28"/>
              </w:rPr>
              <w:t>101</w:t>
            </w:r>
          </w:p>
        </w:tc>
      </w:tr>
      <w:tr w:rsidR="00B22340" w:rsidRPr="0016343E" w:rsidTr="00B22340">
        <w:tc>
          <w:tcPr>
            <w:tcW w:w="8931" w:type="dxa"/>
          </w:tcPr>
          <w:p w:rsidR="00B22340" w:rsidRPr="0016343E" w:rsidRDefault="00057D6E" w:rsidP="00057D6E">
            <w:pPr>
              <w:wordWrap/>
              <w:rPr>
                <w:rFonts w:ascii="Times New Roman" w:hAnsi="Times New Roman" w:cs="Times New Roman"/>
                <w:b/>
                <w:caps/>
                <w:sz w:val="28"/>
                <w:szCs w:val="28"/>
              </w:rPr>
            </w:pPr>
            <w:r w:rsidRPr="0016343E">
              <w:rPr>
                <w:rFonts w:ascii="Times New Roman" w:hAnsi="Times New Roman" w:cs="Times New Roman"/>
                <w:b/>
                <w:caps/>
                <w:sz w:val="28"/>
                <w:szCs w:val="28"/>
              </w:rPr>
              <w:t>annex A</w:t>
            </w:r>
            <w:r w:rsidRPr="0016343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630B8">
              <w:rPr>
                <w:rFonts w:ascii="Times New Roman" w:hAnsi="Times New Roman" w:cs="Times New Roman"/>
                <w:sz w:val="28"/>
                <w:szCs w:val="28"/>
              </w:rPr>
              <w:t>Certificates of participation</w:t>
            </w:r>
            <w:r w:rsidRPr="0016343E">
              <w:rPr>
                <w:rFonts w:ascii="Times New Roman" w:hAnsi="Times New Roman" w:cs="Times New Roman"/>
                <w:sz w:val="28"/>
                <w:szCs w:val="28"/>
              </w:rPr>
              <w:t xml:space="preserve"> </w:t>
            </w:r>
            <w:r w:rsidR="00B22340" w:rsidRPr="0016343E">
              <w:rPr>
                <w:rFonts w:ascii="Times New Roman" w:hAnsi="Times New Roman" w:cs="Times New Roman"/>
                <w:sz w:val="28"/>
                <w:szCs w:val="28"/>
              </w:rPr>
              <w:t>……</w:t>
            </w:r>
            <w:r>
              <w:rPr>
                <w:rFonts w:ascii="Times New Roman" w:hAnsi="Times New Roman" w:cs="Times New Roman"/>
                <w:sz w:val="28"/>
                <w:szCs w:val="28"/>
              </w:rPr>
              <w:t>.</w:t>
            </w:r>
            <w:r w:rsidR="00B22340" w:rsidRPr="0016343E">
              <w:rPr>
                <w:rFonts w:ascii="Times New Roman" w:hAnsi="Times New Roman" w:cs="Times New Roman"/>
                <w:sz w:val="28"/>
                <w:szCs w:val="28"/>
              </w:rPr>
              <w:t>................................................</w:t>
            </w:r>
          </w:p>
        </w:tc>
        <w:tc>
          <w:tcPr>
            <w:tcW w:w="709" w:type="dxa"/>
          </w:tcPr>
          <w:p w:rsidR="00B22340" w:rsidRPr="0016343E" w:rsidRDefault="00B22340" w:rsidP="00514B18">
            <w:pPr>
              <w:wordWrap/>
              <w:jc w:val="left"/>
              <w:rPr>
                <w:rFonts w:ascii="Times New Roman" w:hAnsi="Times New Roman" w:cs="Times New Roman"/>
                <w:sz w:val="28"/>
                <w:szCs w:val="28"/>
              </w:rPr>
            </w:pPr>
            <w:r w:rsidRPr="0016343E">
              <w:rPr>
                <w:rFonts w:ascii="Times New Roman" w:hAnsi="Times New Roman" w:cs="Times New Roman"/>
                <w:sz w:val="28"/>
                <w:szCs w:val="28"/>
              </w:rPr>
              <w:t>1</w:t>
            </w:r>
            <w:r w:rsidR="00514B18">
              <w:rPr>
                <w:rFonts w:ascii="Times New Roman" w:hAnsi="Times New Roman" w:cs="Times New Roman"/>
                <w:sz w:val="28"/>
                <w:szCs w:val="28"/>
              </w:rPr>
              <w:t>11</w:t>
            </w:r>
          </w:p>
        </w:tc>
      </w:tr>
      <w:tr w:rsidR="00FB345F" w:rsidRPr="0016343E" w:rsidTr="00B22340">
        <w:tc>
          <w:tcPr>
            <w:tcW w:w="8931" w:type="dxa"/>
          </w:tcPr>
          <w:p w:rsidR="00FB345F" w:rsidRPr="0016343E" w:rsidRDefault="00057D6E" w:rsidP="00F42418">
            <w:pPr>
              <w:wordWrap/>
              <w:rPr>
                <w:rFonts w:ascii="Times New Roman" w:hAnsi="Times New Roman" w:cs="Times New Roman"/>
                <w:b/>
                <w:caps/>
                <w:sz w:val="28"/>
                <w:szCs w:val="28"/>
              </w:rPr>
            </w:pPr>
            <w:r w:rsidRPr="0016343E">
              <w:rPr>
                <w:rFonts w:ascii="Times New Roman" w:hAnsi="Times New Roman" w:cs="Times New Roman"/>
                <w:b/>
                <w:caps/>
                <w:sz w:val="28"/>
                <w:szCs w:val="28"/>
              </w:rPr>
              <w:lastRenderedPageBreak/>
              <w:t>annex B</w:t>
            </w:r>
            <w:r>
              <w:rPr>
                <w:rFonts w:ascii="Times New Roman" w:hAnsi="Times New Roman" w:cs="Times New Roman"/>
                <w:b/>
                <w:caps/>
                <w:sz w:val="28"/>
                <w:szCs w:val="28"/>
              </w:rPr>
              <w:t xml:space="preserve"> </w:t>
            </w:r>
            <w:r w:rsidRPr="005D63E5">
              <w:rPr>
                <w:rFonts w:ascii="Times New Roman" w:hAnsi="Times New Roman" w:cs="Times New Roman"/>
                <w:caps/>
                <w:sz w:val="28"/>
                <w:szCs w:val="28"/>
              </w:rPr>
              <w:t>–</w:t>
            </w:r>
            <w:r>
              <w:rPr>
                <w:rFonts w:ascii="Times New Roman" w:hAnsi="Times New Roman" w:cs="Times New Roman"/>
                <w:b/>
                <w:caps/>
                <w:sz w:val="28"/>
                <w:szCs w:val="28"/>
              </w:rPr>
              <w:t xml:space="preserve"> </w:t>
            </w:r>
            <w:r w:rsidRPr="007630B8">
              <w:rPr>
                <w:rFonts w:ascii="Times New Roman" w:hAnsi="Times New Roman" w:cs="Times New Roman"/>
                <w:sz w:val="28"/>
                <w:szCs w:val="28"/>
              </w:rPr>
              <w:t>Acts on the research results implementation</w:t>
            </w:r>
            <w:r>
              <w:rPr>
                <w:rFonts w:ascii="Times New Roman" w:hAnsi="Times New Roman" w:cs="Times New Roman"/>
                <w:sz w:val="28"/>
                <w:szCs w:val="28"/>
              </w:rPr>
              <w:t>……………………</w:t>
            </w:r>
          </w:p>
        </w:tc>
        <w:tc>
          <w:tcPr>
            <w:tcW w:w="709" w:type="dxa"/>
          </w:tcPr>
          <w:p w:rsidR="00FB345F" w:rsidRPr="0016343E" w:rsidRDefault="00514B18" w:rsidP="008877B1">
            <w:pPr>
              <w:wordWrap/>
              <w:jc w:val="left"/>
              <w:rPr>
                <w:rFonts w:ascii="Times New Roman" w:hAnsi="Times New Roman" w:cs="Times New Roman"/>
                <w:sz w:val="28"/>
                <w:szCs w:val="28"/>
              </w:rPr>
            </w:pPr>
            <w:r>
              <w:rPr>
                <w:rFonts w:ascii="Times New Roman" w:hAnsi="Times New Roman" w:cs="Times New Roman"/>
                <w:sz w:val="28"/>
                <w:szCs w:val="28"/>
              </w:rPr>
              <w:t>114</w:t>
            </w:r>
          </w:p>
        </w:tc>
      </w:tr>
      <w:tr w:rsidR="00FB345F" w:rsidRPr="0016343E" w:rsidTr="00B22340">
        <w:tc>
          <w:tcPr>
            <w:tcW w:w="8931" w:type="dxa"/>
          </w:tcPr>
          <w:p w:rsidR="00FB345F" w:rsidRPr="0016343E" w:rsidRDefault="00057D6E" w:rsidP="00F42418">
            <w:pPr>
              <w:wordWrap/>
              <w:rPr>
                <w:rFonts w:ascii="Times New Roman" w:hAnsi="Times New Roman" w:cs="Times New Roman"/>
                <w:b/>
                <w:caps/>
                <w:sz w:val="28"/>
                <w:szCs w:val="28"/>
              </w:rPr>
            </w:pPr>
            <w:r w:rsidRPr="0016343E">
              <w:rPr>
                <w:rFonts w:ascii="Times New Roman" w:hAnsi="Times New Roman" w:cs="Times New Roman"/>
                <w:b/>
                <w:caps/>
                <w:sz w:val="28"/>
                <w:szCs w:val="28"/>
              </w:rPr>
              <w:t>annex C</w:t>
            </w:r>
            <w:r>
              <w:rPr>
                <w:rFonts w:ascii="Times New Roman" w:hAnsi="Times New Roman" w:cs="Times New Roman"/>
                <w:b/>
                <w:caps/>
                <w:sz w:val="28"/>
                <w:szCs w:val="28"/>
              </w:rPr>
              <w:t xml:space="preserve"> </w:t>
            </w:r>
            <w:r w:rsidRPr="005D63E5">
              <w:rPr>
                <w:rFonts w:ascii="Times New Roman" w:hAnsi="Times New Roman" w:cs="Times New Roman"/>
                <w:caps/>
                <w:sz w:val="28"/>
                <w:szCs w:val="28"/>
              </w:rPr>
              <w:t>–</w:t>
            </w:r>
            <w:r>
              <w:rPr>
                <w:rFonts w:ascii="Times New Roman" w:hAnsi="Times New Roman" w:cs="Times New Roman"/>
                <w:b/>
                <w:caps/>
                <w:sz w:val="28"/>
                <w:szCs w:val="28"/>
              </w:rPr>
              <w:t xml:space="preserve"> </w:t>
            </w:r>
            <w:r w:rsidRPr="007630B8">
              <w:rPr>
                <w:rFonts w:ascii="Times New Roman" w:hAnsi="Times New Roman" w:cs="Times New Roman"/>
                <w:sz w:val="28"/>
                <w:szCs w:val="28"/>
              </w:rPr>
              <w:t>Main Models of Transformational Management</w:t>
            </w:r>
            <w:r>
              <w:rPr>
                <w:rFonts w:ascii="Times New Roman" w:hAnsi="Times New Roman" w:cs="Times New Roman"/>
                <w:sz w:val="28"/>
                <w:szCs w:val="28"/>
              </w:rPr>
              <w:t>………………..</w:t>
            </w:r>
          </w:p>
        </w:tc>
        <w:tc>
          <w:tcPr>
            <w:tcW w:w="709" w:type="dxa"/>
          </w:tcPr>
          <w:p w:rsidR="00FB345F" w:rsidRPr="0016343E" w:rsidRDefault="00514B18" w:rsidP="008877B1">
            <w:pPr>
              <w:wordWrap/>
              <w:jc w:val="left"/>
              <w:rPr>
                <w:rFonts w:ascii="Times New Roman" w:hAnsi="Times New Roman" w:cs="Times New Roman"/>
                <w:sz w:val="28"/>
                <w:szCs w:val="28"/>
              </w:rPr>
            </w:pPr>
            <w:r>
              <w:rPr>
                <w:rFonts w:ascii="Times New Roman" w:hAnsi="Times New Roman" w:cs="Times New Roman"/>
                <w:sz w:val="28"/>
                <w:szCs w:val="28"/>
              </w:rPr>
              <w:t>120</w:t>
            </w:r>
          </w:p>
        </w:tc>
      </w:tr>
      <w:tr w:rsidR="00FB345F" w:rsidRPr="0016343E" w:rsidTr="00B22340">
        <w:tc>
          <w:tcPr>
            <w:tcW w:w="8931" w:type="dxa"/>
          </w:tcPr>
          <w:p w:rsidR="00FB345F" w:rsidRPr="0016343E" w:rsidRDefault="00057D6E" w:rsidP="00F42418">
            <w:pPr>
              <w:wordWrap/>
              <w:rPr>
                <w:rFonts w:ascii="Times New Roman" w:hAnsi="Times New Roman" w:cs="Times New Roman"/>
                <w:b/>
                <w:caps/>
                <w:sz w:val="28"/>
                <w:szCs w:val="28"/>
              </w:rPr>
            </w:pPr>
            <w:r w:rsidRPr="0016343E">
              <w:rPr>
                <w:rFonts w:ascii="Times New Roman" w:hAnsi="Times New Roman" w:cs="Times New Roman"/>
                <w:b/>
                <w:caps/>
                <w:sz w:val="28"/>
                <w:szCs w:val="28"/>
              </w:rPr>
              <w:t>annex D</w:t>
            </w:r>
            <w:r>
              <w:rPr>
                <w:rFonts w:ascii="Times New Roman" w:hAnsi="Times New Roman" w:cs="Times New Roman"/>
                <w:b/>
                <w:caps/>
                <w:sz w:val="28"/>
                <w:szCs w:val="28"/>
              </w:rPr>
              <w:t xml:space="preserve"> </w:t>
            </w:r>
            <w:r w:rsidRPr="005D63E5">
              <w:rPr>
                <w:rFonts w:ascii="Times New Roman" w:hAnsi="Times New Roman" w:cs="Times New Roman"/>
                <w:caps/>
                <w:sz w:val="28"/>
                <w:szCs w:val="28"/>
              </w:rPr>
              <w:t>–</w:t>
            </w:r>
            <w:r>
              <w:rPr>
                <w:rFonts w:ascii="Times New Roman" w:hAnsi="Times New Roman" w:cs="Times New Roman"/>
                <w:b/>
                <w:caps/>
                <w:sz w:val="28"/>
                <w:szCs w:val="28"/>
              </w:rPr>
              <w:t xml:space="preserve"> </w:t>
            </w:r>
            <w:r w:rsidRPr="0016343E">
              <w:rPr>
                <w:rFonts w:ascii="Times New Roman" w:hAnsi="Times New Roman" w:cs="Times New Roman"/>
                <w:sz w:val="28"/>
                <w:szCs w:val="28"/>
              </w:rPr>
              <w:t>Civil service systems’ features and visions worldwide</w:t>
            </w:r>
            <w:r>
              <w:rPr>
                <w:rFonts w:ascii="Times New Roman" w:hAnsi="Times New Roman" w:cs="Times New Roman"/>
                <w:sz w:val="28"/>
                <w:szCs w:val="28"/>
              </w:rPr>
              <w:t>…………</w:t>
            </w:r>
          </w:p>
        </w:tc>
        <w:tc>
          <w:tcPr>
            <w:tcW w:w="709" w:type="dxa"/>
          </w:tcPr>
          <w:p w:rsidR="00FB345F" w:rsidRPr="0016343E" w:rsidRDefault="00514B18" w:rsidP="008877B1">
            <w:pPr>
              <w:wordWrap/>
              <w:jc w:val="left"/>
              <w:rPr>
                <w:rFonts w:ascii="Times New Roman" w:hAnsi="Times New Roman" w:cs="Times New Roman"/>
                <w:sz w:val="28"/>
                <w:szCs w:val="28"/>
              </w:rPr>
            </w:pPr>
            <w:r>
              <w:rPr>
                <w:rFonts w:ascii="Times New Roman" w:hAnsi="Times New Roman" w:cs="Times New Roman"/>
                <w:sz w:val="28"/>
                <w:szCs w:val="28"/>
              </w:rPr>
              <w:t>122</w:t>
            </w:r>
          </w:p>
        </w:tc>
      </w:tr>
      <w:tr w:rsidR="00FB345F" w:rsidRPr="0016343E" w:rsidTr="00B22340">
        <w:tc>
          <w:tcPr>
            <w:tcW w:w="8931" w:type="dxa"/>
          </w:tcPr>
          <w:p w:rsidR="00FB345F" w:rsidRPr="0016343E" w:rsidRDefault="00057D6E" w:rsidP="00F42418">
            <w:pPr>
              <w:wordWrap/>
              <w:rPr>
                <w:rFonts w:ascii="Times New Roman" w:hAnsi="Times New Roman" w:cs="Times New Roman"/>
                <w:b/>
                <w:caps/>
                <w:sz w:val="28"/>
                <w:szCs w:val="28"/>
              </w:rPr>
            </w:pPr>
            <w:r w:rsidRPr="0016343E">
              <w:rPr>
                <w:rFonts w:ascii="Times New Roman" w:hAnsi="Times New Roman" w:cs="Times New Roman"/>
                <w:b/>
                <w:caps/>
                <w:sz w:val="28"/>
                <w:szCs w:val="28"/>
              </w:rPr>
              <w:t>annex E</w:t>
            </w:r>
            <w:r>
              <w:rPr>
                <w:rFonts w:ascii="Times New Roman" w:hAnsi="Times New Roman" w:cs="Times New Roman"/>
                <w:b/>
                <w:caps/>
                <w:sz w:val="28"/>
                <w:szCs w:val="28"/>
              </w:rPr>
              <w:t xml:space="preserve"> </w:t>
            </w:r>
            <w:r w:rsidRPr="005D63E5">
              <w:rPr>
                <w:rFonts w:ascii="Times New Roman" w:hAnsi="Times New Roman" w:cs="Times New Roman"/>
                <w:caps/>
                <w:sz w:val="28"/>
                <w:szCs w:val="28"/>
              </w:rPr>
              <w:t>–</w:t>
            </w:r>
            <w:r>
              <w:rPr>
                <w:rFonts w:ascii="Times New Roman" w:hAnsi="Times New Roman" w:cs="Times New Roman"/>
                <w:b/>
                <w:caps/>
                <w:sz w:val="28"/>
                <w:szCs w:val="28"/>
              </w:rPr>
              <w:t xml:space="preserve"> </w:t>
            </w:r>
            <w:r w:rsidRPr="00890333">
              <w:rPr>
                <w:rFonts w:ascii="Times New Roman" w:hAnsi="Times New Roman" w:cs="Times New Roman"/>
                <w:sz w:val="28"/>
                <w:szCs w:val="28"/>
              </w:rPr>
              <w:t>Expert Interview Format</w:t>
            </w:r>
            <w:r w:rsidR="008877B1">
              <w:rPr>
                <w:rFonts w:ascii="Times New Roman" w:hAnsi="Times New Roman" w:cs="Times New Roman"/>
                <w:sz w:val="28"/>
                <w:szCs w:val="28"/>
              </w:rPr>
              <w:t>………………………………………...</w:t>
            </w:r>
          </w:p>
        </w:tc>
        <w:tc>
          <w:tcPr>
            <w:tcW w:w="709" w:type="dxa"/>
          </w:tcPr>
          <w:p w:rsidR="00FB345F" w:rsidRPr="0016343E" w:rsidRDefault="00514B18" w:rsidP="008877B1">
            <w:pPr>
              <w:wordWrap/>
              <w:jc w:val="left"/>
              <w:rPr>
                <w:rFonts w:ascii="Times New Roman" w:hAnsi="Times New Roman" w:cs="Times New Roman"/>
                <w:sz w:val="28"/>
                <w:szCs w:val="28"/>
              </w:rPr>
            </w:pPr>
            <w:r>
              <w:rPr>
                <w:rFonts w:ascii="Times New Roman" w:hAnsi="Times New Roman" w:cs="Times New Roman"/>
                <w:sz w:val="28"/>
                <w:szCs w:val="28"/>
              </w:rPr>
              <w:t>128</w:t>
            </w:r>
          </w:p>
        </w:tc>
      </w:tr>
      <w:tr w:rsidR="00FB345F" w:rsidRPr="0016343E" w:rsidTr="00B22340">
        <w:tc>
          <w:tcPr>
            <w:tcW w:w="8931" w:type="dxa"/>
          </w:tcPr>
          <w:p w:rsidR="00FB345F" w:rsidRPr="0016343E" w:rsidRDefault="008877B1" w:rsidP="00F42418">
            <w:pPr>
              <w:wordWrap/>
              <w:rPr>
                <w:rFonts w:ascii="Times New Roman" w:hAnsi="Times New Roman" w:cs="Times New Roman"/>
                <w:b/>
                <w:caps/>
                <w:sz w:val="28"/>
                <w:szCs w:val="28"/>
              </w:rPr>
            </w:pPr>
            <w:r w:rsidRPr="0016343E">
              <w:rPr>
                <w:rFonts w:ascii="Times New Roman" w:hAnsi="Times New Roman" w:cs="Times New Roman"/>
                <w:b/>
                <w:caps/>
                <w:sz w:val="28"/>
                <w:szCs w:val="28"/>
              </w:rPr>
              <w:t xml:space="preserve">annex </w:t>
            </w:r>
            <w:r w:rsidRPr="0016343E">
              <w:rPr>
                <w:rFonts w:ascii="Times New Roman" w:hAnsi="Times New Roman" w:cs="Times New Roman" w:hint="eastAsia"/>
                <w:b/>
                <w:caps/>
                <w:sz w:val="28"/>
                <w:szCs w:val="28"/>
              </w:rPr>
              <w:t>f</w:t>
            </w:r>
            <w:r>
              <w:rPr>
                <w:rFonts w:ascii="Times New Roman" w:hAnsi="Times New Roman" w:cs="Times New Roman"/>
                <w:b/>
                <w:caps/>
                <w:sz w:val="28"/>
                <w:szCs w:val="28"/>
              </w:rPr>
              <w:t xml:space="preserve"> </w:t>
            </w:r>
            <w:r w:rsidRPr="005D63E5">
              <w:rPr>
                <w:rFonts w:ascii="Times New Roman" w:hAnsi="Times New Roman" w:cs="Times New Roman"/>
                <w:caps/>
                <w:sz w:val="28"/>
                <w:szCs w:val="28"/>
              </w:rPr>
              <w:t>–</w:t>
            </w:r>
            <w:r>
              <w:rPr>
                <w:rFonts w:ascii="Times New Roman" w:hAnsi="Times New Roman" w:cs="Times New Roman"/>
                <w:b/>
                <w:caps/>
                <w:sz w:val="28"/>
                <w:szCs w:val="28"/>
              </w:rPr>
              <w:t xml:space="preserve"> </w:t>
            </w:r>
            <w:r w:rsidRPr="00890333">
              <w:rPr>
                <w:rFonts w:ascii="Times New Roman" w:hAnsi="Times New Roman" w:cs="Times New Roman"/>
                <w:sz w:val="28"/>
                <w:szCs w:val="28"/>
              </w:rPr>
              <w:t>Conceptual model operationalization</w:t>
            </w:r>
            <w:r>
              <w:rPr>
                <w:rFonts w:ascii="Times New Roman" w:hAnsi="Times New Roman" w:cs="Times New Roman"/>
                <w:sz w:val="28"/>
                <w:szCs w:val="28"/>
              </w:rPr>
              <w:t>…………………………...</w:t>
            </w:r>
          </w:p>
        </w:tc>
        <w:tc>
          <w:tcPr>
            <w:tcW w:w="709" w:type="dxa"/>
          </w:tcPr>
          <w:p w:rsidR="00FB345F" w:rsidRPr="0016343E" w:rsidRDefault="00514B18" w:rsidP="008877B1">
            <w:pPr>
              <w:wordWrap/>
              <w:jc w:val="left"/>
              <w:rPr>
                <w:rFonts w:ascii="Times New Roman" w:hAnsi="Times New Roman" w:cs="Times New Roman"/>
                <w:sz w:val="28"/>
                <w:szCs w:val="28"/>
              </w:rPr>
            </w:pPr>
            <w:r>
              <w:rPr>
                <w:rFonts w:ascii="Times New Roman" w:hAnsi="Times New Roman" w:cs="Times New Roman"/>
                <w:sz w:val="28"/>
                <w:szCs w:val="28"/>
              </w:rPr>
              <w:t>131</w:t>
            </w:r>
          </w:p>
        </w:tc>
      </w:tr>
      <w:tr w:rsidR="00FB345F" w:rsidRPr="0016343E" w:rsidTr="00B22340">
        <w:tc>
          <w:tcPr>
            <w:tcW w:w="8931" w:type="dxa"/>
          </w:tcPr>
          <w:p w:rsidR="00FB345F" w:rsidRPr="0016343E" w:rsidRDefault="008877B1" w:rsidP="00F42418">
            <w:pPr>
              <w:wordWrap/>
              <w:rPr>
                <w:rFonts w:ascii="Times New Roman" w:hAnsi="Times New Roman" w:cs="Times New Roman"/>
                <w:b/>
                <w:caps/>
                <w:sz w:val="28"/>
                <w:szCs w:val="28"/>
              </w:rPr>
            </w:pPr>
            <w:r w:rsidRPr="0016343E">
              <w:rPr>
                <w:rFonts w:ascii="Times New Roman" w:hAnsi="Times New Roman" w:cs="Times New Roman"/>
                <w:b/>
                <w:caps/>
                <w:sz w:val="28"/>
                <w:szCs w:val="28"/>
              </w:rPr>
              <w:t xml:space="preserve">annex </w:t>
            </w:r>
            <w:r w:rsidRPr="0016343E">
              <w:rPr>
                <w:rFonts w:ascii="Times New Roman" w:hAnsi="Times New Roman" w:cs="Times New Roman" w:hint="eastAsia"/>
                <w:b/>
                <w:caps/>
                <w:sz w:val="28"/>
                <w:szCs w:val="28"/>
              </w:rPr>
              <w:t>G</w:t>
            </w:r>
            <w:r>
              <w:rPr>
                <w:rFonts w:ascii="Times New Roman" w:hAnsi="Times New Roman" w:cs="Times New Roman"/>
                <w:b/>
                <w:caps/>
                <w:sz w:val="28"/>
                <w:szCs w:val="28"/>
              </w:rPr>
              <w:t xml:space="preserve"> </w:t>
            </w:r>
            <w:r w:rsidRPr="005D63E5">
              <w:rPr>
                <w:rFonts w:ascii="Times New Roman" w:hAnsi="Times New Roman" w:cs="Times New Roman"/>
                <w:caps/>
                <w:sz w:val="28"/>
                <w:szCs w:val="28"/>
              </w:rPr>
              <w:t>–</w:t>
            </w:r>
            <w:r>
              <w:rPr>
                <w:rFonts w:ascii="Times New Roman" w:hAnsi="Times New Roman" w:cs="Times New Roman"/>
                <w:b/>
                <w:caps/>
                <w:sz w:val="28"/>
                <w:szCs w:val="28"/>
              </w:rPr>
              <w:t xml:space="preserve"> </w:t>
            </w:r>
            <w:r w:rsidRPr="00890333">
              <w:rPr>
                <w:rFonts w:ascii="Times New Roman" w:hAnsi="Times New Roman" w:cs="Times New Roman"/>
                <w:sz w:val="28"/>
                <w:szCs w:val="28"/>
              </w:rPr>
              <w:t>Survey Questionnaire Format</w:t>
            </w:r>
            <w:r>
              <w:rPr>
                <w:rFonts w:ascii="Times New Roman" w:hAnsi="Times New Roman" w:cs="Times New Roman"/>
                <w:sz w:val="28"/>
                <w:szCs w:val="28"/>
              </w:rPr>
              <w:t>…………………………………..</w:t>
            </w:r>
          </w:p>
        </w:tc>
        <w:tc>
          <w:tcPr>
            <w:tcW w:w="709" w:type="dxa"/>
          </w:tcPr>
          <w:p w:rsidR="00FB345F" w:rsidRPr="0016343E" w:rsidRDefault="00514B18" w:rsidP="008877B1">
            <w:pPr>
              <w:wordWrap/>
              <w:jc w:val="left"/>
              <w:rPr>
                <w:rFonts w:ascii="Times New Roman" w:hAnsi="Times New Roman" w:cs="Times New Roman"/>
                <w:sz w:val="28"/>
                <w:szCs w:val="28"/>
              </w:rPr>
            </w:pPr>
            <w:r>
              <w:rPr>
                <w:rFonts w:ascii="Times New Roman" w:hAnsi="Times New Roman" w:cs="Times New Roman"/>
                <w:sz w:val="28"/>
                <w:szCs w:val="28"/>
              </w:rPr>
              <w:t>135</w:t>
            </w:r>
          </w:p>
        </w:tc>
      </w:tr>
      <w:tr w:rsidR="00FB345F" w:rsidRPr="0016343E" w:rsidTr="00B22340">
        <w:tc>
          <w:tcPr>
            <w:tcW w:w="8931" w:type="dxa"/>
          </w:tcPr>
          <w:p w:rsidR="00FB345F" w:rsidRPr="0016343E" w:rsidRDefault="008877B1" w:rsidP="00F42418">
            <w:pPr>
              <w:wordWrap/>
              <w:rPr>
                <w:rFonts w:ascii="Times New Roman" w:hAnsi="Times New Roman" w:cs="Times New Roman"/>
                <w:b/>
                <w:caps/>
                <w:sz w:val="28"/>
                <w:szCs w:val="28"/>
              </w:rPr>
            </w:pPr>
            <w:r w:rsidRPr="0016343E">
              <w:rPr>
                <w:rFonts w:ascii="Times New Roman" w:hAnsi="Times New Roman" w:cs="Times New Roman"/>
                <w:b/>
                <w:caps/>
                <w:sz w:val="28"/>
                <w:szCs w:val="28"/>
              </w:rPr>
              <w:t xml:space="preserve">annex </w:t>
            </w:r>
            <w:r w:rsidRPr="0016343E">
              <w:rPr>
                <w:rFonts w:ascii="Times New Roman" w:hAnsi="Times New Roman" w:cs="Times New Roman" w:hint="eastAsia"/>
                <w:b/>
                <w:caps/>
                <w:sz w:val="28"/>
                <w:szCs w:val="28"/>
              </w:rPr>
              <w:t>H</w:t>
            </w:r>
            <w:r>
              <w:rPr>
                <w:rFonts w:ascii="Times New Roman" w:hAnsi="Times New Roman" w:cs="Times New Roman"/>
                <w:b/>
                <w:caps/>
                <w:sz w:val="28"/>
                <w:szCs w:val="28"/>
              </w:rPr>
              <w:t xml:space="preserve"> </w:t>
            </w:r>
            <w:r w:rsidRPr="005D63E5">
              <w:rPr>
                <w:rFonts w:ascii="Times New Roman" w:hAnsi="Times New Roman" w:cs="Times New Roman"/>
                <w:caps/>
                <w:sz w:val="28"/>
                <w:szCs w:val="28"/>
              </w:rPr>
              <w:t>–</w:t>
            </w:r>
            <w:r>
              <w:rPr>
                <w:rFonts w:ascii="Times New Roman" w:hAnsi="Times New Roman" w:cs="Times New Roman"/>
                <w:b/>
                <w:caps/>
                <w:sz w:val="28"/>
                <w:szCs w:val="28"/>
              </w:rPr>
              <w:t xml:space="preserve"> </w:t>
            </w:r>
            <w:r w:rsidRPr="00890333">
              <w:rPr>
                <w:rFonts w:ascii="Times New Roman" w:hAnsi="Times New Roman" w:cs="Times New Roman"/>
                <w:sz w:val="28"/>
                <w:szCs w:val="28"/>
              </w:rPr>
              <w:t>Survey Questionnaire Format</w:t>
            </w:r>
            <w:r>
              <w:rPr>
                <w:rFonts w:ascii="Times New Roman" w:hAnsi="Times New Roman" w:cs="Times New Roman"/>
                <w:sz w:val="28"/>
                <w:szCs w:val="28"/>
              </w:rPr>
              <w:t>…………………………………..</w:t>
            </w:r>
          </w:p>
        </w:tc>
        <w:tc>
          <w:tcPr>
            <w:tcW w:w="709" w:type="dxa"/>
          </w:tcPr>
          <w:p w:rsidR="00FB345F" w:rsidRPr="0016343E" w:rsidRDefault="00514B18" w:rsidP="008877B1">
            <w:pPr>
              <w:wordWrap/>
              <w:jc w:val="left"/>
              <w:rPr>
                <w:rFonts w:ascii="Times New Roman" w:hAnsi="Times New Roman" w:cs="Times New Roman"/>
                <w:sz w:val="28"/>
                <w:szCs w:val="28"/>
              </w:rPr>
            </w:pPr>
            <w:r>
              <w:rPr>
                <w:rFonts w:ascii="Times New Roman" w:hAnsi="Times New Roman" w:cs="Times New Roman"/>
                <w:sz w:val="28"/>
                <w:szCs w:val="28"/>
              </w:rPr>
              <w:t>141</w:t>
            </w:r>
          </w:p>
        </w:tc>
      </w:tr>
      <w:tr w:rsidR="00FB345F" w:rsidRPr="0016343E" w:rsidTr="00B22340">
        <w:tc>
          <w:tcPr>
            <w:tcW w:w="8931" w:type="dxa"/>
          </w:tcPr>
          <w:p w:rsidR="00FB345F" w:rsidRPr="0016343E" w:rsidRDefault="008877B1" w:rsidP="00F42418">
            <w:pPr>
              <w:wordWrap/>
              <w:rPr>
                <w:rFonts w:ascii="Times New Roman" w:hAnsi="Times New Roman" w:cs="Times New Roman"/>
                <w:b/>
                <w:caps/>
                <w:sz w:val="28"/>
                <w:szCs w:val="28"/>
              </w:rPr>
            </w:pPr>
            <w:r w:rsidRPr="0016343E">
              <w:rPr>
                <w:rFonts w:ascii="Times New Roman" w:hAnsi="Times New Roman" w:cs="Times New Roman"/>
                <w:b/>
                <w:caps/>
                <w:sz w:val="28"/>
                <w:szCs w:val="28"/>
              </w:rPr>
              <w:t xml:space="preserve">annex </w:t>
            </w:r>
            <w:r w:rsidRPr="0016343E">
              <w:rPr>
                <w:rFonts w:ascii="Times New Roman" w:hAnsi="Times New Roman" w:cs="Times New Roman" w:hint="eastAsia"/>
                <w:b/>
                <w:caps/>
                <w:sz w:val="28"/>
                <w:szCs w:val="28"/>
              </w:rPr>
              <w:t>I</w:t>
            </w:r>
            <w:r>
              <w:rPr>
                <w:rFonts w:ascii="Times New Roman" w:hAnsi="Times New Roman" w:cs="Times New Roman"/>
                <w:b/>
                <w:caps/>
                <w:sz w:val="28"/>
                <w:szCs w:val="28"/>
              </w:rPr>
              <w:t xml:space="preserve"> </w:t>
            </w:r>
            <w:r w:rsidRPr="005D63E5">
              <w:rPr>
                <w:rFonts w:ascii="Times New Roman" w:hAnsi="Times New Roman" w:cs="Times New Roman"/>
                <w:caps/>
                <w:sz w:val="28"/>
                <w:szCs w:val="28"/>
              </w:rPr>
              <w:t>–</w:t>
            </w:r>
            <w:r>
              <w:rPr>
                <w:rFonts w:ascii="Times New Roman" w:hAnsi="Times New Roman" w:cs="Times New Roman"/>
                <w:b/>
                <w:caps/>
                <w:sz w:val="28"/>
                <w:szCs w:val="28"/>
              </w:rPr>
              <w:t xml:space="preserve"> </w:t>
            </w:r>
            <w:r w:rsidRPr="00890333">
              <w:rPr>
                <w:rFonts w:ascii="Times New Roman" w:hAnsi="Times New Roman" w:cs="Times New Roman"/>
                <w:sz w:val="28"/>
                <w:szCs w:val="28"/>
              </w:rPr>
              <w:t>Survey Questionnaire Format</w:t>
            </w:r>
            <w:r>
              <w:rPr>
                <w:rFonts w:ascii="Times New Roman" w:hAnsi="Times New Roman" w:cs="Times New Roman"/>
                <w:sz w:val="28"/>
                <w:szCs w:val="28"/>
              </w:rPr>
              <w:t>……………………………………</w:t>
            </w:r>
          </w:p>
        </w:tc>
        <w:tc>
          <w:tcPr>
            <w:tcW w:w="709" w:type="dxa"/>
          </w:tcPr>
          <w:p w:rsidR="00FB345F" w:rsidRPr="0016343E" w:rsidRDefault="00514B18" w:rsidP="00751EBB">
            <w:pPr>
              <w:wordWrap/>
              <w:jc w:val="left"/>
              <w:rPr>
                <w:rFonts w:ascii="Times New Roman" w:hAnsi="Times New Roman" w:cs="Times New Roman"/>
                <w:sz w:val="28"/>
                <w:szCs w:val="28"/>
              </w:rPr>
            </w:pPr>
            <w:r>
              <w:rPr>
                <w:rFonts w:ascii="Times New Roman" w:hAnsi="Times New Roman" w:cs="Times New Roman"/>
                <w:sz w:val="28"/>
                <w:szCs w:val="28"/>
              </w:rPr>
              <w:t>14</w:t>
            </w:r>
            <w:r w:rsidR="00751EBB">
              <w:rPr>
                <w:rFonts w:ascii="Times New Roman" w:hAnsi="Times New Roman" w:cs="Times New Roman"/>
                <w:sz w:val="28"/>
                <w:szCs w:val="28"/>
              </w:rPr>
              <w:t>8</w:t>
            </w:r>
          </w:p>
        </w:tc>
      </w:tr>
      <w:tr w:rsidR="00FB345F" w:rsidRPr="0016343E" w:rsidTr="00B22340">
        <w:tc>
          <w:tcPr>
            <w:tcW w:w="8931" w:type="dxa"/>
          </w:tcPr>
          <w:p w:rsidR="00FB345F" w:rsidRPr="0016343E" w:rsidRDefault="008877B1" w:rsidP="00F42418">
            <w:pPr>
              <w:wordWrap/>
              <w:rPr>
                <w:rFonts w:ascii="Times New Roman" w:hAnsi="Times New Roman" w:cs="Times New Roman"/>
                <w:b/>
                <w:caps/>
                <w:sz w:val="28"/>
                <w:szCs w:val="28"/>
              </w:rPr>
            </w:pPr>
            <w:r w:rsidRPr="0016343E">
              <w:rPr>
                <w:rFonts w:ascii="Times New Roman" w:hAnsi="Times New Roman" w:cs="Times New Roman"/>
                <w:b/>
                <w:caps/>
                <w:sz w:val="28"/>
                <w:szCs w:val="28"/>
              </w:rPr>
              <w:t xml:space="preserve">annex </w:t>
            </w:r>
            <w:r w:rsidRPr="0016343E">
              <w:rPr>
                <w:rFonts w:ascii="Times New Roman" w:hAnsi="Times New Roman" w:cs="Times New Roman" w:hint="eastAsia"/>
                <w:b/>
                <w:caps/>
                <w:sz w:val="28"/>
                <w:szCs w:val="28"/>
              </w:rPr>
              <w:t>J</w:t>
            </w:r>
            <w:r>
              <w:rPr>
                <w:rFonts w:ascii="Times New Roman" w:hAnsi="Times New Roman" w:cs="Times New Roman"/>
                <w:b/>
                <w:caps/>
                <w:sz w:val="28"/>
                <w:szCs w:val="28"/>
              </w:rPr>
              <w:t xml:space="preserve"> </w:t>
            </w:r>
            <w:r w:rsidRPr="005D63E5">
              <w:rPr>
                <w:rFonts w:ascii="Times New Roman" w:hAnsi="Times New Roman" w:cs="Times New Roman"/>
                <w:caps/>
                <w:sz w:val="28"/>
                <w:szCs w:val="28"/>
              </w:rPr>
              <w:t>–</w:t>
            </w:r>
            <w:r>
              <w:rPr>
                <w:rFonts w:ascii="Times New Roman" w:hAnsi="Times New Roman" w:cs="Times New Roman"/>
                <w:b/>
                <w:caps/>
                <w:sz w:val="28"/>
                <w:szCs w:val="28"/>
              </w:rPr>
              <w:t xml:space="preserve"> </w:t>
            </w:r>
            <w:r w:rsidRPr="003237C9">
              <w:rPr>
                <w:rFonts w:ascii="Times New Roman" w:hAnsi="Times New Roman" w:cs="Times New Roman"/>
                <w:sz w:val="28"/>
                <w:szCs w:val="28"/>
              </w:rPr>
              <w:t>Civil Service Systems in the CIS and Caucasus countries at a Glance</w:t>
            </w:r>
            <w:r>
              <w:rPr>
                <w:rFonts w:ascii="Times New Roman" w:hAnsi="Times New Roman" w:cs="Times New Roman"/>
                <w:sz w:val="28"/>
                <w:szCs w:val="28"/>
              </w:rPr>
              <w:t>………………………………………………………………………….</w:t>
            </w:r>
          </w:p>
        </w:tc>
        <w:tc>
          <w:tcPr>
            <w:tcW w:w="709" w:type="dxa"/>
          </w:tcPr>
          <w:p w:rsidR="00FB345F" w:rsidRDefault="00FB345F" w:rsidP="008877B1">
            <w:pPr>
              <w:wordWrap/>
              <w:jc w:val="left"/>
              <w:rPr>
                <w:rFonts w:ascii="Times New Roman" w:hAnsi="Times New Roman" w:cs="Times New Roman"/>
                <w:sz w:val="28"/>
                <w:szCs w:val="28"/>
              </w:rPr>
            </w:pPr>
          </w:p>
          <w:p w:rsidR="00514B18" w:rsidRPr="0016343E" w:rsidRDefault="00514B18" w:rsidP="008877B1">
            <w:pPr>
              <w:wordWrap/>
              <w:jc w:val="left"/>
              <w:rPr>
                <w:rFonts w:ascii="Times New Roman" w:hAnsi="Times New Roman" w:cs="Times New Roman"/>
                <w:sz w:val="28"/>
                <w:szCs w:val="28"/>
              </w:rPr>
            </w:pPr>
            <w:r>
              <w:rPr>
                <w:rFonts w:ascii="Times New Roman" w:hAnsi="Times New Roman" w:cs="Times New Roman"/>
                <w:sz w:val="28"/>
                <w:szCs w:val="28"/>
              </w:rPr>
              <w:t>152</w:t>
            </w:r>
          </w:p>
        </w:tc>
      </w:tr>
      <w:tr w:rsidR="00FB345F" w:rsidRPr="0016343E" w:rsidTr="00B22340">
        <w:tc>
          <w:tcPr>
            <w:tcW w:w="8931" w:type="dxa"/>
          </w:tcPr>
          <w:p w:rsidR="008877B1" w:rsidRPr="0016343E" w:rsidRDefault="008877B1" w:rsidP="008877B1">
            <w:pPr>
              <w:rPr>
                <w:rFonts w:ascii="Times New Roman" w:hAnsi="Times New Roman" w:cs="Times New Roman"/>
                <w:b/>
                <w:sz w:val="28"/>
                <w:szCs w:val="28"/>
              </w:rPr>
            </w:pPr>
            <w:r w:rsidRPr="0016343E">
              <w:rPr>
                <w:rFonts w:ascii="Times New Roman" w:hAnsi="Times New Roman" w:cs="Times New Roman"/>
                <w:b/>
                <w:caps/>
                <w:sz w:val="28"/>
                <w:szCs w:val="28"/>
              </w:rPr>
              <w:t xml:space="preserve">annex </w:t>
            </w:r>
            <w:r w:rsidRPr="0016343E">
              <w:rPr>
                <w:rFonts w:ascii="Times New Roman" w:hAnsi="Times New Roman" w:cs="Times New Roman" w:hint="eastAsia"/>
                <w:b/>
                <w:sz w:val="28"/>
                <w:szCs w:val="28"/>
              </w:rPr>
              <w:t>K</w:t>
            </w:r>
            <w:r>
              <w:rPr>
                <w:rFonts w:ascii="Times New Roman" w:hAnsi="Times New Roman" w:cs="Times New Roman"/>
                <w:b/>
                <w:sz w:val="28"/>
                <w:szCs w:val="28"/>
              </w:rPr>
              <w:t xml:space="preserve"> </w:t>
            </w:r>
            <w:r w:rsidRPr="005D63E5">
              <w:rPr>
                <w:rFonts w:ascii="Times New Roman" w:hAnsi="Times New Roman" w:cs="Times New Roman"/>
                <w:sz w:val="28"/>
                <w:szCs w:val="28"/>
              </w:rPr>
              <w:t>–</w:t>
            </w:r>
            <w:r>
              <w:rPr>
                <w:rFonts w:ascii="Times New Roman" w:hAnsi="Times New Roman" w:cs="Times New Roman"/>
                <w:b/>
                <w:sz w:val="28"/>
                <w:szCs w:val="28"/>
              </w:rPr>
              <w:t xml:space="preserve"> </w:t>
            </w:r>
            <w:r w:rsidRPr="003237C9">
              <w:rPr>
                <w:rFonts w:ascii="Times New Roman" w:hAnsi="Times New Roman" w:cs="Times New Roman"/>
                <w:sz w:val="28"/>
                <w:szCs w:val="28"/>
              </w:rPr>
              <w:t>Factor analysis results (Conceptual model testing)</w:t>
            </w:r>
            <w:r>
              <w:rPr>
                <w:rFonts w:ascii="Times New Roman" w:hAnsi="Times New Roman" w:cs="Times New Roman"/>
                <w:sz w:val="28"/>
                <w:szCs w:val="28"/>
              </w:rPr>
              <w:t>…………….</w:t>
            </w:r>
          </w:p>
          <w:p w:rsidR="00FB345F" w:rsidRPr="0016343E" w:rsidRDefault="008877B1" w:rsidP="00F42418">
            <w:pPr>
              <w:wordWrap/>
              <w:rPr>
                <w:rFonts w:ascii="Times New Roman" w:hAnsi="Times New Roman" w:cs="Times New Roman"/>
                <w:b/>
                <w:caps/>
                <w:sz w:val="28"/>
                <w:szCs w:val="28"/>
              </w:rPr>
            </w:pPr>
            <w:r w:rsidRPr="0016343E">
              <w:rPr>
                <w:rFonts w:ascii="Times New Roman" w:hAnsi="Times New Roman" w:cs="Times New Roman"/>
                <w:b/>
                <w:caps/>
                <w:sz w:val="28"/>
                <w:szCs w:val="28"/>
              </w:rPr>
              <w:t xml:space="preserve">annex </w:t>
            </w:r>
            <w:r w:rsidRPr="0016343E">
              <w:rPr>
                <w:rFonts w:ascii="Times New Roman" w:hAnsi="Times New Roman" w:cs="Times New Roman" w:hint="eastAsia"/>
                <w:b/>
                <w:caps/>
                <w:sz w:val="28"/>
                <w:szCs w:val="28"/>
              </w:rPr>
              <w:t>L</w:t>
            </w:r>
            <w:r>
              <w:rPr>
                <w:rFonts w:ascii="Times New Roman" w:hAnsi="Times New Roman" w:cs="Times New Roman"/>
                <w:b/>
                <w:caps/>
                <w:sz w:val="28"/>
                <w:szCs w:val="28"/>
              </w:rPr>
              <w:t xml:space="preserve"> </w:t>
            </w:r>
            <w:r w:rsidRPr="005D63E5">
              <w:rPr>
                <w:rFonts w:ascii="Times New Roman" w:hAnsi="Times New Roman" w:cs="Times New Roman"/>
                <w:caps/>
                <w:sz w:val="28"/>
                <w:szCs w:val="28"/>
              </w:rPr>
              <w:t>–</w:t>
            </w:r>
            <w:r>
              <w:rPr>
                <w:rFonts w:ascii="Times New Roman" w:hAnsi="Times New Roman" w:cs="Times New Roman"/>
                <w:b/>
                <w:caps/>
                <w:sz w:val="28"/>
                <w:szCs w:val="28"/>
              </w:rPr>
              <w:t xml:space="preserve"> </w:t>
            </w:r>
            <w:r w:rsidRPr="00890333">
              <w:rPr>
                <w:rFonts w:ascii="Times New Roman" w:hAnsi="Times New Roman"/>
                <w:sz w:val="28"/>
              </w:rPr>
              <w:t xml:space="preserve">Recommendations of the capital residents on improving the efficiency of </w:t>
            </w:r>
            <w:r w:rsidRPr="00890333">
              <w:rPr>
                <w:rFonts w:ascii="Times New Roman" w:hAnsi="Times New Roman" w:hint="eastAsia"/>
                <w:sz w:val="28"/>
              </w:rPr>
              <w:t>Nur-Sultan</w:t>
            </w:r>
            <w:r w:rsidRPr="00890333">
              <w:rPr>
                <w:rFonts w:ascii="Times New Roman" w:hAnsi="Times New Roman"/>
                <w:sz w:val="28"/>
              </w:rPr>
              <w:t xml:space="preserve"> Akimat</w:t>
            </w:r>
            <w:r>
              <w:rPr>
                <w:rFonts w:ascii="Times New Roman" w:hAnsi="Times New Roman"/>
                <w:sz w:val="28"/>
              </w:rPr>
              <w:t>………………………………………………</w:t>
            </w:r>
          </w:p>
        </w:tc>
        <w:tc>
          <w:tcPr>
            <w:tcW w:w="709" w:type="dxa"/>
          </w:tcPr>
          <w:p w:rsidR="00FB345F" w:rsidRDefault="00514B18" w:rsidP="008877B1">
            <w:pPr>
              <w:wordWrap/>
              <w:jc w:val="left"/>
              <w:rPr>
                <w:rFonts w:ascii="Times New Roman" w:hAnsi="Times New Roman" w:cs="Times New Roman"/>
                <w:sz w:val="28"/>
                <w:szCs w:val="28"/>
              </w:rPr>
            </w:pPr>
            <w:r>
              <w:rPr>
                <w:rFonts w:ascii="Times New Roman" w:hAnsi="Times New Roman" w:cs="Times New Roman"/>
                <w:sz w:val="28"/>
                <w:szCs w:val="28"/>
              </w:rPr>
              <w:t>153</w:t>
            </w:r>
          </w:p>
          <w:p w:rsidR="00514B18" w:rsidRDefault="00514B18" w:rsidP="008877B1">
            <w:pPr>
              <w:wordWrap/>
              <w:jc w:val="left"/>
              <w:rPr>
                <w:rFonts w:ascii="Times New Roman" w:hAnsi="Times New Roman" w:cs="Times New Roman"/>
                <w:sz w:val="28"/>
                <w:szCs w:val="28"/>
              </w:rPr>
            </w:pPr>
          </w:p>
          <w:p w:rsidR="00514B18" w:rsidRPr="0016343E" w:rsidRDefault="00514B18" w:rsidP="008877B1">
            <w:pPr>
              <w:wordWrap/>
              <w:jc w:val="left"/>
              <w:rPr>
                <w:rFonts w:ascii="Times New Roman" w:hAnsi="Times New Roman" w:cs="Times New Roman"/>
                <w:sz w:val="28"/>
                <w:szCs w:val="28"/>
              </w:rPr>
            </w:pPr>
            <w:r>
              <w:rPr>
                <w:rFonts w:ascii="Times New Roman" w:hAnsi="Times New Roman" w:cs="Times New Roman"/>
                <w:sz w:val="28"/>
                <w:szCs w:val="28"/>
              </w:rPr>
              <w:t>154</w:t>
            </w:r>
          </w:p>
        </w:tc>
      </w:tr>
      <w:tr w:rsidR="00FB345F" w:rsidRPr="0016343E" w:rsidTr="00B22340">
        <w:tc>
          <w:tcPr>
            <w:tcW w:w="8931" w:type="dxa"/>
          </w:tcPr>
          <w:p w:rsidR="008877B1" w:rsidRPr="0016343E" w:rsidRDefault="008877B1" w:rsidP="008877B1">
            <w:pPr>
              <w:widowControl/>
              <w:wordWrap/>
              <w:autoSpaceDE/>
              <w:autoSpaceDN/>
              <w:rPr>
                <w:rFonts w:ascii="Times New Roman" w:hAnsi="Times New Roman" w:cs="Times New Roman"/>
                <w:b/>
                <w:caps/>
                <w:sz w:val="28"/>
                <w:szCs w:val="28"/>
              </w:rPr>
            </w:pPr>
            <w:r w:rsidRPr="0016343E">
              <w:rPr>
                <w:rFonts w:ascii="Times New Roman" w:hAnsi="Times New Roman" w:cs="Times New Roman"/>
                <w:b/>
                <w:caps/>
                <w:sz w:val="28"/>
                <w:szCs w:val="28"/>
              </w:rPr>
              <w:t xml:space="preserve">annex </w:t>
            </w:r>
            <w:r w:rsidRPr="0016343E">
              <w:rPr>
                <w:rFonts w:ascii="Times New Roman" w:hAnsi="Times New Roman" w:cs="Times New Roman" w:hint="eastAsia"/>
                <w:b/>
                <w:caps/>
                <w:sz w:val="28"/>
                <w:szCs w:val="28"/>
              </w:rPr>
              <w:t>M</w:t>
            </w:r>
            <w:r>
              <w:rPr>
                <w:rFonts w:ascii="Times New Roman" w:hAnsi="Times New Roman" w:cs="Times New Roman"/>
                <w:b/>
                <w:caps/>
                <w:sz w:val="28"/>
                <w:szCs w:val="28"/>
              </w:rPr>
              <w:t xml:space="preserve"> </w:t>
            </w:r>
            <w:r w:rsidRPr="005D63E5">
              <w:rPr>
                <w:rFonts w:ascii="Times New Roman" w:hAnsi="Times New Roman" w:cs="Times New Roman"/>
                <w:caps/>
                <w:sz w:val="28"/>
                <w:szCs w:val="28"/>
              </w:rPr>
              <w:t>–</w:t>
            </w:r>
            <w:r>
              <w:rPr>
                <w:rFonts w:ascii="Times New Roman" w:hAnsi="Times New Roman" w:cs="Times New Roman"/>
                <w:b/>
                <w:caps/>
                <w:sz w:val="28"/>
                <w:szCs w:val="28"/>
              </w:rPr>
              <w:t xml:space="preserve"> </w:t>
            </w:r>
            <w:r w:rsidRPr="00890333">
              <w:rPr>
                <w:rFonts w:ascii="Times New Roman" w:hAnsi="Times New Roman" w:cs="Times New Roman" w:hint="eastAsia"/>
                <w:sz w:val="28"/>
                <w:szCs w:val="28"/>
              </w:rPr>
              <w:t>The best research projects of 2021</w:t>
            </w:r>
            <w:r>
              <w:rPr>
                <w:rFonts w:ascii="Times New Roman" w:hAnsi="Times New Roman" w:cs="Times New Roman"/>
                <w:sz w:val="28"/>
                <w:szCs w:val="28"/>
              </w:rPr>
              <w:t xml:space="preserve"> </w:t>
            </w:r>
            <w:r w:rsidRPr="00890333">
              <w:rPr>
                <w:rFonts w:ascii="Times New Roman" w:hAnsi="Times New Roman" w:cs="Times New Roman"/>
                <w:sz w:val="28"/>
                <w:szCs w:val="28"/>
              </w:rPr>
              <w:t>of the National School of Public Policy at the Academy of Public Administration under the President of the Republic of Kazakhstan</w:t>
            </w:r>
            <w:r>
              <w:rPr>
                <w:rFonts w:ascii="Times New Roman" w:hAnsi="Times New Roman" w:cs="Times New Roman"/>
                <w:sz w:val="28"/>
                <w:szCs w:val="28"/>
              </w:rPr>
              <w:t>……………………………………………………</w:t>
            </w:r>
          </w:p>
          <w:p w:rsidR="00FB345F" w:rsidRPr="0016343E" w:rsidRDefault="008877B1" w:rsidP="00F42418">
            <w:pPr>
              <w:wordWrap/>
              <w:rPr>
                <w:rFonts w:ascii="Times New Roman" w:hAnsi="Times New Roman" w:cs="Times New Roman"/>
                <w:b/>
                <w:caps/>
                <w:sz w:val="28"/>
                <w:szCs w:val="28"/>
              </w:rPr>
            </w:pPr>
            <w:r w:rsidRPr="0016343E">
              <w:rPr>
                <w:rFonts w:ascii="Times New Roman" w:hAnsi="Times New Roman" w:cs="Times New Roman"/>
                <w:b/>
                <w:caps/>
                <w:sz w:val="28"/>
                <w:szCs w:val="28"/>
              </w:rPr>
              <w:t>annex</w:t>
            </w:r>
            <w:r w:rsidRPr="000F1952">
              <w:rPr>
                <w:rFonts w:ascii="Times New Roman" w:hAnsi="Times New Roman" w:cs="Times New Roman"/>
                <w:b/>
                <w:caps/>
                <w:sz w:val="28"/>
                <w:szCs w:val="28"/>
              </w:rPr>
              <w:t xml:space="preserve"> </w:t>
            </w:r>
            <w:r w:rsidRPr="0016343E">
              <w:rPr>
                <w:rFonts w:ascii="Times New Roman" w:hAnsi="Times New Roman" w:cs="Times New Roman" w:hint="eastAsia"/>
                <w:b/>
                <w:caps/>
                <w:sz w:val="28"/>
                <w:szCs w:val="28"/>
              </w:rPr>
              <w:t>N</w:t>
            </w:r>
            <w:r>
              <w:rPr>
                <w:rFonts w:ascii="Times New Roman" w:hAnsi="Times New Roman" w:cs="Times New Roman"/>
                <w:b/>
                <w:caps/>
                <w:sz w:val="28"/>
                <w:szCs w:val="28"/>
              </w:rPr>
              <w:t xml:space="preserve"> </w:t>
            </w:r>
            <w:r w:rsidRPr="005D63E5">
              <w:rPr>
                <w:rFonts w:ascii="Times New Roman" w:hAnsi="Times New Roman" w:cs="Times New Roman"/>
                <w:caps/>
                <w:sz w:val="28"/>
                <w:szCs w:val="28"/>
              </w:rPr>
              <w:t>–</w:t>
            </w:r>
            <w:r>
              <w:rPr>
                <w:rFonts w:ascii="Times New Roman" w:hAnsi="Times New Roman" w:cs="Times New Roman"/>
                <w:b/>
                <w:caps/>
                <w:sz w:val="28"/>
                <w:szCs w:val="28"/>
              </w:rPr>
              <w:t xml:space="preserve"> </w:t>
            </w:r>
            <w:r w:rsidRPr="00890333">
              <w:rPr>
                <w:rFonts w:ascii="Times New Roman" w:hAnsi="Times New Roman" w:cs="Times New Roman"/>
                <w:sz w:val="28"/>
                <w:szCs w:val="28"/>
              </w:rPr>
              <w:t>Methodological recommendations</w:t>
            </w:r>
            <w:r>
              <w:rPr>
                <w:rFonts w:ascii="Times New Roman" w:hAnsi="Times New Roman" w:cs="Times New Roman"/>
                <w:sz w:val="28"/>
                <w:szCs w:val="28"/>
              </w:rPr>
              <w:t>……………………………...</w:t>
            </w:r>
          </w:p>
        </w:tc>
        <w:tc>
          <w:tcPr>
            <w:tcW w:w="709" w:type="dxa"/>
          </w:tcPr>
          <w:p w:rsidR="00FB345F" w:rsidRDefault="00FB345F" w:rsidP="008877B1">
            <w:pPr>
              <w:wordWrap/>
              <w:jc w:val="left"/>
              <w:rPr>
                <w:rFonts w:ascii="Times New Roman" w:hAnsi="Times New Roman" w:cs="Times New Roman"/>
                <w:sz w:val="28"/>
                <w:szCs w:val="28"/>
              </w:rPr>
            </w:pPr>
          </w:p>
          <w:p w:rsidR="00A87441" w:rsidRDefault="00A87441" w:rsidP="008877B1">
            <w:pPr>
              <w:wordWrap/>
              <w:jc w:val="left"/>
              <w:rPr>
                <w:rFonts w:ascii="Times New Roman" w:hAnsi="Times New Roman" w:cs="Times New Roman"/>
                <w:sz w:val="28"/>
                <w:szCs w:val="28"/>
              </w:rPr>
            </w:pPr>
          </w:p>
          <w:p w:rsidR="00514B18" w:rsidRDefault="00514B18" w:rsidP="008877B1">
            <w:pPr>
              <w:wordWrap/>
              <w:jc w:val="left"/>
              <w:rPr>
                <w:rFonts w:ascii="Times New Roman" w:hAnsi="Times New Roman" w:cs="Times New Roman"/>
                <w:sz w:val="28"/>
                <w:szCs w:val="28"/>
              </w:rPr>
            </w:pPr>
            <w:r>
              <w:rPr>
                <w:rFonts w:ascii="Times New Roman" w:hAnsi="Times New Roman" w:cs="Times New Roman"/>
                <w:sz w:val="28"/>
                <w:szCs w:val="28"/>
              </w:rPr>
              <w:t>159</w:t>
            </w:r>
          </w:p>
          <w:p w:rsidR="00A87441" w:rsidRPr="0016343E" w:rsidRDefault="00A87441" w:rsidP="008877B1">
            <w:pPr>
              <w:wordWrap/>
              <w:jc w:val="left"/>
              <w:rPr>
                <w:rFonts w:ascii="Times New Roman" w:hAnsi="Times New Roman" w:cs="Times New Roman"/>
                <w:sz w:val="28"/>
                <w:szCs w:val="28"/>
              </w:rPr>
            </w:pPr>
            <w:r>
              <w:rPr>
                <w:rFonts w:ascii="Times New Roman" w:hAnsi="Times New Roman" w:cs="Times New Roman"/>
                <w:sz w:val="28"/>
                <w:szCs w:val="28"/>
              </w:rPr>
              <w:t>160</w:t>
            </w:r>
          </w:p>
        </w:tc>
      </w:tr>
      <w:tr w:rsidR="00FB345F" w:rsidRPr="0016343E" w:rsidTr="00B22340">
        <w:tc>
          <w:tcPr>
            <w:tcW w:w="8931" w:type="dxa"/>
          </w:tcPr>
          <w:p w:rsidR="00FB345F" w:rsidRPr="0016343E" w:rsidRDefault="00FB345F" w:rsidP="00F42418">
            <w:pPr>
              <w:wordWrap/>
              <w:rPr>
                <w:rFonts w:ascii="Times New Roman" w:hAnsi="Times New Roman" w:cs="Times New Roman"/>
                <w:b/>
                <w:caps/>
                <w:sz w:val="28"/>
                <w:szCs w:val="28"/>
              </w:rPr>
            </w:pPr>
          </w:p>
        </w:tc>
        <w:tc>
          <w:tcPr>
            <w:tcW w:w="709" w:type="dxa"/>
          </w:tcPr>
          <w:p w:rsidR="00FB345F" w:rsidRPr="0016343E" w:rsidRDefault="00FB345F" w:rsidP="008877B1">
            <w:pPr>
              <w:wordWrap/>
              <w:jc w:val="left"/>
              <w:rPr>
                <w:rFonts w:ascii="Times New Roman" w:hAnsi="Times New Roman" w:cs="Times New Roman"/>
                <w:sz w:val="28"/>
                <w:szCs w:val="28"/>
              </w:rPr>
            </w:pPr>
          </w:p>
        </w:tc>
      </w:tr>
    </w:tbl>
    <w:p w:rsidR="00BB2827" w:rsidRPr="0016343E" w:rsidRDefault="00BB2827" w:rsidP="00CC392B">
      <w:pPr>
        <w:widowControl/>
        <w:wordWrap/>
        <w:autoSpaceDE/>
        <w:autoSpaceDN/>
        <w:spacing w:after="0" w:line="240" w:lineRule="auto"/>
        <w:rPr>
          <w:rFonts w:ascii="Times New Roman" w:hAnsi="Times New Roman" w:cs="Times New Roman"/>
          <w:b/>
          <w:caps/>
          <w:sz w:val="28"/>
          <w:szCs w:val="28"/>
        </w:rPr>
      </w:pPr>
      <w:r w:rsidRPr="0016343E">
        <w:rPr>
          <w:rFonts w:ascii="Times New Roman" w:hAnsi="Times New Roman" w:cs="Times New Roman"/>
          <w:b/>
          <w:caps/>
          <w:sz w:val="28"/>
          <w:szCs w:val="28"/>
        </w:rPr>
        <w:br w:type="page"/>
      </w:r>
    </w:p>
    <w:p w:rsidR="00BB2827" w:rsidRPr="0016343E" w:rsidRDefault="00BB2827" w:rsidP="00CC392B">
      <w:pPr>
        <w:wordWrap/>
        <w:spacing w:after="0" w:line="240" w:lineRule="auto"/>
        <w:jc w:val="center"/>
        <w:rPr>
          <w:rFonts w:ascii="Times New Roman" w:hAnsi="Times New Roman" w:cs="Times New Roman"/>
          <w:b/>
          <w:caps/>
          <w:sz w:val="28"/>
          <w:szCs w:val="28"/>
        </w:rPr>
      </w:pPr>
      <w:r w:rsidRPr="0016343E">
        <w:rPr>
          <w:rFonts w:ascii="Times New Roman" w:hAnsi="Times New Roman" w:cs="Times New Roman"/>
          <w:b/>
          <w:caps/>
          <w:sz w:val="28"/>
          <w:szCs w:val="28"/>
        </w:rPr>
        <w:lastRenderedPageBreak/>
        <w:t>normative references</w:t>
      </w:r>
    </w:p>
    <w:p w:rsidR="00BB2827" w:rsidRPr="0016343E" w:rsidRDefault="00BB2827" w:rsidP="00CC392B">
      <w:pPr>
        <w:wordWrap/>
        <w:spacing w:after="0" w:line="240" w:lineRule="auto"/>
        <w:rPr>
          <w:rFonts w:ascii="Times New Roman" w:hAnsi="Times New Roman" w:cs="Times New Roman"/>
          <w:b/>
          <w:caps/>
          <w:sz w:val="28"/>
          <w:szCs w:val="28"/>
        </w:rPr>
      </w:pPr>
    </w:p>
    <w:p w:rsidR="00BB2827" w:rsidRPr="0016343E" w:rsidRDefault="00695B99" w:rsidP="00CC392B">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The </w:t>
      </w:r>
      <w:r w:rsidR="008D22DC" w:rsidRPr="0016343E">
        <w:rPr>
          <w:rFonts w:ascii="Times New Roman" w:hAnsi="Times New Roman" w:cs="Times New Roman"/>
          <w:sz w:val="28"/>
          <w:szCs w:val="28"/>
        </w:rPr>
        <w:t>references to the following</w:t>
      </w:r>
      <w:r w:rsidR="0043792F" w:rsidRPr="0016343E">
        <w:rPr>
          <w:rFonts w:ascii="Times New Roman" w:hAnsi="Times New Roman" w:cs="Times New Roman"/>
          <w:sz w:val="28"/>
          <w:szCs w:val="28"/>
        </w:rPr>
        <w:t xml:space="preserve"> main</w:t>
      </w:r>
      <w:r w:rsidR="008D22DC" w:rsidRPr="0016343E">
        <w:rPr>
          <w:rFonts w:ascii="Times New Roman" w:hAnsi="Times New Roman" w:cs="Times New Roman"/>
          <w:sz w:val="28"/>
          <w:szCs w:val="28"/>
        </w:rPr>
        <w:t xml:space="preserve"> standards</w:t>
      </w:r>
      <w:r w:rsidR="00A22A04" w:rsidRPr="0016343E">
        <w:rPr>
          <w:rFonts w:ascii="Times New Roman" w:hAnsi="Times New Roman" w:cs="Times New Roman"/>
          <w:sz w:val="28"/>
          <w:szCs w:val="28"/>
        </w:rPr>
        <w:t xml:space="preserve"> are used</w:t>
      </w:r>
      <w:r w:rsidRPr="0016343E">
        <w:rPr>
          <w:rFonts w:ascii="Times New Roman" w:hAnsi="Times New Roman" w:cs="Times New Roman"/>
          <w:sz w:val="28"/>
          <w:szCs w:val="28"/>
        </w:rPr>
        <w:t xml:space="preserve"> in the thesis</w:t>
      </w:r>
      <w:r w:rsidR="008D22DC" w:rsidRPr="0016343E">
        <w:rPr>
          <w:rFonts w:ascii="Times New Roman" w:hAnsi="Times New Roman" w:cs="Times New Roman"/>
          <w:sz w:val="28"/>
          <w:szCs w:val="28"/>
        </w:rPr>
        <w:t>:</w:t>
      </w:r>
    </w:p>
    <w:p w:rsidR="004478CC" w:rsidRPr="0016343E" w:rsidRDefault="004478CC" w:rsidP="004478CC">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Law of the Republic of Kazakhstan “On civil service”: adopted on July 23, 1999, №453 (no longer in force).</w:t>
      </w:r>
    </w:p>
    <w:p w:rsidR="004478CC" w:rsidRPr="0016343E" w:rsidRDefault="004478CC" w:rsidP="004478CC">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Law of the Republic of Kazakhstan “On public services”: adopted on April 15, 2013, №88-V.</w:t>
      </w:r>
    </w:p>
    <w:p w:rsidR="00E2554C" w:rsidRPr="0016343E" w:rsidRDefault="00E2554C" w:rsidP="00CC392B">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Law</w:t>
      </w:r>
      <w:r w:rsidR="00252C0B" w:rsidRPr="0016343E">
        <w:rPr>
          <w:rFonts w:ascii="Times New Roman" w:hAnsi="Times New Roman" w:cs="Times New Roman"/>
          <w:sz w:val="28"/>
          <w:szCs w:val="28"/>
        </w:rPr>
        <w:t xml:space="preserve"> of the Republic of Kazakhstan “</w:t>
      </w:r>
      <w:r w:rsidRPr="0016343E">
        <w:rPr>
          <w:rFonts w:ascii="Times New Roman" w:hAnsi="Times New Roman" w:cs="Times New Roman"/>
          <w:sz w:val="28"/>
          <w:szCs w:val="28"/>
        </w:rPr>
        <w:t>On the civil service of the Republic of Kazakhstan</w:t>
      </w:r>
      <w:r w:rsidR="00252C0B" w:rsidRPr="0016343E">
        <w:rPr>
          <w:rFonts w:ascii="Times New Roman" w:hAnsi="Times New Roman" w:cs="Times New Roman"/>
          <w:sz w:val="28"/>
          <w:szCs w:val="28"/>
        </w:rPr>
        <w:t>”</w:t>
      </w:r>
      <w:r w:rsidRPr="0016343E">
        <w:rPr>
          <w:rFonts w:ascii="Times New Roman" w:hAnsi="Times New Roman" w:cs="Times New Roman"/>
          <w:sz w:val="28"/>
          <w:szCs w:val="28"/>
        </w:rPr>
        <w:t>: adopted on November 23, 2015, № 416.</w:t>
      </w:r>
    </w:p>
    <w:p w:rsidR="004478CC" w:rsidRPr="0016343E" w:rsidRDefault="004478CC" w:rsidP="004478CC">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Decree of the President of the Republic of Kazakhstan “On some measures for further administrative reform”: approved March 29, 2007, № 304. </w:t>
      </w:r>
    </w:p>
    <w:p w:rsidR="004478CC" w:rsidRPr="0016343E" w:rsidRDefault="004478CC" w:rsidP="004478CC">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Decree of the President of the Republic of Kazakhstan “On the system of annual assessment of the effectiveness of the central state and local executive bodies of regions, cities of republican significance, the capital”: approved on March 19, 2010, № 954.</w:t>
      </w:r>
    </w:p>
    <w:p w:rsidR="00E10713" w:rsidRPr="0016343E" w:rsidRDefault="00E10713" w:rsidP="00E10713">
      <w:pPr>
        <w:tabs>
          <w:tab w:val="left" w:pos="1276"/>
          <w:tab w:val="left" w:pos="1418"/>
        </w:tabs>
        <w:wordWrap/>
        <w:spacing w:after="0" w:line="240" w:lineRule="auto"/>
        <w:ind w:firstLineChars="253" w:firstLine="708"/>
        <w:rPr>
          <w:rFonts w:ascii="Times New Roman" w:hAnsi="Times New Roman" w:cs="Times New Roman"/>
          <w:sz w:val="28"/>
          <w:szCs w:val="28"/>
        </w:rPr>
      </w:pPr>
      <w:r w:rsidRPr="0016343E">
        <w:rPr>
          <w:rFonts w:ascii="Times New Roman" w:hAnsi="Times New Roman" w:cs="Times New Roman"/>
          <w:kern w:val="0"/>
          <w:sz w:val="28"/>
          <w:szCs w:val="28"/>
        </w:rPr>
        <w:t xml:space="preserve">Decree of the President of the Republic of Kazakhstan “On approval of the National Development Plan of the Republic of Kazakhstan until 2025 and invalidation of certain decrees of the President of the Republic of Kazakhstan”: approved February 15, 2018, № 636. </w:t>
      </w:r>
    </w:p>
    <w:p w:rsidR="004478CC" w:rsidRPr="0016343E" w:rsidRDefault="004478CC" w:rsidP="004478CC">
      <w:pPr>
        <w:tabs>
          <w:tab w:val="left" w:pos="1276"/>
          <w:tab w:val="left" w:pos="1418"/>
        </w:tabs>
        <w:wordWrap/>
        <w:spacing w:after="0" w:line="240" w:lineRule="auto"/>
        <w:ind w:firstLineChars="253" w:firstLine="708"/>
        <w:rPr>
          <w:rFonts w:ascii="Times New Roman" w:hAnsi="Times New Roman" w:cs="Times New Roman"/>
          <w:kern w:val="0"/>
          <w:sz w:val="28"/>
          <w:szCs w:val="28"/>
        </w:rPr>
      </w:pPr>
      <w:r w:rsidRPr="0016343E">
        <w:rPr>
          <w:rFonts w:ascii="Times New Roman" w:hAnsi="Times New Roman" w:cs="Times New Roman"/>
          <w:sz w:val="28"/>
          <w:szCs w:val="28"/>
        </w:rPr>
        <w:t xml:space="preserve">Decree of the President of the Republic of Kazakhstan “On the </w:t>
      </w:r>
      <w:r w:rsidRPr="0016343E">
        <w:rPr>
          <w:rFonts w:ascii="Times New Roman" w:hAnsi="Times New Roman" w:cs="Times New Roman"/>
          <w:kern w:val="0"/>
          <w:sz w:val="28"/>
          <w:szCs w:val="28"/>
        </w:rPr>
        <w:t>Concept of public administration development in the Republic of Kazakhstan until 2030: building a “human-centered” model – “People first”: approved February 26, 2021, № 522.</w:t>
      </w:r>
    </w:p>
    <w:p w:rsidR="004478CC" w:rsidRPr="0016343E" w:rsidRDefault="004478CC" w:rsidP="004478CC">
      <w:pPr>
        <w:tabs>
          <w:tab w:val="left" w:pos="1276"/>
          <w:tab w:val="left" w:pos="1418"/>
        </w:tabs>
        <w:wordWrap/>
        <w:spacing w:after="0" w:line="240" w:lineRule="auto"/>
        <w:ind w:firstLineChars="253" w:firstLine="708"/>
        <w:rPr>
          <w:rFonts w:ascii="Times New Roman" w:hAnsi="Times New Roman" w:cs="Times New Roman"/>
          <w:kern w:val="0"/>
          <w:sz w:val="28"/>
          <w:szCs w:val="28"/>
        </w:rPr>
      </w:pPr>
      <w:r w:rsidRPr="0016343E">
        <w:rPr>
          <w:rFonts w:ascii="Times New Roman" w:hAnsi="Times New Roman" w:cs="Times New Roman"/>
          <w:kern w:val="0"/>
          <w:sz w:val="28"/>
          <w:szCs w:val="28"/>
        </w:rPr>
        <w:t>Decree of the President of the Republic of Kazakhstan “On National priorities of the Republic of Kazakhstan until 2025”: approved February 26, 2021, № 520.</w:t>
      </w:r>
    </w:p>
    <w:p w:rsidR="002039E9" w:rsidRPr="0016343E" w:rsidRDefault="002039E9" w:rsidP="00CC392B">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The National Plan – 100 concrete steps to implement the five institutional reforms of the Head of State Nursultan Nazarbayev: approved May 20, 2015</w:t>
      </w:r>
      <w:r w:rsidR="00C7486F" w:rsidRPr="0016343E">
        <w:rPr>
          <w:rFonts w:ascii="Times New Roman" w:hAnsi="Times New Roman" w:cs="Times New Roman"/>
          <w:sz w:val="28"/>
          <w:szCs w:val="28"/>
        </w:rPr>
        <w:t>.</w:t>
      </w:r>
    </w:p>
    <w:p w:rsidR="007B105E" w:rsidRPr="0016343E" w:rsidRDefault="007B105E" w:rsidP="00CC392B">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Address of the President of the Republic of Kazakhstan – Leader of the nation N.A. Nazarbay</w:t>
      </w:r>
      <w:r w:rsidR="00107A67" w:rsidRPr="0016343E">
        <w:rPr>
          <w:rFonts w:ascii="Times New Roman" w:hAnsi="Times New Roman" w:cs="Times New Roman"/>
          <w:sz w:val="28"/>
          <w:szCs w:val="28"/>
        </w:rPr>
        <w:t>ev to the people of Kazakhstan “</w:t>
      </w:r>
      <w:r w:rsidRPr="0016343E">
        <w:rPr>
          <w:rFonts w:ascii="Times New Roman" w:hAnsi="Times New Roman" w:cs="Times New Roman"/>
          <w:sz w:val="28"/>
          <w:szCs w:val="28"/>
        </w:rPr>
        <w:t>Strategy</w:t>
      </w:r>
      <w:r w:rsidR="00107A67" w:rsidRPr="0016343E">
        <w:rPr>
          <w:rFonts w:ascii="Times New Roman" w:hAnsi="Times New Roman" w:cs="Times New Roman"/>
          <w:sz w:val="28"/>
          <w:szCs w:val="28"/>
        </w:rPr>
        <w:t>”</w:t>
      </w:r>
      <w:r w:rsidRPr="0016343E">
        <w:rPr>
          <w:rFonts w:ascii="Times New Roman" w:hAnsi="Times New Roman" w:cs="Times New Roman"/>
          <w:sz w:val="28"/>
          <w:szCs w:val="28"/>
        </w:rPr>
        <w:t xml:space="preserve"> Kazakhstan-2050</w:t>
      </w:r>
      <w:r w:rsidR="00107A67" w:rsidRPr="0016343E">
        <w:rPr>
          <w:rFonts w:ascii="Times New Roman" w:hAnsi="Times New Roman" w:cs="Times New Roman"/>
          <w:sz w:val="28"/>
          <w:szCs w:val="28"/>
        </w:rPr>
        <w:t>”</w:t>
      </w:r>
      <w:r w:rsidRPr="0016343E">
        <w:rPr>
          <w:rFonts w:ascii="Times New Roman" w:hAnsi="Times New Roman" w:cs="Times New Roman"/>
          <w:sz w:val="28"/>
          <w:szCs w:val="28"/>
        </w:rPr>
        <w:t>: a new political course of the established state</w:t>
      </w:r>
      <w:r w:rsidR="00107A67" w:rsidRPr="0016343E">
        <w:rPr>
          <w:rFonts w:ascii="Times New Roman" w:hAnsi="Times New Roman" w:cs="Times New Roman"/>
          <w:sz w:val="28"/>
          <w:szCs w:val="28"/>
        </w:rPr>
        <w:t>”</w:t>
      </w:r>
      <w:r w:rsidRPr="0016343E">
        <w:rPr>
          <w:rFonts w:ascii="Times New Roman" w:hAnsi="Times New Roman" w:cs="Times New Roman"/>
          <w:sz w:val="28"/>
          <w:szCs w:val="28"/>
        </w:rPr>
        <w:t>: approved December 14, 2012.</w:t>
      </w:r>
    </w:p>
    <w:p w:rsidR="00992FAA" w:rsidRPr="0016343E" w:rsidRDefault="00992FAA" w:rsidP="00992FAA">
      <w:pPr>
        <w:wordWrap/>
        <w:spacing w:after="0" w:line="240" w:lineRule="auto"/>
        <w:ind w:firstLine="709"/>
        <w:rPr>
          <w:rFonts w:ascii="Times New Roman" w:hAnsi="Times New Roman" w:cs="Times New Roman"/>
          <w:kern w:val="0"/>
          <w:sz w:val="28"/>
          <w:szCs w:val="28"/>
        </w:rPr>
      </w:pPr>
      <w:r w:rsidRPr="0016343E">
        <w:rPr>
          <w:rFonts w:ascii="Times New Roman" w:hAnsi="Times New Roman" w:cs="Times New Roman"/>
          <w:sz w:val="28"/>
          <w:szCs w:val="28"/>
        </w:rPr>
        <w:t xml:space="preserve">Address of the President of the Republic of Kazakhstan </w:t>
      </w:r>
      <w:r w:rsidRPr="0016343E">
        <w:rPr>
          <w:rFonts w:ascii="Times New Roman" w:hAnsi="Times New Roman" w:cs="Times New Roman"/>
          <w:kern w:val="0"/>
          <w:sz w:val="28"/>
          <w:szCs w:val="28"/>
        </w:rPr>
        <w:t>Kassym-Jomart Tokayev “Kazakhstan in a new reality: Time for action”: approved September 1, 2020</w:t>
      </w:r>
      <w:r w:rsidR="009E1DC8" w:rsidRPr="0016343E">
        <w:rPr>
          <w:rFonts w:ascii="Times New Roman" w:hAnsi="Times New Roman" w:cs="Times New Roman" w:hint="eastAsia"/>
          <w:kern w:val="0"/>
          <w:sz w:val="28"/>
          <w:szCs w:val="28"/>
        </w:rPr>
        <w:t>.</w:t>
      </w:r>
    </w:p>
    <w:p w:rsidR="00A8207C" w:rsidRPr="0016343E" w:rsidRDefault="00A8207C" w:rsidP="00A8207C">
      <w:pPr>
        <w:wordWrap/>
        <w:spacing w:after="0" w:line="240" w:lineRule="auto"/>
        <w:ind w:firstLine="709"/>
        <w:rPr>
          <w:rFonts w:ascii="Times New Roman" w:hAnsi="Times New Roman" w:cs="Times New Roman"/>
          <w:kern w:val="0"/>
          <w:sz w:val="28"/>
          <w:szCs w:val="28"/>
        </w:rPr>
      </w:pPr>
      <w:r w:rsidRPr="0016343E">
        <w:rPr>
          <w:rFonts w:ascii="Times New Roman" w:hAnsi="Times New Roman" w:cs="Times New Roman"/>
          <w:kern w:val="0"/>
          <w:sz w:val="28"/>
          <w:szCs w:val="28"/>
        </w:rPr>
        <w:t>Address of the President of the Republic of Kazakhstan Kassym-Jomart Tokayev “</w:t>
      </w:r>
      <w:r w:rsidR="00C5485A" w:rsidRPr="0016343E">
        <w:rPr>
          <w:rFonts w:ascii="Times New Roman" w:hAnsi="Times New Roman" w:cs="Times New Roman"/>
          <w:kern w:val="0"/>
          <w:sz w:val="28"/>
          <w:szCs w:val="28"/>
        </w:rPr>
        <w:t>Unity of the people and systemic reforms are a solid foundation for the nation’s prosperity</w:t>
      </w:r>
      <w:r w:rsidRPr="0016343E">
        <w:rPr>
          <w:rFonts w:ascii="Times New Roman" w:hAnsi="Times New Roman" w:cs="Times New Roman"/>
          <w:kern w:val="0"/>
          <w:sz w:val="28"/>
          <w:szCs w:val="28"/>
        </w:rPr>
        <w:t>”: approved September 1, 2021</w:t>
      </w:r>
      <w:r w:rsidR="009E1DC8" w:rsidRPr="0016343E">
        <w:rPr>
          <w:rFonts w:ascii="Times New Roman" w:hAnsi="Times New Roman" w:cs="Times New Roman"/>
          <w:kern w:val="0"/>
          <w:sz w:val="28"/>
          <w:szCs w:val="28"/>
        </w:rPr>
        <w:t>.</w:t>
      </w:r>
    </w:p>
    <w:p w:rsidR="004478CC" w:rsidRPr="0016343E" w:rsidRDefault="004478CC" w:rsidP="004478CC">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Decree of the Government of the Republic of Kazakhstan “On approval of the basic structure of local government of the Republic of Kazakhstan and recognition of certain decisions of the Government of the Republic of Kazakhstan invalid”: approved June 18, 2013, №608. </w:t>
      </w:r>
    </w:p>
    <w:p w:rsidR="000A0037" w:rsidRPr="0016343E" w:rsidRDefault="008360BF" w:rsidP="003741FF">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Decree of the Government of the Republic of Kazakhstan “</w:t>
      </w:r>
      <w:r w:rsidR="00921F63" w:rsidRPr="0016343E">
        <w:rPr>
          <w:rFonts w:ascii="Times New Roman" w:hAnsi="Times New Roman" w:cs="Times New Roman"/>
          <w:sz w:val="28"/>
          <w:szCs w:val="28"/>
        </w:rPr>
        <w:t>O</w:t>
      </w:r>
      <w:r w:rsidR="00EA5F1C" w:rsidRPr="0016343E">
        <w:rPr>
          <w:rFonts w:ascii="Times New Roman" w:hAnsi="Times New Roman" w:cs="Times New Roman"/>
          <w:sz w:val="28"/>
          <w:szCs w:val="28"/>
        </w:rPr>
        <w:t>n approval of the </w:t>
      </w:r>
      <w:r w:rsidR="00921F63" w:rsidRPr="0016343E">
        <w:rPr>
          <w:rFonts w:ascii="Times New Roman" w:hAnsi="Times New Roman" w:cs="Times New Roman"/>
          <w:sz w:val="28"/>
          <w:szCs w:val="28"/>
        </w:rPr>
        <w:t>state program “Digital Kazakhstan</w:t>
      </w:r>
      <w:r w:rsidRPr="0016343E">
        <w:rPr>
          <w:rFonts w:ascii="Times New Roman" w:hAnsi="Times New Roman" w:cs="Times New Roman"/>
          <w:sz w:val="28"/>
          <w:szCs w:val="28"/>
        </w:rPr>
        <w:t>”</w:t>
      </w:r>
      <w:r w:rsidR="00A22A04" w:rsidRPr="0016343E">
        <w:rPr>
          <w:rFonts w:ascii="Times New Roman" w:hAnsi="Times New Roman" w:cs="Times New Roman"/>
          <w:sz w:val="28"/>
          <w:szCs w:val="28"/>
        </w:rPr>
        <w:t>: approved Dec</w:t>
      </w:r>
      <w:r w:rsidR="00F80E1E" w:rsidRPr="0016343E">
        <w:rPr>
          <w:rFonts w:ascii="Times New Roman" w:hAnsi="Times New Roman" w:cs="Times New Roman"/>
          <w:sz w:val="28"/>
          <w:szCs w:val="28"/>
        </w:rPr>
        <w:t>ember 12, 2017, №827.</w:t>
      </w:r>
    </w:p>
    <w:p w:rsidR="00BB2827" w:rsidRPr="0016343E" w:rsidRDefault="00BB2827" w:rsidP="00CC392B">
      <w:pPr>
        <w:wordWrap/>
        <w:spacing w:after="0" w:line="240" w:lineRule="auto"/>
        <w:rPr>
          <w:rFonts w:ascii="Times New Roman" w:hAnsi="Times New Roman" w:cs="Times New Roman"/>
          <w:b/>
          <w:caps/>
          <w:sz w:val="28"/>
          <w:szCs w:val="28"/>
        </w:rPr>
      </w:pPr>
    </w:p>
    <w:p w:rsidR="00BB2827" w:rsidRPr="0016343E" w:rsidRDefault="00BB2827" w:rsidP="00CC392B">
      <w:pPr>
        <w:widowControl/>
        <w:wordWrap/>
        <w:autoSpaceDE/>
        <w:autoSpaceDN/>
        <w:spacing w:after="0" w:line="240" w:lineRule="auto"/>
        <w:rPr>
          <w:rFonts w:ascii="Times New Roman" w:hAnsi="Times New Roman" w:cs="Times New Roman"/>
          <w:b/>
          <w:caps/>
          <w:sz w:val="28"/>
          <w:szCs w:val="28"/>
        </w:rPr>
      </w:pPr>
      <w:r w:rsidRPr="0016343E">
        <w:rPr>
          <w:rFonts w:ascii="Times New Roman" w:hAnsi="Times New Roman" w:cs="Times New Roman"/>
          <w:b/>
          <w:caps/>
          <w:sz w:val="28"/>
          <w:szCs w:val="28"/>
        </w:rPr>
        <w:br w:type="page"/>
      </w:r>
    </w:p>
    <w:p w:rsidR="00AF3544" w:rsidRPr="0016343E" w:rsidRDefault="00D60F8D" w:rsidP="00D60F8D">
      <w:pPr>
        <w:wordWrap/>
        <w:spacing w:after="0" w:line="240" w:lineRule="auto"/>
        <w:jc w:val="center"/>
        <w:rPr>
          <w:rFonts w:ascii="Times New Roman" w:hAnsi="Times New Roman" w:cs="Times New Roman"/>
          <w:b/>
          <w:sz w:val="28"/>
          <w:szCs w:val="28"/>
        </w:rPr>
      </w:pPr>
      <w:r w:rsidRPr="0016343E">
        <w:rPr>
          <w:rFonts w:ascii="Times New Roman" w:hAnsi="Times New Roman" w:cs="Times New Roman"/>
          <w:b/>
          <w:sz w:val="28"/>
          <w:szCs w:val="28"/>
        </w:rPr>
        <w:lastRenderedPageBreak/>
        <w:t>INTRODUCTION</w:t>
      </w:r>
    </w:p>
    <w:p w:rsidR="00D60F8D" w:rsidRPr="0016343E" w:rsidRDefault="00D60F8D" w:rsidP="00D60F8D">
      <w:pPr>
        <w:wordWrap/>
        <w:spacing w:after="0" w:line="240" w:lineRule="auto"/>
        <w:jc w:val="center"/>
        <w:rPr>
          <w:rFonts w:ascii="Times New Roman" w:hAnsi="Times New Roman" w:cs="Times New Roman"/>
          <w:b/>
          <w:sz w:val="28"/>
          <w:szCs w:val="28"/>
        </w:rPr>
      </w:pPr>
    </w:p>
    <w:p w:rsidR="008A600F" w:rsidRPr="0016343E" w:rsidRDefault="008A600F" w:rsidP="008A600F">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b/>
          <w:sz w:val="28"/>
          <w:szCs w:val="28"/>
        </w:rPr>
        <w:t xml:space="preserve">The relevance of the research. </w:t>
      </w:r>
      <w:r w:rsidRPr="0016343E">
        <w:rPr>
          <w:rFonts w:ascii="Times New Roman" w:hAnsi="Times New Roman" w:cs="Times New Roman"/>
          <w:sz w:val="28"/>
          <w:szCs w:val="28"/>
        </w:rPr>
        <w:t xml:space="preserve">Nowadays we live in a circumstance where not only technologies, but also communication methods are changing rapidly. Citizens demand </w:t>
      </w:r>
      <w:r w:rsidR="0007001D" w:rsidRPr="0016343E">
        <w:rPr>
          <w:rFonts w:ascii="Times New Roman" w:hAnsi="Times New Roman" w:cs="Times New Roman"/>
          <w:sz w:val="28"/>
          <w:szCs w:val="28"/>
        </w:rPr>
        <w:t xml:space="preserve">the </w:t>
      </w:r>
      <w:r w:rsidR="0099463F" w:rsidRPr="0016343E">
        <w:rPr>
          <w:rFonts w:ascii="Times New Roman" w:hAnsi="Times New Roman" w:cs="Times New Roman"/>
          <w:sz w:val="28"/>
          <w:szCs w:val="28"/>
        </w:rPr>
        <w:t>timely and</w:t>
      </w:r>
      <w:r w:rsidRPr="0016343E">
        <w:rPr>
          <w:rFonts w:ascii="Times New Roman" w:hAnsi="Times New Roman" w:cs="Times New Roman"/>
          <w:sz w:val="28"/>
          <w:szCs w:val="28"/>
        </w:rPr>
        <w:t xml:space="preserve"> immediate response of the state apparatus to</w:t>
      </w:r>
      <w:r w:rsidR="0007001D" w:rsidRPr="0016343E">
        <w:rPr>
          <w:rFonts w:ascii="Times New Roman" w:hAnsi="Times New Roman" w:cs="Times New Roman"/>
          <w:sz w:val="28"/>
          <w:szCs w:val="28"/>
        </w:rPr>
        <w:t xml:space="preserve"> </w:t>
      </w:r>
      <w:r w:rsidRPr="0016343E">
        <w:rPr>
          <w:rFonts w:ascii="Times New Roman" w:hAnsi="Times New Roman" w:cs="Times New Roman"/>
          <w:sz w:val="28"/>
          <w:szCs w:val="28"/>
        </w:rPr>
        <w:t>external and internal challenges. Therefore</w:t>
      </w:r>
      <w:r w:rsidR="00FB345F">
        <w:rPr>
          <w:rFonts w:ascii="Times New Roman" w:hAnsi="Times New Roman" w:cs="Times New Roman"/>
          <w:sz w:val="28"/>
          <w:szCs w:val="28"/>
        </w:rPr>
        <w:t xml:space="preserve">, any delay from authorities is </w:t>
      </w:r>
      <w:r w:rsidRPr="0016343E">
        <w:rPr>
          <w:rFonts w:ascii="Times New Roman" w:hAnsi="Times New Roman" w:cs="Times New Roman"/>
          <w:sz w:val="28"/>
          <w:szCs w:val="28"/>
        </w:rPr>
        <w:t>perceived by the population very acutely. Earlier</w:t>
      </w:r>
      <w:r w:rsidR="00FB345F">
        <w:rPr>
          <w:rFonts w:ascii="Times New Roman" w:hAnsi="Times New Roman" w:cs="Times New Roman"/>
          <w:sz w:val="28"/>
          <w:szCs w:val="28"/>
        </w:rPr>
        <w:t xml:space="preserve"> a law enforcement system and </w:t>
      </w:r>
      <w:r w:rsidR="00184300">
        <w:rPr>
          <w:rFonts w:ascii="Times New Roman" w:hAnsi="Times New Roman" w:cs="Times New Roman"/>
          <w:sz w:val="28"/>
          <w:szCs w:val="28"/>
        </w:rPr>
        <w:t>the</w:t>
      </w:r>
      <w:r w:rsidR="00FB345F">
        <w:rPr>
          <w:rFonts w:ascii="Times New Roman" w:hAnsi="Times New Roman" w:cs="Times New Roman"/>
          <w:sz w:val="28"/>
          <w:szCs w:val="28"/>
        </w:rPr>
        <w:t xml:space="preserve"> </w:t>
      </w:r>
      <w:r w:rsidRPr="0016343E">
        <w:rPr>
          <w:rFonts w:ascii="Times New Roman" w:hAnsi="Times New Roman" w:cs="Times New Roman"/>
          <w:sz w:val="28"/>
          <w:szCs w:val="28"/>
        </w:rPr>
        <w:t>work of the front offices of state bodies were mainly criticized. But today, taking into account the quarantine regime, the transition to distance learning and work, and the deterioration of the health of citizens, criticism of civil service has increased. In</w:t>
      </w:r>
      <w:r w:rsidR="00FB345F">
        <w:rPr>
          <w:rFonts w:ascii="Times New Roman" w:hAnsi="Times New Roman" w:cs="Times New Roman"/>
          <w:sz w:val="28"/>
          <w:szCs w:val="28"/>
        </w:rPr>
        <w:t xml:space="preserve"> this regard, the importance of </w:t>
      </w:r>
      <w:r w:rsidRPr="0016343E">
        <w:rPr>
          <w:rFonts w:ascii="Times New Roman" w:hAnsi="Times New Roman" w:cs="Times New Roman"/>
          <w:sz w:val="28"/>
          <w:szCs w:val="28"/>
        </w:rPr>
        <w:t xml:space="preserve">transformation of public authorities in the prism of </w:t>
      </w:r>
      <w:r w:rsidR="00184300">
        <w:rPr>
          <w:rFonts w:ascii="Times New Roman" w:hAnsi="Times New Roman" w:cs="Times New Roman"/>
          <w:sz w:val="28"/>
          <w:szCs w:val="28"/>
        </w:rPr>
        <w:t xml:space="preserve">a </w:t>
      </w:r>
      <w:r w:rsidRPr="0016343E">
        <w:rPr>
          <w:rFonts w:ascii="Times New Roman" w:hAnsi="Times New Roman" w:cs="Times New Roman"/>
          <w:sz w:val="28"/>
          <w:szCs w:val="28"/>
        </w:rPr>
        <w:t xml:space="preserve">VUCA </w:t>
      </w:r>
      <w:r w:rsidR="00AE24B4" w:rsidRPr="0016343E">
        <w:rPr>
          <w:rFonts w:ascii="Times New Roman" w:hAnsi="Times New Roman" w:cs="Times New Roman"/>
          <w:sz w:val="28"/>
          <w:szCs w:val="28"/>
        </w:rPr>
        <w:t xml:space="preserve">(Volatility, Uncertainty, Complexity, </w:t>
      </w:r>
      <w:proofErr w:type="gramStart"/>
      <w:r w:rsidR="00AE24B4" w:rsidRPr="0016343E">
        <w:rPr>
          <w:rFonts w:ascii="Times New Roman" w:hAnsi="Times New Roman" w:cs="Times New Roman"/>
          <w:sz w:val="28"/>
          <w:szCs w:val="28"/>
        </w:rPr>
        <w:t>Ambiguity</w:t>
      </w:r>
      <w:proofErr w:type="gramEnd"/>
      <w:r w:rsidR="00AE24B4" w:rsidRPr="0016343E">
        <w:rPr>
          <w:rFonts w:ascii="Times New Roman" w:hAnsi="Times New Roman" w:cs="Times New Roman"/>
          <w:sz w:val="28"/>
          <w:szCs w:val="28"/>
        </w:rPr>
        <w:t xml:space="preserve">) </w:t>
      </w:r>
      <w:r w:rsidRPr="0016343E">
        <w:rPr>
          <w:rFonts w:ascii="Times New Roman" w:hAnsi="Times New Roman" w:cs="Times New Roman"/>
          <w:sz w:val="28"/>
          <w:szCs w:val="28"/>
        </w:rPr>
        <w:t xml:space="preserve">world </w:t>
      </w:r>
      <w:r w:rsidR="005A03C5" w:rsidRPr="0016343E">
        <w:rPr>
          <w:rFonts w:ascii="Times New Roman" w:hAnsi="Times New Roman" w:cs="Times New Roman"/>
          <w:sz w:val="28"/>
          <w:szCs w:val="28"/>
        </w:rPr>
        <w:t>rises</w:t>
      </w:r>
      <w:r w:rsidRPr="0016343E">
        <w:rPr>
          <w:rFonts w:ascii="Times New Roman" w:hAnsi="Times New Roman" w:cs="Times New Roman"/>
          <w:sz w:val="28"/>
          <w:szCs w:val="28"/>
        </w:rPr>
        <w:t>. This should be based on the belief that “there are better ways to serve the interests of the country’s citizens than the current and generally accepted ones” [1].</w:t>
      </w:r>
    </w:p>
    <w:p w:rsidR="00A07852" w:rsidRPr="0016343E" w:rsidRDefault="008A600F" w:rsidP="008A600F">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Citizens and, especially, private sector employees assume that civil service is a slow-moving bureaucracy. However, if we consider </w:t>
      </w:r>
      <w:r w:rsidR="00A57FB9" w:rsidRPr="0016343E">
        <w:rPr>
          <w:rFonts w:ascii="Times New Roman" w:hAnsi="Times New Roman" w:cs="Times New Roman"/>
          <w:sz w:val="28"/>
          <w:szCs w:val="28"/>
        </w:rPr>
        <w:t xml:space="preserve">the </w:t>
      </w:r>
      <w:r w:rsidRPr="0016343E">
        <w:rPr>
          <w:rFonts w:ascii="Times New Roman" w:hAnsi="Times New Roman" w:cs="Times New Roman"/>
          <w:sz w:val="28"/>
          <w:szCs w:val="28"/>
        </w:rPr>
        <w:t>evolution of the public sector within the past 30 years, it is more innovative that it seems. Digital services, new management approaches, including delegation of power and functions to low level of administration, introduction of project management, advanced strategic planning, government and citizens collaboration as main public innovation drivers have changed the modus operandi of public authorities.</w:t>
      </w:r>
      <w:r w:rsidR="00DB62E8" w:rsidRPr="0016343E">
        <w:rPr>
          <w:rFonts w:ascii="Times New Roman" w:hAnsi="Times New Roman" w:cs="Times New Roman"/>
          <w:sz w:val="28"/>
          <w:szCs w:val="28"/>
        </w:rPr>
        <w:t xml:space="preserve"> </w:t>
      </w:r>
      <w:r w:rsidR="00A07852" w:rsidRPr="0016343E">
        <w:rPr>
          <w:rFonts w:ascii="Times New Roman" w:hAnsi="Times New Roman" w:cs="Times New Roman"/>
          <w:sz w:val="28"/>
          <w:szCs w:val="28"/>
        </w:rPr>
        <w:t xml:space="preserve">The Organization for Economic Cooperation and Development (hereafter – OECD) identifies five global trends </w:t>
      </w:r>
      <w:r w:rsidR="00D04D60" w:rsidRPr="0016343E">
        <w:rPr>
          <w:rFonts w:ascii="Times New Roman" w:hAnsi="Times New Roman" w:cs="Times New Roman"/>
          <w:sz w:val="28"/>
          <w:szCs w:val="28"/>
        </w:rPr>
        <w:t xml:space="preserve">of embracing innovation in government: Innovative Covid-19 </w:t>
      </w:r>
      <w:r w:rsidR="00554989" w:rsidRPr="0016343E">
        <w:rPr>
          <w:rFonts w:ascii="Times New Roman" w:hAnsi="Times New Roman" w:cs="Times New Roman"/>
          <w:sz w:val="28"/>
          <w:szCs w:val="28"/>
        </w:rPr>
        <w:t>R</w:t>
      </w:r>
      <w:r w:rsidR="00D04D60" w:rsidRPr="0016343E">
        <w:rPr>
          <w:rFonts w:ascii="Times New Roman" w:hAnsi="Times New Roman" w:cs="Times New Roman"/>
          <w:sz w:val="28"/>
          <w:szCs w:val="28"/>
        </w:rPr>
        <w:t>esponses, Seamless</w:t>
      </w:r>
      <w:r w:rsidR="00554989" w:rsidRPr="0016343E">
        <w:rPr>
          <w:rFonts w:ascii="Times New Roman" w:hAnsi="Times New Roman" w:cs="Times New Roman"/>
          <w:sz w:val="28"/>
          <w:szCs w:val="28"/>
        </w:rPr>
        <w:t xml:space="preserve"> G</w:t>
      </w:r>
      <w:r w:rsidR="00D04D60" w:rsidRPr="0016343E">
        <w:rPr>
          <w:rFonts w:ascii="Times New Roman" w:hAnsi="Times New Roman" w:cs="Times New Roman"/>
          <w:sz w:val="28"/>
          <w:szCs w:val="28"/>
        </w:rPr>
        <w:t xml:space="preserve">overnment, Focusing on the </w:t>
      </w:r>
      <w:r w:rsidR="00554989" w:rsidRPr="0016343E">
        <w:rPr>
          <w:rFonts w:ascii="Times New Roman" w:hAnsi="Times New Roman" w:cs="Times New Roman"/>
          <w:sz w:val="28"/>
          <w:szCs w:val="28"/>
        </w:rPr>
        <w:t>O</w:t>
      </w:r>
      <w:r w:rsidR="00D04D60" w:rsidRPr="0016343E">
        <w:rPr>
          <w:rFonts w:ascii="Times New Roman" w:hAnsi="Times New Roman" w:cs="Times New Roman"/>
          <w:sz w:val="28"/>
          <w:szCs w:val="28"/>
        </w:rPr>
        <w:t xml:space="preserve">verlooked, </w:t>
      </w:r>
      <w:r w:rsidR="00554989" w:rsidRPr="0016343E">
        <w:rPr>
          <w:rFonts w:ascii="Times New Roman" w:hAnsi="Times New Roman" w:cs="Times New Roman"/>
          <w:sz w:val="28"/>
          <w:szCs w:val="28"/>
        </w:rPr>
        <w:t>Public P</w:t>
      </w:r>
      <w:r w:rsidR="00D04D60" w:rsidRPr="0016343E">
        <w:rPr>
          <w:rFonts w:ascii="Times New Roman" w:hAnsi="Times New Roman" w:cs="Times New Roman"/>
          <w:sz w:val="28"/>
          <w:szCs w:val="28"/>
        </w:rPr>
        <w:t xml:space="preserve">rovider versus Big </w:t>
      </w:r>
      <w:r w:rsidR="00184300">
        <w:rPr>
          <w:rFonts w:ascii="Times New Roman" w:hAnsi="Times New Roman" w:cs="Times New Roman"/>
          <w:sz w:val="28"/>
          <w:szCs w:val="28"/>
        </w:rPr>
        <w:t>B</w:t>
      </w:r>
      <w:r w:rsidR="00D04D60" w:rsidRPr="0016343E">
        <w:rPr>
          <w:rFonts w:ascii="Times New Roman" w:hAnsi="Times New Roman" w:cs="Times New Roman"/>
          <w:sz w:val="28"/>
          <w:szCs w:val="28"/>
        </w:rPr>
        <w:t xml:space="preserve">rother, </w:t>
      </w:r>
      <w:r w:rsidR="00554989" w:rsidRPr="0016343E">
        <w:rPr>
          <w:rFonts w:ascii="Times New Roman" w:hAnsi="Times New Roman" w:cs="Times New Roman"/>
          <w:sz w:val="28"/>
          <w:szCs w:val="28"/>
        </w:rPr>
        <w:t xml:space="preserve">Upskilling and Investing in People. </w:t>
      </w:r>
      <w:r w:rsidR="00D7760F" w:rsidRPr="0016343E">
        <w:rPr>
          <w:rFonts w:ascii="Times New Roman" w:hAnsi="Times New Roman" w:cs="Times New Roman"/>
          <w:sz w:val="28"/>
          <w:szCs w:val="28"/>
        </w:rPr>
        <w:t xml:space="preserve">Each report includes </w:t>
      </w:r>
      <w:r w:rsidR="00DD5116" w:rsidRPr="0016343E">
        <w:rPr>
          <w:rFonts w:ascii="Times New Roman" w:hAnsi="Times New Roman" w:cs="Times New Roman"/>
          <w:sz w:val="28"/>
          <w:szCs w:val="28"/>
        </w:rPr>
        <w:t>case studies</w:t>
      </w:r>
      <w:r w:rsidR="00D7760F" w:rsidRPr="0016343E">
        <w:rPr>
          <w:rFonts w:ascii="Times New Roman" w:hAnsi="Times New Roman" w:cs="Times New Roman"/>
          <w:sz w:val="28"/>
          <w:szCs w:val="28"/>
        </w:rPr>
        <w:t xml:space="preserve"> and global trends in innovation and rapid change in the public sector </w:t>
      </w:r>
      <w:r w:rsidR="00D04D60" w:rsidRPr="0016343E">
        <w:rPr>
          <w:rFonts w:ascii="Times New Roman" w:hAnsi="Times New Roman" w:cs="Times New Roman"/>
          <w:sz w:val="28"/>
          <w:szCs w:val="28"/>
        </w:rPr>
        <w:t>[2].</w:t>
      </w:r>
      <w:r w:rsidR="00DD5116" w:rsidRPr="0016343E">
        <w:rPr>
          <w:rFonts w:ascii="Times New Roman" w:hAnsi="Times New Roman" w:cs="Times New Roman"/>
          <w:sz w:val="28"/>
          <w:szCs w:val="28"/>
        </w:rPr>
        <w:t xml:space="preserve"> </w:t>
      </w:r>
    </w:p>
    <w:p w:rsidR="008A600F" w:rsidRPr="0016343E" w:rsidRDefault="008A600F" w:rsidP="008A600F">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According to the World Economic Forum “the complex, transformative and distributed nature of the Fourth Industrial Revolution demands a new type of governance to address the interlinked dynamics of a pace and synergistic nature of emerging technologies” [</w:t>
      </w:r>
      <w:r w:rsidR="00914363" w:rsidRPr="0016343E">
        <w:rPr>
          <w:rFonts w:ascii="Times New Roman" w:hAnsi="Times New Roman" w:cs="Times New Roman"/>
          <w:sz w:val="28"/>
          <w:szCs w:val="28"/>
        </w:rPr>
        <w:t>3</w:t>
      </w:r>
      <w:r w:rsidRPr="0016343E">
        <w:rPr>
          <w:rFonts w:ascii="Times New Roman" w:hAnsi="Times New Roman" w:cs="Times New Roman"/>
          <w:sz w:val="28"/>
          <w:szCs w:val="28"/>
        </w:rPr>
        <w:t>]. An integral principle of Good Governance is also government openness, which is based on “innovative and sustainable public policies and practices and principles of transparency, accountability and participation that promote de</w:t>
      </w:r>
      <w:r w:rsidR="00914363" w:rsidRPr="0016343E">
        <w:rPr>
          <w:rFonts w:ascii="Times New Roman" w:hAnsi="Times New Roman" w:cs="Times New Roman"/>
          <w:sz w:val="28"/>
          <w:szCs w:val="28"/>
        </w:rPr>
        <w:t>mocracy and inclusive growth” [4</w:t>
      </w:r>
      <w:r w:rsidRPr="0016343E">
        <w:rPr>
          <w:rFonts w:ascii="Times New Roman" w:hAnsi="Times New Roman" w:cs="Times New Roman"/>
          <w:sz w:val="28"/>
          <w:szCs w:val="28"/>
        </w:rPr>
        <w:t>]. Thus, th</w:t>
      </w:r>
      <w:r w:rsidR="00DA22AB" w:rsidRPr="0016343E">
        <w:rPr>
          <w:rFonts w:ascii="Times New Roman" w:hAnsi="Times New Roman" w:cs="Times New Roman"/>
          <w:sz w:val="28"/>
          <w:szCs w:val="28"/>
        </w:rPr>
        <w:t>e World Bank has reported that the</w:t>
      </w:r>
      <w:r w:rsidRPr="0016343E">
        <w:rPr>
          <w:rFonts w:ascii="Times New Roman" w:hAnsi="Times New Roman" w:cs="Times New Roman"/>
          <w:sz w:val="28"/>
          <w:szCs w:val="28"/>
        </w:rPr>
        <w:t xml:space="preserve"> quality of public administration in Kazakhstan has improved over the past ten years. However, despite </w:t>
      </w:r>
      <w:r w:rsidR="00184300">
        <w:rPr>
          <w:rFonts w:ascii="Times New Roman" w:hAnsi="Times New Roman" w:cs="Times New Roman"/>
          <w:sz w:val="28"/>
          <w:szCs w:val="28"/>
        </w:rPr>
        <w:t xml:space="preserve">achieving </w:t>
      </w:r>
      <w:r w:rsidRPr="0016343E">
        <w:rPr>
          <w:rFonts w:ascii="Times New Roman" w:hAnsi="Times New Roman" w:cs="Times New Roman"/>
          <w:sz w:val="28"/>
          <w:szCs w:val="28"/>
        </w:rPr>
        <w:t>better indicators than in neighboring countr</w:t>
      </w:r>
      <w:r w:rsidR="00A07852" w:rsidRPr="0016343E">
        <w:rPr>
          <w:rFonts w:ascii="Times New Roman" w:hAnsi="Times New Roman" w:cs="Times New Roman"/>
          <w:sz w:val="28"/>
          <w:szCs w:val="28"/>
        </w:rPr>
        <w:t xml:space="preserve">ies, Kazakhstan lags behind </w:t>
      </w:r>
      <w:r w:rsidR="00DF315A" w:rsidRPr="0016343E">
        <w:rPr>
          <w:rFonts w:ascii="Times New Roman" w:hAnsi="Times New Roman" w:cs="Times New Roman"/>
          <w:sz w:val="28"/>
          <w:szCs w:val="28"/>
        </w:rPr>
        <w:t xml:space="preserve">OECD </w:t>
      </w:r>
      <w:r w:rsidRPr="0016343E">
        <w:rPr>
          <w:rFonts w:ascii="Times New Roman" w:hAnsi="Times New Roman" w:cs="Times New Roman"/>
          <w:sz w:val="28"/>
          <w:szCs w:val="28"/>
        </w:rPr>
        <w:t xml:space="preserve">countries in terms of government performance, </w:t>
      </w:r>
      <w:r w:rsidR="00771DED" w:rsidRPr="00060AA1">
        <w:rPr>
          <w:rFonts w:ascii="Times New Roman" w:hAnsi="Times New Roman" w:cs="Times New Roman"/>
          <w:sz w:val="28"/>
          <w:szCs w:val="28"/>
        </w:rPr>
        <w:t>reflect</w:t>
      </w:r>
      <w:r w:rsidR="00771DED">
        <w:rPr>
          <w:rFonts w:ascii="Times New Roman" w:hAnsi="Times New Roman" w:cs="Times New Roman"/>
          <w:sz w:val="28"/>
          <w:szCs w:val="28"/>
        </w:rPr>
        <w:t xml:space="preserve">ed in the </w:t>
      </w:r>
      <w:r w:rsidR="00771DED" w:rsidRPr="00060AA1">
        <w:rPr>
          <w:rFonts w:ascii="Times New Roman" w:hAnsi="Times New Roman" w:cs="Times New Roman"/>
          <w:sz w:val="28"/>
          <w:szCs w:val="28"/>
        </w:rPr>
        <w:t xml:space="preserve">quality </w:t>
      </w:r>
      <w:r w:rsidRPr="0016343E">
        <w:rPr>
          <w:rFonts w:ascii="Times New Roman" w:hAnsi="Times New Roman" w:cs="Times New Roman"/>
          <w:sz w:val="28"/>
          <w:szCs w:val="28"/>
        </w:rPr>
        <w:t>of public services, civil service and its degree of indepen</w:t>
      </w:r>
      <w:r w:rsidR="00DA22AB" w:rsidRPr="0016343E">
        <w:rPr>
          <w:rFonts w:ascii="Times New Roman" w:hAnsi="Times New Roman" w:cs="Times New Roman"/>
          <w:sz w:val="28"/>
          <w:szCs w:val="28"/>
        </w:rPr>
        <w:t>dence from political pressure, the</w:t>
      </w:r>
      <w:r w:rsidRPr="0016343E">
        <w:rPr>
          <w:rFonts w:ascii="Times New Roman" w:hAnsi="Times New Roman" w:cs="Times New Roman"/>
          <w:sz w:val="28"/>
          <w:szCs w:val="28"/>
        </w:rPr>
        <w:t xml:space="preserve"> Rule of Law,</w:t>
      </w:r>
      <w:r w:rsidR="00DA22AB" w:rsidRPr="0016343E">
        <w:rPr>
          <w:rFonts w:ascii="Times New Roman" w:hAnsi="Times New Roman" w:cs="Times New Roman"/>
          <w:sz w:val="28"/>
          <w:szCs w:val="28"/>
        </w:rPr>
        <w:t xml:space="preserve"> and</w:t>
      </w:r>
      <w:r w:rsidRPr="0016343E">
        <w:rPr>
          <w:rFonts w:ascii="Times New Roman" w:hAnsi="Times New Roman" w:cs="Times New Roman"/>
          <w:sz w:val="28"/>
          <w:szCs w:val="28"/>
        </w:rPr>
        <w:t xml:space="preserve"> </w:t>
      </w:r>
      <w:r w:rsidR="00DA22AB" w:rsidRPr="0016343E">
        <w:rPr>
          <w:rFonts w:ascii="Times New Roman" w:hAnsi="Times New Roman" w:cs="Times New Roman"/>
          <w:sz w:val="28"/>
          <w:szCs w:val="28"/>
        </w:rPr>
        <w:t>the</w:t>
      </w:r>
      <w:r w:rsidRPr="0016343E">
        <w:rPr>
          <w:rFonts w:ascii="Times New Roman" w:hAnsi="Times New Roman" w:cs="Times New Roman"/>
          <w:sz w:val="28"/>
          <w:szCs w:val="28"/>
        </w:rPr>
        <w:t xml:space="preserve"> quality of legislation and other parameters [</w:t>
      </w:r>
      <w:r w:rsidR="00914363" w:rsidRPr="0016343E">
        <w:rPr>
          <w:rFonts w:ascii="Times New Roman" w:hAnsi="Times New Roman" w:cs="Times New Roman"/>
          <w:sz w:val="28"/>
          <w:szCs w:val="28"/>
        </w:rPr>
        <w:t>5</w:t>
      </w:r>
      <w:r w:rsidRPr="0016343E">
        <w:rPr>
          <w:rFonts w:ascii="Times New Roman" w:hAnsi="Times New Roman" w:cs="Times New Roman"/>
          <w:sz w:val="28"/>
          <w:szCs w:val="28"/>
        </w:rPr>
        <w:t>].</w:t>
      </w:r>
    </w:p>
    <w:p w:rsidR="008A600F" w:rsidRPr="0016343E" w:rsidRDefault="008A600F" w:rsidP="008A600F">
      <w:pPr>
        <w:pStyle w:val="Default"/>
        <w:ind w:firstLineChars="253" w:firstLine="708"/>
        <w:jc w:val="both"/>
        <w:rPr>
          <w:color w:val="auto"/>
          <w:sz w:val="28"/>
          <w:szCs w:val="28"/>
          <w:lang w:val="en-US" w:eastAsia="ko-KR"/>
        </w:rPr>
      </w:pPr>
      <w:r w:rsidRPr="0016343E">
        <w:rPr>
          <w:color w:val="auto"/>
          <w:sz w:val="28"/>
          <w:szCs w:val="28"/>
          <w:lang w:val="en-US" w:eastAsia="ko-KR"/>
        </w:rPr>
        <w:t>In response to global challenges and new realities, new strategic programs for the country’s development were approved. The task of entering the top 30 developed countries of the world is revealed by new opportunities according to the National priorities,</w:t>
      </w:r>
      <w:r w:rsidR="00DA22AB" w:rsidRPr="0016343E">
        <w:rPr>
          <w:color w:val="auto"/>
          <w:sz w:val="28"/>
          <w:szCs w:val="28"/>
          <w:lang w:val="en-US" w:eastAsia="ko-KR"/>
        </w:rPr>
        <w:t xml:space="preserve"> the</w:t>
      </w:r>
      <w:r w:rsidRPr="0016343E">
        <w:rPr>
          <w:color w:val="auto"/>
          <w:sz w:val="28"/>
          <w:szCs w:val="28"/>
          <w:lang w:val="en-US" w:eastAsia="ko-KR"/>
        </w:rPr>
        <w:t xml:space="preserve"> National Development Plan and Concept of the Development of the Public Administration System until 2025.</w:t>
      </w:r>
    </w:p>
    <w:p w:rsidR="008A600F" w:rsidRPr="0016343E" w:rsidRDefault="008A600F" w:rsidP="008A600F">
      <w:pPr>
        <w:pStyle w:val="Default"/>
        <w:ind w:firstLineChars="253" w:firstLine="708"/>
        <w:jc w:val="both"/>
        <w:rPr>
          <w:color w:val="auto"/>
          <w:sz w:val="28"/>
          <w:szCs w:val="28"/>
          <w:lang w:val="en-US" w:eastAsia="ko-KR"/>
        </w:rPr>
      </w:pPr>
      <w:r w:rsidRPr="0016343E">
        <w:rPr>
          <w:sz w:val="28"/>
          <w:szCs w:val="28"/>
          <w:lang w:val="en-US"/>
        </w:rPr>
        <w:lastRenderedPageBreak/>
        <w:t>The citizen-oriented civil service is one of</w:t>
      </w:r>
      <w:r w:rsidR="00DA22AB" w:rsidRPr="0016343E">
        <w:rPr>
          <w:sz w:val="28"/>
          <w:szCs w:val="28"/>
          <w:lang w:val="en-US"/>
        </w:rPr>
        <w:t xml:space="preserve"> the</w:t>
      </w:r>
      <w:r w:rsidRPr="0016343E">
        <w:rPr>
          <w:sz w:val="28"/>
          <w:szCs w:val="28"/>
          <w:lang w:val="en-US"/>
        </w:rPr>
        <w:t xml:space="preserve"> key targets of Kazakhstan-2050 Strategy: “creating a professional state apparatus, for which…service to the people and State is paramount”, as well as development of </w:t>
      </w:r>
      <w:r w:rsidR="00771DED">
        <w:rPr>
          <w:sz w:val="28"/>
          <w:szCs w:val="28"/>
          <w:lang w:val="en-US"/>
        </w:rPr>
        <w:t xml:space="preserve">a </w:t>
      </w:r>
      <w:r w:rsidRPr="0016343E">
        <w:rPr>
          <w:sz w:val="28"/>
          <w:szCs w:val="28"/>
          <w:lang w:val="en-US"/>
        </w:rPr>
        <w:t xml:space="preserve">“New system of interaction between </w:t>
      </w:r>
      <w:r w:rsidR="00771DED">
        <w:rPr>
          <w:sz w:val="28"/>
          <w:szCs w:val="28"/>
          <w:lang w:val="en-US"/>
        </w:rPr>
        <w:t xml:space="preserve">the </w:t>
      </w:r>
      <w:r w:rsidRPr="0016343E">
        <w:rPr>
          <w:sz w:val="28"/>
          <w:szCs w:val="28"/>
          <w:lang w:val="en-US"/>
        </w:rPr>
        <w:t>state apparatus and business community” by providing “…business with confidence in the future” [</w:t>
      </w:r>
      <w:r w:rsidR="00914363" w:rsidRPr="0016343E">
        <w:rPr>
          <w:sz w:val="28"/>
          <w:szCs w:val="28"/>
          <w:lang w:val="en-US"/>
        </w:rPr>
        <w:t>6</w:t>
      </w:r>
      <w:r w:rsidRPr="0016343E">
        <w:rPr>
          <w:sz w:val="28"/>
          <w:szCs w:val="28"/>
          <w:lang w:val="en-US"/>
        </w:rPr>
        <w:t xml:space="preserve">]. “Quality” should become a new lifestyle of civil servants, and personal growth – their main principle. And the new kind of civil servants should shorten the gap </w:t>
      </w:r>
      <w:r w:rsidR="00914363" w:rsidRPr="0016343E">
        <w:rPr>
          <w:sz w:val="28"/>
          <w:szCs w:val="28"/>
          <w:lang w:val="en-US"/>
        </w:rPr>
        <w:t>between the state and society [7</w:t>
      </w:r>
      <w:r w:rsidRPr="0016343E">
        <w:rPr>
          <w:sz w:val="28"/>
          <w:szCs w:val="28"/>
          <w:lang w:val="en-US"/>
        </w:rPr>
        <w:t>].</w:t>
      </w:r>
    </w:p>
    <w:p w:rsidR="008A600F" w:rsidRPr="0016343E" w:rsidRDefault="008A600F" w:rsidP="008A600F">
      <w:pPr>
        <w:pStyle w:val="Default"/>
        <w:ind w:firstLineChars="253" w:firstLine="708"/>
        <w:jc w:val="both"/>
        <w:rPr>
          <w:color w:val="auto"/>
          <w:sz w:val="28"/>
          <w:szCs w:val="28"/>
          <w:lang w:val="en-US" w:eastAsia="ko-KR"/>
        </w:rPr>
      </w:pPr>
      <w:r w:rsidRPr="0016343E">
        <w:rPr>
          <w:color w:val="auto"/>
          <w:sz w:val="28"/>
          <w:szCs w:val="28"/>
          <w:lang w:val="en-US" w:eastAsia="ko-KR"/>
        </w:rPr>
        <w:t>One of the measures of the reform package is a transition to remuneration of civil servants based on results (grading and bonus system). The pilot project was launched in 2018, and the issue of scaling</w:t>
      </w:r>
      <w:r w:rsidR="00DA22AB" w:rsidRPr="0016343E">
        <w:rPr>
          <w:color w:val="auto"/>
          <w:sz w:val="28"/>
          <w:szCs w:val="28"/>
          <w:lang w:val="en-US" w:eastAsia="ko-KR"/>
        </w:rPr>
        <w:t xml:space="preserve"> up</w:t>
      </w:r>
      <w:r w:rsidRPr="0016343E">
        <w:rPr>
          <w:color w:val="auto"/>
          <w:sz w:val="28"/>
          <w:szCs w:val="28"/>
          <w:lang w:val="en-US" w:eastAsia="ko-KR"/>
        </w:rPr>
        <w:t xml:space="preserve"> will be considered if</w:t>
      </w:r>
      <w:r w:rsidR="00DA22AB" w:rsidRPr="0016343E">
        <w:rPr>
          <w:color w:val="auto"/>
          <w:sz w:val="28"/>
          <w:szCs w:val="28"/>
          <w:lang w:val="en-US" w:eastAsia="ko-KR"/>
        </w:rPr>
        <w:t xml:space="preserve"> the</w:t>
      </w:r>
      <w:r w:rsidRPr="0016343E">
        <w:rPr>
          <w:color w:val="auto"/>
          <w:sz w:val="28"/>
          <w:szCs w:val="28"/>
          <w:lang w:val="en-US" w:eastAsia="ko-KR"/>
        </w:rPr>
        <w:t xml:space="preserve"> structure, number and expenses of state bodies and subordinate organizations will be optimized. The </w:t>
      </w:r>
      <w:r w:rsidR="009B7259" w:rsidRPr="0016343E">
        <w:rPr>
          <w:color w:val="auto"/>
          <w:sz w:val="28"/>
          <w:szCs w:val="28"/>
          <w:lang w:val="en-US" w:eastAsia="ko-KR"/>
        </w:rPr>
        <w:t>first</w:t>
      </w:r>
      <w:r w:rsidR="009B7259" w:rsidRPr="0016343E">
        <w:rPr>
          <w:rFonts w:hint="eastAsia"/>
          <w:color w:val="auto"/>
          <w:sz w:val="28"/>
          <w:szCs w:val="28"/>
          <w:lang w:val="en-US" w:eastAsia="ko-KR"/>
        </w:rPr>
        <w:t xml:space="preserve"> </w:t>
      </w:r>
      <w:r w:rsidRPr="0016343E">
        <w:rPr>
          <w:color w:val="auto"/>
          <w:sz w:val="28"/>
          <w:szCs w:val="28"/>
          <w:lang w:val="en-US" w:eastAsia="ko-KR"/>
        </w:rPr>
        <w:t xml:space="preserve">pilot authorities </w:t>
      </w:r>
      <w:r w:rsidR="009B7259" w:rsidRPr="0016343E">
        <w:rPr>
          <w:color w:val="auto"/>
          <w:sz w:val="28"/>
          <w:szCs w:val="28"/>
          <w:lang w:val="en-US" w:eastAsia="ko-KR"/>
        </w:rPr>
        <w:t>were</w:t>
      </w:r>
      <w:r w:rsidRPr="0016343E">
        <w:rPr>
          <w:color w:val="auto"/>
          <w:sz w:val="28"/>
          <w:szCs w:val="28"/>
          <w:lang w:val="en-US" w:eastAsia="ko-KR"/>
        </w:rPr>
        <w:t xml:space="preserve"> the Agency for Civil Service Affairs </w:t>
      </w:r>
      <w:r w:rsidR="009B7259" w:rsidRPr="0016343E">
        <w:rPr>
          <w:color w:val="auto"/>
          <w:sz w:val="28"/>
          <w:szCs w:val="28"/>
          <w:lang w:val="en-US" w:eastAsia="ko-KR"/>
        </w:rPr>
        <w:t>and An</w:t>
      </w:r>
      <w:r w:rsidR="000B6E87" w:rsidRPr="0016343E">
        <w:rPr>
          <w:color w:val="auto"/>
          <w:sz w:val="28"/>
          <w:szCs w:val="28"/>
          <w:lang w:val="en-US" w:eastAsia="ko-KR"/>
        </w:rPr>
        <w:t>t</w:t>
      </w:r>
      <w:r w:rsidR="009B7259" w:rsidRPr="0016343E">
        <w:rPr>
          <w:color w:val="auto"/>
          <w:sz w:val="28"/>
          <w:szCs w:val="28"/>
          <w:lang w:val="en-US" w:eastAsia="ko-KR"/>
        </w:rPr>
        <w:t xml:space="preserve">i-Corruption </w:t>
      </w:r>
      <w:r w:rsidRPr="0016343E">
        <w:rPr>
          <w:color w:val="auto"/>
          <w:sz w:val="28"/>
          <w:szCs w:val="28"/>
          <w:lang w:val="en-US" w:eastAsia="ko-KR"/>
        </w:rPr>
        <w:t>(</w:t>
      </w:r>
      <w:r w:rsidR="009B7259" w:rsidRPr="0016343E">
        <w:rPr>
          <w:color w:val="auto"/>
          <w:sz w:val="28"/>
          <w:szCs w:val="28"/>
          <w:lang w:val="en-US" w:eastAsia="ko-KR"/>
        </w:rPr>
        <w:t xml:space="preserve">nowadays </w:t>
      </w:r>
      <w:r w:rsidRPr="0016343E">
        <w:rPr>
          <w:sz w:val="28"/>
          <w:szCs w:val="28"/>
          <w:lang w:val="en-US"/>
        </w:rPr>
        <w:t>–</w:t>
      </w:r>
      <w:r w:rsidR="009B7259" w:rsidRPr="0016343E">
        <w:rPr>
          <w:sz w:val="28"/>
          <w:szCs w:val="28"/>
          <w:lang w:val="en-US"/>
        </w:rPr>
        <w:t xml:space="preserve"> </w:t>
      </w:r>
      <w:r w:rsidR="009B7259" w:rsidRPr="0016343E">
        <w:rPr>
          <w:color w:val="auto"/>
          <w:sz w:val="28"/>
          <w:szCs w:val="28"/>
          <w:lang w:val="en-US" w:eastAsia="ko-KR"/>
        </w:rPr>
        <w:t>Agency for Civil Service Affairs</w:t>
      </w:r>
      <w:r w:rsidRPr="0016343E">
        <w:rPr>
          <w:sz w:val="28"/>
          <w:szCs w:val="28"/>
          <w:lang w:val="en-US"/>
        </w:rPr>
        <w:t xml:space="preserve"> </w:t>
      </w:r>
      <w:r w:rsidR="009B7259" w:rsidRPr="0016343E">
        <w:rPr>
          <w:sz w:val="28"/>
          <w:szCs w:val="28"/>
          <w:lang w:val="en-US"/>
        </w:rPr>
        <w:t xml:space="preserve">(hereafter – </w:t>
      </w:r>
      <w:r w:rsidR="009B7259" w:rsidRPr="0016343E">
        <w:rPr>
          <w:color w:val="auto"/>
          <w:sz w:val="28"/>
          <w:szCs w:val="28"/>
          <w:lang w:val="en-US" w:eastAsia="ko-KR"/>
        </w:rPr>
        <w:t xml:space="preserve">ACSA) and </w:t>
      </w:r>
      <w:r w:rsidR="000B6E87" w:rsidRPr="0016343E">
        <w:rPr>
          <w:color w:val="auto"/>
          <w:sz w:val="28"/>
          <w:szCs w:val="28"/>
          <w:lang w:val="en-US" w:eastAsia="ko-KR"/>
        </w:rPr>
        <w:t>Ant</w:t>
      </w:r>
      <w:r w:rsidR="005C7DDF" w:rsidRPr="0016343E">
        <w:rPr>
          <w:color w:val="auto"/>
          <w:sz w:val="28"/>
          <w:szCs w:val="28"/>
          <w:lang w:val="en-US" w:eastAsia="ko-KR"/>
        </w:rPr>
        <w:t xml:space="preserve">i-Corruption </w:t>
      </w:r>
      <w:r w:rsidR="009B7259" w:rsidRPr="0016343E">
        <w:rPr>
          <w:color w:val="auto"/>
          <w:sz w:val="28"/>
          <w:szCs w:val="28"/>
          <w:lang w:val="en-US" w:eastAsia="ko-KR"/>
        </w:rPr>
        <w:t>Agency</w:t>
      </w:r>
      <w:r w:rsidR="005C7DDF" w:rsidRPr="0016343E">
        <w:rPr>
          <w:color w:val="auto"/>
          <w:sz w:val="28"/>
          <w:szCs w:val="28"/>
          <w:lang w:val="en-US" w:eastAsia="ko-KR"/>
        </w:rPr>
        <w:t>),</w:t>
      </w:r>
      <w:r w:rsidR="009B7259" w:rsidRPr="0016343E">
        <w:rPr>
          <w:color w:val="auto"/>
          <w:sz w:val="28"/>
          <w:szCs w:val="28"/>
          <w:lang w:val="en-US" w:eastAsia="ko-KR"/>
        </w:rPr>
        <w:t xml:space="preserve"> </w:t>
      </w:r>
      <w:r w:rsidR="00DA22AB" w:rsidRPr="0016343E">
        <w:rPr>
          <w:color w:val="auto"/>
          <w:sz w:val="28"/>
          <w:szCs w:val="28"/>
          <w:lang w:val="en-US" w:eastAsia="ko-KR"/>
        </w:rPr>
        <w:t>the</w:t>
      </w:r>
      <w:r w:rsidR="005D63E5">
        <w:rPr>
          <w:color w:val="auto"/>
          <w:sz w:val="28"/>
          <w:szCs w:val="28"/>
          <w:lang w:val="en-US" w:eastAsia="ko-KR"/>
        </w:rPr>
        <w:t xml:space="preserve"> </w:t>
      </w:r>
      <w:r w:rsidRPr="0016343E">
        <w:rPr>
          <w:color w:val="auto"/>
          <w:sz w:val="28"/>
          <w:szCs w:val="28"/>
          <w:lang w:val="en-US" w:eastAsia="ko-KR"/>
        </w:rPr>
        <w:t>Minis</w:t>
      </w:r>
      <w:r w:rsidR="005C7DDF" w:rsidRPr="0016343E">
        <w:rPr>
          <w:color w:val="auto"/>
          <w:sz w:val="28"/>
          <w:szCs w:val="28"/>
          <w:lang w:val="en-US" w:eastAsia="ko-KR"/>
        </w:rPr>
        <w:t>try of Justice,</w:t>
      </w:r>
      <w:r w:rsidRPr="0016343E">
        <w:rPr>
          <w:color w:val="auto"/>
          <w:sz w:val="28"/>
          <w:szCs w:val="28"/>
          <w:lang w:val="en-US" w:eastAsia="ko-KR"/>
        </w:rPr>
        <w:t xml:space="preserve"> akimats</w:t>
      </w:r>
      <w:r w:rsidR="005C7DDF" w:rsidRPr="0016343E">
        <w:rPr>
          <w:color w:val="auto"/>
          <w:sz w:val="28"/>
          <w:szCs w:val="28"/>
          <w:lang w:val="en-US" w:eastAsia="ko-KR"/>
        </w:rPr>
        <w:t xml:space="preserve"> of Nur-Sultan and Mangistau region</w:t>
      </w:r>
      <w:r w:rsidRPr="0016343E">
        <w:rPr>
          <w:color w:val="auto"/>
          <w:sz w:val="28"/>
          <w:szCs w:val="28"/>
          <w:lang w:val="en-US" w:eastAsia="ko-KR"/>
        </w:rPr>
        <w:t>.</w:t>
      </w:r>
      <w:r w:rsidR="005C7DDF" w:rsidRPr="0016343E">
        <w:rPr>
          <w:color w:val="auto"/>
          <w:sz w:val="28"/>
          <w:szCs w:val="28"/>
          <w:lang w:val="en-US" w:eastAsia="ko-KR"/>
        </w:rPr>
        <w:t xml:space="preserve"> Then the akimats of Almaty, Shymkent, Atyrau, Karaganda and Pavlodar regions were included to the project during its piloting.</w:t>
      </w:r>
    </w:p>
    <w:p w:rsidR="008A600F" w:rsidRPr="0016343E" w:rsidRDefault="008A600F" w:rsidP="008A600F">
      <w:pPr>
        <w:pStyle w:val="Default"/>
        <w:ind w:firstLineChars="253" w:firstLine="708"/>
        <w:jc w:val="both"/>
        <w:rPr>
          <w:color w:val="auto"/>
          <w:sz w:val="28"/>
          <w:szCs w:val="28"/>
          <w:lang w:val="en-US" w:eastAsia="ko-KR"/>
        </w:rPr>
      </w:pPr>
      <w:r w:rsidRPr="0016343E">
        <w:rPr>
          <w:color w:val="auto"/>
          <w:sz w:val="28"/>
          <w:szCs w:val="28"/>
          <w:lang w:val="en-US" w:eastAsia="ko-KR"/>
        </w:rPr>
        <w:t>At the same time, as repeatedly noted by the country’s leadership and Head of the ACSA, this project involves not only increasing the salaries of civil servants, but also launchi</w:t>
      </w:r>
      <w:r w:rsidR="00DB62E8" w:rsidRPr="0016343E">
        <w:rPr>
          <w:color w:val="auto"/>
          <w:sz w:val="28"/>
          <w:szCs w:val="28"/>
          <w:lang w:val="en-US" w:eastAsia="ko-KR"/>
        </w:rPr>
        <w:t>ng transformational processes [8</w:t>
      </w:r>
      <w:r w:rsidRPr="0016343E">
        <w:rPr>
          <w:color w:val="auto"/>
          <w:sz w:val="28"/>
          <w:szCs w:val="28"/>
          <w:lang w:val="en-US" w:eastAsia="ko-KR"/>
        </w:rPr>
        <w:t xml:space="preserve">-10]. Therefore, the topic is dictated by the need for a thorough analysis and launch of transformations. Thus, the quality of the pilots’ activity and their interaction with the population should be improved. However, no one has conducted such an assessment. The essence of the analysis of the effectiveness of the project in the reports of representatives of the public sector is mainly reduced to changes in the indicators of the personnel system: increasing the competition, reducing personnel turnover, attracting competitive specialists, etc. </w:t>
      </w:r>
    </w:p>
    <w:p w:rsidR="008A600F" w:rsidRPr="0016343E" w:rsidRDefault="008A600F" w:rsidP="008A600F">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In this regard, this study is relevant, because of an integrated approach to evaluating the effectiveness of initiative implementation, taking into account strategic priorities. One of these priorities is a transition to an innovative and client-oriented civil service focused on </w:t>
      </w:r>
      <w:r w:rsidR="00F4360C" w:rsidRPr="0016343E">
        <w:rPr>
          <w:rFonts w:ascii="Times New Roman" w:hAnsi="Times New Roman" w:cs="Times New Roman"/>
          <w:sz w:val="28"/>
          <w:szCs w:val="28"/>
        </w:rPr>
        <w:t xml:space="preserve">the </w:t>
      </w:r>
      <w:r w:rsidRPr="0016343E">
        <w:rPr>
          <w:rFonts w:ascii="Times New Roman" w:hAnsi="Times New Roman" w:cs="Times New Roman"/>
          <w:sz w:val="28"/>
          <w:szCs w:val="28"/>
        </w:rPr>
        <w:t xml:space="preserve">needs of society. In addition to the assessment of human capital, a wider range of aspects is covered. This will allow getting a multiplicative effect, as factors will be used to stimulate transformation by involving both managers and each individual employee in the change processes, starting with the formulation of strategy and ending with structural transformations and behavioral changes. The author hopes that this study will be useful in practical terms for those who are directly engaged in </w:t>
      </w:r>
      <w:r w:rsidR="00345F83">
        <w:rPr>
          <w:rFonts w:ascii="Times New Roman" w:hAnsi="Times New Roman" w:cs="Times New Roman"/>
          <w:sz w:val="28"/>
          <w:szCs w:val="28"/>
        </w:rPr>
        <w:t>civil</w:t>
      </w:r>
      <w:r w:rsidRPr="0016343E">
        <w:rPr>
          <w:rFonts w:ascii="Times New Roman" w:hAnsi="Times New Roman" w:cs="Times New Roman"/>
          <w:sz w:val="28"/>
          <w:szCs w:val="28"/>
        </w:rPr>
        <w:t xml:space="preserve"> service transformation in the Republic of Kazakhstan, as well for those who will explore </w:t>
      </w:r>
      <w:r w:rsidR="00F4360C" w:rsidRPr="0016343E">
        <w:rPr>
          <w:rFonts w:ascii="Times New Roman" w:hAnsi="Times New Roman" w:cs="Times New Roman"/>
          <w:sz w:val="28"/>
          <w:szCs w:val="28"/>
        </w:rPr>
        <w:t>it is a</w:t>
      </w:r>
      <w:r w:rsidRPr="0016343E">
        <w:rPr>
          <w:rFonts w:ascii="Times New Roman" w:hAnsi="Times New Roman" w:cs="Times New Roman"/>
          <w:sz w:val="28"/>
          <w:szCs w:val="28"/>
        </w:rPr>
        <w:t xml:space="preserve"> topic of academic interest.</w:t>
      </w:r>
    </w:p>
    <w:p w:rsidR="008A600F" w:rsidRPr="0016343E" w:rsidRDefault="008A600F" w:rsidP="008A600F">
      <w:pPr>
        <w:tabs>
          <w:tab w:val="left" w:pos="1843"/>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b/>
          <w:sz w:val="28"/>
          <w:szCs w:val="28"/>
        </w:rPr>
        <w:t xml:space="preserve">The degree of research elaboration of the problem. </w:t>
      </w:r>
      <w:r w:rsidRPr="0016343E">
        <w:rPr>
          <w:rFonts w:ascii="Times New Roman" w:hAnsi="Times New Roman" w:cs="Times New Roman"/>
          <w:sz w:val="28"/>
          <w:szCs w:val="28"/>
        </w:rPr>
        <w:t>Numerous studies are conducted on issue</w:t>
      </w:r>
      <w:r w:rsidR="00666FD0" w:rsidRPr="0016343E">
        <w:rPr>
          <w:rFonts w:ascii="Times New Roman" w:hAnsi="Times New Roman" w:cs="Times New Roman"/>
          <w:sz w:val="28"/>
          <w:szCs w:val="28"/>
        </w:rPr>
        <w:t>s</w:t>
      </w:r>
      <w:r w:rsidRPr="0016343E">
        <w:rPr>
          <w:rFonts w:ascii="Times New Roman" w:hAnsi="Times New Roman" w:cs="Times New Roman"/>
          <w:sz w:val="28"/>
          <w:szCs w:val="28"/>
        </w:rPr>
        <w:t xml:space="preserve"> of civil service transformation which is inextricably linked to public administration system modernization. According to Peters (1999) civil service reforms implemented in developed, developing and countries in transition were considered as a part of the wider public sector reform agenda. There are three types of reform, i.e. civil service, administrative, and governance. Civil service reform mainly concentrated on strengthening the administrative capacity of the government to perform its core activities and to serve the social</w:t>
      </w:r>
      <w:r w:rsidR="00771DED">
        <w:rPr>
          <w:rFonts w:ascii="Times New Roman" w:hAnsi="Times New Roman" w:cs="Times New Roman"/>
          <w:sz w:val="28"/>
          <w:szCs w:val="28"/>
        </w:rPr>
        <w:t xml:space="preserve"> and</w:t>
      </w:r>
      <w:r w:rsidRPr="0016343E">
        <w:rPr>
          <w:rFonts w:ascii="Times New Roman" w:hAnsi="Times New Roman" w:cs="Times New Roman"/>
          <w:sz w:val="28"/>
          <w:szCs w:val="28"/>
        </w:rPr>
        <w:t xml:space="preserve"> economic needs of the public</w:t>
      </w:r>
      <w:r w:rsidR="00666FD0" w:rsidRPr="0016343E">
        <w:rPr>
          <w:rFonts w:ascii="Times New Roman" w:hAnsi="Times New Roman" w:cs="Times New Roman"/>
          <w:sz w:val="28"/>
          <w:szCs w:val="28"/>
        </w:rPr>
        <w:t xml:space="preserve"> as well</w:t>
      </w:r>
      <w:r w:rsidRPr="0016343E">
        <w:rPr>
          <w:rFonts w:ascii="Times New Roman" w:hAnsi="Times New Roman" w:cs="Times New Roman"/>
          <w:sz w:val="28"/>
          <w:szCs w:val="28"/>
        </w:rPr>
        <w:t>. Administrative reform dealt with addressing the rationalization of the structures in governments, such as coordination</w:t>
      </w:r>
      <w:r w:rsidR="00C4572D" w:rsidRPr="0016343E">
        <w:rPr>
          <w:rFonts w:ascii="Times New Roman" w:hAnsi="Times New Roman" w:cs="Times New Roman"/>
          <w:sz w:val="28"/>
          <w:szCs w:val="28"/>
        </w:rPr>
        <w:t xml:space="preserve"> of</w:t>
      </w:r>
      <w:r w:rsidRPr="0016343E">
        <w:rPr>
          <w:rFonts w:ascii="Times New Roman" w:hAnsi="Times New Roman" w:cs="Times New Roman"/>
          <w:sz w:val="28"/>
          <w:szCs w:val="28"/>
        </w:rPr>
        <w:t xml:space="preserve"> and improvements </w:t>
      </w:r>
      <w:r w:rsidR="00C4572D" w:rsidRPr="0016343E">
        <w:rPr>
          <w:rFonts w:ascii="Times New Roman" w:hAnsi="Times New Roman" w:cs="Times New Roman"/>
          <w:sz w:val="28"/>
          <w:szCs w:val="28"/>
        </w:rPr>
        <w:t>in</w:t>
      </w:r>
      <w:r w:rsidRPr="0016343E">
        <w:rPr>
          <w:rFonts w:ascii="Times New Roman" w:hAnsi="Times New Roman" w:cs="Times New Roman"/>
          <w:sz w:val="28"/>
          <w:szCs w:val="28"/>
        </w:rPr>
        <w:t xml:space="preserve"> service delivery. The governance reform concerned improvements in legal and policy framework such as improving accountability and transparency in governments [1</w:t>
      </w:r>
      <w:r w:rsidR="00EF3ACE" w:rsidRPr="0016343E">
        <w:rPr>
          <w:rFonts w:ascii="Times New Roman" w:hAnsi="Times New Roman" w:cs="Times New Roman"/>
          <w:sz w:val="28"/>
          <w:szCs w:val="28"/>
        </w:rPr>
        <w:t>1</w:t>
      </w:r>
      <w:r w:rsidRPr="0016343E">
        <w:rPr>
          <w:rFonts w:ascii="Times New Roman" w:hAnsi="Times New Roman" w:cs="Times New Roman"/>
          <w:sz w:val="28"/>
          <w:szCs w:val="28"/>
        </w:rPr>
        <w:t>].</w:t>
      </w:r>
    </w:p>
    <w:p w:rsidR="008A600F" w:rsidRPr="0016343E" w:rsidRDefault="008A600F" w:rsidP="008A600F">
      <w:pPr>
        <w:tabs>
          <w:tab w:val="left" w:pos="1843"/>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Innovation and transformation definitions are key</w:t>
      </w:r>
      <w:r w:rsidR="00E13A84" w:rsidRPr="0016343E">
        <w:rPr>
          <w:rFonts w:ascii="Times New Roman" w:hAnsi="Times New Roman" w:cs="Times New Roman"/>
          <w:sz w:val="28"/>
          <w:szCs w:val="28"/>
        </w:rPr>
        <w:t xml:space="preserve"> aspect</w:t>
      </w:r>
      <w:r w:rsidRPr="0016343E">
        <w:rPr>
          <w:rFonts w:ascii="Times New Roman" w:hAnsi="Times New Roman" w:cs="Times New Roman"/>
          <w:sz w:val="28"/>
          <w:szCs w:val="28"/>
        </w:rPr>
        <w:t xml:space="preserve"> in the evolution of public administration systems. Thus, the term innovation itself is given special attention in the research papers of Rogers, Schumpeter, Kuznets, Kondratieff, Galbraith and Freeman. Beside this, Glor, Borins, Behn, Bloch, Sørensen, Kusumasari, and Mohr shifted to in-depth study of public sector innovation features.</w:t>
      </w:r>
    </w:p>
    <w:p w:rsidR="008A600F" w:rsidRPr="0016343E" w:rsidRDefault="008A600F" w:rsidP="008A600F">
      <w:pPr>
        <w:tabs>
          <w:tab w:val="left" w:pos="1843"/>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Transformational management models are considered by different scholars. Nowadays, there are at least 50 different models of change management that are used mostly by private companies. There is no universal model, as well as there is no special model for civil service. Currently, most of recent studies refer to international best practices based on business transformation models (IBM model, SPOIT model, </w:t>
      </w:r>
      <w:proofErr w:type="gramStart"/>
      <w:r w:rsidR="00771DED">
        <w:rPr>
          <w:rFonts w:ascii="Times New Roman" w:hAnsi="Times New Roman" w:cs="Times New Roman"/>
          <w:sz w:val="28"/>
          <w:szCs w:val="28"/>
        </w:rPr>
        <w:t>Agile</w:t>
      </w:r>
      <w:proofErr w:type="gramEnd"/>
      <w:r w:rsidR="00771DED">
        <w:rPr>
          <w:rFonts w:ascii="Times New Roman" w:hAnsi="Times New Roman" w:cs="Times New Roman"/>
          <w:sz w:val="28"/>
          <w:szCs w:val="28"/>
        </w:rPr>
        <w:t xml:space="preserve"> transformation, etc</w:t>
      </w:r>
      <w:r w:rsidRPr="0016343E">
        <w:rPr>
          <w:rFonts w:ascii="Times New Roman" w:hAnsi="Times New Roman" w:cs="Times New Roman"/>
          <w:sz w:val="28"/>
          <w:szCs w:val="28"/>
        </w:rPr>
        <w:t xml:space="preserve">). Overall these models are divided by two major approaches according to the form of transformation (Kotter, Beckhard and Harris, Nadler and Tushman) and its content (Kübler-Ross, Adizes). </w:t>
      </w:r>
    </w:p>
    <w:p w:rsidR="008A600F" w:rsidRPr="0016343E" w:rsidRDefault="008A600F" w:rsidP="008A600F">
      <w:pPr>
        <w:tabs>
          <w:tab w:val="left" w:pos="1843"/>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An issue of civil service transformation is being actively developed in Russian scientific literature. Egorov, Kalinin, </w:t>
      </w:r>
      <w:r w:rsidR="00F04CF5" w:rsidRPr="0016343E">
        <w:rPr>
          <w:rFonts w:ascii="Times New Roman" w:hAnsi="Times New Roman" w:cs="Times New Roman"/>
          <w:sz w:val="28"/>
          <w:szCs w:val="28"/>
        </w:rPr>
        <w:t>Menning and Parison determined the</w:t>
      </w:r>
      <w:r w:rsidRPr="0016343E">
        <w:rPr>
          <w:rFonts w:ascii="Times New Roman" w:hAnsi="Times New Roman" w:cs="Times New Roman"/>
          <w:sz w:val="28"/>
          <w:szCs w:val="28"/>
        </w:rPr>
        <w:t xml:space="preserve"> role of civil service in public administration system modernization </w:t>
      </w:r>
      <w:r w:rsidR="0034047E" w:rsidRPr="0016343E">
        <w:rPr>
          <w:rFonts w:ascii="Times New Roman" w:hAnsi="Times New Roman" w:cs="Times New Roman"/>
          <w:sz w:val="28"/>
          <w:szCs w:val="28"/>
        </w:rPr>
        <w:t>[12-14</w:t>
      </w:r>
      <w:r w:rsidR="00F04CF5" w:rsidRPr="0016343E">
        <w:rPr>
          <w:rFonts w:ascii="Times New Roman" w:hAnsi="Times New Roman" w:cs="Times New Roman"/>
          <w:sz w:val="28"/>
          <w:szCs w:val="28"/>
        </w:rPr>
        <w:t>]. M</w:t>
      </w:r>
      <w:r w:rsidRPr="0016343E">
        <w:rPr>
          <w:rFonts w:ascii="Times New Roman" w:hAnsi="Times New Roman" w:cs="Times New Roman"/>
          <w:sz w:val="28"/>
          <w:szCs w:val="28"/>
        </w:rPr>
        <w:t>otivation as a key factor for organizational transformation of public authority is considered in research papers of Vasilyeva and Fomichev. The studies identify attitudes that drive civil servants performance [1</w:t>
      </w:r>
      <w:r w:rsidR="0034047E" w:rsidRPr="0016343E">
        <w:rPr>
          <w:rFonts w:ascii="Times New Roman" w:hAnsi="Times New Roman" w:cs="Times New Roman"/>
          <w:sz w:val="28"/>
          <w:szCs w:val="28"/>
        </w:rPr>
        <w:t>5</w:t>
      </w:r>
      <w:r w:rsidR="0016343E" w:rsidRPr="00E61704">
        <w:rPr>
          <w:rFonts w:ascii="Times New Roman" w:hAnsi="Times New Roman" w:cs="Times New Roman"/>
          <w:sz w:val="28"/>
          <w:szCs w:val="28"/>
        </w:rPr>
        <w:t xml:space="preserve">, </w:t>
      </w:r>
      <w:r w:rsidRPr="0016343E">
        <w:rPr>
          <w:rFonts w:ascii="Times New Roman" w:hAnsi="Times New Roman" w:cs="Times New Roman"/>
          <w:sz w:val="28"/>
          <w:szCs w:val="28"/>
        </w:rPr>
        <w:t>1</w:t>
      </w:r>
      <w:r w:rsidR="0034047E" w:rsidRPr="0016343E">
        <w:rPr>
          <w:rFonts w:ascii="Times New Roman" w:hAnsi="Times New Roman" w:cs="Times New Roman"/>
          <w:sz w:val="28"/>
          <w:szCs w:val="28"/>
        </w:rPr>
        <w:t>6</w:t>
      </w:r>
      <w:r w:rsidRPr="0016343E">
        <w:rPr>
          <w:rFonts w:ascii="Times New Roman" w:hAnsi="Times New Roman" w:cs="Times New Roman"/>
          <w:sz w:val="28"/>
          <w:szCs w:val="28"/>
        </w:rPr>
        <w:t>]. Among Kazakhstani researchers a practice of studying individual components of subject area (personnel motivation, increase</w:t>
      </w:r>
      <w:r w:rsidR="00F04CF5" w:rsidRPr="0016343E">
        <w:rPr>
          <w:rFonts w:ascii="Times New Roman" w:hAnsi="Times New Roman" w:cs="Times New Roman"/>
          <w:sz w:val="28"/>
          <w:szCs w:val="28"/>
        </w:rPr>
        <w:t xml:space="preserve"> </w:t>
      </w:r>
      <w:r w:rsidRPr="0016343E">
        <w:rPr>
          <w:rFonts w:ascii="Times New Roman" w:hAnsi="Times New Roman" w:cs="Times New Roman"/>
          <w:sz w:val="28"/>
          <w:szCs w:val="28"/>
        </w:rPr>
        <w:t>labor efficiency) became widespread.</w:t>
      </w:r>
    </w:p>
    <w:p w:rsidR="008A600F" w:rsidRPr="0016343E" w:rsidRDefault="008A600F" w:rsidP="008A600F">
      <w:pPr>
        <w:tabs>
          <w:tab w:val="left" w:pos="1843"/>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In </w:t>
      </w:r>
      <w:r w:rsidR="00676CCA" w:rsidRPr="0016343E">
        <w:rPr>
          <w:rFonts w:ascii="Times New Roman" w:hAnsi="Times New Roman" w:cs="Times New Roman"/>
          <w:sz w:val="28"/>
          <w:szCs w:val="28"/>
        </w:rPr>
        <w:t>general</w:t>
      </w:r>
      <w:r w:rsidRPr="0016343E">
        <w:rPr>
          <w:rFonts w:ascii="Times New Roman" w:hAnsi="Times New Roman" w:cs="Times New Roman"/>
          <w:sz w:val="28"/>
          <w:szCs w:val="28"/>
        </w:rPr>
        <w:t xml:space="preserve"> the researchers present various models and case studies of different countries. One of </w:t>
      </w:r>
      <w:r w:rsidR="004402BD" w:rsidRPr="0016343E">
        <w:rPr>
          <w:rFonts w:ascii="Times New Roman" w:hAnsi="Times New Roman" w:cs="Times New Roman"/>
          <w:sz w:val="28"/>
          <w:szCs w:val="28"/>
        </w:rPr>
        <w:t xml:space="preserve">the </w:t>
      </w:r>
      <w:r w:rsidRPr="0016343E">
        <w:rPr>
          <w:rFonts w:ascii="Times New Roman" w:hAnsi="Times New Roman" w:cs="Times New Roman"/>
          <w:sz w:val="28"/>
          <w:szCs w:val="28"/>
        </w:rPr>
        <w:t xml:space="preserve">main reasons is understanding, acceptance and contribution to change processes by key stakeholders. From a theoretical perspective, content analysis and case studies, the paper aims to contribute in responding to different calls for research and to explore the model of public authorities’ transformation in order to improve </w:t>
      </w:r>
      <w:r w:rsidR="007137E3">
        <w:rPr>
          <w:rFonts w:ascii="Times New Roman" w:hAnsi="Times New Roman" w:cs="Times New Roman"/>
          <w:sz w:val="28"/>
          <w:szCs w:val="28"/>
        </w:rPr>
        <w:t>the</w:t>
      </w:r>
      <w:r w:rsidRPr="0016343E">
        <w:rPr>
          <w:rFonts w:ascii="Times New Roman" w:hAnsi="Times New Roman" w:cs="Times New Roman"/>
          <w:sz w:val="28"/>
          <w:szCs w:val="28"/>
        </w:rPr>
        <w:t xml:space="preserve"> effectiveness of </w:t>
      </w:r>
      <w:r w:rsidR="007137E3">
        <w:rPr>
          <w:rFonts w:ascii="Times New Roman" w:hAnsi="Times New Roman" w:cs="Times New Roman"/>
          <w:sz w:val="28"/>
          <w:szCs w:val="28"/>
        </w:rPr>
        <w:t xml:space="preserve">the </w:t>
      </w:r>
      <w:r w:rsidRPr="0016343E">
        <w:rPr>
          <w:rFonts w:ascii="Times New Roman" w:hAnsi="Times New Roman" w:cs="Times New Roman"/>
          <w:sz w:val="28"/>
          <w:szCs w:val="28"/>
        </w:rPr>
        <w:t>state apparatus.</w:t>
      </w:r>
    </w:p>
    <w:p w:rsidR="008A600F" w:rsidRPr="0016343E" w:rsidRDefault="008A600F" w:rsidP="008A600F">
      <w:pPr>
        <w:tabs>
          <w:tab w:val="left" w:pos="1843"/>
        </w:tabs>
        <w:wordWrap/>
        <w:spacing w:after="0" w:line="240" w:lineRule="auto"/>
        <w:ind w:firstLine="709"/>
        <w:rPr>
          <w:rFonts w:ascii="Times New Roman" w:hAnsi="Times New Roman" w:cs="Times New Roman"/>
          <w:b/>
          <w:sz w:val="28"/>
          <w:szCs w:val="28"/>
        </w:rPr>
      </w:pPr>
      <w:r w:rsidRPr="0016343E">
        <w:rPr>
          <w:rFonts w:ascii="Times New Roman" w:hAnsi="Times New Roman" w:cs="Times New Roman"/>
          <w:sz w:val="28"/>
          <w:szCs w:val="28"/>
        </w:rPr>
        <w:t>The significance of the study lies in the fact that in addition to human capital assessment (which has been repeatedly stated by the authorized body), a wider range of aspects is covered. Therefore</w:t>
      </w:r>
      <w:r w:rsidRPr="0016343E">
        <w:rPr>
          <w:rFonts w:ascii="Times New Roman" w:hAnsi="Times New Roman" w:cs="Times New Roman"/>
          <w:b/>
          <w:sz w:val="28"/>
          <w:szCs w:val="28"/>
        </w:rPr>
        <w:t xml:space="preserve"> the study aims</w:t>
      </w:r>
      <w:r w:rsidRPr="0016343E">
        <w:rPr>
          <w:rFonts w:ascii="Times New Roman" w:hAnsi="Times New Roman" w:cs="Times New Roman"/>
          <w:sz w:val="28"/>
          <w:szCs w:val="28"/>
        </w:rPr>
        <w:t xml:space="preserve"> to develop and test a concep</w:t>
      </w:r>
      <w:r w:rsidR="004402BD" w:rsidRPr="0016343E">
        <w:rPr>
          <w:rFonts w:ascii="Times New Roman" w:hAnsi="Times New Roman" w:cs="Times New Roman"/>
          <w:sz w:val="28"/>
          <w:szCs w:val="28"/>
        </w:rPr>
        <w:t>tual model for further conduct</w:t>
      </w:r>
      <w:r w:rsidRPr="0016343E">
        <w:rPr>
          <w:rFonts w:ascii="Times New Roman" w:hAnsi="Times New Roman" w:cs="Times New Roman"/>
          <w:sz w:val="28"/>
          <w:szCs w:val="28"/>
        </w:rPr>
        <w:t xml:space="preserve"> of organizational diagnostics of new remuneration project pilot authorities in order to provide policy suggestions towards</w:t>
      </w:r>
      <w:r w:rsidR="007137E3">
        <w:rPr>
          <w:rFonts w:ascii="Times New Roman" w:hAnsi="Times New Roman" w:cs="Times New Roman"/>
          <w:sz w:val="28"/>
          <w:szCs w:val="28"/>
        </w:rPr>
        <w:t xml:space="preserve"> an</w:t>
      </w:r>
      <w:r w:rsidRPr="0016343E">
        <w:rPr>
          <w:rFonts w:ascii="Times New Roman" w:hAnsi="Times New Roman" w:cs="Times New Roman"/>
          <w:sz w:val="28"/>
          <w:szCs w:val="28"/>
        </w:rPr>
        <w:t xml:space="preserve"> innovative civil service. To address this purpose the study suggests the following </w:t>
      </w:r>
      <w:r w:rsidRPr="0016343E">
        <w:rPr>
          <w:rFonts w:ascii="Times New Roman" w:hAnsi="Times New Roman" w:cs="Times New Roman"/>
          <w:b/>
          <w:sz w:val="28"/>
          <w:szCs w:val="28"/>
        </w:rPr>
        <w:t>research questions:</w:t>
      </w:r>
    </w:p>
    <w:p w:rsidR="008A600F" w:rsidRPr="0016343E" w:rsidRDefault="008A600F" w:rsidP="008A600F">
      <w:pPr>
        <w:tabs>
          <w:tab w:val="left" w:pos="1843"/>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1</w:t>
      </w:r>
      <w:r w:rsidR="0016343E" w:rsidRPr="0016343E">
        <w:rPr>
          <w:rFonts w:ascii="Times New Roman" w:hAnsi="Times New Roman" w:cs="Times New Roman"/>
          <w:sz w:val="28"/>
          <w:szCs w:val="28"/>
        </w:rPr>
        <w:t xml:space="preserve">. </w:t>
      </w:r>
      <w:r w:rsidRPr="0016343E">
        <w:rPr>
          <w:rFonts w:ascii="Times New Roman" w:hAnsi="Times New Roman" w:cs="Times New Roman"/>
          <w:sz w:val="28"/>
          <w:szCs w:val="28"/>
        </w:rPr>
        <w:t xml:space="preserve">What kind of factors </w:t>
      </w:r>
      <w:r w:rsidR="004402BD" w:rsidRPr="0016343E">
        <w:rPr>
          <w:rFonts w:ascii="Times New Roman" w:hAnsi="Times New Roman" w:cs="Times New Roman"/>
          <w:sz w:val="28"/>
          <w:szCs w:val="28"/>
        </w:rPr>
        <w:t>are</w:t>
      </w:r>
      <w:r w:rsidRPr="0016343E">
        <w:rPr>
          <w:rFonts w:ascii="Times New Roman" w:hAnsi="Times New Roman" w:cs="Times New Roman"/>
          <w:sz w:val="28"/>
          <w:szCs w:val="28"/>
        </w:rPr>
        <w:t xml:space="preserve"> involved in the innovative transformation of public authorities?</w:t>
      </w:r>
    </w:p>
    <w:p w:rsidR="008A600F" w:rsidRPr="0016343E" w:rsidRDefault="008A600F" w:rsidP="008A600F">
      <w:pPr>
        <w:tabs>
          <w:tab w:val="left" w:pos="1843"/>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2</w:t>
      </w:r>
      <w:r w:rsidR="0016343E" w:rsidRPr="0016343E">
        <w:rPr>
          <w:rFonts w:ascii="Times New Roman" w:hAnsi="Times New Roman" w:cs="Times New Roman"/>
          <w:sz w:val="28"/>
          <w:szCs w:val="28"/>
        </w:rPr>
        <w:t xml:space="preserve">. </w:t>
      </w:r>
      <w:r w:rsidRPr="0016343E">
        <w:rPr>
          <w:rFonts w:ascii="Times New Roman" w:hAnsi="Times New Roman" w:cs="Times New Roman"/>
          <w:sz w:val="28"/>
          <w:szCs w:val="28"/>
        </w:rPr>
        <w:t>What has changed during implementation of the project in the pilot bodies? What is the effect?</w:t>
      </w:r>
    </w:p>
    <w:p w:rsidR="008A600F" w:rsidRPr="0016343E" w:rsidRDefault="008A600F" w:rsidP="008A600F">
      <w:pPr>
        <w:tabs>
          <w:tab w:val="left" w:pos="1843"/>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3</w:t>
      </w:r>
      <w:r w:rsidR="0016343E" w:rsidRPr="0016343E">
        <w:rPr>
          <w:rFonts w:ascii="Times New Roman" w:hAnsi="Times New Roman" w:cs="Times New Roman"/>
          <w:sz w:val="28"/>
          <w:szCs w:val="28"/>
        </w:rPr>
        <w:t xml:space="preserve">. </w:t>
      </w:r>
      <w:r w:rsidRPr="0016343E">
        <w:rPr>
          <w:rFonts w:ascii="Times New Roman" w:hAnsi="Times New Roman" w:cs="Times New Roman"/>
          <w:sz w:val="28"/>
          <w:szCs w:val="28"/>
        </w:rPr>
        <w:t xml:space="preserve">How to manage the transformation processes towards </w:t>
      </w:r>
      <w:r w:rsidR="004402BD" w:rsidRPr="0016343E">
        <w:rPr>
          <w:rFonts w:ascii="Times New Roman" w:hAnsi="Times New Roman" w:cs="Times New Roman"/>
          <w:sz w:val="28"/>
          <w:szCs w:val="28"/>
        </w:rPr>
        <w:t xml:space="preserve">an </w:t>
      </w:r>
      <w:r w:rsidRPr="0016343E">
        <w:rPr>
          <w:rFonts w:ascii="Times New Roman" w:hAnsi="Times New Roman" w:cs="Times New Roman"/>
          <w:sz w:val="28"/>
          <w:szCs w:val="28"/>
        </w:rPr>
        <w:t>innovative civil service of Kazakhstan?</w:t>
      </w:r>
    </w:p>
    <w:p w:rsidR="008A600F" w:rsidRPr="0016343E" w:rsidRDefault="008A600F" w:rsidP="008A600F">
      <w:pPr>
        <w:tabs>
          <w:tab w:val="left" w:pos="1843"/>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All three research questions logically reflect the internal structure of the dissertation. To answer these questions, the following </w:t>
      </w:r>
      <w:r w:rsidRPr="0016343E">
        <w:rPr>
          <w:rFonts w:ascii="Times New Roman" w:hAnsi="Times New Roman" w:cs="Times New Roman"/>
          <w:b/>
          <w:sz w:val="28"/>
          <w:szCs w:val="28"/>
        </w:rPr>
        <w:t>research tasks</w:t>
      </w:r>
      <w:r w:rsidRPr="0016343E">
        <w:rPr>
          <w:rFonts w:ascii="Times New Roman" w:hAnsi="Times New Roman" w:cs="Times New Roman"/>
          <w:sz w:val="28"/>
          <w:szCs w:val="28"/>
        </w:rPr>
        <w:t xml:space="preserve"> are distinguished:</w:t>
      </w:r>
    </w:p>
    <w:p w:rsidR="008A600F" w:rsidRPr="0016343E" w:rsidRDefault="008A600F" w:rsidP="008A600F">
      <w:pPr>
        <w:tabs>
          <w:tab w:val="left" w:pos="1843"/>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1) </w:t>
      </w:r>
      <w:proofErr w:type="gramStart"/>
      <w:r w:rsidRPr="0016343E">
        <w:rPr>
          <w:rFonts w:ascii="Times New Roman" w:hAnsi="Times New Roman" w:cs="Times New Roman"/>
          <w:sz w:val="28"/>
          <w:szCs w:val="28"/>
        </w:rPr>
        <w:t>analyze</w:t>
      </w:r>
      <w:proofErr w:type="gramEnd"/>
      <w:r w:rsidRPr="0016343E">
        <w:rPr>
          <w:rFonts w:ascii="Times New Roman" w:hAnsi="Times New Roman" w:cs="Times New Roman"/>
          <w:sz w:val="28"/>
          <w:szCs w:val="28"/>
        </w:rPr>
        <w:t xml:space="preserve"> theoretical aspects of innovative civil service and transformational management; </w:t>
      </w:r>
    </w:p>
    <w:p w:rsidR="008A600F" w:rsidRPr="0016343E" w:rsidRDefault="008A600F" w:rsidP="008A600F">
      <w:pPr>
        <w:tabs>
          <w:tab w:val="left" w:pos="1843"/>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2) study in depth major tendencies of civil service transformation in foreign countries;</w:t>
      </w:r>
    </w:p>
    <w:p w:rsidR="008A600F" w:rsidRPr="0016343E" w:rsidRDefault="008A600F" w:rsidP="008A600F">
      <w:pPr>
        <w:tabs>
          <w:tab w:val="left" w:pos="1843"/>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3) develop a conceptual model based on factors derived from previous two tasks;</w:t>
      </w:r>
    </w:p>
    <w:p w:rsidR="008A600F" w:rsidRPr="0016343E" w:rsidRDefault="008A600F" w:rsidP="008A600F">
      <w:pPr>
        <w:tabs>
          <w:tab w:val="left" w:pos="1843"/>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4) </w:t>
      </w:r>
      <w:proofErr w:type="gramStart"/>
      <w:r w:rsidRPr="0016343E">
        <w:rPr>
          <w:rFonts w:ascii="Times New Roman" w:hAnsi="Times New Roman" w:cs="Times New Roman"/>
          <w:sz w:val="28"/>
          <w:szCs w:val="28"/>
        </w:rPr>
        <w:t>test</w:t>
      </w:r>
      <w:proofErr w:type="gramEnd"/>
      <w:r w:rsidRPr="0016343E">
        <w:rPr>
          <w:rFonts w:ascii="Times New Roman" w:hAnsi="Times New Roman" w:cs="Times New Roman"/>
          <w:sz w:val="28"/>
          <w:szCs w:val="28"/>
        </w:rPr>
        <w:t xml:space="preserve"> and enhance the conceptual model based on interviews and surveys of new remuneration project participants;</w:t>
      </w:r>
    </w:p>
    <w:p w:rsidR="008A600F" w:rsidRPr="0016343E" w:rsidRDefault="008A600F" w:rsidP="008A600F">
      <w:pPr>
        <w:tabs>
          <w:tab w:val="left" w:pos="1843"/>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5) analyze results of pilot project implementation;</w:t>
      </w:r>
    </w:p>
    <w:p w:rsidR="008A600F" w:rsidRPr="0016343E" w:rsidRDefault="008A600F" w:rsidP="008A600F">
      <w:pPr>
        <w:tabs>
          <w:tab w:val="left" w:pos="1843"/>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6) study </w:t>
      </w:r>
      <w:r w:rsidR="007137E3">
        <w:rPr>
          <w:rFonts w:ascii="Times New Roman" w:hAnsi="Times New Roman" w:cs="Times New Roman"/>
          <w:sz w:val="28"/>
          <w:szCs w:val="28"/>
        </w:rPr>
        <w:t>the</w:t>
      </w:r>
      <w:r w:rsidRPr="0016343E">
        <w:rPr>
          <w:rFonts w:ascii="Times New Roman" w:hAnsi="Times New Roman" w:cs="Times New Roman"/>
          <w:sz w:val="28"/>
          <w:szCs w:val="28"/>
        </w:rPr>
        <w:t xml:space="preserve"> current status of Kazakhstani civil service transformation thru reflection from previous reforms;</w:t>
      </w:r>
    </w:p>
    <w:p w:rsidR="008A600F" w:rsidRPr="0016343E" w:rsidRDefault="008A600F" w:rsidP="008A600F">
      <w:pPr>
        <w:tabs>
          <w:tab w:val="left" w:pos="1843"/>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7) </w:t>
      </w:r>
      <w:proofErr w:type="gramStart"/>
      <w:r w:rsidRPr="0016343E">
        <w:rPr>
          <w:rFonts w:ascii="Times New Roman" w:hAnsi="Times New Roman" w:cs="Times New Roman"/>
          <w:sz w:val="28"/>
          <w:szCs w:val="28"/>
        </w:rPr>
        <w:t>identify</w:t>
      </w:r>
      <w:proofErr w:type="gramEnd"/>
      <w:r w:rsidRPr="0016343E">
        <w:rPr>
          <w:rFonts w:ascii="Times New Roman" w:hAnsi="Times New Roman" w:cs="Times New Roman"/>
          <w:sz w:val="28"/>
          <w:szCs w:val="28"/>
        </w:rPr>
        <w:t xml:space="preserve"> main directions of civil service transformation in Kazakhstan by providing scientific and practical recommendations, as well as methodology.</w:t>
      </w:r>
    </w:p>
    <w:p w:rsidR="001D5351" w:rsidRPr="0016343E" w:rsidRDefault="00F73515" w:rsidP="00463D6F">
      <w:pPr>
        <w:tabs>
          <w:tab w:val="left" w:pos="1843"/>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b/>
          <w:sz w:val="28"/>
          <w:szCs w:val="28"/>
        </w:rPr>
        <w:t>O</w:t>
      </w:r>
      <w:r w:rsidR="008A600F" w:rsidRPr="0016343E">
        <w:rPr>
          <w:rFonts w:ascii="Times New Roman" w:hAnsi="Times New Roman" w:cs="Times New Roman"/>
          <w:b/>
          <w:sz w:val="28"/>
          <w:szCs w:val="28"/>
        </w:rPr>
        <w:t>bject of the study</w:t>
      </w:r>
      <w:r w:rsidR="008A600F" w:rsidRPr="0016343E">
        <w:rPr>
          <w:rFonts w:ascii="Times New Roman" w:hAnsi="Times New Roman" w:cs="Times New Roman"/>
          <w:sz w:val="28"/>
          <w:szCs w:val="28"/>
        </w:rPr>
        <w:t>: pilot authorities of new remunerati</w:t>
      </w:r>
      <w:r w:rsidRPr="0016343E">
        <w:rPr>
          <w:rFonts w:ascii="Times New Roman" w:hAnsi="Times New Roman" w:cs="Times New Roman"/>
          <w:sz w:val="28"/>
          <w:szCs w:val="28"/>
        </w:rPr>
        <w:t>on system for civil servants.</w:t>
      </w:r>
      <w:r w:rsidR="00463D6F">
        <w:rPr>
          <w:rFonts w:ascii="Times New Roman" w:hAnsi="Times New Roman" w:cs="Times New Roman"/>
          <w:sz w:val="28"/>
          <w:szCs w:val="28"/>
        </w:rPr>
        <w:t xml:space="preserve"> </w:t>
      </w:r>
      <w:r w:rsidRPr="0016343E">
        <w:rPr>
          <w:rFonts w:ascii="Times New Roman" w:hAnsi="Times New Roman" w:cs="Times New Roman"/>
          <w:b/>
          <w:sz w:val="28"/>
          <w:szCs w:val="28"/>
        </w:rPr>
        <w:t>S</w:t>
      </w:r>
      <w:r w:rsidR="008A600F" w:rsidRPr="0016343E">
        <w:rPr>
          <w:rFonts w:ascii="Times New Roman" w:hAnsi="Times New Roman" w:cs="Times New Roman"/>
          <w:b/>
          <w:sz w:val="28"/>
          <w:szCs w:val="28"/>
        </w:rPr>
        <w:t>ubject of the study</w:t>
      </w:r>
      <w:r w:rsidR="008A600F" w:rsidRPr="0016343E">
        <w:rPr>
          <w:rFonts w:ascii="Times New Roman" w:hAnsi="Times New Roman" w:cs="Times New Roman"/>
          <w:sz w:val="28"/>
          <w:szCs w:val="28"/>
        </w:rPr>
        <w:t>: transformational process in pilot authorities.</w:t>
      </w:r>
      <w:r w:rsidR="00463D6F">
        <w:rPr>
          <w:rFonts w:ascii="Times New Roman" w:hAnsi="Times New Roman" w:cs="Times New Roman"/>
          <w:sz w:val="28"/>
          <w:szCs w:val="28"/>
        </w:rPr>
        <w:t xml:space="preserve"> </w:t>
      </w:r>
      <w:r w:rsidR="001D5351" w:rsidRPr="0016343E">
        <w:rPr>
          <w:rFonts w:ascii="Times New Roman" w:hAnsi="Times New Roman" w:cs="Times New Roman"/>
          <w:sz w:val="28"/>
          <w:szCs w:val="28"/>
        </w:rPr>
        <w:t xml:space="preserve">As a </w:t>
      </w:r>
      <w:r w:rsidR="001D5351" w:rsidRPr="001D5351">
        <w:rPr>
          <w:rFonts w:ascii="Times New Roman" w:hAnsi="Times New Roman" w:cs="Times New Roman"/>
          <w:b/>
          <w:sz w:val="28"/>
          <w:szCs w:val="28"/>
        </w:rPr>
        <w:t>unit of analysis</w:t>
      </w:r>
      <w:r w:rsidR="001D5351" w:rsidRPr="0016343E">
        <w:rPr>
          <w:rFonts w:ascii="Times New Roman" w:hAnsi="Times New Roman" w:cs="Times New Roman"/>
          <w:sz w:val="28"/>
          <w:szCs w:val="28"/>
        </w:rPr>
        <w:t xml:space="preserve"> the pilot organizations are chosen, such as the Agency for Civil Service Affairs and Nur-Sultan local authority (akimat). </w:t>
      </w:r>
    </w:p>
    <w:p w:rsidR="008A600F" w:rsidRPr="0016343E" w:rsidRDefault="00F73515" w:rsidP="008A600F">
      <w:pPr>
        <w:tabs>
          <w:tab w:val="left" w:pos="1843"/>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b/>
          <w:sz w:val="28"/>
          <w:szCs w:val="28"/>
        </w:rPr>
        <w:t>G</w:t>
      </w:r>
      <w:r w:rsidR="008A600F" w:rsidRPr="0016343E">
        <w:rPr>
          <w:rFonts w:ascii="Times New Roman" w:hAnsi="Times New Roman" w:cs="Times New Roman"/>
          <w:b/>
          <w:sz w:val="28"/>
          <w:szCs w:val="28"/>
        </w:rPr>
        <w:t xml:space="preserve">eneral research methodology. </w:t>
      </w:r>
      <w:r w:rsidR="008A600F" w:rsidRPr="0016343E">
        <w:rPr>
          <w:rFonts w:ascii="Times New Roman" w:hAnsi="Times New Roman" w:cs="Times New Roman"/>
          <w:sz w:val="28"/>
          <w:szCs w:val="28"/>
        </w:rPr>
        <w:t>When c</w:t>
      </w:r>
      <w:r w:rsidRPr="0016343E">
        <w:rPr>
          <w:rFonts w:ascii="Times New Roman" w:hAnsi="Times New Roman" w:cs="Times New Roman"/>
          <w:sz w:val="28"/>
          <w:szCs w:val="28"/>
        </w:rPr>
        <w:t>onducting</w:t>
      </w:r>
      <w:r w:rsidR="008A600F" w:rsidRPr="0016343E">
        <w:rPr>
          <w:rFonts w:ascii="Times New Roman" w:hAnsi="Times New Roman" w:cs="Times New Roman"/>
          <w:sz w:val="28"/>
          <w:szCs w:val="28"/>
        </w:rPr>
        <w:t xml:space="preserve"> research it is necessary to determine which approach is being implemented, because “scientific inquiry in practice typically involves alternating between deduction and induction. Both methods involve interplay of logic and observation. And both are routes to the con</w:t>
      </w:r>
      <w:r w:rsidR="00373136" w:rsidRPr="0016343E">
        <w:rPr>
          <w:rFonts w:ascii="Times New Roman" w:hAnsi="Times New Roman" w:cs="Times New Roman"/>
          <w:sz w:val="28"/>
          <w:szCs w:val="28"/>
        </w:rPr>
        <w:t>struction of social theories” [17</w:t>
      </w:r>
      <w:r w:rsidR="008A600F" w:rsidRPr="0016343E">
        <w:rPr>
          <w:rFonts w:ascii="Times New Roman" w:hAnsi="Times New Roman" w:cs="Times New Roman"/>
          <w:sz w:val="28"/>
          <w:szCs w:val="28"/>
        </w:rPr>
        <w:t>].</w:t>
      </w:r>
    </w:p>
    <w:p w:rsidR="00BF4EB3" w:rsidRPr="0016343E" w:rsidRDefault="008A600F" w:rsidP="00742BA8">
      <w:pPr>
        <w:tabs>
          <w:tab w:val="left" w:pos="1843"/>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The study is based on </w:t>
      </w:r>
      <w:r w:rsidR="00F73515" w:rsidRPr="0016343E">
        <w:rPr>
          <w:rFonts w:ascii="Times New Roman" w:hAnsi="Times New Roman" w:cs="Times New Roman"/>
          <w:sz w:val="28"/>
          <w:szCs w:val="28"/>
        </w:rPr>
        <w:t xml:space="preserve">a </w:t>
      </w:r>
      <w:r w:rsidRPr="0016343E">
        <w:rPr>
          <w:rFonts w:ascii="Times New Roman" w:hAnsi="Times New Roman" w:cs="Times New Roman"/>
          <w:sz w:val="28"/>
          <w:szCs w:val="28"/>
        </w:rPr>
        <w:t>deductive approach. It is concerned with developing a hypothesis (or hypotheses) based on existing theory, and then designing a research s</w:t>
      </w:r>
      <w:r w:rsidR="00742BA8" w:rsidRPr="0016343E">
        <w:rPr>
          <w:rFonts w:ascii="Times New Roman" w:hAnsi="Times New Roman" w:cs="Times New Roman"/>
          <w:sz w:val="28"/>
          <w:szCs w:val="28"/>
        </w:rPr>
        <w:t>trategy to test the hypothesis. T</w:t>
      </w:r>
      <w:r w:rsidR="00BF4EB3" w:rsidRPr="0016343E">
        <w:rPr>
          <w:rFonts w:ascii="Times New Roman" w:hAnsi="Times New Roman" w:cs="Times New Roman"/>
          <w:sz w:val="28"/>
          <w:szCs w:val="28"/>
        </w:rPr>
        <w:t xml:space="preserve">o obtain verified results in the course of the study, a set of methodological tools was used. Thus, within the framework of the theoretical part of the dissertation, methods of content </w:t>
      </w:r>
      <w:r w:rsidR="00742BA8" w:rsidRPr="0016343E">
        <w:rPr>
          <w:rFonts w:ascii="Times New Roman" w:hAnsi="Times New Roman" w:cs="Times New Roman"/>
          <w:sz w:val="28"/>
          <w:szCs w:val="28"/>
        </w:rPr>
        <w:t xml:space="preserve">and critical </w:t>
      </w:r>
      <w:r w:rsidR="00BF4EB3" w:rsidRPr="0016343E">
        <w:rPr>
          <w:rFonts w:ascii="Times New Roman" w:hAnsi="Times New Roman" w:cs="Times New Roman"/>
          <w:sz w:val="28"/>
          <w:szCs w:val="28"/>
        </w:rPr>
        <w:t>analysis of the existing concepts of transformational management and innovative development were used to determine the list of factors contributing to the transformation, as well as the specifics of innovation activity in the public sector</w:t>
      </w:r>
      <w:r w:rsidR="0030395E" w:rsidRPr="0016343E">
        <w:rPr>
          <w:rFonts w:ascii="Times New Roman" w:hAnsi="Times New Roman" w:cs="Times New Roman"/>
          <w:sz w:val="28"/>
          <w:szCs w:val="28"/>
        </w:rPr>
        <w:t>.</w:t>
      </w:r>
    </w:p>
    <w:p w:rsidR="0030395E" w:rsidRPr="0016343E" w:rsidRDefault="0030395E" w:rsidP="00742BA8">
      <w:pPr>
        <w:tabs>
          <w:tab w:val="left" w:pos="1843"/>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A comparative analysis of foreign practice allowed identifying the key trends in the transformation of the civil service</w:t>
      </w:r>
      <w:r w:rsidR="000F0323" w:rsidRPr="0016343E">
        <w:rPr>
          <w:rFonts w:ascii="Times New Roman" w:hAnsi="Times New Roman" w:cs="Times New Roman"/>
          <w:sz w:val="28"/>
          <w:szCs w:val="28"/>
        </w:rPr>
        <w:t>. In turn, retrospective, PEST and SWOT analyses of Kazakhstani practice revealed weaknesses</w:t>
      </w:r>
      <w:r w:rsidR="00E913D2" w:rsidRPr="0016343E">
        <w:rPr>
          <w:rFonts w:ascii="Times New Roman" w:hAnsi="Times New Roman" w:cs="Times New Roman"/>
          <w:sz w:val="28"/>
          <w:szCs w:val="28"/>
        </w:rPr>
        <w:t xml:space="preserve"> and</w:t>
      </w:r>
      <w:r w:rsidR="000F0323" w:rsidRPr="0016343E">
        <w:rPr>
          <w:rFonts w:ascii="Times New Roman" w:hAnsi="Times New Roman" w:cs="Times New Roman"/>
          <w:sz w:val="28"/>
          <w:szCs w:val="28"/>
        </w:rPr>
        <w:t xml:space="preserve"> growth factors for building a new model of public administration, t</w:t>
      </w:r>
      <w:r w:rsidR="00E913D2" w:rsidRPr="0016343E">
        <w:rPr>
          <w:rFonts w:ascii="Times New Roman" w:hAnsi="Times New Roman" w:cs="Times New Roman"/>
          <w:sz w:val="28"/>
          <w:szCs w:val="28"/>
        </w:rPr>
        <w:t>aking into account the country’</w:t>
      </w:r>
      <w:r w:rsidR="000F0323" w:rsidRPr="0016343E">
        <w:rPr>
          <w:rFonts w:ascii="Times New Roman" w:hAnsi="Times New Roman" w:cs="Times New Roman"/>
          <w:sz w:val="28"/>
          <w:szCs w:val="28"/>
        </w:rPr>
        <w:t>s strategic and program documents</w:t>
      </w:r>
      <w:r w:rsidR="00E913D2" w:rsidRPr="0016343E">
        <w:rPr>
          <w:rFonts w:ascii="Times New Roman" w:hAnsi="Times New Roman" w:cs="Times New Roman"/>
          <w:sz w:val="28"/>
          <w:szCs w:val="28"/>
        </w:rPr>
        <w:t>.</w:t>
      </w:r>
    </w:p>
    <w:p w:rsidR="00686888" w:rsidRPr="0016343E" w:rsidRDefault="005768D8" w:rsidP="008A600F">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The practical part of the dissertation includes verif</w:t>
      </w:r>
      <w:r w:rsidR="00B577F5" w:rsidRPr="0016343E">
        <w:rPr>
          <w:rFonts w:ascii="Times New Roman" w:hAnsi="Times New Roman" w:cs="Times New Roman"/>
          <w:sz w:val="28"/>
          <w:szCs w:val="28"/>
        </w:rPr>
        <w:t>ication of the conceptual model</w:t>
      </w:r>
      <w:r w:rsidRPr="0016343E">
        <w:rPr>
          <w:rFonts w:ascii="Times New Roman" w:hAnsi="Times New Roman" w:cs="Times New Roman"/>
          <w:sz w:val="28"/>
          <w:szCs w:val="28"/>
        </w:rPr>
        <w:t xml:space="preserve">, evaluation of the effectiveness of the </w:t>
      </w:r>
      <w:r w:rsidR="00B577F5" w:rsidRPr="0016343E">
        <w:rPr>
          <w:rFonts w:ascii="Times New Roman" w:hAnsi="Times New Roman" w:cs="Times New Roman"/>
          <w:sz w:val="28"/>
          <w:szCs w:val="28"/>
        </w:rPr>
        <w:t>new system of remuneration for civil servants project implementation</w:t>
      </w:r>
      <w:r w:rsidRPr="0016343E">
        <w:rPr>
          <w:rFonts w:ascii="Times New Roman" w:hAnsi="Times New Roman" w:cs="Times New Roman"/>
          <w:sz w:val="28"/>
          <w:szCs w:val="28"/>
        </w:rPr>
        <w:t>, as well as determining the main directions for further improvement of the civil service system, taking into account the interests of citizens. This is ensured by conducting expert interviews, two-stage questionnaires of both civil servants (project recipients) and residents of the capital (stakeholders), as well as testing a new methodology for organization</w:t>
      </w:r>
      <w:r w:rsidR="00B21751" w:rsidRPr="0016343E">
        <w:rPr>
          <w:rFonts w:ascii="Times New Roman" w:hAnsi="Times New Roman" w:cs="Times New Roman"/>
          <w:sz w:val="28"/>
          <w:szCs w:val="28"/>
        </w:rPr>
        <w:t xml:space="preserve">al diagnostics, which includes </w:t>
      </w:r>
      <w:r w:rsidRPr="0016343E">
        <w:rPr>
          <w:rFonts w:ascii="Times New Roman" w:hAnsi="Times New Roman" w:cs="Times New Roman"/>
          <w:sz w:val="28"/>
          <w:szCs w:val="28"/>
        </w:rPr>
        <w:t>cost-effectiveness assessment.</w:t>
      </w:r>
    </w:p>
    <w:p w:rsidR="008A600F" w:rsidRPr="0016343E" w:rsidRDefault="008A600F" w:rsidP="008A600F">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The rese</w:t>
      </w:r>
      <w:r w:rsidR="000B5DC2" w:rsidRPr="0016343E">
        <w:rPr>
          <w:rFonts w:ascii="Times New Roman" w:hAnsi="Times New Roman" w:cs="Times New Roman"/>
          <w:sz w:val="28"/>
          <w:szCs w:val="28"/>
        </w:rPr>
        <w:t>arch methodology in more detail</w:t>
      </w:r>
      <w:r w:rsidRPr="0016343E">
        <w:rPr>
          <w:rFonts w:ascii="Times New Roman" w:hAnsi="Times New Roman" w:cs="Times New Roman"/>
          <w:sz w:val="28"/>
          <w:szCs w:val="28"/>
        </w:rPr>
        <w:t xml:space="preserve"> is described in the corresponding part of the dissertation.</w:t>
      </w:r>
    </w:p>
    <w:p w:rsidR="008A600F" w:rsidRPr="0016343E" w:rsidRDefault="008A600F" w:rsidP="008A600F">
      <w:pPr>
        <w:tabs>
          <w:tab w:val="left" w:pos="2410"/>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b/>
          <w:sz w:val="28"/>
          <w:szCs w:val="28"/>
        </w:rPr>
        <w:t xml:space="preserve">The source base of the study </w:t>
      </w:r>
      <w:r w:rsidRPr="0016343E">
        <w:rPr>
          <w:rFonts w:ascii="Times New Roman" w:hAnsi="Times New Roman" w:cs="Times New Roman"/>
          <w:sz w:val="28"/>
          <w:szCs w:val="28"/>
        </w:rPr>
        <w:t>includes but</w:t>
      </w:r>
      <w:r w:rsidR="000B5DC2" w:rsidRPr="0016343E">
        <w:rPr>
          <w:rFonts w:ascii="Times New Roman" w:hAnsi="Times New Roman" w:cs="Times New Roman"/>
          <w:sz w:val="28"/>
          <w:szCs w:val="28"/>
        </w:rPr>
        <w:t xml:space="preserve"> is</w:t>
      </w:r>
      <w:r w:rsidRPr="0016343E">
        <w:rPr>
          <w:rFonts w:ascii="Times New Roman" w:hAnsi="Times New Roman" w:cs="Times New Roman"/>
          <w:sz w:val="28"/>
          <w:szCs w:val="28"/>
        </w:rPr>
        <w:t xml:space="preserve"> not limited to scientific works of leading domestic and foreign researchers in the field of public administration, public innovation, personnel management and transformational management. Special attention was paid to regulatory legal acts of foreign countries and Kazakhstan in the field of civil service, strategic plans of state bodies, regulatory documents, and instructions of HR departments.</w:t>
      </w:r>
    </w:p>
    <w:p w:rsidR="008A600F" w:rsidRPr="0016343E" w:rsidRDefault="008A600F" w:rsidP="008A600F">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Also, it includes monographic materials, articles of Kazakhstani and foreign researchers in periodicals,</w:t>
      </w:r>
      <w:r w:rsidR="00833C96" w:rsidRPr="0016343E">
        <w:rPr>
          <w:rFonts w:ascii="Times New Roman" w:hAnsi="Times New Roman" w:cs="Times New Roman"/>
          <w:sz w:val="28"/>
          <w:szCs w:val="28"/>
        </w:rPr>
        <w:t xml:space="preserve"> materials published on the websites</w:t>
      </w:r>
      <w:r w:rsidRPr="0016343E">
        <w:rPr>
          <w:rFonts w:ascii="Times New Roman" w:hAnsi="Times New Roman" w:cs="Times New Roman"/>
          <w:sz w:val="28"/>
          <w:szCs w:val="28"/>
        </w:rPr>
        <w:t xml:space="preserve"> of leading scientific institutions. The information base of the dissertation was also provided by the data of the ACSA, analytical materials of the Academy of Public Administration under the President of the Republic of Kazakhstan, JSC “Institute of Economic Research” of the Ministry of National Economy, reports of international organizations (UNDP, OECD, World Bank, etc).</w:t>
      </w:r>
    </w:p>
    <w:p w:rsidR="008A600F" w:rsidRPr="0016343E" w:rsidRDefault="008A600F" w:rsidP="008A600F">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The empirical base of the study consists of interview and survey results received from respondents: civil servants of pilot authorities, Nur-Sultan residents, as well as project manager (Hay Group </w:t>
      </w:r>
      <w:proofErr w:type="gramStart"/>
      <w:r w:rsidRPr="0016343E">
        <w:rPr>
          <w:rFonts w:ascii="Times New Roman" w:hAnsi="Times New Roman" w:cs="Times New Roman"/>
          <w:sz w:val="28"/>
          <w:szCs w:val="28"/>
        </w:rPr>
        <w:t>company</w:t>
      </w:r>
      <w:proofErr w:type="gramEnd"/>
      <w:r w:rsidRPr="0016343E">
        <w:rPr>
          <w:rFonts w:ascii="Times New Roman" w:hAnsi="Times New Roman" w:cs="Times New Roman"/>
          <w:sz w:val="28"/>
          <w:szCs w:val="28"/>
        </w:rPr>
        <w:t xml:space="preserve">). </w:t>
      </w:r>
    </w:p>
    <w:p w:rsidR="007F1FCD" w:rsidRPr="0016343E" w:rsidRDefault="008A600F" w:rsidP="008A600F">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b/>
          <w:sz w:val="28"/>
          <w:szCs w:val="28"/>
        </w:rPr>
        <w:t xml:space="preserve">Novelty of the research results. </w:t>
      </w:r>
      <w:r w:rsidR="002F7E6B" w:rsidRPr="0016343E">
        <w:rPr>
          <w:rFonts w:ascii="Times New Roman" w:hAnsi="Times New Roman" w:cs="Times New Roman"/>
          <w:sz w:val="28"/>
          <w:szCs w:val="28"/>
        </w:rPr>
        <w:t xml:space="preserve">The novelty of the dissertation research lies in an integrated approach to the issue of innovative transformation of the civil service. This topic is poorly studied in the context of the public sector not only in Kazakhstan, but also </w:t>
      </w:r>
      <w:r w:rsidR="007F1FCD" w:rsidRPr="0016343E">
        <w:rPr>
          <w:rFonts w:ascii="Times New Roman" w:hAnsi="Times New Roman" w:cs="Times New Roman"/>
          <w:sz w:val="28"/>
          <w:szCs w:val="28"/>
        </w:rPr>
        <w:t>in foreign literature</w:t>
      </w:r>
      <w:r w:rsidR="002F7E6B" w:rsidRPr="0016343E">
        <w:rPr>
          <w:rFonts w:ascii="Times New Roman" w:hAnsi="Times New Roman" w:cs="Times New Roman"/>
          <w:sz w:val="28"/>
          <w:szCs w:val="28"/>
        </w:rPr>
        <w:t xml:space="preserve">. In this regard, an attempt to systematize and develop unified </w:t>
      </w:r>
      <w:r w:rsidR="0044157A" w:rsidRPr="0016343E">
        <w:rPr>
          <w:rFonts w:ascii="Times New Roman" w:hAnsi="Times New Roman" w:cs="Times New Roman" w:hint="eastAsia"/>
          <w:sz w:val="28"/>
          <w:szCs w:val="28"/>
        </w:rPr>
        <w:t>conceptual</w:t>
      </w:r>
      <w:r w:rsidR="002F7E6B" w:rsidRPr="0016343E">
        <w:rPr>
          <w:rFonts w:ascii="Times New Roman" w:hAnsi="Times New Roman" w:cs="Times New Roman"/>
          <w:sz w:val="28"/>
          <w:szCs w:val="28"/>
        </w:rPr>
        <w:t xml:space="preserve"> approaches to the analysis of the readiness of state bodies for changes is noteworthy</w:t>
      </w:r>
      <w:r w:rsidR="007F1FCD" w:rsidRPr="0016343E">
        <w:rPr>
          <w:rFonts w:ascii="Times New Roman" w:hAnsi="Times New Roman" w:cs="Times New Roman"/>
          <w:sz w:val="28"/>
          <w:szCs w:val="28"/>
        </w:rPr>
        <w:t>.</w:t>
      </w:r>
      <w:r w:rsidR="007F1FCD" w:rsidRPr="0016343E">
        <w:t xml:space="preserve"> </w:t>
      </w:r>
    </w:p>
    <w:p w:rsidR="00A008E5" w:rsidRPr="0016343E" w:rsidRDefault="007F1FCD" w:rsidP="008A600F">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Based on the theoretical research of </w:t>
      </w:r>
      <w:r w:rsidR="00815CCD" w:rsidRPr="0016343E">
        <w:rPr>
          <w:rFonts w:ascii="Times New Roman" w:hAnsi="Times New Roman" w:cs="Times New Roman"/>
          <w:sz w:val="28"/>
          <w:szCs w:val="28"/>
        </w:rPr>
        <w:t>foreign</w:t>
      </w:r>
      <w:r w:rsidRPr="0016343E">
        <w:rPr>
          <w:rFonts w:ascii="Times New Roman" w:hAnsi="Times New Roman" w:cs="Times New Roman"/>
          <w:sz w:val="28"/>
          <w:szCs w:val="28"/>
        </w:rPr>
        <w:t xml:space="preserve"> authors, a conceptual model of the study was developed, which was tested on the tw</w:t>
      </w:r>
      <w:r w:rsidR="00815CCD" w:rsidRPr="0016343E">
        <w:rPr>
          <w:rFonts w:ascii="Times New Roman" w:hAnsi="Times New Roman" w:cs="Times New Roman"/>
          <w:sz w:val="28"/>
          <w:szCs w:val="28"/>
        </w:rPr>
        <w:t xml:space="preserve">o pilot bodies (participants of </w:t>
      </w:r>
      <w:r w:rsidR="00833C96" w:rsidRPr="0016343E">
        <w:rPr>
          <w:rFonts w:ascii="Times New Roman" w:hAnsi="Times New Roman" w:cs="Times New Roman"/>
          <w:sz w:val="28"/>
          <w:szCs w:val="28"/>
        </w:rPr>
        <w:t xml:space="preserve">the </w:t>
      </w:r>
      <w:r w:rsidR="00815CCD" w:rsidRPr="0016343E">
        <w:rPr>
          <w:rFonts w:ascii="Times New Roman" w:hAnsi="Times New Roman" w:cs="Times New Roman"/>
          <w:sz w:val="28"/>
          <w:szCs w:val="28"/>
        </w:rPr>
        <w:t xml:space="preserve">new remuneration </w:t>
      </w:r>
      <w:r w:rsidRPr="0016343E">
        <w:rPr>
          <w:rFonts w:ascii="Times New Roman" w:hAnsi="Times New Roman" w:cs="Times New Roman"/>
          <w:sz w:val="28"/>
          <w:szCs w:val="28"/>
        </w:rPr>
        <w:t>project). This made possible develop</w:t>
      </w:r>
      <w:r w:rsidR="00844FA7" w:rsidRPr="0016343E">
        <w:rPr>
          <w:rFonts w:ascii="Times New Roman" w:hAnsi="Times New Roman" w:cs="Times New Roman"/>
          <w:sz w:val="28"/>
          <w:szCs w:val="28"/>
        </w:rPr>
        <w:t>ing</w:t>
      </w:r>
      <w:r w:rsidRPr="0016343E">
        <w:rPr>
          <w:rFonts w:ascii="Times New Roman" w:hAnsi="Times New Roman" w:cs="Times New Roman"/>
          <w:sz w:val="28"/>
          <w:szCs w:val="28"/>
        </w:rPr>
        <w:t xml:space="preserve"> </w:t>
      </w:r>
      <w:r w:rsidR="00BD0813" w:rsidRPr="0016343E">
        <w:rPr>
          <w:rFonts w:ascii="Times New Roman" w:hAnsi="Times New Roman" w:cs="Times New Roman"/>
          <w:sz w:val="28"/>
          <w:szCs w:val="28"/>
        </w:rPr>
        <w:t>informed</w:t>
      </w:r>
      <w:r w:rsidRPr="0016343E">
        <w:rPr>
          <w:rFonts w:ascii="Times New Roman" w:hAnsi="Times New Roman" w:cs="Times New Roman"/>
          <w:sz w:val="28"/>
          <w:szCs w:val="28"/>
        </w:rPr>
        <w:t xml:space="preserve"> decisions not only to improve their activities, but also to apply similar methodological approaches for the entire </w:t>
      </w:r>
      <w:r w:rsidR="00345F83">
        <w:rPr>
          <w:rFonts w:ascii="Times New Roman" w:hAnsi="Times New Roman" w:cs="Times New Roman"/>
          <w:sz w:val="28"/>
          <w:szCs w:val="28"/>
        </w:rPr>
        <w:t>civil</w:t>
      </w:r>
      <w:r w:rsidRPr="0016343E">
        <w:rPr>
          <w:rFonts w:ascii="Times New Roman" w:hAnsi="Times New Roman" w:cs="Times New Roman"/>
          <w:sz w:val="28"/>
          <w:szCs w:val="28"/>
        </w:rPr>
        <w:t xml:space="preserve"> service system</w:t>
      </w:r>
      <w:r w:rsidR="00815CCD" w:rsidRPr="0016343E">
        <w:rPr>
          <w:rFonts w:ascii="Times New Roman" w:hAnsi="Times New Roman" w:cs="Times New Roman"/>
          <w:sz w:val="28"/>
          <w:szCs w:val="28"/>
        </w:rPr>
        <w:t>.</w:t>
      </w:r>
    </w:p>
    <w:p w:rsidR="008A600F" w:rsidRPr="0016343E" w:rsidRDefault="008A600F" w:rsidP="008A600F">
      <w:pPr>
        <w:wordWrap/>
        <w:spacing w:after="0" w:line="240" w:lineRule="auto"/>
        <w:ind w:firstLine="709"/>
        <w:rPr>
          <w:rFonts w:ascii="Times New Roman" w:hAnsi="Times New Roman" w:cs="Times New Roman"/>
          <w:b/>
          <w:sz w:val="28"/>
          <w:szCs w:val="28"/>
        </w:rPr>
      </w:pPr>
      <w:r w:rsidRPr="0016343E">
        <w:rPr>
          <w:rFonts w:ascii="Times New Roman" w:hAnsi="Times New Roman" w:cs="Times New Roman"/>
          <w:b/>
          <w:sz w:val="28"/>
          <w:szCs w:val="28"/>
        </w:rPr>
        <w:t xml:space="preserve">Key research results to </w:t>
      </w:r>
      <w:r w:rsidR="00833C96" w:rsidRPr="0016343E">
        <w:rPr>
          <w:rFonts w:ascii="Times New Roman" w:hAnsi="Times New Roman" w:cs="Times New Roman"/>
          <w:b/>
          <w:sz w:val="28"/>
          <w:szCs w:val="28"/>
        </w:rPr>
        <w:t>defend</w:t>
      </w:r>
      <w:r w:rsidR="00DA6799" w:rsidRPr="0016343E">
        <w:rPr>
          <w:rFonts w:ascii="Times New Roman" w:hAnsi="Times New Roman" w:cs="Times New Roman"/>
          <w:b/>
          <w:sz w:val="28"/>
          <w:szCs w:val="28"/>
        </w:rPr>
        <w:t>:</w:t>
      </w:r>
    </w:p>
    <w:p w:rsidR="00DA6799" w:rsidRPr="0016343E" w:rsidRDefault="00DA6799" w:rsidP="00CB534B">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1. </w:t>
      </w:r>
      <w:r w:rsidR="00CB534B" w:rsidRPr="0016343E">
        <w:rPr>
          <w:rFonts w:ascii="Times New Roman" w:hAnsi="Times New Roman" w:cs="Times New Roman"/>
          <w:sz w:val="28"/>
          <w:szCs w:val="28"/>
        </w:rPr>
        <w:t>T</w:t>
      </w:r>
      <w:r w:rsidR="005E5208" w:rsidRPr="0016343E">
        <w:rPr>
          <w:rFonts w:ascii="Times New Roman" w:hAnsi="Times New Roman" w:cs="Times New Roman"/>
          <w:sz w:val="28"/>
          <w:szCs w:val="28"/>
        </w:rPr>
        <w:t>he definition of innovation</w:t>
      </w:r>
      <w:r w:rsidR="00CB534B" w:rsidRPr="0016343E">
        <w:rPr>
          <w:rFonts w:ascii="Times New Roman" w:hAnsi="Times New Roman" w:cs="Times New Roman"/>
          <w:sz w:val="28"/>
          <w:szCs w:val="28"/>
        </w:rPr>
        <w:t xml:space="preserve"> in the </w:t>
      </w:r>
      <w:r w:rsidR="00C7573A" w:rsidRPr="0016343E">
        <w:rPr>
          <w:rFonts w:ascii="Times New Roman" w:hAnsi="Times New Roman" w:cs="Times New Roman"/>
          <w:sz w:val="28"/>
          <w:szCs w:val="28"/>
        </w:rPr>
        <w:t>civil service</w:t>
      </w:r>
      <w:r w:rsidR="00CB534B" w:rsidRPr="0016343E">
        <w:rPr>
          <w:rFonts w:ascii="Times New Roman" w:hAnsi="Times New Roman" w:cs="Times New Roman"/>
          <w:sz w:val="28"/>
          <w:szCs w:val="28"/>
        </w:rPr>
        <w:t xml:space="preserve">, which </w:t>
      </w:r>
      <w:r w:rsidR="005E5208" w:rsidRPr="0016343E">
        <w:rPr>
          <w:rFonts w:ascii="Times New Roman" w:hAnsi="Times New Roman" w:cs="Times New Roman"/>
          <w:sz w:val="28"/>
          <w:szCs w:val="28"/>
        </w:rPr>
        <w:t xml:space="preserve">is </w:t>
      </w:r>
      <w:r w:rsidR="00CB534B" w:rsidRPr="0016343E">
        <w:rPr>
          <w:rFonts w:ascii="Times New Roman" w:hAnsi="Times New Roman" w:cs="Times New Roman"/>
          <w:sz w:val="28"/>
          <w:szCs w:val="28"/>
        </w:rPr>
        <w:t xml:space="preserve">a multi-faceted aspect of the continuous effort to adopt new approaches or programs in order to significantly improve </w:t>
      </w:r>
      <w:r w:rsidR="00C7573A" w:rsidRPr="0016343E">
        <w:rPr>
          <w:rFonts w:ascii="Times New Roman" w:hAnsi="Times New Roman" w:cs="Times New Roman"/>
          <w:sz w:val="28"/>
          <w:szCs w:val="28"/>
        </w:rPr>
        <w:t>public authorities</w:t>
      </w:r>
      <w:r w:rsidR="00054734" w:rsidRPr="0016343E">
        <w:rPr>
          <w:rFonts w:ascii="Times New Roman" w:hAnsi="Times New Roman" w:cs="Times New Roman"/>
          <w:sz w:val="28"/>
          <w:szCs w:val="28"/>
        </w:rPr>
        <w:t>’</w:t>
      </w:r>
      <w:r w:rsidR="00CB534B" w:rsidRPr="0016343E">
        <w:rPr>
          <w:rFonts w:ascii="Times New Roman" w:hAnsi="Times New Roman" w:cs="Times New Roman"/>
          <w:sz w:val="28"/>
          <w:szCs w:val="28"/>
        </w:rPr>
        <w:t xml:space="preserve"> activities</w:t>
      </w:r>
      <w:r w:rsidR="005E5208" w:rsidRPr="0016343E">
        <w:rPr>
          <w:rFonts w:ascii="Times New Roman" w:hAnsi="Times New Roman" w:cs="Times New Roman"/>
          <w:sz w:val="28"/>
          <w:szCs w:val="28"/>
        </w:rPr>
        <w:t>.</w:t>
      </w:r>
    </w:p>
    <w:p w:rsidR="005E5208" w:rsidRPr="0016343E" w:rsidRDefault="005E5208" w:rsidP="005E5208">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2. The vision of innovative civil service</w:t>
      </w:r>
      <w:r w:rsidRPr="0016343E">
        <w:rPr>
          <w:rFonts w:ascii="Times New Roman" w:hAnsi="Times New Roman" w:cs="Times New Roman"/>
          <w:b/>
          <w:sz w:val="28"/>
          <w:szCs w:val="28"/>
        </w:rPr>
        <w:t xml:space="preserve"> </w:t>
      </w:r>
      <w:r w:rsidRPr="0016343E">
        <w:rPr>
          <w:rFonts w:ascii="Times New Roman" w:hAnsi="Times New Roman" w:cs="Times New Roman"/>
          <w:sz w:val="28"/>
          <w:szCs w:val="28"/>
        </w:rPr>
        <w:t>as a proactive, transformative, digital, initiative and forecasting activity of public sector institutions and stakeholders.</w:t>
      </w:r>
    </w:p>
    <w:p w:rsidR="00274804" w:rsidRPr="0016343E" w:rsidRDefault="00D6601C" w:rsidP="00274804">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3. A conceptual model of the study was developed</w:t>
      </w:r>
      <w:r w:rsidR="00D327CD" w:rsidRPr="0016343E">
        <w:rPr>
          <w:rFonts w:ascii="Times New Roman" w:hAnsi="Times New Roman" w:cs="Times New Roman"/>
          <w:sz w:val="28"/>
          <w:szCs w:val="28"/>
        </w:rPr>
        <w:t xml:space="preserve"> (based on literature review and expert interview results)</w:t>
      </w:r>
      <w:r w:rsidRPr="0016343E">
        <w:rPr>
          <w:rFonts w:ascii="Times New Roman" w:hAnsi="Times New Roman" w:cs="Times New Roman"/>
          <w:sz w:val="28"/>
          <w:szCs w:val="28"/>
        </w:rPr>
        <w:t xml:space="preserve">, which was tested with the participation of respondents from the Nur-Sultan Akimat and the Agency for Civil Service Affairs. </w:t>
      </w:r>
      <w:r w:rsidR="00274804" w:rsidRPr="0016343E">
        <w:rPr>
          <w:rFonts w:ascii="Times New Roman" w:hAnsi="Times New Roman" w:cs="Times New Roman"/>
          <w:sz w:val="28"/>
          <w:szCs w:val="28"/>
        </w:rPr>
        <w:t xml:space="preserve">The results of factor analysis using SPSS confirmed the validity of the conceptual model. </w:t>
      </w:r>
    </w:p>
    <w:p w:rsidR="00274804" w:rsidRPr="0016343E" w:rsidRDefault="00274804" w:rsidP="00274804">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hint="eastAsia"/>
          <w:sz w:val="28"/>
          <w:szCs w:val="28"/>
        </w:rPr>
        <w:t xml:space="preserve">4. </w:t>
      </w:r>
      <w:r w:rsidRPr="0016343E">
        <w:rPr>
          <w:rFonts w:ascii="Times New Roman" w:hAnsi="Times New Roman" w:cs="Times New Roman"/>
          <w:sz w:val="28"/>
          <w:szCs w:val="28"/>
        </w:rPr>
        <w:t xml:space="preserve">Based on diagnostics results none of the pilot bodies showed a cumulative improvement in performance. </w:t>
      </w:r>
    </w:p>
    <w:p w:rsidR="00274804" w:rsidRPr="0016343E" w:rsidRDefault="000E482D" w:rsidP="00274804">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hint="eastAsia"/>
          <w:sz w:val="28"/>
          <w:szCs w:val="28"/>
        </w:rPr>
        <w:t>5.</w:t>
      </w:r>
      <w:r w:rsidRPr="0016343E">
        <w:rPr>
          <w:rFonts w:ascii="Times New Roman" w:hAnsi="Times New Roman" w:cs="Times New Roman"/>
          <w:sz w:val="28"/>
          <w:szCs w:val="28"/>
        </w:rPr>
        <w:t> </w:t>
      </w:r>
      <w:r w:rsidR="00274804" w:rsidRPr="0016343E">
        <w:rPr>
          <w:rFonts w:ascii="Times New Roman" w:hAnsi="Times New Roman" w:cs="Times New Roman"/>
          <w:sz w:val="28"/>
          <w:szCs w:val="28"/>
        </w:rPr>
        <w:t>Recommendations to imp</w:t>
      </w:r>
      <w:r w:rsidRPr="0016343E">
        <w:rPr>
          <w:rFonts w:ascii="Times New Roman" w:hAnsi="Times New Roman" w:cs="Times New Roman"/>
          <w:sz w:val="28"/>
          <w:szCs w:val="28"/>
        </w:rPr>
        <w:t xml:space="preserve">rove </w:t>
      </w:r>
      <w:r w:rsidR="00083AE1" w:rsidRPr="0016343E">
        <w:rPr>
          <w:rFonts w:ascii="Times New Roman" w:hAnsi="Times New Roman" w:cs="Times New Roman"/>
          <w:sz w:val="28"/>
          <w:szCs w:val="28"/>
        </w:rPr>
        <w:t>“</w:t>
      </w:r>
      <w:r w:rsidRPr="0016343E">
        <w:rPr>
          <w:rFonts w:ascii="Times New Roman" w:hAnsi="Times New Roman" w:cs="Times New Roman"/>
          <w:sz w:val="28"/>
          <w:szCs w:val="28"/>
        </w:rPr>
        <w:t>Accessibility and openness</w:t>
      </w:r>
      <w:r w:rsidR="00083AE1" w:rsidRPr="0016343E">
        <w:rPr>
          <w:rFonts w:ascii="Times New Roman" w:hAnsi="Times New Roman" w:cs="Times New Roman"/>
          <w:sz w:val="28"/>
          <w:szCs w:val="28"/>
        </w:rPr>
        <w:t>”</w:t>
      </w:r>
      <w:r w:rsidRPr="0016343E">
        <w:rPr>
          <w:rFonts w:ascii="Times New Roman" w:hAnsi="Times New Roman" w:cs="Times New Roman"/>
          <w:sz w:val="28"/>
          <w:szCs w:val="28"/>
        </w:rPr>
        <w:t>,</w:t>
      </w:r>
      <w:r w:rsidR="00274804" w:rsidRPr="0016343E">
        <w:rPr>
          <w:rFonts w:ascii="Times New Roman" w:hAnsi="Times New Roman" w:cs="Times New Roman"/>
          <w:sz w:val="28"/>
          <w:szCs w:val="28"/>
        </w:rPr>
        <w:t xml:space="preserve"> </w:t>
      </w:r>
      <w:r w:rsidR="00083AE1" w:rsidRPr="0016343E">
        <w:rPr>
          <w:rFonts w:ascii="Times New Roman" w:hAnsi="Times New Roman" w:cs="Times New Roman"/>
          <w:sz w:val="28"/>
          <w:szCs w:val="28"/>
        </w:rPr>
        <w:t>“</w:t>
      </w:r>
      <w:r w:rsidR="00274804" w:rsidRPr="0016343E">
        <w:rPr>
          <w:rFonts w:ascii="Times New Roman" w:hAnsi="Times New Roman" w:cs="Times New Roman"/>
          <w:sz w:val="28"/>
          <w:szCs w:val="28"/>
        </w:rPr>
        <w:t>Effectiveness</w:t>
      </w:r>
      <w:r w:rsidR="00083AE1" w:rsidRPr="0016343E">
        <w:rPr>
          <w:rFonts w:ascii="Times New Roman" w:hAnsi="Times New Roman" w:cs="Times New Roman"/>
          <w:sz w:val="28"/>
          <w:szCs w:val="28"/>
        </w:rPr>
        <w:t>”</w:t>
      </w:r>
      <w:r w:rsidRPr="0016343E">
        <w:rPr>
          <w:rFonts w:ascii="Times New Roman" w:hAnsi="Times New Roman" w:cs="Times New Roman"/>
          <w:sz w:val="28"/>
          <w:szCs w:val="28"/>
        </w:rPr>
        <w:t xml:space="preserve">, </w:t>
      </w:r>
      <w:r w:rsidR="00083AE1" w:rsidRPr="0016343E">
        <w:rPr>
          <w:rFonts w:ascii="Times New Roman" w:hAnsi="Times New Roman" w:cs="Times New Roman"/>
          <w:sz w:val="28"/>
          <w:szCs w:val="28"/>
        </w:rPr>
        <w:t>“</w:t>
      </w:r>
      <w:r w:rsidR="00274804" w:rsidRPr="0016343E">
        <w:rPr>
          <w:rFonts w:ascii="Times New Roman" w:hAnsi="Times New Roman" w:cs="Times New Roman"/>
          <w:sz w:val="28"/>
          <w:szCs w:val="28"/>
        </w:rPr>
        <w:t>Collaboration (Citizen Centricity)</w:t>
      </w:r>
      <w:r w:rsidR="00083AE1" w:rsidRPr="0016343E">
        <w:rPr>
          <w:rFonts w:ascii="Times New Roman" w:hAnsi="Times New Roman" w:cs="Times New Roman"/>
          <w:sz w:val="28"/>
          <w:szCs w:val="28"/>
        </w:rPr>
        <w:t>”</w:t>
      </w:r>
      <w:r w:rsidRPr="0016343E">
        <w:rPr>
          <w:rFonts w:ascii="Times New Roman" w:hAnsi="Times New Roman" w:cs="Times New Roman"/>
          <w:sz w:val="28"/>
          <w:szCs w:val="28"/>
        </w:rPr>
        <w:t xml:space="preserve">, </w:t>
      </w:r>
      <w:r w:rsidR="00274804" w:rsidRPr="0016343E">
        <w:rPr>
          <w:rFonts w:ascii="Times New Roman" w:hAnsi="Times New Roman" w:cs="Times New Roman"/>
          <w:sz w:val="28"/>
          <w:szCs w:val="28"/>
        </w:rPr>
        <w:t xml:space="preserve">and </w:t>
      </w:r>
      <w:r w:rsidR="00083AE1" w:rsidRPr="0016343E">
        <w:rPr>
          <w:rFonts w:ascii="Times New Roman" w:hAnsi="Times New Roman" w:cs="Times New Roman"/>
          <w:sz w:val="28"/>
          <w:szCs w:val="28"/>
        </w:rPr>
        <w:t>“</w:t>
      </w:r>
      <w:r w:rsidR="00274804" w:rsidRPr="0016343E">
        <w:rPr>
          <w:rFonts w:ascii="Times New Roman" w:hAnsi="Times New Roman" w:cs="Times New Roman"/>
          <w:sz w:val="28"/>
          <w:szCs w:val="28"/>
        </w:rPr>
        <w:t>Innovation, adaptability, flexibility</w:t>
      </w:r>
      <w:r w:rsidR="00083AE1" w:rsidRPr="0016343E">
        <w:rPr>
          <w:rFonts w:ascii="Times New Roman" w:hAnsi="Times New Roman" w:cs="Times New Roman"/>
          <w:sz w:val="28"/>
          <w:szCs w:val="28"/>
        </w:rPr>
        <w:t>” principles</w:t>
      </w:r>
      <w:r w:rsidR="00274804" w:rsidRPr="0016343E">
        <w:rPr>
          <w:rFonts w:ascii="Times New Roman" w:hAnsi="Times New Roman" w:cs="Times New Roman"/>
          <w:sz w:val="28"/>
          <w:szCs w:val="28"/>
        </w:rPr>
        <w:t xml:space="preserve"> of state apparatus based on</w:t>
      </w:r>
      <w:r w:rsidR="0029116E">
        <w:rPr>
          <w:rFonts w:ascii="Times New Roman" w:hAnsi="Times New Roman" w:cs="Times New Roman"/>
          <w:sz w:val="28"/>
          <w:szCs w:val="28"/>
        </w:rPr>
        <w:t xml:space="preserve"> a</w:t>
      </w:r>
      <w:r w:rsidR="00274804" w:rsidRPr="0016343E">
        <w:rPr>
          <w:rFonts w:ascii="Times New Roman" w:hAnsi="Times New Roman" w:cs="Times New Roman"/>
          <w:sz w:val="28"/>
          <w:szCs w:val="28"/>
        </w:rPr>
        <w:t xml:space="preserve"> new model of public administration</w:t>
      </w:r>
      <w:r w:rsidRPr="0016343E">
        <w:rPr>
          <w:rFonts w:ascii="Times New Roman" w:hAnsi="Times New Roman" w:cs="Times New Roman"/>
          <w:sz w:val="28"/>
          <w:szCs w:val="28"/>
        </w:rPr>
        <w:t xml:space="preserve"> were provided</w:t>
      </w:r>
      <w:r w:rsidR="00274804" w:rsidRPr="0016343E">
        <w:rPr>
          <w:rFonts w:ascii="Times New Roman" w:hAnsi="Times New Roman" w:cs="Times New Roman"/>
          <w:sz w:val="28"/>
          <w:szCs w:val="28"/>
        </w:rPr>
        <w:t>.</w:t>
      </w:r>
    </w:p>
    <w:p w:rsidR="00083AE1" w:rsidRPr="0016343E" w:rsidRDefault="000E482D" w:rsidP="00274804">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6</w:t>
      </w:r>
      <w:r w:rsidR="00274804" w:rsidRPr="0016343E">
        <w:rPr>
          <w:rFonts w:ascii="Times New Roman" w:hAnsi="Times New Roman" w:cs="Times New Roman"/>
          <w:sz w:val="28"/>
          <w:szCs w:val="28"/>
        </w:rPr>
        <w:t>.</w:t>
      </w:r>
      <w:r w:rsidRPr="0016343E">
        <w:rPr>
          <w:rFonts w:ascii="Times New Roman" w:hAnsi="Times New Roman" w:cs="Times New Roman"/>
          <w:sz w:val="28"/>
          <w:szCs w:val="28"/>
        </w:rPr>
        <w:t> </w:t>
      </w:r>
      <w:r w:rsidR="00274804" w:rsidRPr="0016343E">
        <w:rPr>
          <w:rFonts w:ascii="Times New Roman" w:hAnsi="Times New Roman" w:cs="Times New Roman"/>
          <w:sz w:val="28"/>
          <w:szCs w:val="28"/>
        </w:rPr>
        <w:t>Identification of the</w:t>
      </w:r>
      <w:r w:rsidRPr="0016343E">
        <w:rPr>
          <w:rFonts w:ascii="Times New Roman" w:hAnsi="Times New Roman" w:cs="Times New Roman"/>
          <w:sz w:val="28"/>
          <w:szCs w:val="28"/>
        </w:rPr>
        <w:t xml:space="preserve"> </w:t>
      </w:r>
      <w:r w:rsidR="00274804" w:rsidRPr="0016343E">
        <w:rPr>
          <w:rFonts w:ascii="Times New Roman" w:hAnsi="Times New Roman" w:cs="Times New Roman"/>
          <w:sz w:val="28"/>
          <w:szCs w:val="28"/>
        </w:rPr>
        <w:t>“</w:t>
      </w:r>
      <w:r w:rsidR="00274804" w:rsidRPr="0016343E">
        <w:rPr>
          <w:rFonts w:ascii="Times New Roman" w:hAnsi="Times New Roman" w:cs="Times New Roman"/>
          <w:sz w:val="28"/>
          <w:szCs w:val="28"/>
          <w:lang w:val="kk-KZ"/>
        </w:rPr>
        <w:t>bottlenecks</w:t>
      </w:r>
      <w:r w:rsidR="00274804" w:rsidRPr="0016343E">
        <w:rPr>
          <w:rFonts w:ascii="Times New Roman" w:hAnsi="Times New Roman" w:cs="Times New Roman"/>
          <w:sz w:val="28"/>
          <w:szCs w:val="28"/>
        </w:rPr>
        <w:t>” and d</w:t>
      </w:r>
      <w:r w:rsidR="00274804" w:rsidRPr="0016343E">
        <w:rPr>
          <w:rFonts w:ascii="Times New Roman" w:hAnsi="Times New Roman" w:cs="Times New Roman"/>
          <w:sz w:val="28"/>
          <w:szCs w:val="28"/>
          <w:lang w:val="kk-KZ"/>
        </w:rPr>
        <w:t>irections for improving</w:t>
      </w:r>
      <w:r w:rsidR="00274804" w:rsidRPr="0016343E">
        <w:rPr>
          <w:rFonts w:ascii="Times New Roman" w:hAnsi="Times New Roman" w:cs="Times New Roman"/>
          <w:sz w:val="28"/>
          <w:szCs w:val="28"/>
        </w:rPr>
        <w:t xml:space="preserve"> the effectiveness of pilot bodies</w:t>
      </w:r>
      <w:r w:rsidR="00A904C0" w:rsidRPr="0016343E">
        <w:rPr>
          <w:rFonts w:ascii="Times New Roman" w:hAnsi="Times New Roman" w:cs="Times New Roman"/>
          <w:sz w:val="28"/>
          <w:szCs w:val="28"/>
        </w:rPr>
        <w:t xml:space="preserve"> based on the results of surveys, expert interviews and organizational diagnostics.</w:t>
      </w:r>
      <w:r w:rsidR="00274804" w:rsidRPr="0016343E">
        <w:rPr>
          <w:rFonts w:ascii="Times New Roman" w:hAnsi="Times New Roman" w:cs="Times New Roman"/>
          <w:sz w:val="28"/>
          <w:szCs w:val="28"/>
        </w:rPr>
        <w:t xml:space="preserve"> </w:t>
      </w:r>
    </w:p>
    <w:p w:rsidR="00274804" w:rsidRPr="0016343E" w:rsidRDefault="00083AE1" w:rsidP="00274804">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7</w:t>
      </w:r>
      <w:r w:rsidR="00274804" w:rsidRPr="0016343E">
        <w:rPr>
          <w:rFonts w:ascii="Times New Roman" w:hAnsi="Times New Roman" w:cs="Times New Roman"/>
          <w:sz w:val="28"/>
          <w:szCs w:val="28"/>
        </w:rPr>
        <w:t>. Methodological recommendations for conducting organizational diagnostics were developed</w:t>
      </w:r>
      <w:r w:rsidR="00274804" w:rsidRPr="0016343E">
        <w:rPr>
          <w:rFonts w:ascii="Times New Roman" w:hAnsi="Times New Roman" w:cs="Times New Roman" w:hint="eastAsia"/>
          <w:sz w:val="28"/>
          <w:szCs w:val="28"/>
        </w:rPr>
        <w:t xml:space="preserve">, </w:t>
      </w:r>
      <w:r w:rsidR="00274804" w:rsidRPr="0016343E">
        <w:rPr>
          <w:rFonts w:ascii="Times New Roman" w:hAnsi="Times New Roman" w:cs="Times New Roman"/>
          <w:sz w:val="28"/>
          <w:szCs w:val="28"/>
        </w:rPr>
        <w:t>agreed with the study participants</w:t>
      </w:r>
      <w:r w:rsidR="00274804" w:rsidRPr="0016343E">
        <w:rPr>
          <w:rFonts w:ascii="Times New Roman" w:hAnsi="Times New Roman" w:cs="Times New Roman" w:hint="eastAsia"/>
          <w:sz w:val="28"/>
          <w:szCs w:val="28"/>
        </w:rPr>
        <w:t>, and approved by the Agency for Civil Service Affairs</w:t>
      </w:r>
      <w:r w:rsidR="00274804" w:rsidRPr="0016343E">
        <w:rPr>
          <w:rFonts w:ascii="Times New Roman" w:hAnsi="Times New Roman" w:cs="Times New Roman"/>
          <w:sz w:val="28"/>
          <w:szCs w:val="28"/>
        </w:rPr>
        <w:t>.</w:t>
      </w:r>
    </w:p>
    <w:p w:rsidR="009F3543" w:rsidRPr="0016343E" w:rsidRDefault="008A600F" w:rsidP="009F3543">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b/>
          <w:sz w:val="28"/>
          <w:szCs w:val="28"/>
        </w:rPr>
        <w:t>Theoretical and practical significance of the research.</w:t>
      </w:r>
      <w:r w:rsidR="00BE3488" w:rsidRPr="0016343E">
        <w:rPr>
          <w:rFonts w:ascii="Times New Roman" w:hAnsi="Times New Roman" w:cs="Times New Roman"/>
          <w:b/>
          <w:sz w:val="28"/>
          <w:szCs w:val="28"/>
        </w:rPr>
        <w:t xml:space="preserve"> </w:t>
      </w:r>
      <w:r w:rsidR="009F3543" w:rsidRPr="0016343E">
        <w:rPr>
          <w:rFonts w:ascii="Times New Roman" w:hAnsi="Times New Roman" w:cs="Times New Roman"/>
          <w:sz w:val="28"/>
          <w:szCs w:val="28"/>
        </w:rPr>
        <w:t>The results obtained in the course of the study, presented in the form of theoretical provisions, scientific and practical recommendations, can serve as a basis for the development of such topical areas in science as transformational management, strategic HR, innovative model of public administration.</w:t>
      </w:r>
    </w:p>
    <w:p w:rsidR="008A600F" w:rsidRPr="0016343E" w:rsidRDefault="009F3543" w:rsidP="009F3543">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The conclusions and recommendations obtained from surveys, expert interviews, </w:t>
      </w:r>
      <w:proofErr w:type="gramStart"/>
      <w:r w:rsidRPr="0016343E">
        <w:rPr>
          <w:rFonts w:ascii="Times New Roman" w:hAnsi="Times New Roman" w:cs="Times New Roman"/>
          <w:sz w:val="28"/>
          <w:szCs w:val="28"/>
        </w:rPr>
        <w:t>organizational</w:t>
      </w:r>
      <w:proofErr w:type="gramEnd"/>
      <w:r w:rsidRPr="0016343E">
        <w:rPr>
          <w:rFonts w:ascii="Times New Roman" w:hAnsi="Times New Roman" w:cs="Times New Roman"/>
          <w:sz w:val="28"/>
          <w:szCs w:val="28"/>
        </w:rPr>
        <w:t xml:space="preserve"> diagnostics can contribute to the implementation of the guidelines of the Concept </w:t>
      </w:r>
      <w:r w:rsidR="00833C96" w:rsidRPr="0016343E">
        <w:rPr>
          <w:rFonts w:ascii="Times New Roman" w:hAnsi="Times New Roman" w:cs="Times New Roman"/>
          <w:sz w:val="28"/>
          <w:szCs w:val="28"/>
        </w:rPr>
        <w:t>for D</w:t>
      </w:r>
      <w:r w:rsidRPr="0016343E">
        <w:rPr>
          <w:rFonts w:ascii="Times New Roman" w:hAnsi="Times New Roman" w:cs="Times New Roman"/>
          <w:sz w:val="28"/>
          <w:szCs w:val="28"/>
        </w:rPr>
        <w:t xml:space="preserve">evelopment of the Public </w:t>
      </w:r>
      <w:r w:rsidR="00833C96" w:rsidRPr="0016343E">
        <w:rPr>
          <w:rFonts w:ascii="Times New Roman" w:hAnsi="Times New Roman" w:cs="Times New Roman"/>
          <w:sz w:val="28"/>
          <w:szCs w:val="28"/>
        </w:rPr>
        <w:t>A</w:t>
      </w:r>
      <w:r w:rsidRPr="0016343E">
        <w:rPr>
          <w:rFonts w:ascii="Times New Roman" w:hAnsi="Times New Roman" w:cs="Times New Roman"/>
          <w:sz w:val="28"/>
          <w:szCs w:val="28"/>
        </w:rPr>
        <w:t xml:space="preserve">dministration </w:t>
      </w:r>
      <w:r w:rsidR="00833C96" w:rsidRPr="0016343E">
        <w:rPr>
          <w:rFonts w:ascii="Times New Roman" w:hAnsi="Times New Roman" w:cs="Times New Roman"/>
          <w:sz w:val="28"/>
          <w:szCs w:val="28"/>
        </w:rPr>
        <w:t>S</w:t>
      </w:r>
      <w:r w:rsidRPr="0016343E">
        <w:rPr>
          <w:rFonts w:ascii="Times New Roman" w:hAnsi="Times New Roman" w:cs="Times New Roman"/>
          <w:sz w:val="28"/>
          <w:szCs w:val="28"/>
        </w:rPr>
        <w:t>ystem until 2030, the effective implementation of a new system of remuneration of civil servants.</w:t>
      </w:r>
    </w:p>
    <w:p w:rsidR="008A600F" w:rsidRPr="0016343E" w:rsidRDefault="009F3543" w:rsidP="008A600F">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Theoretical and practical conclusions can be used in the training and advanced training of civil servants at the Academy of Public Administration and its regional branches.</w:t>
      </w:r>
    </w:p>
    <w:p w:rsidR="00350D66" w:rsidRPr="0016343E" w:rsidRDefault="008F34F4" w:rsidP="008A600F">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w:t>
      </w:r>
      <w:r w:rsidR="00350D66" w:rsidRPr="0016343E">
        <w:rPr>
          <w:rFonts w:ascii="Times New Roman" w:hAnsi="Times New Roman" w:cs="Times New Roman"/>
          <w:sz w:val="28"/>
          <w:szCs w:val="28"/>
        </w:rPr>
        <w:t>he</w:t>
      </w:r>
      <w:r w:rsidRPr="0016343E">
        <w:rPr>
          <w:rFonts w:ascii="Times New Roman" w:hAnsi="Times New Roman" w:cs="Times New Roman"/>
          <w:sz w:val="28"/>
          <w:szCs w:val="28"/>
        </w:rPr>
        <w:t xml:space="preserve"> attached acts indicate</w:t>
      </w:r>
      <w:r w:rsidR="00350D66" w:rsidRPr="0016343E">
        <w:rPr>
          <w:rFonts w:ascii="Times New Roman" w:hAnsi="Times New Roman" w:cs="Times New Roman"/>
          <w:sz w:val="28"/>
          <w:szCs w:val="28"/>
        </w:rPr>
        <w:t xml:space="preserve"> the high potential of </w:t>
      </w:r>
      <w:r w:rsidR="004712AD" w:rsidRPr="0016343E">
        <w:rPr>
          <w:rFonts w:ascii="Times New Roman" w:hAnsi="Times New Roman" w:cs="Times New Roman"/>
          <w:sz w:val="28"/>
          <w:szCs w:val="28"/>
        </w:rPr>
        <w:t xml:space="preserve">research results implementation </w:t>
      </w:r>
      <w:r w:rsidR="00350D66" w:rsidRPr="0016343E">
        <w:rPr>
          <w:rFonts w:ascii="Times New Roman" w:hAnsi="Times New Roman" w:cs="Times New Roman"/>
          <w:sz w:val="28"/>
          <w:szCs w:val="28"/>
        </w:rPr>
        <w:t>in the practice of state bodies, including pilot bodies and on a system-wide scale for central and local executive bodies</w:t>
      </w:r>
      <w:r w:rsidR="009428F9" w:rsidRPr="0016343E">
        <w:rPr>
          <w:rFonts w:ascii="Times New Roman" w:hAnsi="Times New Roman" w:cs="Times New Roman"/>
          <w:sz w:val="28"/>
          <w:szCs w:val="28"/>
        </w:rPr>
        <w:t xml:space="preserve"> for further development of the public administration system</w:t>
      </w:r>
      <w:r w:rsidR="004712AD" w:rsidRPr="0016343E">
        <w:rPr>
          <w:rFonts w:ascii="Times New Roman" w:hAnsi="Times New Roman" w:cs="Times New Roman"/>
          <w:sz w:val="28"/>
          <w:szCs w:val="28"/>
        </w:rPr>
        <w:t>.</w:t>
      </w:r>
    </w:p>
    <w:p w:rsidR="008A600F" w:rsidRPr="0016343E" w:rsidRDefault="008A600F" w:rsidP="008A600F">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b/>
          <w:sz w:val="28"/>
          <w:szCs w:val="28"/>
        </w:rPr>
        <w:t xml:space="preserve">Testing the study results. </w:t>
      </w:r>
      <w:r w:rsidRPr="0016343E">
        <w:rPr>
          <w:rFonts w:ascii="Times New Roman" w:hAnsi="Times New Roman" w:cs="Times New Roman"/>
          <w:sz w:val="28"/>
          <w:szCs w:val="28"/>
        </w:rPr>
        <w:t>The main results of the dissertation were discussed at the following research initiatives:</w:t>
      </w:r>
    </w:p>
    <w:p w:rsidR="008A600F" w:rsidRPr="0016343E" w:rsidRDefault="008A600F" w:rsidP="008A600F">
      <w:pPr>
        <w:pStyle w:val="a4"/>
        <w:numPr>
          <w:ilvl w:val="0"/>
          <w:numId w:val="2"/>
        </w:numPr>
        <w:tabs>
          <w:tab w:val="left" w:pos="993"/>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“Evaluation of the effectiveness of state bodies on personnel management: results of testing and ways to improve the methodology” discussion table (Nur-Sultan, Kazakhstan, November 2, 2018)</w:t>
      </w:r>
      <w:r w:rsidR="004E680A" w:rsidRPr="004E680A">
        <w:rPr>
          <w:rFonts w:ascii="Times New Roman" w:hAnsi="Times New Roman" w:cs="Times New Roman"/>
          <w:sz w:val="28"/>
          <w:szCs w:val="28"/>
        </w:rPr>
        <w:t>.</w:t>
      </w:r>
    </w:p>
    <w:p w:rsidR="008A600F" w:rsidRPr="0016343E" w:rsidRDefault="008A600F" w:rsidP="008A600F">
      <w:pPr>
        <w:pStyle w:val="a4"/>
        <w:numPr>
          <w:ilvl w:val="0"/>
          <w:numId w:val="2"/>
        </w:numPr>
        <w:tabs>
          <w:tab w:val="left" w:pos="993"/>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International Research Conference “State of the Future: New Technologies and Public Administration” (Nur-Sultan, Kazakhstan, November 28, 2018)</w:t>
      </w:r>
      <w:r w:rsidR="004E680A" w:rsidRPr="004E680A">
        <w:rPr>
          <w:rFonts w:ascii="Times New Roman" w:hAnsi="Times New Roman" w:cs="Times New Roman"/>
          <w:sz w:val="28"/>
          <w:szCs w:val="28"/>
        </w:rPr>
        <w:t>.</w:t>
      </w:r>
    </w:p>
    <w:p w:rsidR="008A600F" w:rsidRPr="0016343E" w:rsidRDefault="008A600F" w:rsidP="008A600F">
      <w:pPr>
        <w:pStyle w:val="a4"/>
        <w:numPr>
          <w:ilvl w:val="0"/>
          <w:numId w:val="2"/>
        </w:numPr>
        <w:tabs>
          <w:tab w:val="left" w:pos="993"/>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International Conference on Recent Developments in Social Science and Business Management (Seoul, South Korea, March 18-19, 2019)</w:t>
      </w:r>
      <w:r w:rsidR="004E680A" w:rsidRPr="004E680A">
        <w:rPr>
          <w:rFonts w:ascii="Times New Roman" w:hAnsi="Times New Roman" w:cs="Times New Roman"/>
          <w:sz w:val="28"/>
          <w:szCs w:val="28"/>
        </w:rPr>
        <w:t>.</w:t>
      </w:r>
    </w:p>
    <w:p w:rsidR="008A600F" w:rsidRPr="0016343E" w:rsidRDefault="008A600F" w:rsidP="008A600F">
      <w:pPr>
        <w:pStyle w:val="a4"/>
        <w:numPr>
          <w:ilvl w:val="0"/>
          <w:numId w:val="2"/>
        </w:numPr>
        <w:tabs>
          <w:tab w:val="left" w:pos="993"/>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International Scientific Conference “The Landmarks of Kazakhstan’s Socio-Political Modernization” (Nur-Sultan, Kazakhstan, May 23, 2019)</w:t>
      </w:r>
      <w:r w:rsidR="004E680A" w:rsidRPr="004E680A">
        <w:rPr>
          <w:rFonts w:ascii="Times New Roman" w:hAnsi="Times New Roman" w:cs="Times New Roman"/>
          <w:sz w:val="28"/>
          <w:szCs w:val="28"/>
        </w:rPr>
        <w:t>.</w:t>
      </w:r>
    </w:p>
    <w:p w:rsidR="008A600F" w:rsidRPr="0016343E" w:rsidRDefault="008A600F" w:rsidP="008A600F">
      <w:pPr>
        <w:pStyle w:val="a4"/>
        <w:numPr>
          <w:ilvl w:val="0"/>
          <w:numId w:val="2"/>
        </w:numPr>
        <w:tabs>
          <w:tab w:val="left" w:pos="993"/>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“Change Management in Organization” training sessions led by BCPD of AIFC as a part of Leadership Capital Lab initiative (Nur-Sultan, October 26, 2019)</w:t>
      </w:r>
      <w:r w:rsidR="004E680A" w:rsidRPr="004E680A">
        <w:rPr>
          <w:rFonts w:ascii="Times New Roman" w:hAnsi="Times New Roman" w:cs="Times New Roman"/>
          <w:sz w:val="28"/>
          <w:szCs w:val="28"/>
        </w:rPr>
        <w:t>.</w:t>
      </w:r>
      <w:r w:rsidRPr="0016343E">
        <w:rPr>
          <w:rFonts w:ascii="Times New Roman" w:hAnsi="Times New Roman" w:cs="Times New Roman"/>
          <w:sz w:val="28"/>
          <w:szCs w:val="28"/>
        </w:rPr>
        <w:t xml:space="preserve"> </w:t>
      </w:r>
    </w:p>
    <w:p w:rsidR="008A600F" w:rsidRPr="0016343E" w:rsidRDefault="008A600F" w:rsidP="008A600F">
      <w:pPr>
        <w:pStyle w:val="a4"/>
        <w:numPr>
          <w:ilvl w:val="0"/>
          <w:numId w:val="2"/>
        </w:numPr>
        <w:tabs>
          <w:tab w:val="left" w:pos="993"/>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“Senior Professional in Human Resources – International” course led by HRCI and BCPD of AIFC (Nur-Sultan, Kazakhstan, February 15 – March 7, 2020)</w:t>
      </w:r>
      <w:r w:rsidR="00645A4E" w:rsidRPr="00645A4E">
        <w:rPr>
          <w:rFonts w:ascii="Times New Roman" w:hAnsi="Times New Roman" w:cs="Times New Roman"/>
          <w:sz w:val="28"/>
          <w:szCs w:val="28"/>
        </w:rPr>
        <w:t>.</w:t>
      </w:r>
      <w:r w:rsidRPr="0016343E">
        <w:rPr>
          <w:rFonts w:ascii="Times New Roman" w:hAnsi="Times New Roman" w:cs="Times New Roman"/>
          <w:sz w:val="28"/>
          <w:szCs w:val="28"/>
        </w:rPr>
        <w:t xml:space="preserve"> </w:t>
      </w:r>
    </w:p>
    <w:p w:rsidR="005141E3" w:rsidRPr="0016343E" w:rsidRDefault="008A600F" w:rsidP="008A600F">
      <w:pPr>
        <w:pStyle w:val="a4"/>
        <w:numPr>
          <w:ilvl w:val="0"/>
          <w:numId w:val="2"/>
        </w:numPr>
        <w:tabs>
          <w:tab w:val="left" w:pos="993"/>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Quality of Government Expert Survey 2019-2020 (online by University of Gothenburg, Sweden, February 18, 2020)</w:t>
      </w:r>
      <w:r w:rsidR="004E680A" w:rsidRPr="004E680A">
        <w:rPr>
          <w:rFonts w:ascii="Times New Roman" w:hAnsi="Times New Roman" w:cs="Times New Roman"/>
          <w:sz w:val="28"/>
          <w:szCs w:val="28"/>
        </w:rPr>
        <w:t>.</w:t>
      </w:r>
    </w:p>
    <w:p w:rsidR="008A600F" w:rsidRPr="0016343E" w:rsidRDefault="005141E3" w:rsidP="008A600F">
      <w:pPr>
        <w:pStyle w:val="a4"/>
        <w:numPr>
          <w:ilvl w:val="0"/>
          <w:numId w:val="2"/>
        </w:numPr>
        <w:tabs>
          <w:tab w:val="left" w:pos="993"/>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 xml:space="preserve">ENA internship (online, </w:t>
      </w:r>
      <w:r w:rsidR="00A60CD3" w:rsidRPr="0016343E">
        <w:rPr>
          <w:rFonts w:ascii="Times New Roman" w:hAnsi="Times New Roman" w:cs="Times New Roman"/>
          <w:sz w:val="28"/>
          <w:szCs w:val="28"/>
        </w:rPr>
        <w:t>March 1-11, 2021)</w:t>
      </w:r>
      <w:r w:rsidR="008A600F" w:rsidRPr="0016343E">
        <w:rPr>
          <w:rFonts w:ascii="Times New Roman" w:hAnsi="Times New Roman" w:cs="Times New Roman"/>
          <w:sz w:val="28"/>
          <w:szCs w:val="28"/>
        </w:rPr>
        <w:t xml:space="preserve"> (Annex A).</w:t>
      </w:r>
    </w:p>
    <w:p w:rsidR="008A600F" w:rsidRPr="0016343E" w:rsidRDefault="008A600F" w:rsidP="008A600F">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On the topic of the dissertation research the author published 8 articles, including an article in “The Innovation Journal: The Public Sector Innovation Journal” included in the Scopus database, four articles in scientific publications recommended by the Committee for Control in the Field of Education and Science of the Ministry of Education and Science of the Republic of Kazakhstan,</w:t>
      </w:r>
      <w:r w:rsidR="00833C96" w:rsidRPr="0016343E">
        <w:rPr>
          <w:rFonts w:ascii="Times New Roman" w:hAnsi="Times New Roman" w:cs="Times New Roman"/>
          <w:sz w:val="28"/>
          <w:szCs w:val="28"/>
        </w:rPr>
        <w:t xml:space="preserve"> and</w:t>
      </w:r>
      <w:r w:rsidRPr="0016343E">
        <w:rPr>
          <w:rFonts w:ascii="Times New Roman" w:hAnsi="Times New Roman" w:cs="Times New Roman"/>
          <w:sz w:val="28"/>
          <w:szCs w:val="28"/>
        </w:rPr>
        <w:t xml:space="preserve"> three articles in collections of international conferences.</w:t>
      </w:r>
    </w:p>
    <w:p w:rsidR="008A600F" w:rsidRPr="0016343E" w:rsidRDefault="008A600F" w:rsidP="008A600F">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Various research aspects, including</w:t>
      </w:r>
      <w:r w:rsidR="00833C96" w:rsidRPr="0016343E">
        <w:rPr>
          <w:rFonts w:ascii="Times New Roman" w:hAnsi="Times New Roman" w:cs="Times New Roman"/>
          <w:sz w:val="28"/>
          <w:szCs w:val="28"/>
        </w:rPr>
        <w:t xml:space="preserve"> the</w:t>
      </w:r>
      <w:r w:rsidRPr="0016343E">
        <w:rPr>
          <w:rFonts w:ascii="Times New Roman" w:hAnsi="Times New Roman" w:cs="Times New Roman"/>
          <w:sz w:val="28"/>
          <w:szCs w:val="28"/>
        </w:rPr>
        <w:t xml:space="preserve"> conceptual model were tested during the internships, conducted expert interview and surveys at the Agency for Civil Service Affairs, the Hay Group company’s branch in Kazakhstan and Nur-Sultan Akimat. </w:t>
      </w:r>
    </w:p>
    <w:p w:rsidR="008A600F" w:rsidRPr="0016343E" w:rsidRDefault="008A600F" w:rsidP="008A600F">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As a result, key recommendations were implemented in the activity of the Agency, </w:t>
      </w:r>
      <w:r w:rsidR="004F5912" w:rsidRPr="0016343E">
        <w:rPr>
          <w:rFonts w:ascii="Times New Roman" w:hAnsi="Times New Roman" w:cs="Times New Roman"/>
          <w:sz w:val="28"/>
          <w:szCs w:val="28"/>
        </w:rPr>
        <w:t xml:space="preserve">and the </w:t>
      </w:r>
      <w:r w:rsidRPr="0016343E">
        <w:rPr>
          <w:rFonts w:ascii="Times New Roman" w:hAnsi="Times New Roman" w:cs="Times New Roman"/>
          <w:sz w:val="28"/>
          <w:szCs w:val="28"/>
        </w:rPr>
        <w:t xml:space="preserve">Nur-Sultan Akimat, as well as specified in the project reports of Hay Group </w:t>
      </w:r>
      <w:proofErr w:type="gramStart"/>
      <w:r w:rsidRPr="0016343E">
        <w:rPr>
          <w:rFonts w:ascii="Times New Roman" w:hAnsi="Times New Roman" w:cs="Times New Roman"/>
          <w:sz w:val="28"/>
          <w:szCs w:val="28"/>
        </w:rPr>
        <w:t>company</w:t>
      </w:r>
      <w:proofErr w:type="gramEnd"/>
      <w:r w:rsidRPr="0016343E">
        <w:rPr>
          <w:rFonts w:ascii="Times New Roman" w:hAnsi="Times New Roman" w:cs="Times New Roman"/>
          <w:sz w:val="28"/>
          <w:szCs w:val="28"/>
        </w:rPr>
        <w:t xml:space="preserve">, such as: </w:t>
      </w:r>
    </w:p>
    <w:p w:rsidR="008A600F" w:rsidRPr="004E680A" w:rsidRDefault="008A600F" w:rsidP="00457ECE">
      <w:pPr>
        <w:pStyle w:val="a4"/>
        <w:numPr>
          <w:ilvl w:val="0"/>
          <w:numId w:val="17"/>
        </w:numPr>
        <w:tabs>
          <w:tab w:val="left" w:pos="993"/>
        </w:tabs>
        <w:wordWrap/>
        <w:spacing w:after="0" w:line="240" w:lineRule="auto"/>
        <w:ind w:leftChars="0" w:left="0" w:firstLine="709"/>
        <w:rPr>
          <w:rFonts w:ascii="Times New Roman" w:hAnsi="Times New Roman" w:cs="Times New Roman"/>
          <w:sz w:val="28"/>
          <w:szCs w:val="28"/>
        </w:rPr>
      </w:pPr>
      <w:r w:rsidRPr="004E680A">
        <w:rPr>
          <w:rFonts w:ascii="Times New Roman" w:hAnsi="Times New Roman" w:cs="Times New Roman"/>
          <w:sz w:val="28"/>
          <w:szCs w:val="28"/>
        </w:rPr>
        <w:t>“Development and introduction of a position factor and point scale (grading system) and determination of pay scales for Corps “A” and “B” administrative civil service positions of the Republic of Kazakhstan” project (beneficiary – Agency for Civil Service Affairs)</w:t>
      </w:r>
      <w:r w:rsidR="004E680A" w:rsidRPr="004E680A">
        <w:rPr>
          <w:rFonts w:ascii="Times New Roman" w:hAnsi="Times New Roman" w:cs="Times New Roman"/>
          <w:sz w:val="28"/>
          <w:szCs w:val="28"/>
        </w:rPr>
        <w:t>.</w:t>
      </w:r>
    </w:p>
    <w:p w:rsidR="008A600F" w:rsidRPr="004E680A" w:rsidRDefault="008A600F" w:rsidP="00457ECE">
      <w:pPr>
        <w:pStyle w:val="a4"/>
        <w:numPr>
          <w:ilvl w:val="0"/>
          <w:numId w:val="17"/>
        </w:numPr>
        <w:tabs>
          <w:tab w:val="left" w:pos="993"/>
        </w:tabs>
        <w:wordWrap/>
        <w:spacing w:after="0" w:line="240" w:lineRule="auto"/>
        <w:ind w:leftChars="0" w:left="0" w:firstLine="709"/>
        <w:rPr>
          <w:rFonts w:ascii="Times New Roman" w:hAnsi="Times New Roman" w:cs="Times New Roman"/>
          <w:sz w:val="28"/>
          <w:szCs w:val="28"/>
        </w:rPr>
      </w:pPr>
      <w:r w:rsidRPr="004E680A">
        <w:rPr>
          <w:rFonts w:ascii="Times New Roman" w:hAnsi="Times New Roman" w:cs="Times New Roman"/>
          <w:sz w:val="28"/>
          <w:szCs w:val="28"/>
        </w:rPr>
        <w:t xml:space="preserve">“Assistance in Improving the System of Public Administration in the Republic of Kazakhstan” (beneficiary – Ministry of National Economy). The acts of dissertation results implementation are given </w:t>
      </w:r>
      <w:r w:rsidR="004E680A" w:rsidRPr="004E680A">
        <w:rPr>
          <w:rFonts w:ascii="Times New Roman" w:hAnsi="Times New Roman" w:cs="Times New Roman"/>
          <w:sz w:val="28"/>
          <w:szCs w:val="28"/>
        </w:rPr>
        <w:t>(</w:t>
      </w:r>
      <w:r w:rsidRPr="004E680A">
        <w:rPr>
          <w:rFonts w:ascii="Times New Roman" w:hAnsi="Times New Roman" w:cs="Times New Roman"/>
          <w:sz w:val="28"/>
          <w:szCs w:val="28"/>
        </w:rPr>
        <w:t>Annex B</w:t>
      </w:r>
      <w:r w:rsidR="004E680A" w:rsidRPr="004E680A">
        <w:rPr>
          <w:rFonts w:ascii="Times New Roman" w:hAnsi="Times New Roman" w:cs="Times New Roman"/>
          <w:sz w:val="28"/>
          <w:szCs w:val="28"/>
        </w:rPr>
        <w:t>)</w:t>
      </w:r>
      <w:r w:rsidRPr="004E680A">
        <w:rPr>
          <w:rFonts w:ascii="Times New Roman" w:hAnsi="Times New Roman" w:cs="Times New Roman"/>
          <w:sz w:val="28"/>
          <w:szCs w:val="28"/>
        </w:rPr>
        <w:t>.</w:t>
      </w:r>
    </w:p>
    <w:p w:rsidR="007B5C56" w:rsidRPr="0016343E" w:rsidRDefault="00A42FAF" w:rsidP="007B5C56">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As an additional result, the researcher was awarded an international certification in </w:t>
      </w:r>
      <w:r w:rsidR="004F5912" w:rsidRPr="0016343E">
        <w:rPr>
          <w:rFonts w:ascii="Times New Roman" w:hAnsi="Times New Roman" w:cs="Times New Roman"/>
          <w:sz w:val="28"/>
          <w:szCs w:val="28"/>
        </w:rPr>
        <w:t xml:space="preserve">the </w:t>
      </w:r>
      <w:r w:rsidRPr="0016343E">
        <w:rPr>
          <w:rFonts w:ascii="Times New Roman" w:hAnsi="Times New Roman" w:cs="Times New Roman"/>
          <w:sz w:val="28"/>
          <w:szCs w:val="28"/>
        </w:rPr>
        <w:t>personn</w:t>
      </w:r>
      <w:r w:rsidR="004F5912" w:rsidRPr="0016343E">
        <w:rPr>
          <w:rFonts w:ascii="Times New Roman" w:hAnsi="Times New Roman" w:cs="Times New Roman"/>
          <w:sz w:val="28"/>
          <w:szCs w:val="28"/>
        </w:rPr>
        <w:t>e</w:t>
      </w:r>
      <w:r w:rsidRPr="0016343E">
        <w:rPr>
          <w:rFonts w:ascii="Times New Roman" w:hAnsi="Times New Roman" w:cs="Times New Roman"/>
          <w:sz w:val="28"/>
          <w:szCs w:val="28"/>
        </w:rPr>
        <w:t>l management field – Senior Professional in Human Resource International (Annex A).</w:t>
      </w:r>
    </w:p>
    <w:p w:rsidR="008A600F" w:rsidRPr="0016343E" w:rsidRDefault="008A600F" w:rsidP="008A600F">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b/>
          <w:sz w:val="28"/>
          <w:szCs w:val="28"/>
        </w:rPr>
        <w:t xml:space="preserve">The structure of the dissertation. </w:t>
      </w:r>
      <w:r w:rsidRPr="0016343E">
        <w:rPr>
          <w:rFonts w:ascii="Times New Roman" w:hAnsi="Times New Roman" w:cs="Times New Roman"/>
          <w:sz w:val="28"/>
          <w:szCs w:val="28"/>
        </w:rPr>
        <w:t xml:space="preserve">The dissertation consists of the introduction, three sections, conclusion, references, and annexes. </w:t>
      </w:r>
    </w:p>
    <w:p w:rsidR="005F4AEC" w:rsidRPr="001D5351" w:rsidRDefault="005F4AEC" w:rsidP="00042641">
      <w:pPr>
        <w:wordWrap/>
        <w:spacing w:after="0" w:line="240" w:lineRule="auto"/>
        <w:ind w:firstLine="709"/>
        <w:rPr>
          <w:rFonts w:ascii="Times New Roman" w:hAnsi="Times New Roman" w:cs="Times New Roman"/>
          <w:b/>
          <w:sz w:val="28"/>
          <w:szCs w:val="28"/>
        </w:rPr>
      </w:pPr>
    </w:p>
    <w:p w:rsidR="00042641" w:rsidRPr="0016343E" w:rsidRDefault="00042641" w:rsidP="0004264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b/>
          <w:sz w:val="28"/>
          <w:szCs w:val="28"/>
        </w:rPr>
        <w:t xml:space="preserve">Acknowledgments. </w:t>
      </w:r>
      <w:r w:rsidRPr="0016343E">
        <w:rPr>
          <w:rFonts w:ascii="Times New Roman" w:hAnsi="Times New Roman" w:cs="Times New Roman"/>
          <w:sz w:val="28"/>
          <w:szCs w:val="28"/>
        </w:rPr>
        <w:t>This dissertation reflects my journey to academic “adulthood”. Throughout this journey, I have been blessed with guidance from numerous wise people. I want to thank them all from the bottom of my heart, and hope that one day I will be able to repay them. Knowing how much time reading and giving comments takes and how precious that time is, I truly appreciate their contribution.</w:t>
      </w:r>
    </w:p>
    <w:p w:rsidR="00042641" w:rsidRPr="0016343E" w:rsidRDefault="00042641" w:rsidP="00042641">
      <w:pPr>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I am forever indebted to my thesis supervisors Professor Zhakypova and Professor Liverakos. Some of my professors gave me knowledge and I am very thankful to them. But my advisors are giving me more than knowledge. It is more about a way of life. Such value I will transfer to my colle</w:t>
      </w:r>
      <w:r w:rsidR="009E7D3F">
        <w:rPr>
          <w:rFonts w:ascii="Times New Roman" w:hAnsi="Times New Roman" w:cs="Times New Roman"/>
          <w:sz w:val="28"/>
          <w:szCs w:val="28"/>
        </w:rPr>
        <w:t>a</w:t>
      </w:r>
      <w:r w:rsidRPr="0016343E">
        <w:rPr>
          <w:rFonts w:ascii="Times New Roman" w:hAnsi="Times New Roman" w:cs="Times New Roman"/>
          <w:sz w:val="28"/>
          <w:szCs w:val="28"/>
        </w:rPr>
        <w:t>gues in my organization and outside its bo</w:t>
      </w:r>
      <w:r w:rsidR="009E7D3F">
        <w:rPr>
          <w:rFonts w:ascii="Times New Roman" w:hAnsi="Times New Roman" w:cs="Times New Roman"/>
          <w:sz w:val="28"/>
          <w:szCs w:val="28"/>
        </w:rPr>
        <w:t>undaries. They have tolerated me</w:t>
      </w:r>
      <w:r w:rsidRPr="0016343E">
        <w:rPr>
          <w:rFonts w:ascii="Times New Roman" w:hAnsi="Times New Roman" w:cs="Times New Roman"/>
          <w:sz w:val="28"/>
          <w:szCs w:val="28"/>
        </w:rPr>
        <w:t xml:space="preserve"> going through a slow start and a long search for a path and voice of my own. Even if our formal relationship ends now, I hope our friendship does not.</w:t>
      </w:r>
    </w:p>
    <w:p w:rsidR="00042641" w:rsidRPr="0016343E" w:rsidRDefault="00042641" w:rsidP="005F4AEC">
      <w:pPr>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This work would not be the same if I had not been able to co-operate with so many talented professors from the Academy of Public</w:t>
      </w:r>
      <w:r w:rsidR="009E7D3F">
        <w:rPr>
          <w:rFonts w:ascii="Times New Roman" w:hAnsi="Times New Roman" w:cs="Times New Roman"/>
          <w:sz w:val="28"/>
          <w:szCs w:val="28"/>
        </w:rPr>
        <w:t xml:space="preserve"> </w:t>
      </w:r>
      <w:r w:rsidRPr="0016343E">
        <w:rPr>
          <w:rFonts w:ascii="Times New Roman" w:hAnsi="Times New Roman" w:cs="Times New Roman"/>
          <w:sz w:val="28"/>
          <w:szCs w:val="28"/>
        </w:rPr>
        <w:t xml:space="preserve">Administration under the President of the Republic of Kazakhstan (Professors: Abdykalikova, Bokayev, Ismailova, Nuraliyev, Zholdybalina, etc.), as well as with experts from the Agency for Civil Service Affairs, Nur-Sultan akimat, Korn Ferry Hay Group company, ENA Program. I’m thankful for their contribution in this dissertation and the opportunity to have internships and conduct the interviews and surveys. </w:t>
      </w:r>
    </w:p>
    <w:p w:rsidR="00042641" w:rsidRPr="0016343E" w:rsidRDefault="00042641" w:rsidP="005F4AEC">
      <w:pPr>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My deep and sincere thanks go also to our methodologists and assistants from the</w:t>
      </w:r>
      <w:r w:rsidR="004E680A" w:rsidRPr="004E680A">
        <w:rPr>
          <w:rFonts w:ascii="Times New Roman" w:hAnsi="Times New Roman" w:cs="Times New Roman"/>
          <w:sz w:val="28"/>
          <w:szCs w:val="28"/>
        </w:rPr>
        <w:t xml:space="preserve"> </w:t>
      </w:r>
      <w:r w:rsidRPr="0016343E">
        <w:rPr>
          <w:rFonts w:ascii="Times New Roman" w:hAnsi="Times New Roman" w:cs="Times New Roman"/>
          <w:sz w:val="28"/>
          <w:szCs w:val="28"/>
        </w:rPr>
        <w:t>National School of Public Policy for their help during the EDPM-2018 Program.</w:t>
      </w:r>
    </w:p>
    <w:p w:rsidR="00042641" w:rsidRPr="0016343E" w:rsidRDefault="00042641" w:rsidP="005F4AEC">
      <w:pPr>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I also want to express my warmest thanks to my mother Asem for </w:t>
      </w:r>
      <w:r w:rsidR="009E7D3F">
        <w:rPr>
          <w:rFonts w:ascii="Times New Roman" w:hAnsi="Times New Roman" w:cs="Times New Roman"/>
          <w:sz w:val="28"/>
          <w:szCs w:val="28"/>
        </w:rPr>
        <w:t xml:space="preserve">her </w:t>
      </w:r>
      <w:r w:rsidRPr="0016343E">
        <w:rPr>
          <w:rFonts w:ascii="Times New Roman" w:hAnsi="Times New Roman" w:cs="Times New Roman"/>
          <w:sz w:val="28"/>
          <w:szCs w:val="28"/>
        </w:rPr>
        <w:t>support and staying by my side throughout this journey. At the end, I would like to express my deep gratitude to the civil service of Kazakhstan and, particularly,</w:t>
      </w:r>
      <w:r w:rsidR="009E7D3F">
        <w:rPr>
          <w:rFonts w:ascii="Times New Roman" w:hAnsi="Times New Roman" w:cs="Times New Roman"/>
          <w:sz w:val="28"/>
          <w:szCs w:val="28"/>
        </w:rPr>
        <w:t xml:space="preserve"> to</w:t>
      </w:r>
      <w:r w:rsidRPr="0016343E">
        <w:rPr>
          <w:rFonts w:ascii="Times New Roman" w:hAnsi="Times New Roman" w:cs="Times New Roman"/>
          <w:sz w:val="28"/>
          <w:szCs w:val="28"/>
        </w:rPr>
        <w:t xml:space="preserve"> the</w:t>
      </w:r>
      <w:r w:rsidR="004E680A" w:rsidRPr="004E680A">
        <w:rPr>
          <w:rFonts w:ascii="Times New Roman" w:hAnsi="Times New Roman" w:cs="Times New Roman"/>
          <w:sz w:val="28"/>
          <w:szCs w:val="28"/>
        </w:rPr>
        <w:t xml:space="preserve"> </w:t>
      </w:r>
      <w:r w:rsidRPr="0016343E">
        <w:rPr>
          <w:rFonts w:ascii="Times New Roman" w:hAnsi="Times New Roman" w:cs="Times New Roman"/>
          <w:sz w:val="28"/>
          <w:szCs w:val="28"/>
        </w:rPr>
        <w:t xml:space="preserve">Agency for Civil Service Affairs for this life changing opportunity. </w:t>
      </w:r>
    </w:p>
    <w:p w:rsidR="00802971" w:rsidRPr="0016343E" w:rsidRDefault="00802971" w:rsidP="00802971">
      <w:pPr>
        <w:wordWrap/>
        <w:spacing w:after="0" w:line="240" w:lineRule="auto"/>
        <w:ind w:firstLine="709"/>
        <w:rPr>
          <w:rFonts w:ascii="Times New Roman" w:hAnsi="Times New Roman" w:cs="Times New Roman"/>
          <w:b/>
          <w:caps/>
          <w:sz w:val="28"/>
          <w:szCs w:val="28"/>
        </w:rPr>
      </w:pPr>
      <w:proofErr w:type="gramStart"/>
      <w:r w:rsidRPr="0016343E">
        <w:rPr>
          <w:rFonts w:ascii="Times New Roman" w:hAnsi="Times New Roman" w:cs="Times New Roman"/>
          <w:b/>
          <w:caps/>
          <w:sz w:val="28"/>
          <w:szCs w:val="28"/>
        </w:rPr>
        <w:t>1</w:t>
      </w:r>
      <w:proofErr w:type="gramEnd"/>
      <w:r w:rsidR="00C660BB" w:rsidRPr="0016343E">
        <w:rPr>
          <w:rFonts w:ascii="Times New Roman" w:hAnsi="Times New Roman" w:cs="Times New Roman"/>
          <w:b/>
          <w:caps/>
          <w:sz w:val="28"/>
          <w:szCs w:val="28"/>
        </w:rPr>
        <w:t> </w:t>
      </w:r>
      <w:r w:rsidRPr="0016343E">
        <w:rPr>
          <w:rFonts w:ascii="Times New Roman" w:hAnsi="Times New Roman" w:cs="Times New Roman"/>
          <w:b/>
          <w:caps/>
          <w:sz w:val="28"/>
          <w:szCs w:val="28"/>
        </w:rPr>
        <w:t>Theoretical perspective</w:t>
      </w:r>
      <w:r w:rsidR="00C660BB" w:rsidRPr="0016343E">
        <w:rPr>
          <w:rFonts w:ascii="Times New Roman" w:hAnsi="Times New Roman" w:cs="Times New Roman"/>
          <w:b/>
          <w:caps/>
          <w:sz w:val="28"/>
          <w:szCs w:val="28"/>
        </w:rPr>
        <w:t>s</w:t>
      </w:r>
      <w:r w:rsidRPr="0016343E">
        <w:rPr>
          <w:rFonts w:ascii="Times New Roman" w:hAnsi="Times New Roman" w:cs="Times New Roman"/>
          <w:b/>
          <w:caps/>
          <w:sz w:val="28"/>
          <w:szCs w:val="28"/>
        </w:rPr>
        <w:t xml:space="preserve"> oN innovative Civil Service and transformational management</w:t>
      </w:r>
    </w:p>
    <w:p w:rsidR="00802971" w:rsidRPr="0016343E" w:rsidRDefault="00802971" w:rsidP="00802971">
      <w:pPr>
        <w:wordWrap/>
        <w:spacing w:after="0" w:line="240" w:lineRule="auto"/>
        <w:ind w:firstLine="709"/>
        <w:rPr>
          <w:rFonts w:ascii="Times New Roman" w:hAnsi="Times New Roman" w:cs="Times New Roman"/>
          <w:sz w:val="28"/>
          <w:szCs w:val="28"/>
        </w:rPr>
      </w:pPr>
    </w:p>
    <w:p w:rsidR="00802971" w:rsidRPr="0016343E" w:rsidRDefault="00802971" w:rsidP="00802971">
      <w:pPr>
        <w:wordWrap/>
        <w:spacing w:after="0" w:line="240" w:lineRule="auto"/>
        <w:ind w:firstLine="709"/>
        <w:rPr>
          <w:rFonts w:ascii="Times New Roman" w:hAnsi="Times New Roman" w:cs="Times New Roman"/>
          <w:b/>
          <w:sz w:val="28"/>
          <w:szCs w:val="28"/>
        </w:rPr>
      </w:pPr>
      <w:r w:rsidRPr="0016343E">
        <w:rPr>
          <w:rFonts w:ascii="Times New Roman" w:hAnsi="Times New Roman" w:cs="Times New Roman"/>
          <w:b/>
          <w:sz w:val="28"/>
          <w:szCs w:val="28"/>
        </w:rPr>
        <w:t>1.1 Definition, key approaches and models</w:t>
      </w:r>
    </w:p>
    <w:p w:rsidR="00802971" w:rsidRPr="0016343E" w:rsidRDefault="00802971" w:rsidP="0080297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In the light of the topic and the first research question, the following aspects are considered in this part of the section by means of the deductive method:</w:t>
      </w:r>
    </w:p>
    <w:p w:rsidR="00802971" w:rsidRPr="0016343E" w:rsidRDefault="00802971" w:rsidP="0080297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w:t>
      </w:r>
      <w:proofErr w:type="gramStart"/>
      <w:r w:rsidRPr="0016343E">
        <w:rPr>
          <w:rFonts w:ascii="Times New Roman" w:hAnsi="Times New Roman" w:cs="Times New Roman"/>
          <w:sz w:val="28"/>
          <w:szCs w:val="28"/>
        </w:rPr>
        <w:t>innovation</w:t>
      </w:r>
      <w:proofErr w:type="gramEnd"/>
      <w:r w:rsidRPr="0016343E">
        <w:rPr>
          <w:rFonts w:ascii="Times New Roman" w:hAnsi="Times New Roman" w:cs="Times New Roman"/>
          <w:sz w:val="28"/>
          <w:szCs w:val="28"/>
        </w:rPr>
        <w:t>, approaches to its definition, as well as models of public administration and civil service development;</w:t>
      </w:r>
    </w:p>
    <w:p w:rsidR="00802971" w:rsidRPr="0016343E" w:rsidRDefault="00802971" w:rsidP="0080297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w:t>
      </w:r>
      <w:proofErr w:type="gramStart"/>
      <w:r w:rsidRPr="0016343E">
        <w:rPr>
          <w:rFonts w:ascii="Times New Roman" w:hAnsi="Times New Roman" w:cs="Times New Roman"/>
          <w:sz w:val="28"/>
          <w:szCs w:val="28"/>
        </w:rPr>
        <w:t>transformational</w:t>
      </w:r>
      <w:proofErr w:type="gramEnd"/>
      <w:r w:rsidRPr="0016343E">
        <w:rPr>
          <w:rFonts w:ascii="Times New Roman" w:hAnsi="Times New Roman" w:cs="Times New Roman"/>
          <w:sz w:val="28"/>
          <w:szCs w:val="28"/>
        </w:rPr>
        <w:t xml:space="preserve"> management as a component of public sector changes;</w:t>
      </w:r>
    </w:p>
    <w:p w:rsidR="00802971" w:rsidRPr="0016343E" w:rsidRDefault="00802971" w:rsidP="0080297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w:t>
      </w:r>
      <w:proofErr w:type="gramStart"/>
      <w:r w:rsidRPr="0016343E">
        <w:rPr>
          <w:rFonts w:ascii="Times New Roman" w:hAnsi="Times New Roman" w:cs="Times New Roman"/>
          <w:sz w:val="28"/>
          <w:szCs w:val="28"/>
        </w:rPr>
        <w:t>factors</w:t>
      </w:r>
      <w:proofErr w:type="gramEnd"/>
      <w:r w:rsidRPr="0016343E">
        <w:rPr>
          <w:rFonts w:ascii="Times New Roman" w:hAnsi="Times New Roman" w:cs="Times New Roman"/>
          <w:sz w:val="28"/>
          <w:szCs w:val="28"/>
        </w:rPr>
        <w:t xml:space="preserve"> of civil service transformation on the way to its innovativeness.</w:t>
      </w:r>
    </w:p>
    <w:p w:rsidR="00802971" w:rsidRPr="0016343E" w:rsidRDefault="00802971" w:rsidP="0080297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Governments around the world are increasingly transforming civil service systems through digitalization, enactment of new legislation, increasing oversight </w:t>
      </w:r>
      <w:r w:rsidRPr="00716D8B">
        <w:rPr>
          <w:rFonts w:ascii="Times New Roman" w:hAnsi="Times New Roman" w:cs="Times New Roman"/>
          <w:sz w:val="28"/>
          <w:szCs w:val="28"/>
        </w:rPr>
        <w:t>over the administration and encouraging engagement o</w:t>
      </w:r>
      <w:r w:rsidR="00373136" w:rsidRPr="00716D8B">
        <w:rPr>
          <w:rFonts w:ascii="Times New Roman" w:hAnsi="Times New Roman" w:cs="Times New Roman"/>
          <w:sz w:val="28"/>
          <w:szCs w:val="28"/>
        </w:rPr>
        <w:t>f citizens [17</w:t>
      </w:r>
      <w:r w:rsidR="00645A4E" w:rsidRPr="00716D8B">
        <w:rPr>
          <w:rFonts w:ascii="Times New Roman" w:hAnsi="Times New Roman" w:cs="Times New Roman"/>
          <w:sz w:val="28"/>
          <w:szCs w:val="28"/>
        </w:rPr>
        <w:t xml:space="preserve">, </w:t>
      </w:r>
      <w:r w:rsidR="00645A4E" w:rsidRPr="00716D8B">
        <w:rPr>
          <w:rFonts w:ascii="Times New Roman" w:hAnsi="Times New Roman" w:cs="Times New Roman"/>
          <w:sz w:val="28"/>
          <w:szCs w:val="28"/>
          <w:lang w:val="ru-RU"/>
        </w:rPr>
        <w:t>р</w:t>
      </w:r>
      <w:r w:rsidR="00645A4E" w:rsidRPr="00716D8B">
        <w:rPr>
          <w:rFonts w:ascii="Times New Roman" w:hAnsi="Times New Roman" w:cs="Times New Roman"/>
          <w:sz w:val="28"/>
          <w:szCs w:val="28"/>
        </w:rPr>
        <w:t>.</w:t>
      </w:r>
      <w:r w:rsidR="00716D8B" w:rsidRPr="00716D8B">
        <w:rPr>
          <w:rFonts w:ascii="Times New Roman" w:hAnsi="Times New Roman" w:cs="Times New Roman"/>
          <w:sz w:val="28"/>
          <w:szCs w:val="28"/>
        </w:rPr>
        <w:t>38</w:t>
      </w:r>
      <w:r w:rsidRPr="00716D8B">
        <w:rPr>
          <w:rFonts w:ascii="Times New Roman" w:hAnsi="Times New Roman" w:cs="Times New Roman"/>
          <w:sz w:val="28"/>
          <w:szCs w:val="28"/>
        </w:rPr>
        <w:t xml:space="preserve">]. </w:t>
      </w:r>
      <w:r w:rsidRPr="0016343E">
        <w:rPr>
          <w:rFonts w:ascii="Times New Roman" w:hAnsi="Times New Roman" w:cs="Times New Roman"/>
          <w:sz w:val="28"/>
          <w:szCs w:val="28"/>
        </w:rPr>
        <w:t>Elaboration of</w:t>
      </w:r>
      <w:r w:rsidR="005440CE" w:rsidRPr="0016343E">
        <w:rPr>
          <w:rFonts w:ascii="Times New Roman" w:hAnsi="Times New Roman" w:cs="Times New Roman" w:hint="eastAsia"/>
          <w:sz w:val="28"/>
          <w:szCs w:val="28"/>
        </w:rPr>
        <w:t xml:space="preserve"> the</w:t>
      </w:r>
      <w:r w:rsidR="00FA16C2" w:rsidRPr="0016343E">
        <w:rPr>
          <w:rFonts w:ascii="Times New Roman" w:hAnsi="Times New Roman" w:cs="Times New Roman" w:hint="eastAsia"/>
          <w:sz w:val="28"/>
          <w:szCs w:val="28"/>
        </w:rPr>
        <w:t xml:space="preserve"> </w:t>
      </w:r>
      <w:r w:rsidRPr="0016343E">
        <w:rPr>
          <w:rFonts w:ascii="Times New Roman" w:hAnsi="Times New Roman" w:cs="Times New Roman"/>
          <w:sz w:val="28"/>
          <w:szCs w:val="28"/>
        </w:rPr>
        <w:t>literature and foreign experience shows that the concept of an innovative state apparatus as</w:t>
      </w:r>
      <w:r w:rsidR="00FA16C2" w:rsidRPr="0016343E">
        <w:rPr>
          <w:rFonts w:ascii="Times New Roman" w:hAnsi="Times New Roman" w:cs="Times New Roman" w:hint="eastAsia"/>
          <w:sz w:val="28"/>
          <w:szCs w:val="28"/>
        </w:rPr>
        <w:t xml:space="preserve"> a</w:t>
      </w:r>
      <w:r w:rsidRPr="0016343E">
        <w:rPr>
          <w:rFonts w:ascii="Times New Roman" w:hAnsi="Times New Roman" w:cs="Times New Roman"/>
          <w:sz w:val="28"/>
          <w:szCs w:val="28"/>
        </w:rPr>
        <w:t xml:space="preserve"> </w:t>
      </w:r>
      <w:r w:rsidR="00FA16C2" w:rsidRPr="0016343E">
        <w:rPr>
          <w:rFonts w:ascii="Times New Roman" w:hAnsi="Times New Roman" w:cs="Times New Roman"/>
          <w:sz w:val="28"/>
          <w:szCs w:val="28"/>
        </w:rPr>
        <w:t>phenomen</w:t>
      </w:r>
      <w:r w:rsidR="00FA16C2" w:rsidRPr="0016343E">
        <w:rPr>
          <w:rFonts w:ascii="Times New Roman" w:hAnsi="Times New Roman" w:cs="Times New Roman" w:hint="eastAsia"/>
          <w:sz w:val="28"/>
          <w:szCs w:val="28"/>
        </w:rPr>
        <w:t>on</w:t>
      </w:r>
      <w:r w:rsidRPr="0016343E">
        <w:rPr>
          <w:rFonts w:ascii="Times New Roman" w:hAnsi="Times New Roman" w:cs="Times New Roman"/>
          <w:sz w:val="28"/>
          <w:szCs w:val="28"/>
        </w:rPr>
        <w:t xml:space="preserve"> does not exist. However, the OECD identifies innovative civil service model beside professional and strategic types </w:t>
      </w:r>
      <w:r w:rsidR="00373136" w:rsidRPr="0016343E">
        <w:rPr>
          <w:rFonts w:ascii="Times New Roman" w:eastAsia="Times New Roman" w:hAnsi="Times New Roman" w:cs="Times New Roman"/>
          <w:sz w:val="28"/>
          <w:szCs w:val="28"/>
          <w:lang w:eastAsia="ru-RU"/>
        </w:rPr>
        <w:t>[18</w:t>
      </w:r>
      <w:r w:rsidRPr="0016343E">
        <w:rPr>
          <w:rFonts w:ascii="Times New Roman" w:eastAsia="Times New Roman" w:hAnsi="Times New Roman" w:cs="Times New Roman"/>
          <w:sz w:val="28"/>
          <w:szCs w:val="28"/>
          <w:lang w:eastAsia="ru-RU"/>
        </w:rPr>
        <w:t>]</w:t>
      </w:r>
      <w:r w:rsidRPr="0016343E">
        <w:rPr>
          <w:rFonts w:ascii="Times New Roman" w:hAnsi="Times New Roman" w:cs="Times New Roman"/>
          <w:sz w:val="28"/>
          <w:szCs w:val="28"/>
        </w:rPr>
        <w:t>. These models can be synchronized with the stages of public administration development: Weber’s model of bureaucracy, New Public Management, and New Public Governance (Service State model, Good Governan</w:t>
      </w:r>
      <w:r w:rsidR="00D83EEE" w:rsidRPr="0016343E">
        <w:rPr>
          <w:rFonts w:ascii="Times New Roman" w:hAnsi="Times New Roman" w:cs="Times New Roman"/>
          <w:sz w:val="28"/>
          <w:szCs w:val="28"/>
        </w:rPr>
        <w:t>ce, Collaborative Governance) (fig</w:t>
      </w:r>
      <w:r w:rsidRPr="0016343E">
        <w:rPr>
          <w:rFonts w:ascii="Times New Roman" w:hAnsi="Times New Roman" w:cs="Times New Roman"/>
          <w:sz w:val="28"/>
          <w:szCs w:val="28"/>
        </w:rPr>
        <w:t>ure 1).</w:t>
      </w:r>
    </w:p>
    <w:p w:rsidR="00802971" w:rsidRPr="0016343E" w:rsidRDefault="00802971" w:rsidP="00802971">
      <w:pPr>
        <w:wordWrap/>
        <w:spacing w:after="0" w:line="240" w:lineRule="auto"/>
        <w:ind w:firstLine="709"/>
        <w:rPr>
          <w:rFonts w:ascii="Times New Roman" w:hAnsi="Times New Roman" w:cs="Times New Roman"/>
          <w:sz w:val="28"/>
          <w:szCs w:val="28"/>
        </w:rPr>
      </w:pP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3402"/>
        <w:gridCol w:w="2693"/>
      </w:tblGrid>
      <w:tr w:rsidR="00802971" w:rsidRPr="0016343E" w:rsidTr="00824F53">
        <w:tc>
          <w:tcPr>
            <w:tcW w:w="3652" w:type="dxa"/>
          </w:tcPr>
          <w:p w:rsidR="00802971" w:rsidRPr="005D63E5" w:rsidRDefault="00802971" w:rsidP="00824F53">
            <w:pPr>
              <w:pStyle w:val="22"/>
              <w:shd w:val="clear" w:color="auto" w:fill="auto"/>
              <w:tabs>
                <w:tab w:val="left" w:pos="2010"/>
              </w:tabs>
              <w:spacing w:before="0" w:line="240" w:lineRule="auto"/>
              <w:jc w:val="center"/>
              <w:rPr>
                <w:rFonts w:ascii="Times New Roman" w:hAnsi="Times New Roman"/>
                <w:i/>
                <w:noProof/>
                <w:spacing w:val="0"/>
                <w:sz w:val="24"/>
                <w:szCs w:val="24"/>
                <w:lang w:val="en-US" w:eastAsia="ko-KR"/>
              </w:rPr>
            </w:pPr>
            <w:r w:rsidRPr="005D63E5">
              <w:rPr>
                <w:rFonts w:ascii="Times New Roman" w:hAnsi="Times New Roman"/>
                <w:i/>
                <w:noProof/>
                <w:spacing w:val="0"/>
                <w:sz w:val="24"/>
                <w:szCs w:val="24"/>
                <w:lang w:val="en-US" w:eastAsia="ko-KR"/>
              </w:rPr>
              <w:t>Public Administration</w:t>
            </w:r>
          </w:p>
        </w:tc>
        <w:tc>
          <w:tcPr>
            <w:tcW w:w="6095" w:type="dxa"/>
            <w:gridSpan w:val="2"/>
          </w:tcPr>
          <w:p w:rsidR="00802971" w:rsidRPr="005D63E5" w:rsidRDefault="00802971" w:rsidP="00824F53">
            <w:pPr>
              <w:pStyle w:val="22"/>
              <w:shd w:val="clear" w:color="auto" w:fill="auto"/>
              <w:spacing w:before="0" w:line="240" w:lineRule="auto"/>
              <w:jc w:val="center"/>
              <w:rPr>
                <w:rFonts w:ascii="Times New Roman" w:hAnsi="Times New Roman"/>
                <w:i/>
                <w:noProof/>
                <w:spacing w:val="0"/>
                <w:sz w:val="24"/>
                <w:szCs w:val="24"/>
                <w:lang w:val="en-US" w:eastAsia="ko-KR"/>
              </w:rPr>
            </w:pPr>
            <w:r w:rsidRPr="005D63E5">
              <w:rPr>
                <w:rFonts w:ascii="Times New Roman" w:hAnsi="Times New Roman"/>
                <w:i/>
                <w:noProof/>
                <w:spacing w:val="0"/>
                <w:sz w:val="24"/>
                <w:szCs w:val="24"/>
                <w:lang w:val="en-US" w:eastAsia="ko-KR"/>
              </w:rPr>
              <w:t>Civil Service</w:t>
            </w:r>
          </w:p>
        </w:tc>
      </w:tr>
      <w:tr w:rsidR="00802971" w:rsidRPr="0016343E" w:rsidTr="00824F53">
        <w:tc>
          <w:tcPr>
            <w:tcW w:w="3652" w:type="dxa"/>
            <w:hideMark/>
          </w:tcPr>
          <w:p w:rsidR="00802971" w:rsidRPr="0016343E" w:rsidRDefault="00802971" w:rsidP="00824F53">
            <w:pPr>
              <w:pStyle w:val="22"/>
              <w:shd w:val="clear" w:color="auto" w:fill="auto"/>
              <w:tabs>
                <w:tab w:val="left" w:pos="2010"/>
              </w:tabs>
              <w:spacing w:before="0" w:line="240" w:lineRule="auto"/>
              <w:ind w:leftChars="-354" w:left="-708"/>
              <w:rPr>
                <w:rFonts w:ascii="Times New Roman" w:hAnsi="Times New Roman"/>
                <w:b/>
                <w:spacing w:val="0"/>
                <w:sz w:val="24"/>
                <w:szCs w:val="24"/>
                <w:lang w:val="en-US"/>
              </w:rPr>
            </w:pPr>
            <w:r w:rsidRPr="0016343E">
              <w:rPr>
                <w:noProof/>
                <w:spacing w:val="0"/>
                <w:lang w:eastAsia="ru-RU"/>
              </w:rPr>
              <mc:AlternateContent>
                <mc:Choice Requires="wps">
                  <w:drawing>
                    <wp:anchor distT="0" distB="0" distL="0" distR="0" simplePos="0" relativeHeight="251659264" behindDoc="0" locked="0" layoutInCell="1" allowOverlap="1" wp14:anchorId="6F7238CD" wp14:editId="0BF9F2B5">
                      <wp:simplePos x="0" y="0"/>
                      <wp:positionH relativeFrom="column">
                        <wp:posOffset>1621790</wp:posOffset>
                      </wp:positionH>
                      <wp:positionV relativeFrom="paragraph">
                        <wp:posOffset>836930</wp:posOffset>
                      </wp:positionV>
                      <wp:extent cx="965835" cy="128905"/>
                      <wp:effectExtent l="0" t="0" r="24765" b="23495"/>
                      <wp:wrapNone/>
                      <wp:docPr id="1028" name="Двойная стрелка влево/вправо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835" cy="128905"/>
                              </a:xfrm>
                              <a:prstGeom prst="leftRightArrow">
                                <a:avLst/>
                              </a:prstGeom>
                              <a:ln w="19050" cap="flat" cmpd="sng">
                                <a:solidFill>
                                  <a:srgbClr val="395E8A"/>
                                </a:solidFill>
                                <a:prstDash val="solid"/>
                                <a:round/>
                                <a:headEnd/>
                                <a:tailEn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shapetype w14:anchorId="2D65180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214" o:spid="_x0000_s1026" type="#_x0000_t69" style="position:absolute;margin-left:127.7pt;margin-top:65.9pt;width:76.05pt;height:10.1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" adj="1441" filled="f" strokecolor="#395e8a" strokeweight="1.5pt">
                      <v:stroke joinstyle="round"/>
                      <v:path arrowok="t"/>
                    </v:shape>
                  </w:pict>
                </mc:Fallback>
              </mc:AlternateContent>
            </w:r>
            <w:r w:rsidRPr="0016343E">
              <w:rPr>
                <w:noProof/>
                <w:spacing w:val="0"/>
                <w:lang w:eastAsia="ru-RU"/>
              </w:rPr>
              <mc:AlternateContent>
                <mc:Choice Requires="wps">
                  <w:drawing>
                    <wp:anchor distT="0" distB="0" distL="0" distR="0" simplePos="0" relativeHeight="251660288" behindDoc="0" locked="0" layoutInCell="1" allowOverlap="1" wp14:anchorId="0EE0C254" wp14:editId="5F8BC94F">
                      <wp:simplePos x="0" y="0"/>
                      <wp:positionH relativeFrom="column">
                        <wp:posOffset>1623060</wp:posOffset>
                      </wp:positionH>
                      <wp:positionV relativeFrom="paragraph">
                        <wp:posOffset>1584325</wp:posOffset>
                      </wp:positionV>
                      <wp:extent cx="965200" cy="128270"/>
                      <wp:effectExtent l="0" t="0" r="25400" b="24130"/>
                      <wp:wrapNone/>
                      <wp:docPr id="1027" name="Двойная стрелка влево/вправо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0" cy="128270"/>
                              </a:xfrm>
                              <a:prstGeom prst="leftRightArrow">
                                <a:avLst/>
                              </a:prstGeom>
                              <a:ln w="19050" cap="flat" cmpd="sng">
                                <a:solidFill>
                                  <a:srgbClr val="395E8A"/>
                                </a:solidFill>
                                <a:prstDash val="solid"/>
                                <a:round/>
                                <a:headEnd/>
                                <a:tailEn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71A5C743" id="Двойная стрелка влево/вправо 215" o:spid="_x0000_s1026" type="#_x0000_t69" style="position:absolute;margin-left:127.8pt;margin-top:124.75pt;width:76pt;height:10.1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" adj="1435" filled="f" strokecolor="#395e8a" strokeweight="1.5pt">
                      <v:stroke joinstyle="round"/>
                      <v:path arrowok="t"/>
                    </v:shape>
                  </w:pict>
                </mc:Fallback>
              </mc:AlternateContent>
            </w:r>
            <w:r w:rsidRPr="0016343E">
              <w:rPr>
                <w:noProof/>
                <w:spacing w:val="0"/>
                <w:lang w:eastAsia="ru-RU"/>
              </w:rPr>
              <mc:AlternateContent>
                <mc:Choice Requires="wps">
                  <w:drawing>
                    <wp:anchor distT="0" distB="0" distL="0" distR="0" simplePos="0" relativeHeight="251661312" behindDoc="0" locked="0" layoutInCell="1" allowOverlap="1" wp14:anchorId="10B6CFC4" wp14:editId="504D538A">
                      <wp:simplePos x="0" y="0"/>
                      <wp:positionH relativeFrom="column">
                        <wp:posOffset>1630045</wp:posOffset>
                      </wp:positionH>
                      <wp:positionV relativeFrom="paragraph">
                        <wp:posOffset>2421890</wp:posOffset>
                      </wp:positionV>
                      <wp:extent cx="965200" cy="128270"/>
                      <wp:effectExtent l="0" t="0" r="25400" b="24130"/>
                      <wp:wrapNone/>
                      <wp:docPr id="1026" name="Двойная стрелка влево/вправо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0" cy="128270"/>
                              </a:xfrm>
                              <a:prstGeom prst="leftRightArrow">
                                <a:avLst/>
                              </a:prstGeom>
                              <a:ln w="19050" cap="flat" cmpd="sng">
                                <a:solidFill>
                                  <a:srgbClr val="395E8A"/>
                                </a:solidFill>
                                <a:prstDash val="solid"/>
                                <a:round/>
                                <a:headEnd/>
                                <a:tailEn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35A9D80A" id="Двойная стрелка влево/вправо 256" o:spid="_x0000_s1026" type="#_x0000_t69" style="position:absolute;margin-left:128.35pt;margin-top:190.7pt;width:76pt;height:10.1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" adj="1435" filled="f" strokecolor="#395e8a" strokeweight="1.5pt">
                      <v:stroke joinstyle="round"/>
                      <v:path arrowok="t"/>
                    </v:shape>
                  </w:pict>
                </mc:Fallback>
              </mc:AlternateContent>
            </w:r>
            <w:r w:rsidRPr="0016343E">
              <w:rPr>
                <w:rFonts w:ascii="Times New Roman" w:hAnsi="Times New Roman"/>
                <w:b/>
                <w:noProof/>
                <w:spacing w:val="0"/>
                <w:sz w:val="24"/>
                <w:szCs w:val="24"/>
                <w:lang w:eastAsia="ru-RU"/>
              </w:rPr>
              <w:drawing>
                <wp:inline distT="0" distB="0" distL="0" distR="0" wp14:anchorId="418ABDF5" wp14:editId="02A63E45">
                  <wp:extent cx="2545080" cy="3200400"/>
                  <wp:effectExtent l="0" t="0" r="0" b="0"/>
                  <wp:docPr id="1029" name="Схема 2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tc>
        <w:tc>
          <w:tcPr>
            <w:tcW w:w="3402" w:type="dxa"/>
            <w:hideMark/>
          </w:tcPr>
          <w:p w:rsidR="00802971" w:rsidRPr="0016343E" w:rsidRDefault="00802971" w:rsidP="00824F53">
            <w:pPr>
              <w:pStyle w:val="22"/>
              <w:shd w:val="clear" w:color="auto" w:fill="auto"/>
              <w:spacing w:before="0" w:line="240" w:lineRule="auto"/>
              <w:ind w:leftChars="-125" w:left="-250"/>
              <w:rPr>
                <w:rFonts w:ascii="Times New Roman" w:hAnsi="Times New Roman"/>
                <w:b/>
                <w:spacing w:val="0"/>
                <w:sz w:val="24"/>
                <w:szCs w:val="24"/>
                <w:lang w:val="en-US"/>
              </w:rPr>
            </w:pPr>
            <w:r w:rsidRPr="0016343E">
              <w:rPr>
                <w:rFonts w:ascii="Times New Roman" w:hAnsi="Times New Roman"/>
                <w:b/>
                <w:noProof/>
                <w:spacing w:val="0"/>
                <w:sz w:val="24"/>
                <w:szCs w:val="24"/>
                <w:lang w:eastAsia="ru-RU"/>
              </w:rPr>
              <w:drawing>
                <wp:inline distT="0" distB="0" distL="0" distR="0" wp14:anchorId="3EAF7D83" wp14:editId="6D6ED704">
                  <wp:extent cx="2545080" cy="3200400"/>
                  <wp:effectExtent l="0" t="0" r="0" b="0"/>
                  <wp:docPr id="1030" name="Схема 2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tc>
        <w:tc>
          <w:tcPr>
            <w:tcW w:w="2693" w:type="dxa"/>
          </w:tcPr>
          <w:p w:rsidR="00802971" w:rsidRPr="0016343E" w:rsidRDefault="00802971" w:rsidP="00824F53">
            <w:pPr>
              <w:pStyle w:val="22"/>
              <w:shd w:val="clear" w:color="auto" w:fill="auto"/>
              <w:spacing w:before="0" w:line="240" w:lineRule="auto"/>
              <w:rPr>
                <w:rFonts w:ascii="Times New Roman" w:hAnsi="Times New Roman"/>
                <w:b/>
                <w:noProof/>
                <w:spacing w:val="0"/>
                <w:sz w:val="24"/>
                <w:szCs w:val="24"/>
                <w:lang w:val="en-US" w:eastAsia="ko-KR"/>
              </w:rPr>
            </w:pPr>
            <w:r w:rsidRPr="0016343E">
              <w:rPr>
                <w:rFonts w:ascii="Times New Roman" w:hAnsi="Times New Roman"/>
                <w:b/>
                <w:noProof/>
                <w:spacing w:val="0"/>
                <w:sz w:val="24"/>
                <w:szCs w:val="24"/>
                <w:lang w:eastAsia="ru-RU"/>
              </w:rPr>
              <mc:AlternateContent>
                <mc:Choice Requires="wps">
                  <w:drawing>
                    <wp:anchor distT="0" distB="0" distL="114300" distR="114300" simplePos="0" relativeHeight="251664384" behindDoc="0" locked="0" layoutInCell="1" allowOverlap="1" wp14:anchorId="503BAFC9" wp14:editId="1CD38B1D">
                      <wp:simplePos x="0" y="0"/>
                      <wp:positionH relativeFrom="column">
                        <wp:posOffset>-53975</wp:posOffset>
                      </wp:positionH>
                      <wp:positionV relativeFrom="paragraph">
                        <wp:posOffset>2065655</wp:posOffset>
                      </wp:positionV>
                      <wp:extent cx="1619250" cy="981075"/>
                      <wp:effectExtent l="0" t="0" r="19050" b="28575"/>
                      <wp:wrapNone/>
                      <wp:docPr id="3" name="Поле 3"/>
                      <wp:cNvGraphicFramePr/>
                      <a:graphic xmlns:a="http://schemas.openxmlformats.org/drawingml/2006/main">
                        <a:graphicData uri="http://schemas.microsoft.com/office/word/2010/wordprocessingShape">
                          <wps:wsp>
                            <wps:cNvSpPr txBox="1"/>
                            <wps:spPr>
                              <a:xfrm>
                                <a:off x="0" y="0"/>
                                <a:ext cx="1619250" cy="98107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1049AD" w:rsidRPr="0020258B" w:rsidRDefault="001049AD" w:rsidP="00802971">
                                  <w:pPr>
                                    <w:spacing w:after="0" w:line="240" w:lineRule="auto"/>
                                    <w:rPr>
                                      <w:rFonts w:ascii="Times New Roman" w:hAnsi="Times New Roman" w:cs="Times New Roman"/>
                                    </w:rPr>
                                  </w:pPr>
                                  <w:r>
                                    <w:rPr>
                                      <w:rFonts w:ascii="Times New Roman" w:hAnsi="Times New Roman" w:cs="Times New Roman"/>
                                    </w:rPr>
                                    <w:t xml:space="preserve">Collaborative, learning oriented </w:t>
                                  </w:r>
                                  <w:r w:rsidRPr="0020258B">
                                    <w:rPr>
                                      <w:rFonts w:ascii="Times New Roman" w:hAnsi="Times New Roman" w:cs="Times New Roman"/>
                                    </w:rPr>
                                    <w:t>civil service</w:t>
                                  </w:r>
                                </w:p>
                                <w:p w:rsidR="001049AD" w:rsidRPr="0020258B" w:rsidRDefault="001049AD" w:rsidP="00802971">
                                  <w:pPr>
                                    <w:spacing w:after="0" w:line="240" w:lineRule="auto"/>
                                    <w:rPr>
                                      <w:rFonts w:ascii="Times New Roman" w:hAnsi="Times New Roman" w:cs="Times New Roman"/>
                                    </w:rPr>
                                  </w:pPr>
                                  <w:r>
                                    <w:rPr>
                                      <w:rFonts w:ascii="Times New Roman" w:hAnsi="Times New Roman" w:cs="Times New Roman"/>
                                    </w:rPr>
                                    <w:t xml:space="preserve">Citizen centered </w:t>
                                  </w:r>
                                  <w:r w:rsidRPr="0020258B">
                                    <w:rPr>
                                      <w:rFonts w:ascii="Times New Roman" w:hAnsi="Times New Roman" w:cs="Times New Roman"/>
                                    </w:rPr>
                                    <w:t>civil servant</w:t>
                                  </w:r>
                                  <w:r>
                                    <w:rPr>
                                      <w:rFonts w:ascii="Times New Roman" w:hAnsi="Times New Roman" w:cs="Times New Roman"/>
                                    </w:rPr>
                                    <w:t>s</w:t>
                                  </w:r>
                                </w:p>
                                <w:p w:rsidR="001049AD" w:rsidRPr="0020258B" w:rsidRDefault="001049AD" w:rsidP="00802971">
                                  <w:pPr>
                                    <w:spacing w:after="0" w:line="240" w:lineRule="auto"/>
                                    <w:rPr>
                                      <w:rFonts w:ascii="Times New Roman" w:hAnsi="Times New Roman" w:cs="Times New Roman"/>
                                    </w:rPr>
                                  </w:pPr>
                                  <w:r>
                                    <w:rPr>
                                      <w:rFonts w:ascii="Times New Roman" w:hAnsi="Times New Roman" w:cs="Times New Roman"/>
                                    </w:rPr>
                                    <w:t>Collaborative and adaptive leaders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3BAFC9" id="_x0000_t202" coordsize="21600,21600" o:spt="202" path="m,l,21600r21600,l21600,xe">
                      <v:stroke joinstyle="miter"/>
                      <v:path gradientshapeok="t" o:connecttype="rect"/>
                    </v:shapetype>
                    <v:shape id="Поле 3" o:spid="_x0000_s1026" type="#_x0000_t202" style="position:absolute;left:0;text-align:left;margin-left:-4.25pt;margin-top:162.65pt;width:127.5pt;height:7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" fillcolor="white [3201]" strokeweight=".5pt">
                      <v:stroke dashstyle="dash"/>
                      <v:textbox>
                        <w:txbxContent>
                          <w:p w:rsidR="001049AD" w:rsidRPr="0020258B" w:rsidRDefault="001049AD" w:rsidP="00802971">
                            <w:pPr>
                              <w:spacing w:after="0" w:line="240" w:lineRule="auto"/>
                              <w:rPr>
                                <w:rFonts w:ascii="Times New Roman" w:hAnsi="Times New Roman" w:cs="Times New Roman"/>
                              </w:rPr>
                            </w:pPr>
                            <w:r>
                              <w:rPr>
                                <w:rFonts w:ascii="Times New Roman" w:hAnsi="Times New Roman" w:cs="Times New Roman"/>
                              </w:rPr>
                              <w:t xml:space="preserve">Collaborative, learning oriented </w:t>
                            </w:r>
                            <w:r w:rsidRPr="0020258B">
                              <w:rPr>
                                <w:rFonts w:ascii="Times New Roman" w:hAnsi="Times New Roman" w:cs="Times New Roman"/>
                              </w:rPr>
                              <w:t>civil service</w:t>
                            </w:r>
                          </w:p>
                          <w:p w:rsidR="001049AD" w:rsidRPr="0020258B" w:rsidRDefault="001049AD" w:rsidP="00802971">
                            <w:pPr>
                              <w:spacing w:after="0" w:line="240" w:lineRule="auto"/>
                              <w:rPr>
                                <w:rFonts w:ascii="Times New Roman" w:hAnsi="Times New Roman" w:cs="Times New Roman"/>
                              </w:rPr>
                            </w:pPr>
                            <w:r>
                              <w:rPr>
                                <w:rFonts w:ascii="Times New Roman" w:hAnsi="Times New Roman" w:cs="Times New Roman"/>
                              </w:rPr>
                              <w:t xml:space="preserve">Citizen centered </w:t>
                            </w:r>
                            <w:r w:rsidRPr="0020258B">
                              <w:rPr>
                                <w:rFonts w:ascii="Times New Roman" w:hAnsi="Times New Roman" w:cs="Times New Roman"/>
                              </w:rPr>
                              <w:t>civil servant</w:t>
                            </w:r>
                            <w:r>
                              <w:rPr>
                                <w:rFonts w:ascii="Times New Roman" w:hAnsi="Times New Roman" w:cs="Times New Roman"/>
                              </w:rPr>
                              <w:t>s</w:t>
                            </w:r>
                          </w:p>
                          <w:p w:rsidR="001049AD" w:rsidRPr="0020258B" w:rsidRDefault="001049AD" w:rsidP="00802971">
                            <w:pPr>
                              <w:spacing w:after="0" w:line="240" w:lineRule="auto"/>
                              <w:rPr>
                                <w:rFonts w:ascii="Times New Roman" w:hAnsi="Times New Roman" w:cs="Times New Roman"/>
                              </w:rPr>
                            </w:pPr>
                            <w:r>
                              <w:rPr>
                                <w:rFonts w:ascii="Times New Roman" w:hAnsi="Times New Roman" w:cs="Times New Roman"/>
                              </w:rPr>
                              <w:t>Collaborative and adaptive leaders</w:t>
                            </w:r>
                          </w:p>
                        </w:txbxContent>
                      </v:textbox>
                    </v:shape>
                  </w:pict>
                </mc:Fallback>
              </mc:AlternateContent>
            </w:r>
            <w:r w:rsidRPr="0016343E">
              <w:rPr>
                <w:rFonts w:ascii="Times New Roman" w:hAnsi="Times New Roman"/>
                <w:b/>
                <w:noProof/>
                <w:spacing w:val="0"/>
                <w:sz w:val="24"/>
                <w:szCs w:val="24"/>
                <w:lang w:eastAsia="ru-RU"/>
              </w:rPr>
              <mc:AlternateContent>
                <mc:Choice Requires="wps">
                  <w:drawing>
                    <wp:anchor distT="0" distB="0" distL="114300" distR="114300" simplePos="0" relativeHeight="251663360" behindDoc="0" locked="0" layoutInCell="1" allowOverlap="1" wp14:anchorId="7A8C89E2" wp14:editId="7C92A5B3">
                      <wp:simplePos x="0" y="0"/>
                      <wp:positionH relativeFrom="column">
                        <wp:posOffset>-53975</wp:posOffset>
                      </wp:positionH>
                      <wp:positionV relativeFrom="paragraph">
                        <wp:posOffset>1275080</wp:posOffset>
                      </wp:positionV>
                      <wp:extent cx="1619250" cy="695325"/>
                      <wp:effectExtent l="0" t="0" r="19050" b="28575"/>
                      <wp:wrapNone/>
                      <wp:docPr id="2" name="Поле 2"/>
                      <wp:cNvGraphicFramePr/>
                      <a:graphic xmlns:a="http://schemas.openxmlformats.org/drawingml/2006/main">
                        <a:graphicData uri="http://schemas.microsoft.com/office/word/2010/wordprocessingShape">
                          <wps:wsp>
                            <wps:cNvSpPr txBox="1"/>
                            <wps:spPr>
                              <a:xfrm>
                                <a:off x="0" y="0"/>
                                <a:ext cx="1619250" cy="69532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1049AD" w:rsidRPr="0020258B" w:rsidRDefault="001049AD" w:rsidP="00802971">
                                  <w:pPr>
                                    <w:spacing w:after="0" w:line="240" w:lineRule="auto"/>
                                    <w:rPr>
                                      <w:rFonts w:ascii="Times New Roman" w:hAnsi="Times New Roman" w:cs="Times New Roman"/>
                                    </w:rPr>
                                  </w:pPr>
                                  <w:r>
                                    <w:rPr>
                                      <w:rFonts w:ascii="Times New Roman" w:hAnsi="Times New Roman" w:cs="Times New Roman"/>
                                    </w:rPr>
                                    <w:t>Agile, competencies based</w:t>
                                  </w:r>
                                  <w:r w:rsidRPr="0020258B">
                                    <w:rPr>
                                      <w:rFonts w:ascii="Times New Roman" w:hAnsi="Times New Roman" w:cs="Times New Roman"/>
                                    </w:rPr>
                                    <w:t xml:space="preserve"> civil service</w:t>
                                  </w:r>
                                </w:p>
                                <w:p w:rsidR="001049AD" w:rsidRPr="0020258B" w:rsidRDefault="001049AD" w:rsidP="00802971">
                                  <w:pPr>
                                    <w:spacing w:after="0" w:line="240" w:lineRule="auto"/>
                                    <w:rPr>
                                      <w:rFonts w:ascii="Times New Roman" w:hAnsi="Times New Roman" w:cs="Times New Roman"/>
                                    </w:rPr>
                                  </w:pPr>
                                  <w:r>
                                    <w:rPr>
                                      <w:rFonts w:ascii="Times New Roman" w:hAnsi="Times New Roman" w:cs="Times New Roman"/>
                                    </w:rPr>
                                    <w:t>Proactive</w:t>
                                  </w:r>
                                  <w:r w:rsidRPr="0020258B">
                                    <w:rPr>
                                      <w:rFonts w:ascii="Times New Roman" w:hAnsi="Times New Roman" w:cs="Times New Roman"/>
                                    </w:rPr>
                                    <w:t xml:space="preserve"> civil servant</w:t>
                                  </w:r>
                                  <w:r>
                                    <w:rPr>
                                      <w:rFonts w:ascii="Times New Roman" w:hAnsi="Times New Roman" w:cs="Times New Roman"/>
                                    </w:rPr>
                                    <w:t>s</w:t>
                                  </w:r>
                                </w:p>
                                <w:p w:rsidR="001049AD" w:rsidRPr="0020258B" w:rsidRDefault="001049AD" w:rsidP="00802971">
                                  <w:pPr>
                                    <w:spacing w:after="0" w:line="240" w:lineRule="auto"/>
                                    <w:rPr>
                                      <w:rFonts w:ascii="Times New Roman" w:hAnsi="Times New Roman" w:cs="Times New Roman"/>
                                    </w:rPr>
                                  </w:pPr>
                                  <w:r>
                                    <w:rPr>
                                      <w:rFonts w:ascii="Times New Roman" w:hAnsi="Times New Roman" w:cs="Times New Roman"/>
                                    </w:rPr>
                                    <w:t>Transformational leaders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C89E2" id="Поле 2" o:spid="_x0000_s1027" type="#_x0000_t202" style="position:absolute;left:0;text-align:left;margin-left:-4.25pt;margin-top:100.4pt;width:127.5pt;height: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" fillcolor="white [3201]" strokeweight=".5pt">
                      <v:stroke dashstyle="dash"/>
                      <v:textbox>
                        <w:txbxContent>
                          <w:p w:rsidR="001049AD" w:rsidRPr="0020258B" w:rsidRDefault="001049AD" w:rsidP="00802971">
                            <w:pPr>
                              <w:spacing w:after="0" w:line="240" w:lineRule="auto"/>
                              <w:rPr>
                                <w:rFonts w:ascii="Times New Roman" w:hAnsi="Times New Roman" w:cs="Times New Roman"/>
                              </w:rPr>
                            </w:pPr>
                            <w:r>
                              <w:rPr>
                                <w:rFonts w:ascii="Times New Roman" w:hAnsi="Times New Roman" w:cs="Times New Roman"/>
                              </w:rPr>
                              <w:t>Agile, competencies based</w:t>
                            </w:r>
                            <w:r w:rsidRPr="0020258B">
                              <w:rPr>
                                <w:rFonts w:ascii="Times New Roman" w:hAnsi="Times New Roman" w:cs="Times New Roman"/>
                              </w:rPr>
                              <w:t xml:space="preserve"> civil service</w:t>
                            </w:r>
                          </w:p>
                          <w:p w:rsidR="001049AD" w:rsidRPr="0020258B" w:rsidRDefault="001049AD" w:rsidP="00802971">
                            <w:pPr>
                              <w:spacing w:after="0" w:line="240" w:lineRule="auto"/>
                              <w:rPr>
                                <w:rFonts w:ascii="Times New Roman" w:hAnsi="Times New Roman" w:cs="Times New Roman"/>
                              </w:rPr>
                            </w:pPr>
                            <w:r>
                              <w:rPr>
                                <w:rFonts w:ascii="Times New Roman" w:hAnsi="Times New Roman" w:cs="Times New Roman"/>
                              </w:rPr>
                              <w:t>Proactive</w:t>
                            </w:r>
                            <w:r w:rsidRPr="0020258B">
                              <w:rPr>
                                <w:rFonts w:ascii="Times New Roman" w:hAnsi="Times New Roman" w:cs="Times New Roman"/>
                              </w:rPr>
                              <w:t xml:space="preserve"> civil servant</w:t>
                            </w:r>
                            <w:r>
                              <w:rPr>
                                <w:rFonts w:ascii="Times New Roman" w:hAnsi="Times New Roman" w:cs="Times New Roman"/>
                              </w:rPr>
                              <w:t>s</w:t>
                            </w:r>
                          </w:p>
                          <w:p w:rsidR="001049AD" w:rsidRPr="0020258B" w:rsidRDefault="001049AD" w:rsidP="00802971">
                            <w:pPr>
                              <w:spacing w:after="0" w:line="240" w:lineRule="auto"/>
                              <w:rPr>
                                <w:rFonts w:ascii="Times New Roman" w:hAnsi="Times New Roman" w:cs="Times New Roman"/>
                              </w:rPr>
                            </w:pPr>
                            <w:r>
                              <w:rPr>
                                <w:rFonts w:ascii="Times New Roman" w:hAnsi="Times New Roman" w:cs="Times New Roman"/>
                              </w:rPr>
                              <w:t>Transformational leaders</w:t>
                            </w:r>
                          </w:p>
                        </w:txbxContent>
                      </v:textbox>
                    </v:shape>
                  </w:pict>
                </mc:Fallback>
              </mc:AlternateContent>
            </w:r>
            <w:r w:rsidRPr="0016343E">
              <w:rPr>
                <w:rFonts w:ascii="Times New Roman" w:hAnsi="Times New Roman"/>
                <w:b/>
                <w:noProof/>
                <w:spacing w:val="0"/>
                <w:sz w:val="24"/>
                <w:szCs w:val="24"/>
                <w:lang w:eastAsia="ru-RU"/>
              </w:rPr>
              <mc:AlternateContent>
                <mc:Choice Requires="wps">
                  <w:drawing>
                    <wp:anchor distT="0" distB="0" distL="114300" distR="114300" simplePos="0" relativeHeight="251662336" behindDoc="0" locked="0" layoutInCell="1" allowOverlap="1" wp14:anchorId="20EBB4F2" wp14:editId="0D897791">
                      <wp:simplePos x="0" y="0"/>
                      <wp:positionH relativeFrom="column">
                        <wp:posOffset>-53975</wp:posOffset>
                      </wp:positionH>
                      <wp:positionV relativeFrom="paragraph">
                        <wp:posOffset>323215</wp:posOffset>
                      </wp:positionV>
                      <wp:extent cx="1619250" cy="857250"/>
                      <wp:effectExtent l="0" t="0" r="19050" b="19050"/>
                      <wp:wrapNone/>
                      <wp:docPr id="1" name="Поле 1"/>
                      <wp:cNvGraphicFramePr/>
                      <a:graphic xmlns:a="http://schemas.openxmlformats.org/drawingml/2006/main">
                        <a:graphicData uri="http://schemas.microsoft.com/office/word/2010/wordprocessingShape">
                          <wps:wsp>
                            <wps:cNvSpPr txBox="1"/>
                            <wps:spPr>
                              <a:xfrm>
                                <a:off x="0" y="0"/>
                                <a:ext cx="1619250" cy="8572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1049AD" w:rsidRPr="0020258B" w:rsidRDefault="001049AD" w:rsidP="00802971">
                                  <w:pPr>
                                    <w:spacing w:after="0" w:line="240" w:lineRule="auto"/>
                                    <w:rPr>
                                      <w:rFonts w:ascii="Times New Roman" w:hAnsi="Times New Roman" w:cs="Times New Roman"/>
                                    </w:rPr>
                                  </w:pPr>
                                  <w:r w:rsidRPr="0020258B">
                                    <w:rPr>
                                      <w:rFonts w:ascii="Times New Roman" w:hAnsi="Times New Roman" w:cs="Times New Roman"/>
                                    </w:rPr>
                                    <w:t>Merit-based civil service</w:t>
                                  </w:r>
                                </w:p>
                                <w:p w:rsidR="001049AD" w:rsidRPr="0020258B" w:rsidRDefault="001049AD" w:rsidP="00802971">
                                  <w:pPr>
                                    <w:spacing w:after="0" w:line="240" w:lineRule="auto"/>
                                    <w:rPr>
                                      <w:rFonts w:ascii="Times New Roman" w:hAnsi="Times New Roman" w:cs="Times New Roman"/>
                                    </w:rPr>
                                  </w:pPr>
                                  <w:r w:rsidRPr="0020258B">
                                    <w:rPr>
                                      <w:rFonts w:ascii="Times New Roman" w:hAnsi="Times New Roman" w:cs="Times New Roman"/>
                                    </w:rPr>
                                    <w:t>Qualified and values driven civil servant</w:t>
                                  </w:r>
                                  <w:r>
                                    <w:rPr>
                                      <w:rFonts w:ascii="Times New Roman" w:hAnsi="Times New Roman" w:cs="Times New Roman"/>
                                    </w:rPr>
                                    <w:t>s</w:t>
                                  </w:r>
                                </w:p>
                                <w:p w:rsidR="001049AD" w:rsidRPr="0020258B" w:rsidRDefault="001049AD" w:rsidP="00802971">
                                  <w:pPr>
                                    <w:spacing w:after="0" w:line="240" w:lineRule="auto"/>
                                    <w:rPr>
                                      <w:rFonts w:ascii="Times New Roman" w:hAnsi="Times New Roman" w:cs="Times New Roman"/>
                                    </w:rPr>
                                  </w:pPr>
                                  <w:r w:rsidRPr="0020258B">
                                    <w:rPr>
                                      <w:rFonts w:ascii="Times New Roman" w:hAnsi="Times New Roman" w:cs="Times New Roman"/>
                                    </w:rPr>
                                    <w:t xml:space="preserve">Effective transactional managers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BB4F2" id="Поле 1" o:spid="_x0000_s1028" type="#_x0000_t202" style="position:absolute;left:0;text-align:left;margin-left:-4.25pt;margin-top:25.45pt;width:127.5pt;height: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" fillcolor="white [3201]" strokeweight=".5pt">
                      <v:stroke dashstyle="dash"/>
                      <v:textbox>
                        <w:txbxContent>
                          <w:p w:rsidR="001049AD" w:rsidRPr="0020258B" w:rsidRDefault="001049AD" w:rsidP="00802971">
                            <w:pPr>
                              <w:spacing w:after="0" w:line="240" w:lineRule="auto"/>
                              <w:rPr>
                                <w:rFonts w:ascii="Times New Roman" w:hAnsi="Times New Roman" w:cs="Times New Roman"/>
                              </w:rPr>
                            </w:pPr>
                            <w:r w:rsidRPr="0020258B">
                              <w:rPr>
                                <w:rFonts w:ascii="Times New Roman" w:hAnsi="Times New Roman" w:cs="Times New Roman"/>
                              </w:rPr>
                              <w:t>Merit-based civil service</w:t>
                            </w:r>
                          </w:p>
                          <w:p w:rsidR="001049AD" w:rsidRPr="0020258B" w:rsidRDefault="001049AD" w:rsidP="00802971">
                            <w:pPr>
                              <w:spacing w:after="0" w:line="240" w:lineRule="auto"/>
                              <w:rPr>
                                <w:rFonts w:ascii="Times New Roman" w:hAnsi="Times New Roman" w:cs="Times New Roman"/>
                              </w:rPr>
                            </w:pPr>
                            <w:r w:rsidRPr="0020258B">
                              <w:rPr>
                                <w:rFonts w:ascii="Times New Roman" w:hAnsi="Times New Roman" w:cs="Times New Roman"/>
                              </w:rPr>
                              <w:t>Qualified and values driven civil servant</w:t>
                            </w:r>
                            <w:r>
                              <w:rPr>
                                <w:rFonts w:ascii="Times New Roman" w:hAnsi="Times New Roman" w:cs="Times New Roman"/>
                              </w:rPr>
                              <w:t>s</w:t>
                            </w:r>
                          </w:p>
                          <w:p w:rsidR="001049AD" w:rsidRPr="0020258B" w:rsidRDefault="001049AD" w:rsidP="00802971">
                            <w:pPr>
                              <w:spacing w:after="0" w:line="240" w:lineRule="auto"/>
                              <w:rPr>
                                <w:rFonts w:ascii="Times New Roman" w:hAnsi="Times New Roman" w:cs="Times New Roman"/>
                              </w:rPr>
                            </w:pPr>
                            <w:r w:rsidRPr="0020258B">
                              <w:rPr>
                                <w:rFonts w:ascii="Times New Roman" w:hAnsi="Times New Roman" w:cs="Times New Roman"/>
                              </w:rPr>
                              <w:t xml:space="preserve">Effective transactional managers </w:t>
                            </w:r>
                          </w:p>
                        </w:txbxContent>
                      </v:textbox>
                    </v:shape>
                  </w:pict>
                </mc:Fallback>
              </mc:AlternateContent>
            </w:r>
          </w:p>
        </w:tc>
      </w:tr>
    </w:tbl>
    <w:p w:rsidR="00802971" w:rsidRPr="005D63E5" w:rsidRDefault="00802971" w:rsidP="00802971">
      <w:pPr>
        <w:spacing w:after="0" w:line="240" w:lineRule="auto"/>
        <w:ind w:firstLine="708"/>
        <w:rPr>
          <w:rFonts w:ascii="Times New Roman" w:hAnsi="Times New Roman" w:cs="Times New Roman"/>
          <w:sz w:val="16"/>
          <w:szCs w:val="16"/>
        </w:rPr>
      </w:pPr>
    </w:p>
    <w:p w:rsidR="00D83EEE" w:rsidRPr="0016343E" w:rsidRDefault="00802971" w:rsidP="00D83EEE">
      <w:pPr>
        <w:wordWrap/>
        <w:spacing w:after="0" w:line="240" w:lineRule="auto"/>
        <w:jc w:val="center"/>
        <w:rPr>
          <w:rFonts w:ascii="Times New Roman" w:hAnsi="Times New Roman" w:cs="Times New Roman"/>
          <w:sz w:val="28"/>
          <w:szCs w:val="24"/>
        </w:rPr>
      </w:pPr>
      <w:r w:rsidRPr="0016343E">
        <w:rPr>
          <w:rFonts w:ascii="Times New Roman" w:hAnsi="Times New Roman" w:cs="Times New Roman"/>
          <w:sz w:val="28"/>
          <w:szCs w:val="24"/>
        </w:rPr>
        <w:t xml:space="preserve">Figure 1 </w:t>
      </w:r>
      <w:r w:rsidRPr="0016343E">
        <w:rPr>
          <w:rFonts w:ascii="Times New Roman" w:hAnsi="Times New Roman"/>
          <w:sz w:val="28"/>
          <w:szCs w:val="24"/>
        </w:rPr>
        <w:t xml:space="preserve">– </w:t>
      </w:r>
      <w:r w:rsidRPr="0016343E">
        <w:rPr>
          <w:rFonts w:ascii="Times New Roman" w:hAnsi="Times New Roman" w:cs="Times New Roman"/>
          <w:sz w:val="28"/>
          <w:szCs w:val="24"/>
        </w:rPr>
        <w:t>Models of public administration and civil service development</w:t>
      </w:r>
    </w:p>
    <w:p w:rsidR="00D83EEE" w:rsidRPr="00645A4E" w:rsidRDefault="00D83EEE" w:rsidP="00802971">
      <w:pPr>
        <w:wordWrap/>
        <w:spacing w:after="0" w:line="240" w:lineRule="auto"/>
        <w:ind w:firstLine="709"/>
        <w:rPr>
          <w:rFonts w:ascii="Times New Roman" w:hAnsi="Times New Roman" w:cs="Times New Roman"/>
          <w:sz w:val="16"/>
          <w:szCs w:val="16"/>
        </w:rPr>
      </w:pPr>
    </w:p>
    <w:p w:rsidR="00802971" w:rsidRPr="00671014" w:rsidRDefault="00645A4E" w:rsidP="00802971">
      <w:pPr>
        <w:wordWrap/>
        <w:spacing w:after="0" w:line="240" w:lineRule="auto"/>
        <w:ind w:firstLine="709"/>
        <w:rPr>
          <w:rFonts w:ascii="Times New Roman" w:hAnsi="Times New Roman" w:cs="Times New Roman"/>
          <w:sz w:val="24"/>
          <w:szCs w:val="24"/>
        </w:rPr>
      </w:pPr>
      <w:r w:rsidRPr="00671014">
        <w:rPr>
          <w:rFonts w:ascii="Times New Roman" w:hAnsi="Times New Roman" w:cs="Times New Roman"/>
          <w:sz w:val="24"/>
          <w:szCs w:val="24"/>
        </w:rPr>
        <w:t xml:space="preserve">Note </w:t>
      </w:r>
      <w:r w:rsidR="005D63E5">
        <w:rPr>
          <w:rFonts w:ascii="Times New Roman" w:hAnsi="Times New Roman" w:cs="Times New Roman"/>
          <w:sz w:val="24"/>
          <w:szCs w:val="24"/>
        </w:rPr>
        <w:t>–</w:t>
      </w:r>
      <w:r w:rsidRPr="00671014">
        <w:rPr>
          <w:rFonts w:ascii="Times New Roman" w:hAnsi="Times New Roman" w:cs="Times New Roman"/>
          <w:sz w:val="24"/>
          <w:szCs w:val="24"/>
        </w:rPr>
        <w:t xml:space="preserve"> Compiled from source </w:t>
      </w:r>
      <w:r w:rsidR="005D04D6" w:rsidRPr="00671014">
        <w:rPr>
          <w:rFonts w:ascii="Times New Roman" w:hAnsi="Times New Roman" w:cs="Times New Roman"/>
          <w:sz w:val="24"/>
          <w:szCs w:val="24"/>
        </w:rPr>
        <w:t>[18</w:t>
      </w:r>
      <w:r w:rsidRPr="00671014">
        <w:rPr>
          <w:rFonts w:ascii="Times New Roman" w:hAnsi="Times New Roman" w:cs="Times New Roman"/>
          <w:sz w:val="24"/>
          <w:szCs w:val="24"/>
        </w:rPr>
        <w:t xml:space="preserve">, </w:t>
      </w:r>
      <w:r w:rsidRPr="00671014">
        <w:rPr>
          <w:rFonts w:ascii="Times New Roman" w:hAnsi="Times New Roman" w:cs="Times New Roman"/>
          <w:sz w:val="24"/>
          <w:szCs w:val="24"/>
          <w:lang w:val="ru-RU"/>
        </w:rPr>
        <w:t>р</w:t>
      </w:r>
      <w:r w:rsidRPr="00671014">
        <w:rPr>
          <w:rFonts w:ascii="Times New Roman" w:hAnsi="Times New Roman" w:cs="Times New Roman"/>
          <w:sz w:val="24"/>
          <w:szCs w:val="24"/>
        </w:rPr>
        <w:t>.</w:t>
      </w:r>
      <w:r w:rsidR="005D63E5">
        <w:rPr>
          <w:rFonts w:ascii="Times New Roman" w:hAnsi="Times New Roman" w:cs="Times New Roman"/>
          <w:sz w:val="24"/>
          <w:szCs w:val="24"/>
        </w:rPr>
        <w:t xml:space="preserve"> </w:t>
      </w:r>
      <w:r w:rsidR="00671014" w:rsidRPr="00671014">
        <w:rPr>
          <w:rFonts w:ascii="Times New Roman" w:hAnsi="Times New Roman" w:cs="Times New Roman"/>
          <w:sz w:val="24"/>
          <w:szCs w:val="24"/>
        </w:rPr>
        <w:t>92</w:t>
      </w:r>
      <w:r w:rsidR="00802971" w:rsidRPr="00671014">
        <w:rPr>
          <w:rFonts w:ascii="Times New Roman" w:hAnsi="Times New Roman" w:cs="Times New Roman"/>
          <w:sz w:val="24"/>
          <w:szCs w:val="24"/>
        </w:rPr>
        <w:t>]</w:t>
      </w:r>
    </w:p>
    <w:p w:rsidR="00802971" w:rsidRPr="0016343E" w:rsidRDefault="00802971" w:rsidP="00802971">
      <w:pPr>
        <w:wordWrap/>
        <w:spacing w:after="0" w:line="240" w:lineRule="auto"/>
        <w:ind w:firstLine="709"/>
        <w:rPr>
          <w:rFonts w:ascii="Times New Roman" w:hAnsi="Times New Roman" w:cs="Times New Roman"/>
          <w:kern w:val="0"/>
          <w:sz w:val="28"/>
          <w:szCs w:val="28"/>
        </w:rPr>
      </w:pPr>
    </w:p>
    <w:p w:rsidR="00802971" w:rsidRPr="0016343E" w:rsidRDefault="00802971" w:rsidP="0080297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According to </w:t>
      </w:r>
      <w:r w:rsidR="00B7723A" w:rsidRPr="0016343E">
        <w:rPr>
          <w:rFonts w:ascii="Times New Roman" w:hAnsi="Times New Roman" w:cs="Times New Roman"/>
          <w:sz w:val="28"/>
          <w:szCs w:val="28"/>
        </w:rPr>
        <w:t>f</w:t>
      </w:r>
      <w:r w:rsidRPr="0016343E">
        <w:rPr>
          <w:rFonts w:ascii="Times New Roman" w:hAnsi="Times New Roman" w:cs="Times New Roman"/>
          <w:sz w:val="28"/>
          <w:szCs w:val="28"/>
        </w:rPr>
        <w:t>igure 1 a transition from one administration model to another is mostly related to paradigm shift in state and population interaction. A more advanced level involves collaboration and policy decision making with public interest in mind. Institutional changes that occurred in public administration in the twentieth century, led to a system of transformation of institutions of public administration bureaucratic type (Public Administration) to a system of interrelated institutions of managerial type (Public Management) and subsequently to its modification – the model of social coo</w:t>
      </w:r>
      <w:r w:rsidR="005D04D6" w:rsidRPr="0016343E">
        <w:rPr>
          <w:rFonts w:ascii="Times New Roman" w:hAnsi="Times New Roman" w:cs="Times New Roman"/>
          <w:sz w:val="28"/>
          <w:szCs w:val="28"/>
        </w:rPr>
        <w:t>rdination (Public Governance) [19</w:t>
      </w:r>
      <w:r w:rsidRPr="0016343E">
        <w:rPr>
          <w:rFonts w:ascii="Times New Roman" w:hAnsi="Times New Roman" w:cs="Times New Roman"/>
          <w:sz w:val="28"/>
          <w:szCs w:val="28"/>
        </w:rPr>
        <w:t xml:space="preserve">]. </w:t>
      </w:r>
    </w:p>
    <w:p w:rsidR="00802971" w:rsidRPr="0016343E" w:rsidRDefault="00802971" w:rsidP="00802971">
      <w:pPr>
        <w:wordWrap/>
        <w:spacing w:after="0" w:line="240" w:lineRule="auto"/>
        <w:ind w:firstLine="709"/>
        <w:rPr>
          <w:rFonts w:ascii="Times New Roman" w:hAnsi="Times New Roman" w:cs="Times New Roman"/>
          <w:sz w:val="28"/>
          <w:szCs w:val="24"/>
        </w:rPr>
      </w:pPr>
      <w:r w:rsidRPr="0016343E">
        <w:rPr>
          <w:rFonts w:ascii="Times New Roman" w:hAnsi="Times New Roman" w:cs="Times New Roman"/>
          <w:sz w:val="28"/>
          <w:szCs w:val="24"/>
        </w:rPr>
        <w:t>Thus, the Weber model of bureaucracy is characterized by a hierarchy of decisions, command and control, isolation from citizens. At the same time, civil servants adhere to professionalism with a high degree of accountability and centralization. This resonates with the professional model of civil service.</w:t>
      </w:r>
    </w:p>
    <w:p w:rsidR="00802971" w:rsidRPr="0016343E" w:rsidRDefault="00802971" w:rsidP="00802971">
      <w:pPr>
        <w:wordWrap/>
        <w:spacing w:after="0" w:line="240" w:lineRule="auto"/>
        <w:ind w:firstLine="709"/>
        <w:rPr>
          <w:rFonts w:ascii="Times New Roman" w:hAnsi="Times New Roman" w:cs="Times New Roman"/>
          <w:sz w:val="28"/>
          <w:szCs w:val="24"/>
        </w:rPr>
      </w:pPr>
      <w:r w:rsidRPr="0016343E">
        <w:rPr>
          <w:rFonts w:ascii="Times New Roman" w:hAnsi="Times New Roman" w:cs="Times New Roman"/>
          <w:sz w:val="28"/>
          <w:szCs w:val="24"/>
        </w:rPr>
        <w:t xml:space="preserve">In contrast, the New Public Management approaches involve adapting the best corporate practices in the public sector with an emphasis on “doing more with less”. Decentralization of decision-making functions, implementation of result-based budgeting, focus on strategic development </w:t>
      </w:r>
      <w:r w:rsidR="00FA16C2" w:rsidRPr="0016343E">
        <w:rPr>
          <w:rFonts w:ascii="Times New Roman" w:hAnsi="Times New Roman" w:cs="Times New Roman" w:hint="eastAsia"/>
          <w:sz w:val="28"/>
          <w:szCs w:val="24"/>
        </w:rPr>
        <w:t>are</w:t>
      </w:r>
      <w:r w:rsidRPr="0016343E">
        <w:rPr>
          <w:rFonts w:ascii="Times New Roman" w:hAnsi="Times New Roman" w:cs="Times New Roman"/>
          <w:sz w:val="28"/>
          <w:szCs w:val="24"/>
        </w:rPr>
        <w:t xml:space="preserve"> key elements of this system [</w:t>
      </w:r>
      <w:r w:rsidR="00625714" w:rsidRPr="0016343E">
        <w:rPr>
          <w:rFonts w:ascii="Times New Roman" w:hAnsi="Times New Roman" w:cs="Times New Roman"/>
          <w:sz w:val="28"/>
          <w:szCs w:val="24"/>
        </w:rPr>
        <w:t>20</w:t>
      </w:r>
      <w:r w:rsidRPr="0016343E">
        <w:rPr>
          <w:rFonts w:ascii="Times New Roman" w:hAnsi="Times New Roman" w:cs="Times New Roman"/>
          <w:sz w:val="28"/>
          <w:szCs w:val="24"/>
        </w:rPr>
        <w:t xml:space="preserve">]. However, critique of </w:t>
      </w:r>
      <w:r w:rsidR="00FA16C2" w:rsidRPr="0016343E">
        <w:rPr>
          <w:rFonts w:ascii="Times New Roman" w:hAnsi="Times New Roman" w:cs="Times New Roman" w:hint="eastAsia"/>
          <w:sz w:val="28"/>
          <w:szCs w:val="24"/>
        </w:rPr>
        <w:t xml:space="preserve">the </w:t>
      </w:r>
      <w:r w:rsidRPr="0016343E">
        <w:rPr>
          <w:rFonts w:ascii="Times New Roman" w:hAnsi="Times New Roman" w:cs="Times New Roman"/>
          <w:sz w:val="28"/>
          <w:szCs w:val="24"/>
        </w:rPr>
        <w:t>New Public Management</w:t>
      </w:r>
      <w:r w:rsidR="00FA16C2" w:rsidRPr="0016343E">
        <w:rPr>
          <w:rFonts w:ascii="Times New Roman" w:hAnsi="Times New Roman" w:cs="Times New Roman"/>
          <w:sz w:val="28"/>
          <w:szCs w:val="24"/>
        </w:rPr>
        <w:t>’</w:t>
      </w:r>
      <w:r w:rsidR="00FA16C2" w:rsidRPr="0016343E">
        <w:rPr>
          <w:rFonts w:ascii="Times New Roman" w:hAnsi="Times New Roman" w:cs="Times New Roman" w:hint="eastAsia"/>
          <w:sz w:val="28"/>
          <w:szCs w:val="24"/>
        </w:rPr>
        <w:t>s</w:t>
      </w:r>
      <w:r w:rsidRPr="0016343E">
        <w:rPr>
          <w:rFonts w:ascii="Times New Roman" w:hAnsi="Times New Roman" w:cs="Times New Roman"/>
          <w:sz w:val="28"/>
          <w:szCs w:val="24"/>
        </w:rPr>
        <w:t xml:space="preserve"> market nature led to the emergence of another theory </w:t>
      </w:r>
      <w:r w:rsidRPr="0016343E">
        <w:rPr>
          <w:rFonts w:ascii="Times New Roman" w:hAnsi="Times New Roman" w:cs="Times New Roman"/>
          <w:sz w:val="28"/>
          <w:szCs w:val="28"/>
        </w:rPr>
        <w:t>–</w:t>
      </w:r>
      <w:r w:rsidRPr="0016343E">
        <w:rPr>
          <w:rFonts w:ascii="Times New Roman" w:hAnsi="Times New Roman" w:cs="Times New Roman"/>
          <w:sz w:val="28"/>
          <w:szCs w:val="24"/>
        </w:rPr>
        <w:t xml:space="preserve"> New Public Governance.</w:t>
      </w:r>
    </w:p>
    <w:p w:rsidR="00802971" w:rsidRPr="00671014" w:rsidRDefault="00802971" w:rsidP="00802971">
      <w:pPr>
        <w:wordWrap/>
        <w:spacing w:after="0" w:line="240" w:lineRule="auto"/>
        <w:ind w:firstLine="709"/>
        <w:rPr>
          <w:rFonts w:ascii="Times New Roman" w:hAnsi="Times New Roman" w:cs="Times New Roman"/>
          <w:sz w:val="28"/>
          <w:szCs w:val="24"/>
        </w:rPr>
      </w:pPr>
      <w:r w:rsidRPr="0016343E">
        <w:rPr>
          <w:rFonts w:ascii="Times New Roman" w:hAnsi="Times New Roman" w:cs="Times New Roman"/>
          <w:sz w:val="28"/>
          <w:szCs w:val="24"/>
        </w:rPr>
        <w:t>According to t</w:t>
      </w:r>
      <w:r w:rsidR="00E25110" w:rsidRPr="0016343E">
        <w:rPr>
          <w:rFonts w:ascii="Times New Roman" w:hAnsi="Times New Roman" w:cs="Times New Roman"/>
          <w:sz w:val="28"/>
          <w:szCs w:val="24"/>
        </w:rPr>
        <w:t>his approach citizens are plac</w:t>
      </w:r>
      <w:r w:rsidR="00E25110" w:rsidRPr="0016343E">
        <w:rPr>
          <w:rFonts w:ascii="Times New Roman" w:hAnsi="Times New Roman" w:cs="Times New Roman" w:hint="eastAsia"/>
          <w:sz w:val="28"/>
          <w:szCs w:val="24"/>
        </w:rPr>
        <w:t>ed</w:t>
      </w:r>
      <w:r w:rsidRPr="0016343E">
        <w:rPr>
          <w:rFonts w:ascii="Times New Roman" w:hAnsi="Times New Roman" w:cs="Times New Roman"/>
          <w:sz w:val="28"/>
          <w:szCs w:val="24"/>
        </w:rPr>
        <w:t xml:space="preserve"> at the forefront of reforms by participating in policy decision making. This contrasts with the New Public Management, in which the relationship between public managers and clients reflects individual interests and is based on market principles. It also differs from Weber’s </w:t>
      </w:r>
      <w:r w:rsidRPr="00671014">
        <w:rPr>
          <w:rFonts w:ascii="Times New Roman" w:hAnsi="Times New Roman" w:cs="Times New Roman"/>
          <w:sz w:val="28"/>
          <w:szCs w:val="24"/>
        </w:rPr>
        <w:t>bureaucratic model, where citizens are seen as passive recipients of the results of vertical policies and public</w:t>
      </w:r>
      <w:r w:rsidR="00625714" w:rsidRPr="00671014">
        <w:rPr>
          <w:rFonts w:ascii="Times New Roman" w:hAnsi="Times New Roman" w:cs="Times New Roman"/>
          <w:sz w:val="28"/>
          <w:szCs w:val="24"/>
        </w:rPr>
        <w:t xml:space="preserve"> services delivery mechanisms [20</w:t>
      </w:r>
      <w:r w:rsidR="00645A4E" w:rsidRPr="00671014">
        <w:rPr>
          <w:rFonts w:ascii="Times New Roman" w:hAnsi="Times New Roman" w:cs="Times New Roman"/>
          <w:sz w:val="28"/>
          <w:szCs w:val="24"/>
        </w:rPr>
        <w:t xml:space="preserve">, </w:t>
      </w:r>
      <w:r w:rsidR="00645A4E" w:rsidRPr="00671014">
        <w:rPr>
          <w:rFonts w:ascii="Times New Roman" w:hAnsi="Times New Roman" w:cs="Times New Roman"/>
          <w:sz w:val="28"/>
          <w:szCs w:val="24"/>
          <w:lang w:val="ru-RU"/>
        </w:rPr>
        <w:t>р</w:t>
      </w:r>
      <w:r w:rsidR="00645A4E" w:rsidRPr="00671014">
        <w:rPr>
          <w:rFonts w:ascii="Times New Roman" w:hAnsi="Times New Roman" w:cs="Times New Roman"/>
          <w:sz w:val="28"/>
          <w:szCs w:val="24"/>
        </w:rPr>
        <w:t>.</w:t>
      </w:r>
      <w:r w:rsidR="005D63E5">
        <w:rPr>
          <w:rFonts w:ascii="Times New Roman" w:hAnsi="Times New Roman" w:cs="Times New Roman"/>
          <w:sz w:val="28"/>
          <w:szCs w:val="24"/>
        </w:rPr>
        <w:t xml:space="preserve"> </w:t>
      </w:r>
      <w:r w:rsidR="00671014" w:rsidRPr="00671014">
        <w:rPr>
          <w:rFonts w:ascii="Times New Roman" w:hAnsi="Times New Roman" w:cs="Times New Roman"/>
          <w:sz w:val="28"/>
          <w:szCs w:val="24"/>
        </w:rPr>
        <w:t>80</w:t>
      </w:r>
      <w:r w:rsidRPr="00671014">
        <w:rPr>
          <w:rFonts w:ascii="Times New Roman" w:hAnsi="Times New Roman" w:cs="Times New Roman"/>
          <w:sz w:val="28"/>
          <w:szCs w:val="24"/>
        </w:rPr>
        <w:t xml:space="preserve">]. </w:t>
      </w:r>
    </w:p>
    <w:p w:rsidR="00802971" w:rsidRPr="0016343E" w:rsidRDefault="00802971" w:rsidP="00802971">
      <w:pPr>
        <w:tabs>
          <w:tab w:val="left" w:pos="3686"/>
        </w:tabs>
        <w:wordWrap/>
        <w:spacing w:after="0" w:line="240" w:lineRule="auto"/>
        <w:ind w:firstLine="709"/>
        <w:contextualSpacing/>
        <w:rPr>
          <w:rFonts w:ascii="Times New Roman" w:hAnsi="Times New Roman" w:cs="Times New Roman"/>
          <w:sz w:val="28"/>
          <w:szCs w:val="28"/>
        </w:rPr>
      </w:pPr>
      <w:r w:rsidRPr="00671014">
        <w:rPr>
          <w:rFonts w:ascii="Times New Roman" w:hAnsi="Times New Roman" w:cs="Times New Roman"/>
          <w:sz w:val="28"/>
          <w:szCs w:val="28"/>
        </w:rPr>
        <w:t xml:space="preserve">Citizen-centric and innovative approaches through a clear understanding of </w:t>
      </w:r>
      <w:r w:rsidRPr="0016343E">
        <w:rPr>
          <w:rFonts w:ascii="Times New Roman" w:hAnsi="Times New Roman" w:cs="Times New Roman"/>
          <w:sz w:val="28"/>
          <w:szCs w:val="28"/>
        </w:rPr>
        <w:t>service needs examine service delivery issues from a citizen’s point of view, join up government based on citizen needs organize services around the needs of the citizen ensure that citizens receive all of their entitlements, no m</w:t>
      </w:r>
      <w:r w:rsidR="00CB375D" w:rsidRPr="0016343E">
        <w:rPr>
          <w:rFonts w:ascii="Times New Roman" w:hAnsi="Times New Roman" w:cs="Times New Roman"/>
          <w:sz w:val="28"/>
          <w:szCs w:val="28"/>
        </w:rPr>
        <w:t>atter how complex their needs [21</w:t>
      </w:r>
      <w:r w:rsidRPr="0016343E">
        <w:rPr>
          <w:rFonts w:ascii="Times New Roman" w:hAnsi="Times New Roman" w:cs="Times New Roman"/>
          <w:sz w:val="28"/>
          <w:szCs w:val="28"/>
        </w:rPr>
        <w:t xml:space="preserve">, </w:t>
      </w:r>
      <w:r w:rsidR="00CB375D" w:rsidRPr="0016343E">
        <w:rPr>
          <w:rFonts w:ascii="Times New Roman" w:hAnsi="Times New Roman" w:cs="Times New Roman"/>
          <w:sz w:val="28"/>
          <w:szCs w:val="28"/>
        </w:rPr>
        <w:t>22</w:t>
      </w:r>
      <w:r w:rsidRPr="0016343E">
        <w:rPr>
          <w:rFonts w:ascii="Times New Roman" w:hAnsi="Times New Roman" w:cs="Times New Roman"/>
          <w:sz w:val="28"/>
          <w:szCs w:val="28"/>
        </w:rPr>
        <w:t>]. The context and environment of public services are becoming increasingly complex and the management of change and innovation is now a core task for the successful pu</w:t>
      </w:r>
      <w:r w:rsidR="00CB375D" w:rsidRPr="0016343E">
        <w:rPr>
          <w:rFonts w:ascii="Times New Roman" w:hAnsi="Times New Roman" w:cs="Times New Roman"/>
          <w:sz w:val="28"/>
          <w:szCs w:val="28"/>
        </w:rPr>
        <w:t>blic manager [23</w:t>
      </w:r>
      <w:r w:rsidRPr="0016343E">
        <w:rPr>
          <w:rFonts w:ascii="Times New Roman" w:hAnsi="Times New Roman" w:cs="Times New Roman"/>
          <w:sz w:val="28"/>
          <w:szCs w:val="28"/>
        </w:rPr>
        <w:t>].</w:t>
      </w:r>
    </w:p>
    <w:p w:rsidR="00802971" w:rsidRPr="00ED1E85" w:rsidRDefault="00802971" w:rsidP="00802971">
      <w:pPr>
        <w:wordWrap/>
        <w:spacing w:after="0" w:line="240" w:lineRule="auto"/>
        <w:ind w:firstLine="709"/>
        <w:rPr>
          <w:rFonts w:ascii="Times New Roman" w:hAnsi="Times New Roman" w:cs="Times New Roman"/>
          <w:spacing w:val="-4"/>
          <w:sz w:val="28"/>
          <w:szCs w:val="24"/>
        </w:rPr>
      </w:pPr>
      <w:r w:rsidRPr="00ED1E85">
        <w:rPr>
          <w:rFonts w:ascii="Times New Roman" w:hAnsi="Times New Roman" w:cs="Times New Roman"/>
          <w:spacing w:val="-4"/>
          <w:sz w:val="28"/>
          <w:szCs w:val="24"/>
        </w:rPr>
        <w:t xml:space="preserve">Based on </w:t>
      </w:r>
      <w:r w:rsidR="007E5062" w:rsidRPr="00ED1E85">
        <w:rPr>
          <w:rFonts w:ascii="Times New Roman" w:hAnsi="Times New Roman" w:cs="Times New Roman"/>
          <w:spacing w:val="-4"/>
          <w:sz w:val="28"/>
          <w:szCs w:val="24"/>
        </w:rPr>
        <w:t xml:space="preserve">the </w:t>
      </w:r>
      <w:r w:rsidRPr="00ED1E85">
        <w:rPr>
          <w:rFonts w:ascii="Times New Roman" w:hAnsi="Times New Roman" w:cs="Times New Roman"/>
          <w:spacing w:val="-4"/>
          <w:sz w:val="28"/>
          <w:szCs w:val="24"/>
        </w:rPr>
        <w:t>theoretical framework of historical institutionalism “actors involved in public sector innovation deal with different and sometimes conflicting concepts of innovation as constructed by</w:t>
      </w:r>
      <w:r w:rsidR="002F3E22" w:rsidRPr="00ED1E85">
        <w:rPr>
          <w:rFonts w:ascii="Times New Roman" w:hAnsi="Times New Roman" w:cs="Times New Roman"/>
          <w:spacing w:val="-4"/>
          <w:sz w:val="28"/>
          <w:szCs w:val="24"/>
        </w:rPr>
        <w:t xml:space="preserve"> the three governance logics” (t</w:t>
      </w:r>
      <w:r w:rsidRPr="00ED1E85">
        <w:rPr>
          <w:rFonts w:ascii="Times New Roman" w:hAnsi="Times New Roman" w:cs="Times New Roman"/>
          <w:spacing w:val="-4"/>
          <w:sz w:val="28"/>
          <w:szCs w:val="24"/>
        </w:rPr>
        <w:t>able 1</w:t>
      </w:r>
      <w:r w:rsidR="009368D8" w:rsidRPr="00ED1E85">
        <w:rPr>
          <w:rFonts w:ascii="Times New Roman" w:hAnsi="Times New Roman" w:cs="Times New Roman"/>
          <w:spacing w:val="-4"/>
          <w:sz w:val="28"/>
          <w:szCs w:val="24"/>
        </w:rPr>
        <w:t>) [20</w:t>
      </w:r>
      <w:r w:rsidR="00645A4E" w:rsidRPr="00ED1E85">
        <w:rPr>
          <w:rFonts w:ascii="Times New Roman" w:hAnsi="Times New Roman" w:cs="Times New Roman"/>
          <w:spacing w:val="-4"/>
          <w:sz w:val="28"/>
          <w:szCs w:val="24"/>
        </w:rPr>
        <w:t xml:space="preserve">, </w:t>
      </w:r>
      <w:r w:rsidR="00645A4E" w:rsidRPr="00ED1E85">
        <w:rPr>
          <w:rFonts w:ascii="Times New Roman" w:hAnsi="Times New Roman" w:cs="Times New Roman"/>
          <w:spacing w:val="-4"/>
          <w:sz w:val="28"/>
          <w:szCs w:val="24"/>
          <w:lang w:val="ru-RU"/>
        </w:rPr>
        <w:t>р</w:t>
      </w:r>
      <w:r w:rsidR="00645A4E" w:rsidRPr="00ED1E85">
        <w:rPr>
          <w:rFonts w:ascii="Times New Roman" w:hAnsi="Times New Roman" w:cs="Times New Roman"/>
          <w:spacing w:val="-4"/>
          <w:sz w:val="28"/>
          <w:szCs w:val="24"/>
        </w:rPr>
        <w:t>.</w:t>
      </w:r>
      <w:r w:rsidR="005D63E5">
        <w:rPr>
          <w:rFonts w:ascii="Times New Roman" w:hAnsi="Times New Roman" w:cs="Times New Roman"/>
          <w:spacing w:val="-4"/>
          <w:sz w:val="28"/>
          <w:szCs w:val="24"/>
        </w:rPr>
        <w:t xml:space="preserve"> </w:t>
      </w:r>
      <w:r w:rsidR="00671014" w:rsidRPr="00ED1E85">
        <w:rPr>
          <w:rFonts w:ascii="Times New Roman" w:hAnsi="Times New Roman" w:cs="Times New Roman"/>
          <w:spacing w:val="-4"/>
          <w:sz w:val="28"/>
          <w:szCs w:val="24"/>
        </w:rPr>
        <w:t>78</w:t>
      </w:r>
      <w:r w:rsidRPr="00ED1E85">
        <w:rPr>
          <w:rFonts w:ascii="Times New Roman" w:hAnsi="Times New Roman" w:cs="Times New Roman"/>
          <w:spacing w:val="-4"/>
          <w:sz w:val="28"/>
          <w:szCs w:val="24"/>
        </w:rPr>
        <w:t>].</w:t>
      </w:r>
    </w:p>
    <w:p w:rsidR="00802971" w:rsidRPr="0016343E" w:rsidRDefault="00802971" w:rsidP="00802971">
      <w:pPr>
        <w:wordWrap/>
        <w:spacing w:after="0" w:line="240" w:lineRule="auto"/>
        <w:rPr>
          <w:rFonts w:ascii="Times New Roman" w:hAnsi="Times New Roman" w:cs="Times New Roman"/>
          <w:sz w:val="28"/>
          <w:szCs w:val="24"/>
        </w:rPr>
      </w:pPr>
    </w:p>
    <w:p w:rsidR="00802971" w:rsidRPr="0016343E" w:rsidRDefault="00802971" w:rsidP="00802971">
      <w:pPr>
        <w:spacing w:after="0" w:line="240" w:lineRule="auto"/>
        <w:rPr>
          <w:rFonts w:ascii="Times New Roman" w:hAnsi="Times New Roman" w:cs="Times New Roman"/>
          <w:sz w:val="28"/>
          <w:szCs w:val="28"/>
        </w:rPr>
      </w:pPr>
      <w:r w:rsidRPr="0016343E">
        <w:rPr>
          <w:rFonts w:ascii="Times New Roman" w:hAnsi="Times New Roman" w:cs="Times New Roman"/>
          <w:sz w:val="28"/>
          <w:szCs w:val="28"/>
        </w:rPr>
        <w:t>Table 1 – Constituents of innovation in public sector governance logics</w:t>
      </w:r>
    </w:p>
    <w:p w:rsidR="002F3E22" w:rsidRPr="00645A4E" w:rsidRDefault="002F3E22" w:rsidP="00645A4E">
      <w:pPr>
        <w:spacing w:after="0" w:line="240" w:lineRule="auto"/>
        <w:jc w:val="right"/>
        <w:rPr>
          <w:rFonts w:ascii="Times New Roman" w:hAnsi="Times New Roman" w:cs="Times New Roman"/>
          <w:sz w:val="16"/>
          <w:szCs w:val="16"/>
        </w:rPr>
      </w:pPr>
    </w:p>
    <w:tbl>
      <w:tblPr>
        <w:tblStyle w:val="a3"/>
        <w:tblW w:w="9583" w:type="dxa"/>
        <w:tblInd w:w="164" w:type="dxa"/>
        <w:tblLook w:val="04A0" w:firstRow="1" w:lastRow="0" w:firstColumn="1" w:lastColumn="0" w:noHBand="0" w:noVBand="1"/>
      </w:tblPr>
      <w:tblGrid>
        <w:gridCol w:w="1787"/>
        <w:gridCol w:w="2306"/>
        <w:gridCol w:w="2655"/>
        <w:gridCol w:w="2835"/>
      </w:tblGrid>
      <w:tr w:rsidR="00802971" w:rsidRPr="0016343E" w:rsidTr="00645A4E">
        <w:trPr>
          <w:trHeight w:val="897"/>
        </w:trPr>
        <w:tc>
          <w:tcPr>
            <w:tcW w:w="1787" w:type="dxa"/>
            <w:vAlign w:val="center"/>
          </w:tcPr>
          <w:p w:rsidR="00802971" w:rsidRPr="0016343E" w:rsidRDefault="00802971" w:rsidP="00645A4E">
            <w:pPr>
              <w:jc w:val="center"/>
              <w:rPr>
                <w:rFonts w:ascii="Times New Roman" w:hAnsi="Times New Roman" w:cs="Times New Roman"/>
                <w:sz w:val="24"/>
                <w:szCs w:val="24"/>
              </w:rPr>
            </w:pPr>
            <w:r w:rsidRPr="0016343E">
              <w:rPr>
                <w:rFonts w:ascii="Times New Roman" w:hAnsi="Times New Roman" w:cs="Times New Roman"/>
                <w:sz w:val="24"/>
                <w:szCs w:val="24"/>
              </w:rPr>
              <w:t>Aspect</w:t>
            </w:r>
          </w:p>
        </w:tc>
        <w:tc>
          <w:tcPr>
            <w:tcW w:w="2306" w:type="dxa"/>
            <w:vAlign w:val="center"/>
          </w:tcPr>
          <w:p w:rsidR="00802971" w:rsidRPr="0016343E" w:rsidRDefault="00802971" w:rsidP="00645A4E">
            <w:pPr>
              <w:jc w:val="center"/>
              <w:rPr>
                <w:rFonts w:ascii="Times New Roman" w:hAnsi="Times New Roman" w:cs="Times New Roman"/>
                <w:sz w:val="24"/>
                <w:szCs w:val="24"/>
              </w:rPr>
            </w:pPr>
            <w:r w:rsidRPr="0016343E">
              <w:rPr>
                <w:rFonts w:ascii="Times New Roman" w:hAnsi="Times New Roman" w:cs="Times New Roman"/>
                <w:sz w:val="24"/>
                <w:szCs w:val="24"/>
              </w:rPr>
              <w:t>Weber’s model of bureaucracy</w:t>
            </w:r>
          </w:p>
          <w:p w:rsidR="00802971" w:rsidRPr="0016343E" w:rsidRDefault="00802971" w:rsidP="00645A4E">
            <w:pPr>
              <w:jc w:val="center"/>
              <w:rPr>
                <w:rFonts w:ascii="Times New Roman" w:hAnsi="Times New Roman" w:cs="Times New Roman"/>
                <w:sz w:val="24"/>
                <w:szCs w:val="24"/>
              </w:rPr>
            </w:pPr>
            <w:r w:rsidRPr="0016343E">
              <w:rPr>
                <w:rFonts w:ascii="Times New Roman" w:hAnsi="Times New Roman" w:cs="Times New Roman"/>
                <w:sz w:val="24"/>
                <w:szCs w:val="24"/>
              </w:rPr>
              <w:t>(up to early 1980s)</w:t>
            </w:r>
          </w:p>
        </w:tc>
        <w:tc>
          <w:tcPr>
            <w:tcW w:w="2655" w:type="dxa"/>
            <w:vAlign w:val="center"/>
          </w:tcPr>
          <w:p w:rsidR="00802971" w:rsidRPr="0016343E" w:rsidRDefault="00802971" w:rsidP="00645A4E">
            <w:pPr>
              <w:jc w:val="center"/>
              <w:rPr>
                <w:rFonts w:ascii="Times New Roman" w:hAnsi="Times New Roman" w:cs="Times New Roman"/>
                <w:sz w:val="24"/>
                <w:szCs w:val="24"/>
              </w:rPr>
            </w:pPr>
            <w:r w:rsidRPr="0016343E">
              <w:rPr>
                <w:rFonts w:ascii="Times New Roman" w:hAnsi="Times New Roman" w:cs="Times New Roman"/>
                <w:sz w:val="24"/>
                <w:szCs w:val="24"/>
              </w:rPr>
              <w:t>New Public Management</w:t>
            </w:r>
          </w:p>
          <w:p w:rsidR="00802971" w:rsidRPr="0016343E" w:rsidRDefault="00802971" w:rsidP="00645A4E">
            <w:pPr>
              <w:jc w:val="center"/>
              <w:rPr>
                <w:rFonts w:ascii="Times New Roman" w:hAnsi="Times New Roman" w:cs="Times New Roman"/>
                <w:sz w:val="24"/>
                <w:szCs w:val="24"/>
              </w:rPr>
            </w:pPr>
            <w:r w:rsidRPr="0016343E">
              <w:rPr>
                <w:rFonts w:ascii="Times New Roman" w:hAnsi="Times New Roman" w:cs="Times New Roman"/>
                <w:sz w:val="24"/>
                <w:szCs w:val="24"/>
              </w:rPr>
              <w:t>(from the 1980s)</w:t>
            </w:r>
          </w:p>
        </w:tc>
        <w:tc>
          <w:tcPr>
            <w:tcW w:w="2835" w:type="dxa"/>
            <w:vAlign w:val="center"/>
          </w:tcPr>
          <w:p w:rsidR="00802971" w:rsidRPr="0016343E" w:rsidRDefault="00802971" w:rsidP="00645A4E">
            <w:pPr>
              <w:jc w:val="center"/>
              <w:rPr>
                <w:rFonts w:ascii="Times New Roman" w:hAnsi="Times New Roman" w:cs="Times New Roman"/>
                <w:sz w:val="24"/>
                <w:szCs w:val="24"/>
              </w:rPr>
            </w:pPr>
            <w:r w:rsidRPr="0016343E">
              <w:rPr>
                <w:rFonts w:ascii="Times New Roman" w:hAnsi="Times New Roman" w:cs="Times New Roman"/>
                <w:sz w:val="24"/>
                <w:szCs w:val="24"/>
              </w:rPr>
              <w:t>New Public</w:t>
            </w:r>
          </w:p>
          <w:p w:rsidR="00802971" w:rsidRPr="0016343E" w:rsidRDefault="00802971" w:rsidP="00645A4E">
            <w:pPr>
              <w:jc w:val="center"/>
              <w:rPr>
                <w:rFonts w:ascii="Times New Roman" w:hAnsi="Times New Roman" w:cs="Times New Roman"/>
                <w:sz w:val="24"/>
                <w:szCs w:val="24"/>
              </w:rPr>
            </w:pPr>
            <w:r w:rsidRPr="0016343E">
              <w:rPr>
                <w:rFonts w:ascii="Times New Roman" w:hAnsi="Times New Roman" w:cs="Times New Roman"/>
                <w:sz w:val="24"/>
                <w:szCs w:val="24"/>
              </w:rPr>
              <w:t>Governance</w:t>
            </w:r>
          </w:p>
          <w:p w:rsidR="00802971" w:rsidRPr="0016343E" w:rsidRDefault="00802971" w:rsidP="00645A4E">
            <w:pPr>
              <w:jc w:val="center"/>
              <w:rPr>
                <w:rFonts w:ascii="Times New Roman" w:hAnsi="Times New Roman" w:cs="Times New Roman"/>
                <w:sz w:val="24"/>
                <w:szCs w:val="24"/>
              </w:rPr>
            </w:pPr>
            <w:r w:rsidRPr="0016343E">
              <w:rPr>
                <w:rFonts w:ascii="Times New Roman" w:hAnsi="Times New Roman" w:cs="Times New Roman"/>
                <w:sz w:val="24"/>
                <w:szCs w:val="24"/>
              </w:rPr>
              <w:t>(from the 2000s)</w:t>
            </w:r>
          </w:p>
        </w:tc>
      </w:tr>
      <w:tr w:rsidR="00973F57" w:rsidRPr="0016343E" w:rsidTr="00645A4E">
        <w:tc>
          <w:tcPr>
            <w:tcW w:w="1787" w:type="dxa"/>
          </w:tcPr>
          <w:p w:rsidR="00973F57" w:rsidRPr="0016343E" w:rsidRDefault="00973F57" w:rsidP="00824F53">
            <w:pPr>
              <w:jc w:val="center"/>
              <w:rPr>
                <w:rFonts w:ascii="Times New Roman" w:hAnsi="Times New Roman" w:cs="Times New Roman"/>
                <w:sz w:val="24"/>
                <w:szCs w:val="24"/>
                <w:lang w:val="ru-RU"/>
              </w:rPr>
            </w:pPr>
            <w:r w:rsidRPr="0016343E">
              <w:rPr>
                <w:rFonts w:ascii="Times New Roman" w:hAnsi="Times New Roman" w:cs="Times New Roman"/>
                <w:sz w:val="24"/>
                <w:szCs w:val="24"/>
                <w:lang w:val="ru-RU"/>
              </w:rPr>
              <w:t>1</w:t>
            </w:r>
          </w:p>
        </w:tc>
        <w:tc>
          <w:tcPr>
            <w:tcW w:w="2306" w:type="dxa"/>
          </w:tcPr>
          <w:p w:rsidR="00973F57" w:rsidRPr="0016343E" w:rsidRDefault="00973F57" w:rsidP="00824F53">
            <w:pPr>
              <w:jc w:val="center"/>
              <w:rPr>
                <w:rFonts w:ascii="Times New Roman" w:hAnsi="Times New Roman" w:cs="Times New Roman"/>
                <w:sz w:val="24"/>
                <w:szCs w:val="24"/>
                <w:lang w:val="ru-RU"/>
              </w:rPr>
            </w:pPr>
            <w:r w:rsidRPr="0016343E">
              <w:rPr>
                <w:rFonts w:ascii="Times New Roman" w:hAnsi="Times New Roman" w:cs="Times New Roman"/>
                <w:sz w:val="24"/>
                <w:szCs w:val="24"/>
                <w:lang w:val="ru-RU"/>
              </w:rPr>
              <w:t>2</w:t>
            </w:r>
          </w:p>
        </w:tc>
        <w:tc>
          <w:tcPr>
            <w:tcW w:w="2655" w:type="dxa"/>
          </w:tcPr>
          <w:p w:rsidR="00973F57" w:rsidRPr="0016343E" w:rsidRDefault="00973F57" w:rsidP="00824F53">
            <w:pPr>
              <w:jc w:val="center"/>
              <w:rPr>
                <w:rFonts w:ascii="Times New Roman" w:hAnsi="Times New Roman" w:cs="Times New Roman"/>
                <w:sz w:val="24"/>
                <w:szCs w:val="24"/>
                <w:lang w:val="ru-RU"/>
              </w:rPr>
            </w:pPr>
            <w:r w:rsidRPr="0016343E">
              <w:rPr>
                <w:rFonts w:ascii="Times New Roman" w:hAnsi="Times New Roman" w:cs="Times New Roman"/>
                <w:sz w:val="24"/>
                <w:szCs w:val="24"/>
                <w:lang w:val="ru-RU"/>
              </w:rPr>
              <w:t>3</w:t>
            </w:r>
          </w:p>
        </w:tc>
        <w:tc>
          <w:tcPr>
            <w:tcW w:w="2835" w:type="dxa"/>
          </w:tcPr>
          <w:p w:rsidR="00973F57" w:rsidRPr="0016343E" w:rsidRDefault="00973F57" w:rsidP="00824F53">
            <w:pPr>
              <w:jc w:val="center"/>
              <w:rPr>
                <w:rFonts w:ascii="Times New Roman" w:hAnsi="Times New Roman" w:cs="Times New Roman"/>
                <w:sz w:val="24"/>
                <w:szCs w:val="24"/>
                <w:lang w:val="ru-RU"/>
              </w:rPr>
            </w:pPr>
            <w:r w:rsidRPr="0016343E">
              <w:rPr>
                <w:rFonts w:ascii="Times New Roman" w:hAnsi="Times New Roman" w:cs="Times New Roman"/>
                <w:sz w:val="24"/>
                <w:szCs w:val="24"/>
                <w:lang w:val="ru-RU"/>
              </w:rPr>
              <w:t>4</w:t>
            </w:r>
          </w:p>
        </w:tc>
      </w:tr>
      <w:tr w:rsidR="00802971" w:rsidRPr="0016343E" w:rsidTr="00645A4E">
        <w:tc>
          <w:tcPr>
            <w:tcW w:w="1787" w:type="dxa"/>
          </w:tcPr>
          <w:p w:rsidR="00802971" w:rsidRPr="0016343E" w:rsidRDefault="00802971" w:rsidP="00824F53">
            <w:pPr>
              <w:rPr>
                <w:rFonts w:ascii="Times New Roman" w:hAnsi="Times New Roman" w:cs="Times New Roman"/>
                <w:sz w:val="24"/>
                <w:szCs w:val="24"/>
              </w:rPr>
            </w:pPr>
            <w:r w:rsidRPr="0016343E">
              <w:rPr>
                <w:rFonts w:ascii="Times New Roman" w:hAnsi="Times New Roman" w:cs="Times New Roman"/>
                <w:sz w:val="24"/>
                <w:szCs w:val="24"/>
              </w:rPr>
              <w:t>System</w:t>
            </w:r>
          </w:p>
        </w:tc>
        <w:tc>
          <w:tcPr>
            <w:tcW w:w="2306" w:type="dxa"/>
          </w:tcPr>
          <w:p w:rsidR="00802971" w:rsidRPr="0016343E" w:rsidRDefault="00802971" w:rsidP="00824F53">
            <w:pPr>
              <w:rPr>
                <w:rFonts w:ascii="Times New Roman" w:hAnsi="Times New Roman" w:cs="Times New Roman"/>
                <w:sz w:val="24"/>
                <w:szCs w:val="24"/>
              </w:rPr>
            </w:pPr>
            <w:r w:rsidRPr="0016343E">
              <w:rPr>
                <w:rFonts w:ascii="Times New Roman" w:hAnsi="Times New Roman" w:cs="Times New Roman"/>
                <w:sz w:val="24"/>
                <w:szCs w:val="24"/>
              </w:rPr>
              <w:t xml:space="preserve">Bureaucracy </w:t>
            </w:r>
          </w:p>
        </w:tc>
        <w:tc>
          <w:tcPr>
            <w:tcW w:w="2655" w:type="dxa"/>
          </w:tcPr>
          <w:p w:rsidR="00802971" w:rsidRPr="0016343E" w:rsidRDefault="00802971" w:rsidP="00824F53">
            <w:pPr>
              <w:rPr>
                <w:rFonts w:ascii="Times New Roman" w:hAnsi="Times New Roman" w:cs="Times New Roman"/>
                <w:sz w:val="24"/>
                <w:szCs w:val="24"/>
              </w:rPr>
            </w:pPr>
            <w:r w:rsidRPr="0016343E">
              <w:rPr>
                <w:rFonts w:ascii="Times New Roman" w:hAnsi="Times New Roman" w:cs="Times New Roman"/>
                <w:sz w:val="24"/>
                <w:szCs w:val="24"/>
              </w:rPr>
              <w:t>Market</w:t>
            </w:r>
          </w:p>
        </w:tc>
        <w:tc>
          <w:tcPr>
            <w:tcW w:w="2835" w:type="dxa"/>
          </w:tcPr>
          <w:p w:rsidR="00802971" w:rsidRPr="0016343E" w:rsidRDefault="00802971" w:rsidP="00824F53">
            <w:pPr>
              <w:rPr>
                <w:rFonts w:ascii="Times New Roman" w:hAnsi="Times New Roman" w:cs="Times New Roman"/>
                <w:sz w:val="24"/>
                <w:szCs w:val="24"/>
              </w:rPr>
            </w:pPr>
            <w:r w:rsidRPr="0016343E">
              <w:rPr>
                <w:rFonts w:ascii="Times New Roman" w:hAnsi="Times New Roman" w:cs="Times New Roman"/>
                <w:sz w:val="24"/>
                <w:szCs w:val="24"/>
              </w:rPr>
              <w:t>Network</w:t>
            </w:r>
          </w:p>
        </w:tc>
      </w:tr>
      <w:tr w:rsidR="00802971" w:rsidRPr="0016343E" w:rsidTr="00645A4E">
        <w:tc>
          <w:tcPr>
            <w:tcW w:w="1787" w:type="dxa"/>
          </w:tcPr>
          <w:p w:rsidR="00802971" w:rsidRPr="0016343E" w:rsidRDefault="00802971" w:rsidP="00824F53">
            <w:pPr>
              <w:rPr>
                <w:rFonts w:ascii="Times New Roman" w:hAnsi="Times New Roman" w:cs="Times New Roman"/>
                <w:sz w:val="24"/>
                <w:szCs w:val="24"/>
              </w:rPr>
            </w:pPr>
            <w:r w:rsidRPr="0016343E">
              <w:rPr>
                <w:rFonts w:ascii="Times New Roman" w:hAnsi="Times New Roman" w:cs="Times New Roman"/>
                <w:sz w:val="24"/>
                <w:szCs w:val="24"/>
              </w:rPr>
              <w:t>Principle of governance</w:t>
            </w:r>
          </w:p>
        </w:tc>
        <w:tc>
          <w:tcPr>
            <w:tcW w:w="2306" w:type="dxa"/>
          </w:tcPr>
          <w:p w:rsidR="00802971" w:rsidRPr="0016343E" w:rsidRDefault="00802971" w:rsidP="00824F53">
            <w:pPr>
              <w:rPr>
                <w:rFonts w:ascii="Times New Roman" w:hAnsi="Times New Roman" w:cs="Times New Roman"/>
                <w:sz w:val="24"/>
                <w:szCs w:val="24"/>
              </w:rPr>
            </w:pPr>
            <w:r w:rsidRPr="0016343E">
              <w:rPr>
                <w:rFonts w:ascii="Times New Roman" w:hAnsi="Times New Roman" w:cs="Times New Roman"/>
                <w:sz w:val="24"/>
                <w:szCs w:val="24"/>
              </w:rPr>
              <w:t xml:space="preserve">Hierarchy </w:t>
            </w:r>
          </w:p>
        </w:tc>
        <w:tc>
          <w:tcPr>
            <w:tcW w:w="2655" w:type="dxa"/>
          </w:tcPr>
          <w:p w:rsidR="00802971" w:rsidRPr="0016343E" w:rsidRDefault="00802971" w:rsidP="00824F53">
            <w:pPr>
              <w:rPr>
                <w:rFonts w:ascii="Times New Roman" w:hAnsi="Times New Roman" w:cs="Times New Roman"/>
                <w:sz w:val="24"/>
                <w:szCs w:val="24"/>
              </w:rPr>
            </w:pPr>
            <w:r w:rsidRPr="0016343E">
              <w:rPr>
                <w:rFonts w:ascii="Times New Roman" w:hAnsi="Times New Roman" w:cs="Times New Roman"/>
                <w:sz w:val="24"/>
                <w:szCs w:val="24"/>
              </w:rPr>
              <w:t>Competition</w:t>
            </w:r>
          </w:p>
        </w:tc>
        <w:tc>
          <w:tcPr>
            <w:tcW w:w="2835" w:type="dxa"/>
          </w:tcPr>
          <w:p w:rsidR="00802971" w:rsidRPr="0016343E" w:rsidRDefault="00802971" w:rsidP="00824F53">
            <w:pPr>
              <w:rPr>
                <w:rFonts w:ascii="Times New Roman" w:hAnsi="Times New Roman" w:cs="Times New Roman"/>
                <w:sz w:val="24"/>
                <w:szCs w:val="24"/>
              </w:rPr>
            </w:pPr>
            <w:r w:rsidRPr="0016343E">
              <w:rPr>
                <w:rFonts w:ascii="Times New Roman" w:hAnsi="Times New Roman" w:cs="Times New Roman"/>
                <w:sz w:val="24"/>
                <w:szCs w:val="24"/>
              </w:rPr>
              <w:t>Collaboration</w:t>
            </w:r>
          </w:p>
        </w:tc>
      </w:tr>
      <w:tr w:rsidR="00802971" w:rsidRPr="0016343E" w:rsidTr="00645A4E">
        <w:tc>
          <w:tcPr>
            <w:tcW w:w="1787" w:type="dxa"/>
            <w:tcBorders>
              <w:bottom w:val="single" w:sz="4" w:space="0" w:color="auto"/>
            </w:tcBorders>
          </w:tcPr>
          <w:p w:rsidR="00802971" w:rsidRPr="0016343E" w:rsidRDefault="00802971" w:rsidP="00824F53">
            <w:pPr>
              <w:rPr>
                <w:rFonts w:ascii="Times New Roman" w:hAnsi="Times New Roman" w:cs="Times New Roman"/>
                <w:sz w:val="24"/>
                <w:szCs w:val="24"/>
              </w:rPr>
            </w:pPr>
            <w:r w:rsidRPr="0016343E">
              <w:rPr>
                <w:rFonts w:ascii="Times New Roman" w:hAnsi="Times New Roman" w:cs="Times New Roman"/>
                <w:sz w:val="24"/>
                <w:szCs w:val="24"/>
              </w:rPr>
              <w:t>Focus</w:t>
            </w:r>
          </w:p>
        </w:tc>
        <w:tc>
          <w:tcPr>
            <w:tcW w:w="2306" w:type="dxa"/>
            <w:tcBorders>
              <w:bottom w:val="single" w:sz="4" w:space="0" w:color="auto"/>
            </w:tcBorders>
          </w:tcPr>
          <w:p w:rsidR="00802971" w:rsidRPr="0016343E" w:rsidRDefault="00802971" w:rsidP="00824F53">
            <w:pPr>
              <w:rPr>
                <w:rFonts w:ascii="Times New Roman" w:hAnsi="Times New Roman" w:cs="Times New Roman"/>
                <w:sz w:val="24"/>
                <w:szCs w:val="24"/>
              </w:rPr>
            </w:pPr>
            <w:r w:rsidRPr="0016343E">
              <w:rPr>
                <w:rFonts w:ascii="Times New Roman" w:hAnsi="Times New Roman" w:cs="Times New Roman"/>
                <w:sz w:val="24"/>
                <w:szCs w:val="24"/>
              </w:rPr>
              <w:t>Public service provision and quality</w:t>
            </w:r>
          </w:p>
        </w:tc>
        <w:tc>
          <w:tcPr>
            <w:tcW w:w="2655" w:type="dxa"/>
            <w:tcBorders>
              <w:bottom w:val="single" w:sz="4" w:space="0" w:color="auto"/>
            </w:tcBorders>
          </w:tcPr>
          <w:p w:rsidR="00802971" w:rsidRPr="0016343E" w:rsidRDefault="00802971" w:rsidP="00824F53">
            <w:pPr>
              <w:rPr>
                <w:rFonts w:ascii="Times New Roman" w:hAnsi="Times New Roman" w:cs="Times New Roman"/>
                <w:sz w:val="24"/>
                <w:szCs w:val="24"/>
              </w:rPr>
            </w:pPr>
            <w:r w:rsidRPr="0016343E">
              <w:rPr>
                <w:rFonts w:ascii="Times New Roman" w:hAnsi="Times New Roman" w:cs="Times New Roman"/>
                <w:sz w:val="24"/>
                <w:szCs w:val="24"/>
              </w:rPr>
              <w:t>Public service efficiency</w:t>
            </w:r>
          </w:p>
          <w:p w:rsidR="00802971" w:rsidRPr="0016343E" w:rsidRDefault="00802971" w:rsidP="00824F53">
            <w:pPr>
              <w:rPr>
                <w:rFonts w:ascii="Times New Roman" w:hAnsi="Times New Roman" w:cs="Times New Roman"/>
                <w:sz w:val="24"/>
                <w:szCs w:val="24"/>
              </w:rPr>
            </w:pPr>
            <w:r w:rsidRPr="0016343E">
              <w:rPr>
                <w:rFonts w:ascii="Times New Roman" w:hAnsi="Times New Roman" w:cs="Times New Roman"/>
                <w:sz w:val="24"/>
                <w:szCs w:val="24"/>
              </w:rPr>
              <w:t>Managerial processes</w:t>
            </w:r>
          </w:p>
        </w:tc>
        <w:tc>
          <w:tcPr>
            <w:tcW w:w="2835" w:type="dxa"/>
            <w:tcBorders>
              <w:bottom w:val="single" w:sz="4" w:space="0" w:color="auto"/>
            </w:tcBorders>
          </w:tcPr>
          <w:p w:rsidR="00802971" w:rsidRPr="0016343E" w:rsidRDefault="00802971" w:rsidP="00824F53">
            <w:pPr>
              <w:rPr>
                <w:rFonts w:ascii="Times New Roman" w:hAnsi="Times New Roman" w:cs="Times New Roman"/>
                <w:sz w:val="24"/>
                <w:szCs w:val="24"/>
              </w:rPr>
            </w:pPr>
            <w:r w:rsidRPr="0016343E">
              <w:rPr>
                <w:rFonts w:ascii="Times New Roman" w:hAnsi="Times New Roman" w:cs="Times New Roman"/>
                <w:sz w:val="24"/>
                <w:szCs w:val="24"/>
              </w:rPr>
              <w:t>Solve multidimensional problems</w:t>
            </w:r>
          </w:p>
        </w:tc>
      </w:tr>
      <w:tr w:rsidR="00802971" w:rsidRPr="0016343E" w:rsidTr="00645A4E">
        <w:tc>
          <w:tcPr>
            <w:tcW w:w="1787" w:type="dxa"/>
            <w:tcBorders>
              <w:bottom w:val="nil"/>
            </w:tcBorders>
          </w:tcPr>
          <w:p w:rsidR="00802971" w:rsidRPr="0016343E" w:rsidRDefault="00802971" w:rsidP="00824F53">
            <w:pPr>
              <w:rPr>
                <w:rFonts w:ascii="Times New Roman" w:hAnsi="Times New Roman" w:cs="Times New Roman"/>
                <w:sz w:val="24"/>
                <w:szCs w:val="24"/>
              </w:rPr>
            </w:pPr>
            <w:r w:rsidRPr="0016343E">
              <w:rPr>
                <w:rFonts w:ascii="Times New Roman" w:hAnsi="Times New Roman" w:cs="Times New Roman"/>
                <w:sz w:val="24"/>
                <w:szCs w:val="24"/>
              </w:rPr>
              <w:t>Knowledge</w:t>
            </w:r>
          </w:p>
        </w:tc>
        <w:tc>
          <w:tcPr>
            <w:tcW w:w="2306" w:type="dxa"/>
            <w:tcBorders>
              <w:bottom w:val="nil"/>
            </w:tcBorders>
          </w:tcPr>
          <w:p w:rsidR="00802971" w:rsidRPr="0016343E" w:rsidRDefault="00802971" w:rsidP="00824F53">
            <w:pPr>
              <w:rPr>
                <w:rFonts w:ascii="Times New Roman" w:hAnsi="Times New Roman" w:cs="Times New Roman"/>
                <w:sz w:val="24"/>
                <w:szCs w:val="24"/>
              </w:rPr>
            </w:pPr>
            <w:r w:rsidRPr="0016343E">
              <w:rPr>
                <w:rFonts w:ascii="Times New Roman" w:hAnsi="Times New Roman" w:cs="Times New Roman"/>
                <w:sz w:val="24"/>
                <w:szCs w:val="24"/>
              </w:rPr>
              <w:t>Political</w:t>
            </w:r>
          </w:p>
          <w:p w:rsidR="00802971" w:rsidRPr="0016343E" w:rsidRDefault="00802971" w:rsidP="00824F53">
            <w:pPr>
              <w:rPr>
                <w:rFonts w:ascii="Times New Roman" w:hAnsi="Times New Roman" w:cs="Times New Roman"/>
                <w:sz w:val="24"/>
                <w:szCs w:val="24"/>
              </w:rPr>
            </w:pPr>
            <w:r w:rsidRPr="0016343E">
              <w:rPr>
                <w:rFonts w:ascii="Times New Roman" w:hAnsi="Times New Roman" w:cs="Times New Roman"/>
                <w:sz w:val="24"/>
                <w:szCs w:val="24"/>
              </w:rPr>
              <w:t>Professional</w:t>
            </w:r>
          </w:p>
        </w:tc>
        <w:tc>
          <w:tcPr>
            <w:tcW w:w="2655" w:type="dxa"/>
            <w:tcBorders>
              <w:bottom w:val="nil"/>
            </w:tcBorders>
          </w:tcPr>
          <w:p w:rsidR="00802971" w:rsidRPr="0016343E" w:rsidRDefault="00802971" w:rsidP="00824F53">
            <w:pPr>
              <w:rPr>
                <w:rFonts w:ascii="Times New Roman" w:hAnsi="Times New Roman" w:cs="Times New Roman"/>
                <w:sz w:val="24"/>
                <w:szCs w:val="24"/>
              </w:rPr>
            </w:pPr>
            <w:r w:rsidRPr="0016343E">
              <w:rPr>
                <w:rFonts w:ascii="Times New Roman" w:hAnsi="Times New Roman" w:cs="Times New Roman"/>
                <w:sz w:val="24"/>
                <w:szCs w:val="24"/>
              </w:rPr>
              <w:t>Managerial</w:t>
            </w:r>
          </w:p>
          <w:p w:rsidR="00802971" w:rsidRPr="0016343E" w:rsidRDefault="00802971" w:rsidP="00824F53">
            <w:pPr>
              <w:rPr>
                <w:rFonts w:ascii="Times New Roman" w:hAnsi="Times New Roman" w:cs="Times New Roman"/>
                <w:sz w:val="24"/>
                <w:szCs w:val="24"/>
              </w:rPr>
            </w:pPr>
            <w:r w:rsidRPr="0016343E">
              <w:rPr>
                <w:rFonts w:ascii="Times New Roman" w:hAnsi="Times New Roman" w:cs="Times New Roman"/>
                <w:sz w:val="24"/>
                <w:szCs w:val="24"/>
              </w:rPr>
              <w:t>Private sector</w:t>
            </w:r>
          </w:p>
        </w:tc>
        <w:tc>
          <w:tcPr>
            <w:tcW w:w="2835" w:type="dxa"/>
            <w:tcBorders>
              <w:bottom w:val="nil"/>
            </w:tcBorders>
          </w:tcPr>
          <w:p w:rsidR="00802971" w:rsidRPr="0016343E" w:rsidRDefault="00802971" w:rsidP="00824F53">
            <w:pPr>
              <w:rPr>
                <w:rFonts w:ascii="Times New Roman" w:hAnsi="Times New Roman" w:cs="Times New Roman"/>
                <w:sz w:val="24"/>
                <w:szCs w:val="24"/>
              </w:rPr>
            </w:pPr>
            <w:r w:rsidRPr="0016343E">
              <w:rPr>
                <w:rFonts w:ascii="Times New Roman" w:hAnsi="Times New Roman" w:cs="Times New Roman"/>
                <w:sz w:val="24"/>
                <w:szCs w:val="24"/>
              </w:rPr>
              <w:t>Multiple: political, professional, private sector, civil society, etc.</w:t>
            </w:r>
          </w:p>
        </w:tc>
      </w:tr>
    </w:tbl>
    <w:p w:rsidR="00973F57" w:rsidRPr="0016343E" w:rsidRDefault="00143EF0" w:rsidP="00F5384F">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Continuation</w:t>
      </w:r>
      <w:r w:rsidR="00F5384F" w:rsidRPr="0016343E">
        <w:rPr>
          <w:rFonts w:ascii="Times New Roman" w:hAnsi="Times New Roman" w:cs="Times New Roman"/>
          <w:sz w:val="28"/>
          <w:szCs w:val="28"/>
          <w:lang w:val="ru-RU"/>
        </w:rPr>
        <w:t xml:space="preserve"> </w:t>
      </w:r>
      <w:r w:rsidR="00F5384F" w:rsidRPr="0016343E">
        <w:rPr>
          <w:rFonts w:ascii="Times New Roman" w:hAnsi="Times New Roman" w:cs="Times New Roman"/>
          <w:sz w:val="28"/>
          <w:szCs w:val="28"/>
        </w:rPr>
        <w:t>of table 1</w:t>
      </w:r>
    </w:p>
    <w:p w:rsidR="00143EF0" w:rsidRPr="00645A4E" w:rsidRDefault="00143EF0" w:rsidP="00802971">
      <w:pPr>
        <w:spacing w:after="0" w:line="240" w:lineRule="auto"/>
        <w:rPr>
          <w:rFonts w:ascii="Times New Roman" w:hAnsi="Times New Roman" w:cs="Times New Roman"/>
          <w:sz w:val="16"/>
          <w:szCs w:val="16"/>
          <w:lang w:val="ru-RU"/>
        </w:rPr>
      </w:pPr>
    </w:p>
    <w:tbl>
      <w:tblPr>
        <w:tblStyle w:val="a3"/>
        <w:tblW w:w="9639" w:type="dxa"/>
        <w:tblInd w:w="108" w:type="dxa"/>
        <w:tblLook w:val="04A0" w:firstRow="1" w:lastRow="0" w:firstColumn="1" w:lastColumn="0" w:noHBand="0" w:noVBand="1"/>
      </w:tblPr>
      <w:tblGrid>
        <w:gridCol w:w="1843"/>
        <w:gridCol w:w="2306"/>
        <w:gridCol w:w="2655"/>
        <w:gridCol w:w="2835"/>
      </w:tblGrid>
      <w:tr w:rsidR="00143EF0" w:rsidRPr="0016343E" w:rsidTr="00551C37">
        <w:tc>
          <w:tcPr>
            <w:tcW w:w="1843" w:type="dxa"/>
          </w:tcPr>
          <w:p w:rsidR="00143EF0" w:rsidRPr="0016343E" w:rsidRDefault="00143EF0" w:rsidP="00551C37">
            <w:pPr>
              <w:jc w:val="center"/>
              <w:rPr>
                <w:rFonts w:ascii="Times New Roman" w:hAnsi="Times New Roman" w:cs="Times New Roman"/>
                <w:sz w:val="24"/>
                <w:szCs w:val="24"/>
                <w:lang w:val="ru-RU"/>
              </w:rPr>
            </w:pPr>
            <w:r w:rsidRPr="0016343E">
              <w:rPr>
                <w:rFonts w:ascii="Times New Roman" w:hAnsi="Times New Roman" w:cs="Times New Roman"/>
                <w:sz w:val="24"/>
                <w:szCs w:val="24"/>
                <w:lang w:val="ru-RU"/>
              </w:rPr>
              <w:t>1</w:t>
            </w:r>
          </w:p>
        </w:tc>
        <w:tc>
          <w:tcPr>
            <w:tcW w:w="2306" w:type="dxa"/>
          </w:tcPr>
          <w:p w:rsidR="00143EF0" w:rsidRPr="0016343E" w:rsidRDefault="00143EF0" w:rsidP="00551C37">
            <w:pPr>
              <w:jc w:val="center"/>
              <w:rPr>
                <w:rFonts w:ascii="Times New Roman" w:hAnsi="Times New Roman" w:cs="Times New Roman"/>
                <w:sz w:val="24"/>
                <w:szCs w:val="24"/>
                <w:lang w:val="ru-RU"/>
              </w:rPr>
            </w:pPr>
            <w:r w:rsidRPr="0016343E">
              <w:rPr>
                <w:rFonts w:ascii="Times New Roman" w:hAnsi="Times New Roman" w:cs="Times New Roman"/>
                <w:sz w:val="24"/>
                <w:szCs w:val="24"/>
                <w:lang w:val="ru-RU"/>
              </w:rPr>
              <w:t>2</w:t>
            </w:r>
          </w:p>
        </w:tc>
        <w:tc>
          <w:tcPr>
            <w:tcW w:w="2655" w:type="dxa"/>
          </w:tcPr>
          <w:p w:rsidR="00143EF0" w:rsidRPr="0016343E" w:rsidRDefault="00143EF0" w:rsidP="00551C37">
            <w:pPr>
              <w:jc w:val="center"/>
              <w:rPr>
                <w:rFonts w:ascii="Times New Roman" w:hAnsi="Times New Roman" w:cs="Times New Roman"/>
                <w:sz w:val="24"/>
                <w:szCs w:val="24"/>
                <w:lang w:val="ru-RU"/>
              </w:rPr>
            </w:pPr>
            <w:r w:rsidRPr="0016343E">
              <w:rPr>
                <w:rFonts w:ascii="Times New Roman" w:hAnsi="Times New Roman" w:cs="Times New Roman"/>
                <w:sz w:val="24"/>
                <w:szCs w:val="24"/>
                <w:lang w:val="ru-RU"/>
              </w:rPr>
              <w:t>3</w:t>
            </w:r>
          </w:p>
        </w:tc>
        <w:tc>
          <w:tcPr>
            <w:tcW w:w="2835" w:type="dxa"/>
          </w:tcPr>
          <w:p w:rsidR="00143EF0" w:rsidRPr="0016343E" w:rsidRDefault="00143EF0" w:rsidP="00551C37">
            <w:pPr>
              <w:jc w:val="center"/>
              <w:rPr>
                <w:rFonts w:ascii="Times New Roman" w:hAnsi="Times New Roman" w:cs="Times New Roman"/>
                <w:sz w:val="24"/>
                <w:szCs w:val="24"/>
                <w:lang w:val="ru-RU"/>
              </w:rPr>
            </w:pPr>
            <w:r w:rsidRPr="0016343E">
              <w:rPr>
                <w:rFonts w:ascii="Times New Roman" w:hAnsi="Times New Roman" w:cs="Times New Roman"/>
                <w:sz w:val="24"/>
                <w:szCs w:val="24"/>
                <w:lang w:val="ru-RU"/>
              </w:rPr>
              <w:t>4</w:t>
            </w:r>
          </w:p>
        </w:tc>
      </w:tr>
      <w:tr w:rsidR="00143EF0" w:rsidRPr="0016343E" w:rsidTr="00551C37">
        <w:tc>
          <w:tcPr>
            <w:tcW w:w="1843" w:type="dxa"/>
          </w:tcPr>
          <w:p w:rsidR="00143EF0" w:rsidRPr="0016343E" w:rsidRDefault="00143EF0" w:rsidP="00551C37">
            <w:pPr>
              <w:rPr>
                <w:rFonts w:ascii="Times New Roman" w:hAnsi="Times New Roman" w:cs="Times New Roman"/>
                <w:sz w:val="24"/>
                <w:szCs w:val="24"/>
              </w:rPr>
            </w:pPr>
            <w:r w:rsidRPr="0016343E">
              <w:rPr>
                <w:rFonts w:ascii="Times New Roman" w:hAnsi="Times New Roman" w:cs="Times New Roman"/>
                <w:sz w:val="24"/>
                <w:szCs w:val="24"/>
              </w:rPr>
              <w:t xml:space="preserve">Role </w:t>
            </w:r>
          </w:p>
          <w:p w:rsidR="00143EF0" w:rsidRPr="0016343E" w:rsidRDefault="00143EF0" w:rsidP="00551C37">
            <w:pPr>
              <w:rPr>
                <w:rFonts w:ascii="Times New Roman" w:hAnsi="Times New Roman" w:cs="Times New Roman"/>
                <w:sz w:val="24"/>
                <w:szCs w:val="24"/>
              </w:rPr>
            </w:pPr>
            <w:r w:rsidRPr="0016343E">
              <w:rPr>
                <w:rFonts w:ascii="Times New Roman" w:hAnsi="Times New Roman" w:cs="Times New Roman"/>
                <w:sz w:val="24"/>
                <w:szCs w:val="24"/>
              </w:rPr>
              <w:t>of politicians</w:t>
            </w:r>
          </w:p>
        </w:tc>
        <w:tc>
          <w:tcPr>
            <w:tcW w:w="2306" w:type="dxa"/>
          </w:tcPr>
          <w:p w:rsidR="00143EF0" w:rsidRPr="0016343E" w:rsidRDefault="00143EF0" w:rsidP="00551C37">
            <w:pPr>
              <w:rPr>
                <w:rFonts w:ascii="Times New Roman" w:hAnsi="Times New Roman" w:cs="Times New Roman"/>
                <w:sz w:val="24"/>
                <w:szCs w:val="24"/>
              </w:rPr>
            </w:pPr>
            <w:r w:rsidRPr="0016343E">
              <w:rPr>
                <w:rFonts w:ascii="Times New Roman" w:hAnsi="Times New Roman" w:cs="Times New Roman"/>
                <w:sz w:val="24"/>
                <w:szCs w:val="24"/>
              </w:rPr>
              <w:t>Visionary entrepreneurs</w:t>
            </w:r>
          </w:p>
          <w:p w:rsidR="00143EF0" w:rsidRPr="0016343E" w:rsidRDefault="00143EF0" w:rsidP="00551C37">
            <w:pPr>
              <w:rPr>
                <w:rFonts w:ascii="Times New Roman" w:hAnsi="Times New Roman" w:cs="Times New Roman"/>
                <w:sz w:val="24"/>
                <w:szCs w:val="24"/>
              </w:rPr>
            </w:pPr>
            <w:r w:rsidRPr="0016343E">
              <w:rPr>
                <w:rFonts w:ascii="Times New Roman" w:hAnsi="Times New Roman" w:cs="Times New Roman"/>
                <w:sz w:val="24"/>
                <w:szCs w:val="24"/>
              </w:rPr>
              <w:t xml:space="preserve">Commanders </w:t>
            </w:r>
          </w:p>
        </w:tc>
        <w:tc>
          <w:tcPr>
            <w:tcW w:w="2655" w:type="dxa"/>
          </w:tcPr>
          <w:p w:rsidR="00143EF0" w:rsidRPr="0016343E" w:rsidRDefault="00143EF0" w:rsidP="00551C37">
            <w:pPr>
              <w:rPr>
                <w:rFonts w:ascii="Times New Roman" w:hAnsi="Times New Roman" w:cs="Times New Roman"/>
                <w:sz w:val="24"/>
                <w:szCs w:val="24"/>
              </w:rPr>
            </w:pPr>
            <w:r w:rsidRPr="0016343E">
              <w:rPr>
                <w:rFonts w:ascii="Times New Roman" w:hAnsi="Times New Roman" w:cs="Times New Roman"/>
                <w:sz w:val="24"/>
                <w:szCs w:val="24"/>
              </w:rPr>
              <w:t>Metagovernors</w:t>
            </w:r>
          </w:p>
        </w:tc>
        <w:tc>
          <w:tcPr>
            <w:tcW w:w="2835" w:type="dxa"/>
          </w:tcPr>
          <w:p w:rsidR="00143EF0" w:rsidRPr="0016343E" w:rsidRDefault="00143EF0" w:rsidP="00551C37">
            <w:pPr>
              <w:rPr>
                <w:rFonts w:ascii="Times New Roman" w:hAnsi="Times New Roman" w:cs="Times New Roman"/>
                <w:sz w:val="24"/>
                <w:szCs w:val="24"/>
              </w:rPr>
            </w:pPr>
            <w:r w:rsidRPr="0016343E">
              <w:rPr>
                <w:rFonts w:ascii="Times New Roman" w:hAnsi="Times New Roman" w:cs="Times New Roman"/>
                <w:sz w:val="24"/>
                <w:szCs w:val="24"/>
              </w:rPr>
              <w:t>Metagovernors</w:t>
            </w:r>
          </w:p>
          <w:p w:rsidR="00143EF0" w:rsidRPr="0016343E" w:rsidRDefault="00143EF0" w:rsidP="00551C37">
            <w:pPr>
              <w:rPr>
                <w:rFonts w:ascii="Times New Roman" w:hAnsi="Times New Roman" w:cs="Times New Roman"/>
                <w:sz w:val="24"/>
                <w:szCs w:val="24"/>
              </w:rPr>
            </w:pPr>
            <w:r w:rsidRPr="0016343E">
              <w:rPr>
                <w:rFonts w:ascii="Times New Roman" w:hAnsi="Times New Roman" w:cs="Times New Roman"/>
                <w:sz w:val="24"/>
                <w:szCs w:val="24"/>
              </w:rPr>
              <w:t>Orchestrating interests</w:t>
            </w:r>
          </w:p>
        </w:tc>
      </w:tr>
      <w:tr w:rsidR="00143EF0" w:rsidRPr="0016343E" w:rsidTr="00551C37">
        <w:tc>
          <w:tcPr>
            <w:tcW w:w="1843" w:type="dxa"/>
          </w:tcPr>
          <w:p w:rsidR="00143EF0" w:rsidRPr="0016343E" w:rsidRDefault="00143EF0" w:rsidP="00551C37">
            <w:pPr>
              <w:rPr>
                <w:rFonts w:ascii="Times New Roman" w:hAnsi="Times New Roman" w:cs="Times New Roman"/>
                <w:sz w:val="24"/>
                <w:szCs w:val="24"/>
              </w:rPr>
            </w:pPr>
            <w:r w:rsidRPr="0016343E">
              <w:rPr>
                <w:rFonts w:ascii="Times New Roman" w:hAnsi="Times New Roman" w:cs="Times New Roman"/>
                <w:sz w:val="24"/>
                <w:szCs w:val="24"/>
              </w:rPr>
              <w:t>Role of public managers</w:t>
            </w:r>
          </w:p>
        </w:tc>
        <w:tc>
          <w:tcPr>
            <w:tcW w:w="2306" w:type="dxa"/>
          </w:tcPr>
          <w:p w:rsidR="00143EF0" w:rsidRPr="0016343E" w:rsidRDefault="00143EF0" w:rsidP="00551C37">
            <w:pPr>
              <w:rPr>
                <w:rFonts w:ascii="Times New Roman" w:hAnsi="Times New Roman" w:cs="Times New Roman"/>
                <w:sz w:val="24"/>
                <w:szCs w:val="24"/>
              </w:rPr>
            </w:pPr>
            <w:r w:rsidRPr="0016343E">
              <w:rPr>
                <w:rFonts w:ascii="Times New Roman" w:hAnsi="Times New Roman" w:cs="Times New Roman"/>
                <w:sz w:val="24"/>
                <w:szCs w:val="24"/>
              </w:rPr>
              <w:t>Implement and refine political ideas as experts</w:t>
            </w:r>
          </w:p>
        </w:tc>
        <w:tc>
          <w:tcPr>
            <w:tcW w:w="2655" w:type="dxa"/>
          </w:tcPr>
          <w:p w:rsidR="00143EF0" w:rsidRPr="0016343E" w:rsidRDefault="00143EF0" w:rsidP="00551C37">
            <w:pPr>
              <w:rPr>
                <w:rFonts w:ascii="Times New Roman" w:hAnsi="Times New Roman" w:cs="Times New Roman"/>
                <w:sz w:val="24"/>
                <w:szCs w:val="24"/>
              </w:rPr>
            </w:pPr>
            <w:r w:rsidRPr="0016343E">
              <w:rPr>
                <w:rFonts w:ascii="Times New Roman" w:hAnsi="Times New Roman" w:cs="Times New Roman"/>
                <w:sz w:val="24"/>
                <w:szCs w:val="24"/>
              </w:rPr>
              <w:t>Develop, refine, and implement ideas from private sector as “hybrid” managers</w:t>
            </w:r>
          </w:p>
        </w:tc>
        <w:tc>
          <w:tcPr>
            <w:tcW w:w="2835" w:type="dxa"/>
          </w:tcPr>
          <w:p w:rsidR="00143EF0" w:rsidRPr="0016343E" w:rsidRDefault="00143EF0" w:rsidP="00551C37">
            <w:pPr>
              <w:rPr>
                <w:rFonts w:ascii="Times New Roman" w:hAnsi="Times New Roman" w:cs="Times New Roman"/>
                <w:sz w:val="24"/>
                <w:szCs w:val="24"/>
              </w:rPr>
            </w:pPr>
            <w:r w:rsidRPr="0016343E">
              <w:rPr>
                <w:rFonts w:ascii="Times New Roman" w:hAnsi="Times New Roman" w:cs="Times New Roman"/>
                <w:sz w:val="24"/>
                <w:szCs w:val="24"/>
              </w:rPr>
              <w:t>Manage interaction in networks and participate as experts</w:t>
            </w:r>
          </w:p>
        </w:tc>
      </w:tr>
      <w:tr w:rsidR="00143EF0" w:rsidRPr="0016343E" w:rsidTr="00551C37">
        <w:tc>
          <w:tcPr>
            <w:tcW w:w="1843" w:type="dxa"/>
          </w:tcPr>
          <w:p w:rsidR="00143EF0" w:rsidRPr="0016343E" w:rsidRDefault="00143EF0" w:rsidP="00551C37">
            <w:pPr>
              <w:rPr>
                <w:rFonts w:ascii="Times New Roman" w:hAnsi="Times New Roman" w:cs="Times New Roman"/>
                <w:sz w:val="24"/>
                <w:szCs w:val="24"/>
              </w:rPr>
            </w:pPr>
            <w:r w:rsidRPr="0016343E">
              <w:rPr>
                <w:rFonts w:ascii="Times New Roman" w:hAnsi="Times New Roman" w:cs="Times New Roman"/>
                <w:sz w:val="24"/>
                <w:szCs w:val="24"/>
              </w:rPr>
              <w:t>Role of citizens</w:t>
            </w:r>
          </w:p>
        </w:tc>
        <w:tc>
          <w:tcPr>
            <w:tcW w:w="2306" w:type="dxa"/>
          </w:tcPr>
          <w:p w:rsidR="00143EF0" w:rsidRPr="0016343E" w:rsidRDefault="00143EF0" w:rsidP="00551C37">
            <w:pPr>
              <w:rPr>
                <w:rFonts w:ascii="Times New Roman" w:hAnsi="Times New Roman" w:cs="Times New Roman"/>
                <w:sz w:val="24"/>
                <w:szCs w:val="24"/>
              </w:rPr>
            </w:pPr>
            <w:r w:rsidRPr="0016343E">
              <w:rPr>
                <w:rFonts w:ascii="Times New Roman" w:hAnsi="Times New Roman" w:cs="Times New Roman"/>
                <w:sz w:val="24"/>
                <w:szCs w:val="24"/>
              </w:rPr>
              <w:t>Clients – participate in procedures</w:t>
            </w:r>
          </w:p>
        </w:tc>
        <w:tc>
          <w:tcPr>
            <w:tcW w:w="2655" w:type="dxa"/>
          </w:tcPr>
          <w:p w:rsidR="00143EF0" w:rsidRPr="0016343E" w:rsidRDefault="00143EF0" w:rsidP="00551C37">
            <w:pPr>
              <w:rPr>
                <w:rFonts w:ascii="Times New Roman" w:hAnsi="Times New Roman" w:cs="Times New Roman"/>
                <w:sz w:val="24"/>
                <w:szCs w:val="24"/>
              </w:rPr>
            </w:pPr>
            <w:r w:rsidRPr="0016343E">
              <w:rPr>
                <w:rFonts w:ascii="Times New Roman" w:hAnsi="Times New Roman" w:cs="Times New Roman"/>
                <w:sz w:val="24"/>
                <w:szCs w:val="24"/>
              </w:rPr>
              <w:t xml:space="preserve">Customers – express individual preferences on public service </w:t>
            </w:r>
          </w:p>
        </w:tc>
        <w:tc>
          <w:tcPr>
            <w:tcW w:w="2835" w:type="dxa"/>
          </w:tcPr>
          <w:p w:rsidR="00143EF0" w:rsidRPr="0016343E" w:rsidRDefault="00143EF0" w:rsidP="00551C37">
            <w:pPr>
              <w:rPr>
                <w:rFonts w:ascii="Times New Roman" w:hAnsi="Times New Roman" w:cs="Times New Roman"/>
                <w:sz w:val="24"/>
                <w:szCs w:val="24"/>
              </w:rPr>
            </w:pPr>
            <w:r w:rsidRPr="0016343E">
              <w:rPr>
                <w:rFonts w:ascii="Times New Roman" w:hAnsi="Times New Roman" w:cs="Times New Roman"/>
                <w:sz w:val="24"/>
                <w:szCs w:val="24"/>
              </w:rPr>
              <w:t>Co-creators of public services</w:t>
            </w:r>
          </w:p>
        </w:tc>
      </w:tr>
      <w:tr w:rsidR="00143EF0" w:rsidRPr="00ED1E85" w:rsidTr="00551C37">
        <w:tc>
          <w:tcPr>
            <w:tcW w:w="9639" w:type="dxa"/>
            <w:gridSpan w:val="4"/>
          </w:tcPr>
          <w:p w:rsidR="00143EF0" w:rsidRPr="00ED1E85" w:rsidRDefault="00763363" w:rsidP="005D63E5">
            <w:pPr>
              <w:ind w:firstLine="709"/>
              <w:rPr>
                <w:rFonts w:ascii="Times New Roman" w:hAnsi="Times New Roman" w:cs="Times New Roman"/>
                <w:sz w:val="24"/>
                <w:szCs w:val="24"/>
              </w:rPr>
            </w:pPr>
            <w:r w:rsidRPr="00ED1E85">
              <w:rPr>
                <w:rStyle w:val="jlqj4b"/>
                <w:rFonts w:ascii="Times New Roman" w:hAnsi="Times New Roman" w:cs="Times New Roman"/>
                <w:sz w:val="24"/>
                <w:szCs w:val="24"/>
                <w:lang w:val="en"/>
              </w:rPr>
              <w:t xml:space="preserve">Note </w:t>
            </w:r>
            <w:r w:rsidR="005D63E5">
              <w:rPr>
                <w:rStyle w:val="jlqj4b"/>
                <w:rFonts w:ascii="Times New Roman" w:hAnsi="Times New Roman" w:cs="Times New Roman"/>
                <w:sz w:val="24"/>
                <w:szCs w:val="24"/>
                <w:lang w:val="en"/>
              </w:rPr>
              <w:t xml:space="preserve">– </w:t>
            </w:r>
            <w:r w:rsidRPr="00ED1E85">
              <w:rPr>
                <w:rFonts w:ascii="Times New Roman" w:hAnsi="Times New Roman" w:cs="Times New Roman"/>
                <w:sz w:val="24"/>
                <w:szCs w:val="24"/>
              </w:rPr>
              <w:t xml:space="preserve">Source [20, </w:t>
            </w:r>
            <w:r w:rsidRPr="00ED1E85">
              <w:rPr>
                <w:rFonts w:ascii="Times New Roman" w:hAnsi="Times New Roman" w:cs="Times New Roman"/>
                <w:sz w:val="24"/>
                <w:szCs w:val="24"/>
                <w:lang w:val="ru-RU"/>
              </w:rPr>
              <w:t>р</w:t>
            </w:r>
            <w:r w:rsidRPr="00ED1E85">
              <w:rPr>
                <w:rFonts w:ascii="Times New Roman" w:hAnsi="Times New Roman" w:cs="Times New Roman"/>
                <w:sz w:val="24"/>
                <w:szCs w:val="24"/>
              </w:rPr>
              <w:t>.</w:t>
            </w:r>
            <w:r w:rsidR="005D63E5">
              <w:rPr>
                <w:rFonts w:ascii="Times New Roman" w:hAnsi="Times New Roman" w:cs="Times New Roman"/>
                <w:sz w:val="24"/>
                <w:szCs w:val="24"/>
              </w:rPr>
              <w:t xml:space="preserve"> </w:t>
            </w:r>
            <w:r w:rsidR="00ED1E85" w:rsidRPr="00ED1E85">
              <w:rPr>
                <w:rFonts w:ascii="Times New Roman" w:hAnsi="Times New Roman" w:cs="Times New Roman"/>
                <w:sz w:val="24"/>
                <w:szCs w:val="24"/>
              </w:rPr>
              <w:t>78</w:t>
            </w:r>
            <w:r w:rsidRPr="00ED1E85">
              <w:rPr>
                <w:rFonts w:ascii="Times New Roman" w:hAnsi="Times New Roman" w:cs="Times New Roman"/>
                <w:sz w:val="24"/>
                <w:szCs w:val="24"/>
              </w:rPr>
              <w:t>] with author’s modification</w:t>
            </w:r>
          </w:p>
        </w:tc>
      </w:tr>
    </w:tbl>
    <w:p w:rsidR="00143EF0" w:rsidRPr="0016343E" w:rsidRDefault="00143EF0" w:rsidP="00802971">
      <w:pPr>
        <w:spacing w:after="0" w:line="240" w:lineRule="auto"/>
        <w:rPr>
          <w:rFonts w:ascii="Times New Roman" w:hAnsi="Times New Roman" w:cs="Times New Roman"/>
          <w:sz w:val="24"/>
          <w:szCs w:val="24"/>
        </w:rPr>
      </w:pPr>
    </w:p>
    <w:p w:rsidR="00802971" w:rsidRPr="0016343E" w:rsidRDefault="00802971" w:rsidP="00802971">
      <w:pPr>
        <w:wordWrap/>
        <w:spacing w:after="0" w:line="240" w:lineRule="auto"/>
        <w:ind w:firstLine="709"/>
        <w:rPr>
          <w:rFonts w:ascii="Times New Roman" w:hAnsi="Times New Roman" w:cs="Times New Roman"/>
          <w:sz w:val="28"/>
          <w:szCs w:val="24"/>
        </w:rPr>
      </w:pPr>
      <w:r w:rsidRPr="0016343E">
        <w:rPr>
          <w:rFonts w:ascii="Times New Roman" w:hAnsi="Times New Roman" w:cs="Times New Roman"/>
          <w:sz w:val="28"/>
          <w:szCs w:val="24"/>
        </w:rPr>
        <w:t>A</w:t>
      </w:r>
      <w:r w:rsidR="002F3E22" w:rsidRPr="0016343E">
        <w:rPr>
          <w:rFonts w:ascii="Times New Roman" w:hAnsi="Times New Roman" w:cs="Times New Roman"/>
          <w:sz w:val="28"/>
          <w:szCs w:val="24"/>
        </w:rPr>
        <w:t>ccording to t</w:t>
      </w:r>
      <w:r w:rsidRPr="0016343E">
        <w:rPr>
          <w:rFonts w:ascii="Times New Roman" w:hAnsi="Times New Roman" w:cs="Times New Roman"/>
          <w:sz w:val="28"/>
          <w:szCs w:val="24"/>
        </w:rPr>
        <w:t>able 1 historical institutionalism implies a sequence of change when “the original institutions are left in place, but new elements are added alongside the old system, elements that have transformative potential in the long run” [</w:t>
      </w:r>
      <w:r w:rsidR="009368D8" w:rsidRPr="0016343E">
        <w:rPr>
          <w:rFonts w:ascii="Times New Roman" w:hAnsi="Times New Roman" w:cs="Times New Roman"/>
          <w:sz w:val="28"/>
          <w:szCs w:val="24"/>
        </w:rPr>
        <w:t>24</w:t>
      </w:r>
      <w:r w:rsidRPr="0016343E">
        <w:rPr>
          <w:rFonts w:ascii="Times New Roman" w:hAnsi="Times New Roman" w:cs="Times New Roman"/>
          <w:sz w:val="28"/>
          <w:szCs w:val="24"/>
        </w:rPr>
        <w:t xml:space="preserve">]. Thus, the Service State model is built on the foundation of qualitative transformations of the public sector, taking into account previous stages of development. In this logic the public innovation is “an intentional and proactive process that involves the generation and practical adoption and spread of new and creative ideas, which aim to produce a qualitative </w:t>
      </w:r>
      <w:r w:rsidR="00757592" w:rsidRPr="0016343E">
        <w:rPr>
          <w:rFonts w:ascii="Times New Roman" w:hAnsi="Times New Roman" w:cs="Times New Roman"/>
          <w:sz w:val="28"/>
          <w:szCs w:val="24"/>
        </w:rPr>
        <w:t>change in a specific context” [25</w:t>
      </w:r>
      <w:r w:rsidRPr="0016343E">
        <w:rPr>
          <w:rFonts w:ascii="Times New Roman" w:hAnsi="Times New Roman" w:cs="Times New Roman"/>
          <w:sz w:val="28"/>
          <w:szCs w:val="24"/>
        </w:rPr>
        <w:t>].</w:t>
      </w:r>
    </w:p>
    <w:p w:rsidR="00802971" w:rsidRPr="0016343E" w:rsidRDefault="00802971" w:rsidP="00802971">
      <w:pPr>
        <w:wordWrap/>
        <w:spacing w:after="0" w:line="240" w:lineRule="auto"/>
        <w:ind w:firstLine="709"/>
        <w:rPr>
          <w:rFonts w:ascii="Times New Roman" w:hAnsi="Times New Roman" w:cs="Times New Roman"/>
          <w:kern w:val="0"/>
          <w:sz w:val="28"/>
          <w:szCs w:val="28"/>
        </w:rPr>
      </w:pPr>
      <w:r w:rsidRPr="0016343E">
        <w:rPr>
          <w:rFonts w:ascii="Times New Roman" w:hAnsi="Times New Roman" w:cs="Times New Roman"/>
          <w:sz w:val="28"/>
          <w:szCs w:val="24"/>
        </w:rPr>
        <w:t>The innovation suggests collaboration and networking among key stakeholders. The politicians are constituted as meta</w:t>
      </w:r>
      <w:r w:rsidR="00463D6F">
        <w:rPr>
          <w:rFonts w:ascii="Times New Roman" w:hAnsi="Times New Roman" w:cs="Times New Roman"/>
          <w:sz w:val="28"/>
          <w:szCs w:val="24"/>
        </w:rPr>
        <w:t>-</w:t>
      </w:r>
      <w:r w:rsidRPr="0016343E">
        <w:rPr>
          <w:rFonts w:ascii="Times New Roman" w:hAnsi="Times New Roman" w:cs="Times New Roman"/>
          <w:sz w:val="28"/>
          <w:szCs w:val="24"/>
        </w:rPr>
        <w:t xml:space="preserve">governors who are to facilitate the creation of self-governing networks. The professionals serve as experts in these networks, but they also manage the interaction between the multiple participants. The ideal citizen is active and takes part in different network activities as a resourceful co-creator or </w:t>
      </w:r>
      <w:r w:rsidRPr="00ED1E85">
        <w:rPr>
          <w:rFonts w:ascii="Times New Roman" w:hAnsi="Times New Roman" w:cs="Times New Roman"/>
          <w:sz w:val="28"/>
          <w:szCs w:val="24"/>
        </w:rPr>
        <w:t>co-producer of public services [</w:t>
      </w:r>
      <w:r w:rsidR="009368D8" w:rsidRPr="00ED1E85">
        <w:rPr>
          <w:rFonts w:ascii="Times New Roman" w:hAnsi="Times New Roman" w:cs="Times New Roman"/>
          <w:sz w:val="28"/>
          <w:szCs w:val="24"/>
        </w:rPr>
        <w:t>20</w:t>
      </w:r>
      <w:r w:rsidR="00645A4E" w:rsidRPr="00ED1E85">
        <w:rPr>
          <w:rFonts w:ascii="Times New Roman" w:hAnsi="Times New Roman" w:cs="Times New Roman"/>
          <w:sz w:val="28"/>
          <w:szCs w:val="24"/>
        </w:rPr>
        <w:t xml:space="preserve">, </w:t>
      </w:r>
      <w:r w:rsidR="00645A4E" w:rsidRPr="00ED1E85">
        <w:rPr>
          <w:rFonts w:ascii="Times New Roman" w:hAnsi="Times New Roman" w:cs="Times New Roman"/>
          <w:sz w:val="28"/>
          <w:szCs w:val="24"/>
          <w:lang w:val="ru-RU"/>
        </w:rPr>
        <w:t>р</w:t>
      </w:r>
      <w:r w:rsidR="00645A4E" w:rsidRPr="00ED1E85">
        <w:rPr>
          <w:rFonts w:ascii="Times New Roman" w:hAnsi="Times New Roman" w:cs="Times New Roman"/>
          <w:sz w:val="28"/>
          <w:szCs w:val="24"/>
        </w:rPr>
        <w:t>.</w:t>
      </w:r>
      <w:r w:rsidR="005D63E5">
        <w:rPr>
          <w:rFonts w:ascii="Times New Roman" w:hAnsi="Times New Roman" w:cs="Times New Roman"/>
          <w:sz w:val="28"/>
          <w:szCs w:val="24"/>
        </w:rPr>
        <w:t xml:space="preserve"> </w:t>
      </w:r>
      <w:r w:rsidR="00ED1E85" w:rsidRPr="00ED1E85">
        <w:rPr>
          <w:rFonts w:ascii="Times New Roman" w:hAnsi="Times New Roman" w:cs="Times New Roman"/>
          <w:sz w:val="28"/>
          <w:szCs w:val="24"/>
        </w:rPr>
        <w:t>82</w:t>
      </w:r>
      <w:r w:rsidRPr="00ED1E85">
        <w:rPr>
          <w:rFonts w:ascii="Times New Roman" w:hAnsi="Times New Roman" w:cs="Times New Roman"/>
          <w:sz w:val="28"/>
          <w:szCs w:val="24"/>
        </w:rPr>
        <w:t>].</w:t>
      </w:r>
      <w:r w:rsidR="00022C66" w:rsidRPr="00ED1E85">
        <w:rPr>
          <w:rFonts w:ascii="Times New Roman" w:hAnsi="Times New Roman" w:cs="Times New Roman"/>
          <w:sz w:val="28"/>
          <w:szCs w:val="24"/>
        </w:rPr>
        <w:t xml:space="preserve"> </w:t>
      </w:r>
      <w:r w:rsidR="007E5062" w:rsidRPr="00ED1E85">
        <w:rPr>
          <w:rFonts w:ascii="Times New Roman" w:hAnsi="Times New Roman" w:cs="Times New Roman"/>
          <w:sz w:val="28"/>
          <w:szCs w:val="24"/>
        </w:rPr>
        <w:t>Beside government and citizen</w:t>
      </w:r>
      <w:r w:rsidRPr="00ED1E85">
        <w:rPr>
          <w:rFonts w:ascii="Times New Roman" w:hAnsi="Times New Roman" w:cs="Times New Roman"/>
          <w:sz w:val="28"/>
          <w:szCs w:val="24"/>
        </w:rPr>
        <w:t>s</w:t>
      </w:r>
      <w:r w:rsidR="007E5062" w:rsidRPr="00ED1E85">
        <w:rPr>
          <w:rFonts w:ascii="Times New Roman" w:hAnsi="Times New Roman" w:cs="Times New Roman"/>
          <w:sz w:val="28"/>
          <w:szCs w:val="24"/>
        </w:rPr>
        <w:t>’</w:t>
      </w:r>
      <w:r w:rsidRPr="00ED1E85">
        <w:rPr>
          <w:rFonts w:ascii="Times New Roman" w:hAnsi="Times New Roman" w:cs="Times New Roman"/>
          <w:sz w:val="28"/>
          <w:szCs w:val="24"/>
        </w:rPr>
        <w:t xml:space="preserve"> </w:t>
      </w:r>
      <w:r w:rsidRPr="0016343E">
        <w:rPr>
          <w:rFonts w:ascii="Times New Roman" w:hAnsi="Times New Roman" w:cs="Times New Roman"/>
          <w:sz w:val="28"/>
          <w:szCs w:val="24"/>
        </w:rPr>
        <w:t xml:space="preserve">collaboration the new civil service model assumes putting the work of the state apparatus on an innovative track. </w:t>
      </w:r>
      <w:r w:rsidRPr="0016343E">
        <w:rPr>
          <w:rFonts w:ascii="Times New Roman" w:hAnsi="Times New Roman" w:cs="Times New Roman"/>
          <w:bCs/>
          <w:sz w:val="28"/>
          <w:szCs w:val="24"/>
        </w:rPr>
        <w:t>Innovation in the public sector is a multi-faceted aspect of the continuous effort to adopt new approaches or programs in order to significantly imp</w:t>
      </w:r>
      <w:r w:rsidR="008952EB" w:rsidRPr="0016343E">
        <w:rPr>
          <w:rFonts w:ascii="Times New Roman" w:hAnsi="Times New Roman" w:cs="Times New Roman"/>
          <w:bCs/>
          <w:sz w:val="28"/>
          <w:szCs w:val="24"/>
        </w:rPr>
        <w:t>rove public sector activities [26</w:t>
      </w:r>
      <w:r w:rsidRPr="0016343E">
        <w:rPr>
          <w:rFonts w:ascii="Times New Roman" w:hAnsi="Times New Roman" w:cs="Times New Roman"/>
          <w:bCs/>
          <w:sz w:val="28"/>
          <w:szCs w:val="24"/>
        </w:rPr>
        <w:t>]. I</w:t>
      </w:r>
      <w:r w:rsidRPr="0016343E">
        <w:rPr>
          <w:rFonts w:ascii="Times New Roman" w:hAnsi="Times New Roman" w:cs="Times New Roman"/>
          <w:kern w:val="0"/>
          <w:sz w:val="28"/>
          <w:szCs w:val="28"/>
        </w:rPr>
        <w:t xml:space="preserve">n relation to the state apparatus innovation is practically not studied despite that different research attempts </w:t>
      </w:r>
      <w:r w:rsidR="007E5062" w:rsidRPr="0016343E">
        <w:rPr>
          <w:rFonts w:ascii="Times New Roman" w:hAnsi="Times New Roman" w:cs="Times New Roman"/>
          <w:kern w:val="0"/>
          <w:sz w:val="28"/>
          <w:szCs w:val="28"/>
        </w:rPr>
        <w:t>were</w:t>
      </w:r>
      <w:r w:rsidRPr="0016343E">
        <w:rPr>
          <w:rFonts w:ascii="Times New Roman" w:hAnsi="Times New Roman" w:cs="Times New Roman"/>
          <w:kern w:val="0"/>
          <w:sz w:val="28"/>
          <w:szCs w:val="28"/>
        </w:rPr>
        <w:t xml:space="preserve"> made almost a century and a half ago. Schumpeter, Rogers, Galbraith, Freeman and other researchers interpret this concept depending on </w:t>
      </w:r>
      <w:r w:rsidR="007E5062" w:rsidRPr="0016343E">
        <w:rPr>
          <w:rFonts w:ascii="Times New Roman" w:hAnsi="Times New Roman" w:cs="Times New Roman"/>
          <w:kern w:val="0"/>
          <w:sz w:val="28"/>
          <w:szCs w:val="28"/>
        </w:rPr>
        <w:t xml:space="preserve">the </w:t>
      </w:r>
      <w:r w:rsidRPr="0016343E">
        <w:rPr>
          <w:rFonts w:ascii="Times New Roman" w:hAnsi="Times New Roman" w:cs="Times New Roman"/>
          <w:kern w:val="0"/>
          <w:sz w:val="28"/>
          <w:szCs w:val="28"/>
        </w:rPr>
        <w:t xml:space="preserve">scale of innovation, lifecycle parameters, factors, </w:t>
      </w:r>
      <w:r w:rsidR="007E5062" w:rsidRPr="0016343E">
        <w:rPr>
          <w:rFonts w:ascii="Times New Roman" w:hAnsi="Times New Roman" w:cs="Times New Roman"/>
          <w:kern w:val="0"/>
          <w:sz w:val="28"/>
          <w:szCs w:val="28"/>
        </w:rPr>
        <w:t xml:space="preserve">and </w:t>
      </w:r>
      <w:r w:rsidRPr="0016343E">
        <w:rPr>
          <w:rFonts w:ascii="Times New Roman" w:hAnsi="Times New Roman" w:cs="Times New Roman"/>
          <w:kern w:val="0"/>
          <w:sz w:val="28"/>
          <w:szCs w:val="28"/>
        </w:rPr>
        <w:t xml:space="preserve">regularities of </w:t>
      </w:r>
      <w:r w:rsidR="007E5062" w:rsidRPr="0016343E">
        <w:rPr>
          <w:rFonts w:ascii="Times New Roman" w:hAnsi="Times New Roman" w:cs="Times New Roman"/>
          <w:kern w:val="0"/>
          <w:sz w:val="28"/>
          <w:szCs w:val="28"/>
        </w:rPr>
        <w:t xml:space="preserve">the </w:t>
      </w:r>
      <w:r w:rsidRPr="0016343E">
        <w:rPr>
          <w:rFonts w:ascii="Times New Roman" w:hAnsi="Times New Roman" w:cs="Times New Roman"/>
          <w:kern w:val="0"/>
          <w:sz w:val="28"/>
          <w:szCs w:val="28"/>
        </w:rPr>
        <w:t>implementation process (</w:t>
      </w:r>
      <w:r w:rsidR="002F3E22" w:rsidRPr="0016343E">
        <w:rPr>
          <w:rFonts w:ascii="Times New Roman" w:hAnsi="Times New Roman" w:cs="Times New Roman"/>
          <w:kern w:val="0"/>
          <w:sz w:val="28"/>
          <w:szCs w:val="28"/>
        </w:rPr>
        <w:t>t</w:t>
      </w:r>
      <w:r w:rsidRPr="0016343E">
        <w:rPr>
          <w:rFonts w:ascii="Times New Roman" w:hAnsi="Times New Roman" w:cs="Times New Roman"/>
          <w:kern w:val="0"/>
          <w:sz w:val="28"/>
          <w:szCs w:val="28"/>
        </w:rPr>
        <w:t xml:space="preserve">able 2). </w:t>
      </w:r>
    </w:p>
    <w:p w:rsidR="00802971" w:rsidRPr="0016343E" w:rsidRDefault="00802971" w:rsidP="00802971">
      <w:pPr>
        <w:wordWrap/>
        <w:spacing w:after="0" w:line="240" w:lineRule="auto"/>
        <w:ind w:firstLine="709"/>
        <w:contextualSpacing/>
        <w:rPr>
          <w:rFonts w:ascii="Times New Roman" w:hAnsi="Times New Roman" w:cs="Times New Roman"/>
          <w:sz w:val="28"/>
          <w:szCs w:val="28"/>
        </w:rPr>
      </w:pPr>
    </w:p>
    <w:p w:rsidR="00802971" w:rsidRPr="0016343E" w:rsidRDefault="00802971" w:rsidP="00802971">
      <w:pPr>
        <w:wordWrap/>
        <w:spacing w:after="0" w:line="240" w:lineRule="auto"/>
        <w:contextualSpacing/>
        <w:rPr>
          <w:rFonts w:ascii="Times New Roman" w:hAnsi="Times New Roman" w:cs="Times New Roman"/>
          <w:sz w:val="28"/>
          <w:szCs w:val="28"/>
        </w:rPr>
      </w:pPr>
      <w:r w:rsidRPr="0016343E">
        <w:rPr>
          <w:rFonts w:ascii="Times New Roman" w:hAnsi="Times New Roman" w:cs="Times New Roman"/>
          <w:sz w:val="28"/>
          <w:szCs w:val="28"/>
        </w:rPr>
        <w:t>Table 2 – The key features of “innovation” definition</w:t>
      </w:r>
    </w:p>
    <w:p w:rsidR="00022C66" w:rsidRPr="00645A4E" w:rsidRDefault="00022C66" w:rsidP="00645A4E">
      <w:pPr>
        <w:wordWrap/>
        <w:spacing w:after="0" w:line="240" w:lineRule="auto"/>
        <w:contextualSpacing/>
        <w:jc w:val="right"/>
        <w:rPr>
          <w:rFonts w:ascii="Times New Roman" w:hAnsi="Times New Roman" w:cs="Times New Roman"/>
          <w:sz w:val="16"/>
          <w:szCs w:val="16"/>
        </w:rPr>
      </w:pPr>
    </w:p>
    <w:tbl>
      <w:tblPr>
        <w:tblStyle w:val="a3"/>
        <w:tblW w:w="9687" w:type="dxa"/>
        <w:tblInd w:w="150" w:type="dxa"/>
        <w:tblLook w:val="04A0" w:firstRow="1" w:lastRow="0" w:firstColumn="1" w:lastColumn="0" w:noHBand="0" w:noVBand="1"/>
      </w:tblPr>
      <w:tblGrid>
        <w:gridCol w:w="1801"/>
        <w:gridCol w:w="7886"/>
      </w:tblGrid>
      <w:tr w:rsidR="00022C66" w:rsidRPr="0016343E" w:rsidTr="00645A4E">
        <w:trPr>
          <w:trHeight w:val="543"/>
        </w:trPr>
        <w:tc>
          <w:tcPr>
            <w:tcW w:w="1801" w:type="dxa"/>
            <w:vAlign w:val="center"/>
          </w:tcPr>
          <w:p w:rsidR="00022C66" w:rsidRPr="0016343E" w:rsidRDefault="00022C66" w:rsidP="00645A4E">
            <w:pPr>
              <w:wordWrap/>
              <w:contextualSpacing/>
              <w:jc w:val="center"/>
              <w:rPr>
                <w:rFonts w:ascii="Times New Roman" w:hAnsi="Times New Roman" w:cs="Times New Roman"/>
                <w:sz w:val="24"/>
                <w:szCs w:val="24"/>
              </w:rPr>
            </w:pPr>
            <w:r w:rsidRPr="0016343E">
              <w:rPr>
                <w:rFonts w:ascii="Times New Roman" w:hAnsi="Times New Roman" w:cs="Times New Roman"/>
                <w:sz w:val="24"/>
                <w:szCs w:val="24"/>
              </w:rPr>
              <w:t>Author</w:t>
            </w:r>
          </w:p>
        </w:tc>
        <w:tc>
          <w:tcPr>
            <w:tcW w:w="7886" w:type="dxa"/>
            <w:vAlign w:val="center"/>
          </w:tcPr>
          <w:p w:rsidR="00022C66" w:rsidRPr="0016343E" w:rsidRDefault="00022C66" w:rsidP="00645A4E">
            <w:pPr>
              <w:wordWrap/>
              <w:contextualSpacing/>
              <w:jc w:val="center"/>
              <w:rPr>
                <w:rFonts w:ascii="Times New Roman" w:hAnsi="Times New Roman" w:cs="Times New Roman"/>
                <w:sz w:val="24"/>
                <w:szCs w:val="24"/>
              </w:rPr>
            </w:pPr>
            <w:r w:rsidRPr="0016343E">
              <w:rPr>
                <w:rFonts w:ascii="Times New Roman" w:hAnsi="Times New Roman" w:cs="Times New Roman"/>
                <w:sz w:val="24"/>
                <w:szCs w:val="24"/>
              </w:rPr>
              <w:t>Description</w:t>
            </w:r>
          </w:p>
        </w:tc>
      </w:tr>
      <w:tr w:rsidR="00022C66" w:rsidRPr="0016343E" w:rsidTr="00645A4E">
        <w:tc>
          <w:tcPr>
            <w:tcW w:w="1801" w:type="dxa"/>
            <w:tcBorders>
              <w:bottom w:val="single" w:sz="4" w:space="0" w:color="auto"/>
            </w:tcBorders>
          </w:tcPr>
          <w:p w:rsidR="00022C66" w:rsidRPr="0016343E" w:rsidRDefault="00022C66" w:rsidP="00551C37">
            <w:pPr>
              <w:wordWrap/>
              <w:contextualSpacing/>
              <w:jc w:val="center"/>
              <w:rPr>
                <w:rFonts w:ascii="Times New Roman" w:hAnsi="Times New Roman" w:cs="Times New Roman"/>
                <w:sz w:val="24"/>
                <w:szCs w:val="24"/>
              </w:rPr>
            </w:pPr>
            <w:r w:rsidRPr="0016343E">
              <w:rPr>
                <w:rFonts w:ascii="Times New Roman" w:hAnsi="Times New Roman" w:cs="Times New Roman"/>
                <w:sz w:val="24"/>
                <w:szCs w:val="24"/>
              </w:rPr>
              <w:t>1</w:t>
            </w:r>
          </w:p>
        </w:tc>
        <w:tc>
          <w:tcPr>
            <w:tcW w:w="7886" w:type="dxa"/>
            <w:tcBorders>
              <w:bottom w:val="single" w:sz="4" w:space="0" w:color="auto"/>
            </w:tcBorders>
          </w:tcPr>
          <w:p w:rsidR="00022C66" w:rsidRPr="0016343E" w:rsidRDefault="00022C66" w:rsidP="00551C37">
            <w:pPr>
              <w:wordWrap/>
              <w:contextualSpacing/>
              <w:jc w:val="center"/>
              <w:rPr>
                <w:rFonts w:ascii="Times New Roman" w:hAnsi="Times New Roman" w:cs="Times New Roman"/>
                <w:sz w:val="24"/>
                <w:szCs w:val="24"/>
              </w:rPr>
            </w:pPr>
            <w:r w:rsidRPr="0016343E">
              <w:rPr>
                <w:rFonts w:ascii="Times New Roman" w:hAnsi="Times New Roman" w:cs="Times New Roman"/>
                <w:sz w:val="24"/>
                <w:szCs w:val="24"/>
              </w:rPr>
              <w:t>2</w:t>
            </w:r>
          </w:p>
        </w:tc>
      </w:tr>
      <w:tr w:rsidR="00022C66" w:rsidRPr="0016343E" w:rsidTr="00645A4E">
        <w:tc>
          <w:tcPr>
            <w:tcW w:w="1801" w:type="dxa"/>
            <w:tcBorders>
              <w:bottom w:val="nil"/>
            </w:tcBorders>
          </w:tcPr>
          <w:p w:rsidR="00022C66" w:rsidRPr="0016343E" w:rsidRDefault="00022C66" w:rsidP="00551C37">
            <w:pPr>
              <w:wordWrap/>
              <w:contextualSpacing/>
              <w:rPr>
                <w:rFonts w:ascii="Times New Roman" w:hAnsi="Times New Roman" w:cs="Times New Roman"/>
                <w:sz w:val="24"/>
                <w:szCs w:val="24"/>
              </w:rPr>
            </w:pPr>
            <w:r w:rsidRPr="0016343E">
              <w:rPr>
                <w:rFonts w:ascii="Times New Roman" w:hAnsi="Times New Roman" w:cs="Times New Roman"/>
                <w:sz w:val="24"/>
                <w:szCs w:val="24"/>
              </w:rPr>
              <w:t>Rogers E.</w:t>
            </w:r>
          </w:p>
        </w:tc>
        <w:tc>
          <w:tcPr>
            <w:tcW w:w="7886" w:type="dxa"/>
            <w:tcBorders>
              <w:bottom w:val="nil"/>
            </w:tcBorders>
          </w:tcPr>
          <w:p w:rsidR="00022C66" w:rsidRPr="00645A4E" w:rsidRDefault="00022C66" w:rsidP="00457ECE">
            <w:pPr>
              <w:pStyle w:val="a4"/>
              <w:numPr>
                <w:ilvl w:val="0"/>
                <w:numId w:val="18"/>
              </w:numPr>
              <w:tabs>
                <w:tab w:val="left" w:pos="317"/>
              </w:tabs>
              <w:wordWrap/>
              <w:ind w:leftChars="0" w:left="34" w:firstLine="0"/>
              <w:contextualSpacing/>
              <w:rPr>
                <w:rFonts w:ascii="Times New Roman" w:hAnsi="Times New Roman" w:cs="Times New Roman"/>
                <w:sz w:val="24"/>
                <w:szCs w:val="24"/>
              </w:rPr>
            </w:pPr>
            <w:r w:rsidRPr="00645A4E">
              <w:rPr>
                <w:rFonts w:ascii="Times New Roman" w:hAnsi="Times New Roman" w:cs="Times New Roman"/>
                <w:sz w:val="24"/>
                <w:szCs w:val="24"/>
              </w:rPr>
              <w:t>Relative advantages</w:t>
            </w:r>
            <w:r w:rsidR="00645A4E">
              <w:rPr>
                <w:rFonts w:ascii="Times New Roman" w:hAnsi="Times New Roman" w:cs="Times New Roman"/>
                <w:sz w:val="24"/>
                <w:szCs w:val="24"/>
                <w:lang w:val="ru-RU"/>
              </w:rPr>
              <w:t>.</w:t>
            </w:r>
          </w:p>
          <w:p w:rsidR="00022C66" w:rsidRPr="00645A4E" w:rsidRDefault="00022C66" w:rsidP="00457ECE">
            <w:pPr>
              <w:pStyle w:val="a4"/>
              <w:numPr>
                <w:ilvl w:val="0"/>
                <w:numId w:val="18"/>
              </w:numPr>
              <w:tabs>
                <w:tab w:val="left" w:pos="317"/>
              </w:tabs>
              <w:wordWrap/>
              <w:ind w:leftChars="0" w:left="34" w:firstLine="0"/>
              <w:contextualSpacing/>
              <w:rPr>
                <w:rFonts w:ascii="Times New Roman" w:hAnsi="Times New Roman" w:cs="Times New Roman"/>
                <w:sz w:val="24"/>
                <w:szCs w:val="24"/>
              </w:rPr>
            </w:pPr>
            <w:r w:rsidRPr="00645A4E">
              <w:rPr>
                <w:rFonts w:ascii="Times New Roman" w:hAnsi="Times New Roman" w:cs="Times New Roman"/>
                <w:sz w:val="24"/>
                <w:szCs w:val="24"/>
              </w:rPr>
              <w:t>Compatibility</w:t>
            </w:r>
            <w:r w:rsidR="00645A4E">
              <w:rPr>
                <w:rFonts w:ascii="Times New Roman" w:hAnsi="Times New Roman" w:cs="Times New Roman"/>
                <w:sz w:val="24"/>
                <w:szCs w:val="24"/>
                <w:lang w:val="ru-RU"/>
              </w:rPr>
              <w:t>.</w:t>
            </w:r>
          </w:p>
          <w:p w:rsidR="00022C66" w:rsidRPr="00645A4E" w:rsidRDefault="00022C66" w:rsidP="00457ECE">
            <w:pPr>
              <w:pStyle w:val="a4"/>
              <w:numPr>
                <w:ilvl w:val="0"/>
                <w:numId w:val="18"/>
              </w:numPr>
              <w:tabs>
                <w:tab w:val="left" w:pos="317"/>
              </w:tabs>
              <w:wordWrap/>
              <w:ind w:leftChars="0" w:left="34" w:firstLine="0"/>
              <w:contextualSpacing/>
              <w:rPr>
                <w:rFonts w:ascii="Times New Roman" w:hAnsi="Times New Roman" w:cs="Times New Roman"/>
                <w:sz w:val="24"/>
                <w:szCs w:val="24"/>
              </w:rPr>
            </w:pPr>
            <w:r w:rsidRPr="00645A4E">
              <w:rPr>
                <w:rFonts w:ascii="Times New Roman" w:hAnsi="Times New Roman" w:cs="Times New Roman"/>
                <w:sz w:val="24"/>
                <w:szCs w:val="24"/>
              </w:rPr>
              <w:t>Complexity vs. simplicity</w:t>
            </w:r>
            <w:r w:rsidR="00645A4E">
              <w:rPr>
                <w:rFonts w:ascii="Times New Roman" w:hAnsi="Times New Roman" w:cs="Times New Roman"/>
                <w:sz w:val="24"/>
                <w:szCs w:val="24"/>
                <w:lang w:val="ru-RU"/>
              </w:rPr>
              <w:t>.</w:t>
            </w:r>
          </w:p>
          <w:p w:rsidR="00022C66" w:rsidRPr="00645A4E" w:rsidRDefault="00022C66" w:rsidP="00457ECE">
            <w:pPr>
              <w:pStyle w:val="a4"/>
              <w:numPr>
                <w:ilvl w:val="0"/>
                <w:numId w:val="18"/>
              </w:numPr>
              <w:tabs>
                <w:tab w:val="left" w:pos="317"/>
              </w:tabs>
              <w:wordWrap/>
              <w:ind w:leftChars="0" w:left="34" w:firstLine="0"/>
              <w:contextualSpacing/>
              <w:rPr>
                <w:rFonts w:ascii="Times New Roman" w:hAnsi="Times New Roman" w:cs="Times New Roman"/>
                <w:sz w:val="24"/>
                <w:szCs w:val="24"/>
              </w:rPr>
            </w:pPr>
            <w:r w:rsidRPr="00645A4E">
              <w:rPr>
                <w:rFonts w:ascii="Times New Roman" w:hAnsi="Times New Roman" w:cs="Times New Roman"/>
                <w:sz w:val="24"/>
                <w:szCs w:val="24"/>
              </w:rPr>
              <w:t>Trialability</w:t>
            </w:r>
            <w:r w:rsidR="00645A4E">
              <w:rPr>
                <w:rFonts w:ascii="Times New Roman" w:hAnsi="Times New Roman" w:cs="Times New Roman"/>
                <w:sz w:val="24"/>
                <w:szCs w:val="24"/>
                <w:lang w:val="ru-RU"/>
              </w:rPr>
              <w:t>.</w:t>
            </w:r>
          </w:p>
          <w:p w:rsidR="00022C66" w:rsidRPr="00645A4E" w:rsidRDefault="00022C66" w:rsidP="00457ECE">
            <w:pPr>
              <w:pStyle w:val="a4"/>
              <w:numPr>
                <w:ilvl w:val="0"/>
                <w:numId w:val="18"/>
              </w:numPr>
              <w:tabs>
                <w:tab w:val="left" w:pos="317"/>
              </w:tabs>
              <w:wordWrap/>
              <w:ind w:leftChars="0" w:left="34" w:firstLine="0"/>
              <w:contextualSpacing/>
              <w:rPr>
                <w:rFonts w:ascii="Times New Roman" w:hAnsi="Times New Roman" w:cs="Times New Roman"/>
                <w:sz w:val="24"/>
                <w:szCs w:val="24"/>
              </w:rPr>
            </w:pPr>
            <w:r w:rsidRPr="00645A4E">
              <w:rPr>
                <w:rFonts w:ascii="Times New Roman" w:hAnsi="Times New Roman" w:cs="Times New Roman"/>
                <w:sz w:val="24"/>
                <w:szCs w:val="24"/>
              </w:rPr>
              <w:t>Observability.</w:t>
            </w:r>
          </w:p>
        </w:tc>
      </w:tr>
    </w:tbl>
    <w:p w:rsidR="00022C66" w:rsidRPr="0016343E" w:rsidRDefault="00022C66" w:rsidP="00022C66">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Continuation</w:t>
      </w:r>
      <w:r w:rsidRPr="0016343E">
        <w:rPr>
          <w:rFonts w:ascii="Times New Roman" w:hAnsi="Times New Roman" w:cs="Times New Roman"/>
          <w:sz w:val="28"/>
          <w:szCs w:val="28"/>
          <w:lang w:val="ru-RU"/>
        </w:rPr>
        <w:t xml:space="preserve"> </w:t>
      </w:r>
      <w:r w:rsidRPr="0016343E">
        <w:rPr>
          <w:rFonts w:ascii="Times New Roman" w:hAnsi="Times New Roman" w:cs="Times New Roman"/>
          <w:sz w:val="28"/>
          <w:szCs w:val="28"/>
        </w:rPr>
        <w:t>of table 2</w:t>
      </w:r>
    </w:p>
    <w:p w:rsidR="00022C66" w:rsidRPr="00645A4E" w:rsidRDefault="00022C66" w:rsidP="00802971">
      <w:pPr>
        <w:wordWrap/>
        <w:spacing w:after="0" w:line="240" w:lineRule="auto"/>
        <w:contextualSpacing/>
        <w:rPr>
          <w:rFonts w:ascii="Times New Roman" w:hAnsi="Times New Roman" w:cs="Times New Roman"/>
          <w:sz w:val="16"/>
          <w:szCs w:val="16"/>
        </w:rPr>
      </w:pPr>
    </w:p>
    <w:tbl>
      <w:tblPr>
        <w:tblStyle w:val="a3"/>
        <w:tblW w:w="9639" w:type="dxa"/>
        <w:tblInd w:w="108" w:type="dxa"/>
        <w:tblLook w:val="04A0" w:firstRow="1" w:lastRow="0" w:firstColumn="1" w:lastColumn="0" w:noHBand="0" w:noVBand="1"/>
      </w:tblPr>
      <w:tblGrid>
        <w:gridCol w:w="1843"/>
        <w:gridCol w:w="7796"/>
      </w:tblGrid>
      <w:tr w:rsidR="00022C66" w:rsidRPr="0016343E" w:rsidTr="00022C66">
        <w:tc>
          <w:tcPr>
            <w:tcW w:w="1843" w:type="dxa"/>
          </w:tcPr>
          <w:p w:rsidR="00022C66" w:rsidRPr="0016343E" w:rsidRDefault="00022C66" w:rsidP="00551C37">
            <w:pPr>
              <w:wordWrap/>
              <w:contextualSpacing/>
              <w:jc w:val="center"/>
              <w:rPr>
                <w:rFonts w:ascii="Times New Roman" w:hAnsi="Times New Roman" w:cs="Times New Roman"/>
                <w:sz w:val="24"/>
                <w:szCs w:val="24"/>
              </w:rPr>
            </w:pPr>
            <w:r w:rsidRPr="0016343E">
              <w:rPr>
                <w:rFonts w:ascii="Times New Roman" w:hAnsi="Times New Roman" w:cs="Times New Roman"/>
                <w:sz w:val="24"/>
                <w:szCs w:val="24"/>
              </w:rPr>
              <w:t>1</w:t>
            </w:r>
          </w:p>
        </w:tc>
        <w:tc>
          <w:tcPr>
            <w:tcW w:w="7796" w:type="dxa"/>
          </w:tcPr>
          <w:p w:rsidR="00022C66" w:rsidRPr="0016343E" w:rsidRDefault="00022C66" w:rsidP="00551C37">
            <w:pPr>
              <w:wordWrap/>
              <w:contextualSpacing/>
              <w:jc w:val="center"/>
              <w:rPr>
                <w:rFonts w:ascii="Times New Roman" w:hAnsi="Times New Roman" w:cs="Times New Roman"/>
                <w:sz w:val="24"/>
                <w:szCs w:val="24"/>
              </w:rPr>
            </w:pPr>
            <w:r w:rsidRPr="0016343E">
              <w:rPr>
                <w:rFonts w:ascii="Times New Roman" w:hAnsi="Times New Roman" w:cs="Times New Roman"/>
                <w:sz w:val="24"/>
                <w:szCs w:val="24"/>
              </w:rPr>
              <w:t>2</w:t>
            </w:r>
          </w:p>
        </w:tc>
      </w:tr>
      <w:tr w:rsidR="00802971" w:rsidRPr="0016343E" w:rsidTr="00022C66">
        <w:tc>
          <w:tcPr>
            <w:tcW w:w="1843" w:type="dxa"/>
          </w:tcPr>
          <w:p w:rsidR="00802971" w:rsidRPr="0016343E" w:rsidRDefault="00802971" w:rsidP="00824F53">
            <w:pPr>
              <w:wordWrap/>
              <w:contextualSpacing/>
              <w:rPr>
                <w:rFonts w:ascii="Times New Roman" w:hAnsi="Times New Roman" w:cs="Times New Roman"/>
                <w:sz w:val="24"/>
                <w:szCs w:val="24"/>
              </w:rPr>
            </w:pPr>
            <w:r w:rsidRPr="0016343E">
              <w:rPr>
                <w:rFonts w:ascii="Times New Roman" w:hAnsi="Times New Roman" w:cs="Times New Roman"/>
                <w:kern w:val="0"/>
                <w:sz w:val="24"/>
                <w:szCs w:val="24"/>
              </w:rPr>
              <w:t>Schumpeter</w:t>
            </w:r>
            <w:r w:rsidR="00AD5EB3" w:rsidRPr="0016343E">
              <w:rPr>
                <w:rFonts w:ascii="Times New Roman" w:hAnsi="Times New Roman" w:cs="Times New Roman"/>
                <w:kern w:val="0"/>
                <w:sz w:val="24"/>
                <w:szCs w:val="24"/>
              </w:rPr>
              <w:t xml:space="preserve"> J. </w:t>
            </w:r>
          </w:p>
        </w:tc>
        <w:tc>
          <w:tcPr>
            <w:tcW w:w="7796" w:type="dxa"/>
          </w:tcPr>
          <w:p w:rsidR="00802971" w:rsidRPr="0016343E" w:rsidRDefault="00802971" w:rsidP="00824F53">
            <w:pPr>
              <w:wordWrap/>
              <w:contextualSpacing/>
              <w:rPr>
                <w:rFonts w:ascii="Times New Roman" w:hAnsi="Times New Roman" w:cs="Times New Roman"/>
                <w:sz w:val="24"/>
                <w:szCs w:val="24"/>
              </w:rPr>
            </w:pPr>
            <w:r w:rsidRPr="0016343E">
              <w:rPr>
                <w:rFonts w:ascii="Times New Roman" w:hAnsi="Times New Roman" w:cs="Times New Roman"/>
                <w:sz w:val="24"/>
                <w:szCs w:val="24"/>
              </w:rPr>
              <w:t>Defined innovation as a “</w:t>
            </w:r>
            <w:r w:rsidR="00C67F1E" w:rsidRPr="0016343E">
              <w:rPr>
                <w:rFonts w:ascii="Times New Roman" w:hAnsi="Times New Roman" w:cs="Times New Roman"/>
                <w:sz w:val="24"/>
                <w:szCs w:val="24"/>
              </w:rPr>
              <w:t>development”. According to his t</w:t>
            </w:r>
            <w:r w:rsidRPr="0016343E">
              <w:rPr>
                <w:rFonts w:ascii="Times New Roman" w:hAnsi="Times New Roman" w:cs="Times New Roman"/>
                <w:sz w:val="24"/>
                <w:szCs w:val="24"/>
              </w:rPr>
              <w:t>heory of economic development</w:t>
            </w:r>
            <w:r w:rsidR="00C67F1E" w:rsidRPr="0016343E">
              <w:rPr>
                <w:rFonts w:ascii="Times New Roman" w:hAnsi="Times New Roman" w:cs="Times New Roman"/>
                <w:sz w:val="24"/>
                <w:szCs w:val="24"/>
              </w:rPr>
              <w:t>,</w:t>
            </w:r>
            <w:r w:rsidRPr="0016343E">
              <w:rPr>
                <w:rFonts w:ascii="Times New Roman" w:hAnsi="Times New Roman" w:cs="Times New Roman"/>
                <w:sz w:val="24"/>
                <w:szCs w:val="24"/>
              </w:rPr>
              <w:t xml:space="preserve"> innovation is divided into five types: </w:t>
            </w:r>
          </w:p>
          <w:p w:rsidR="00802971" w:rsidRPr="00645A4E" w:rsidRDefault="00802971" w:rsidP="00457ECE">
            <w:pPr>
              <w:pStyle w:val="a4"/>
              <w:numPr>
                <w:ilvl w:val="0"/>
                <w:numId w:val="19"/>
              </w:numPr>
              <w:tabs>
                <w:tab w:val="left" w:pos="317"/>
              </w:tabs>
              <w:wordWrap/>
              <w:ind w:leftChars="0" w:left="0" w:firstLine="34"/>
              <w:contextualSpacing/>
              <w:rPr>
                <w:rFonts w:ascii="Times New Roman" w:hAnsi="Times New Roman" w:cs="Times New Roman"/>
                <w:sz w:val="24"/>
                <w:szCs w:val="24"/>
              </w:rPr>
            </w:pPr>
            <w:proofErr w:type="gramStart"/>
            <w:r w:rsidRPr="00645A4E">
              <w:rPr>
                <w:rFonts w:ascii="Times New Roman" w:hAnsi="Times New Roman" w:cs="Times New Roman"/>
                <w:sz w:val="24"/>
                <w:szCs w:val="24"/>
              </w:rPr>
              <w:t>launch</w:t>
            </w:r>
            <w:proofErr w:type="gramEnd"/>
            <w:r w:rsidRPr="00645A4E">
              <w:rPr>
                <w:rFonts w:ascii="Times New Roman" w:hAnsi="Times New Roman" w:cs="Times New Roman"/>
                <w:sz w:val="24"/>
                <w:szCs w:val="24"/>
              </w:rPr>
              <w:t xml:space="preserve"> of a new product or a new species of already known product</w:t>
            </w:r>
            <w:r w:rsidR="00645A4E" w:rsidRPr="00645A4E">
              <w:rPr>
                <w:rFonts w:ascii="Times New Roman" w:hAnsi="Times New Roman" w:cs="Times New Roman"/>
                <w:sz w:val="24"/>
                <w:szCs w:val="24"/>
              </w:rPr>
              <w:t>.</w:t>
            </w:r>
            <w:r w:rsidRPr="00645A4E">
              <w:rPr>
                <w:rFonts w:ascii="Times New Roman" w:hAnsi="Times New Roman" w:cs="Times New Roman"/>
                <w:sz w:val="24"/>
                <w:szCs w:val="24"/>
              </w:rPr>
              <w:t xml:space="preserve"> </w:t>
            </w:r>
          </w:p>
          <w:p w:rsidR="00802971" w:rsidRPr="00645A4E" w:rsidRDefault="00645A4E" w:rsidP="00457ECE">
            <w:pPr>
              <w:pStyle w:val="a4"/>
              <w:numPr>
                <w:ilvl w:val="0"/>
                <w:numId w:val="19"/>
              </w:numPr>
              <w:tabs>
                <w:tab w:val="left" w:pos="317"/>
              </w:tabs>
              <w:wordWrap/>
              <w:ind w:leftChars="0" w:left="0" w:firstLine="34"/>
              <w:contextualSpacing/>
              <w:rPr>
                <w:rFonts w:ascii="Times New Roman" w:hAnsi="Times New Roman" w:cs="Times New Roman"/>
                <w:sz w:val="24"/>
                <w:szCs w:val="24"/>
              </w:rPr>
            </w:pPr>
            <w:r w:rsidRPr="00645A4E">
              <w:rPr>
                <w:rFonts w:ascii="Times New Roman" w:hAnsi="Times New Roman" w:cs="Times New Roman"/>
                <w:sz w:val="24"/>
                <w:szCs w:val="24"/>
              </w:rPr>
              <w:t xml:space="preserve">Application </w:t>
            </w:r>
            <w:r w:rsidR="00802971" w:rsidRPr="00645A4E">
              <w:rPr>
                <w:rFonts w:ascii="Times New Roman" w:hAnsi="Times New Roman" w:cs="Times New Roman"/>
                <w:sz w:val="24"/>
                <w:szCs w:val="24"/>
              </w:rPr>
              <w:t>of new methods of production or sales of a product (not yet proven in the industry)</w:t>
            </w:r>
            <w:r w:rsidRPr="00645A4E">
              <w:rPr>
                <w:rFonts w:ascii="Times New Roman" w:hAnsi="Times New Roman" w:cs="Times New Roman"/>
                <w:sz w:val="24"/>
                <w:szCs w:val="24"/>
              </w:rPr>
              <w:t>.</w:t>
            </w:r>
            <w:r w:rsidR="00802971" w:rsidRPr="00645A4E">
              <w:rPr>
                <w:rFonts w:ascii="Times New Roman" w:hAnsi="Times New Roman" w:cs="Times New Roman"/>
                <w:sz w:val="24"/>
                <w:szCs w:val="24"/>
              </w:rPr>
              <w:t xml:space="preserve"> </w:t>
            </w:r>
          </w:p>
          <w:p w:rsidR="00802971" w:rsidRPr="00645A4E" w:rsidRDefault="00645A4E" w:rsidP="00457ECE">
            <w:pPr>
              <w:pStyle w:val="a4"/>
              <w:numPr>
                <w:ilvl w:val="0"/>
                <w:numId w:val="19"/>
              </w:numPr>
              <w:tabs>
                <w:tab w:val="left" w:pos="317"/>
              </w:tabs>
              <w:wordWrap/>
              <w:ind w:leftChars="0" w:left="0" w:firstLine="34"/>
              <w:contextualSpacing/>
              <w:rPr>
                <w:rFonts w:ascii="Times New Roman" w:hAnsi="Times New Roman" w:cs="Times New Roman"/>
                <w:sz w:val="24"/>
                <w:szCs w:val="24"/>
              </w:rPr>
            </w:pPr>
            <w:r w:rsidRPr="00645A4E">
              <w:rPr>
                <w:rFonts w:ascii="Times New Roman" w:hAnsi="Times New Roman" w:cs="Times New Roman"/>
                <w:sz w:val="24"/>
                <w:szCs w:val="24"/>
              </w:rPr>
              <w:t xml:space="preserve">Opening </w:t>
            </w:r>
            <w:r w:rsidR="00802971" w:rsidRPr="00645A4E">
              <w:rPr>
                <w:rFonts w:ascii="Times New Roman" w:hAnsi="Times New Roman" w:cs="Times New Roman"/>
                <w:sz w:val="24"/>
                <w:szCs w:val="24"/>
              </w:rPr>
              <w:t>of a new market (the market for which a branch of the industry was not yet represented)</w:t>
            </w:r>
            <w:r w:rsidRPr="00645A4E">
              <w:rPr>
                <w:rFonts w:ascii="Times New Roman" w:hAnsi="Times New Roman" w:cs="Times New Roman"/>
                <w:sz w:val="24"/>
                <w:szCs w:val="24"/>
              </w:rPr>
              <w:t>.</w:t>
            </w:r>
            <w:r w:rsidR="00802971" w:rsidRPr="00645A4E">
              <w:rPr>
                <w:rFonts w:ascii="Times New Roman" w:hAnsi="Times New Roman" w:cs="Times New Roman"/>
                <w:sz w:val="24"/>
                <w:szCs w:val="24"/>
              </w:rPr>
              <w:t xml:space="preserve"> </w:t>
            </w:r>
          </w:p>
          <w:p w:rsidR="00802971" w:rsidRPr="00645A4E" w:rsidRDefault="00645A4E" w:rsidP="00457ECE">
            <w:pPr>
              <w:pStyle w:val="a4"/>
              <w:numPr>
                <w:ilvl w:val="0"/>
                <w:numId w:val="19"/>
              </w:numPr>
              <w:tabs>
                <w:tab w:val="left" w:pos="317"/>
              </w:tabs>
              <w:wordWrap/>
              <w:ind w:leftChars="0" w:left="0" w:firstLine="34"/>
              <w:contextualSpacing/>
              <w:rPr>
                <w:rFonts w:ascii="Times New Roman" w:hAnsi="Times New Roman" w:cs="Times New Roman"/>
                <w:sz w:val="24"/>
                <w:szCs w:val="24"/>
              </w:rPr>
            </w:pPr>
            <w:r w:rsidRPr="00645A4E">
              <w:rPr>
                <w:rFonts w:ascii="Times New Roman" w:hAnsi="Times New Roman" w:cs="Times New Roman"/>
                <w:sz w:val="24"/>
                <w:szCs w:val="24"/>
              </w:rPr>
              <w:t xml:space="preserve">Acquiring </w:t>
            </w:r>
            <w:r w:rsidR="00802971" w:rsidRPr="00645A4E">
              <w:rPr>
                <w:rFonts w:ascii="Times New Roman" w:hAnsi="Times New Roman" w:cs="Times New Roman"/>
                <w:sz w:val="24"/>
                <w:szCs w:val="24"/>
              </w:rPr>
              <w:t>of new sources of supply of raw material or semi-finished goods</w:t>
            </w:r>
            <w:r w:rsidRPr="00645A4E">
              <w:rPr>
                <w:rFonts w:ascii="Times New Roman" w:hAnsi="Times New Roman" w:cs="Times New Roman"/>
                <w:sz w:val="24"/>
                <w:szCs w:val="24"/>
              </w:rPr>
              <w:t>.</w:t>
            </w:r>
            <w:r w:rsidR="00802971" w:rsidRPr="00645A4E">
              <w:rPr>
                <w:rFonts w:ascii="Times New Roman" w:hAnsi="Times New Roman" w:cs="Times New Roman"/>
                <w:sz w:val="24"/>
                <w:szCs w:val="24"/>
              </w:rPr>
              <w:t xml:space="preserve"> </w:t>
            </w:r>
          </w:p>
          <w:p w:rsidR="00802971" w:rsidRPr="00645A4E" w:rsidRDefault="00645A4E" w:rsidP="00457ECE">
            <w:pPr>
              <w:pStyle w:val="a4"/>
              <w:numPr>
                <w:ilvl w:val="0"/>
                <w:numId w:val="19"/>
              </w:numPr>
              <w:tabs>
                <w:tab w:val="left" w:pos="317"/>
              </w:tabs>
              <w:wordWrap/>
              <w:ind w:leftChars="0" w:left="0" w:firstLine="34"/>
              <w:contextualSpacing/>
              <w:rPr>
                <w:rFonts w:ascii="Times New Roman" w:hAnsi="Times New Roman" w:cs="Times New Roman"/>
                <w:sz w:val="24"/>
                <w:szCs w:val="24"/>
              </w:rPr>
            </w:pPr>
            <w:r w:rsidRPr="00645A4E">
              <w:rPr>
                <w:rFonts w:ascii="Times New Roman" w:hAnsi="Times New Roman" w:cs="Times New Roman"/>
                <w:sz w:val="24"/>
                <w:szCs w:val="24"/>
              </w:rPr>
              <w:t xml:space="preserve">New </w:t>
            </w:r>
            <w:r w:rsidR="00802971" w:rsidRPr="00645A4E">
              <w:rPr>
                <w:rFonts w:ascii="Times New Roman" w:hAnsi="Times New Roman" w:cs="Times New Roman"/>
                <w:sz w:val="24"/>
                <w:szCs w:val="24"/>
              </w:rPr>
              <w:t>industry structure such as the creation or des</w:t>
            </w:r>
            <w:r>
              <w:rPr>
                <w:rFonts w:ascii="Times New Roman" w:hAnsi="Times New Roman" w:cs="Times New Roman"/>
                <w:sz w:val="24"/>
                <w:szCs w:val="24"/>
              </w:rPr>
              <w:t>truction of a monopoly position</w:t>
            </w:r>
          </w:p>
        </w:tc>
      </w:tr>
      <w:tr w:rsidR="00802971" w:rsidRPr="0016343E" w:rsidTr="00022C66">
        <w:tc>
          <w:tcPr>
            <w:tcW w:w="1843" w:type="dxa"/>
          </w:tcPr>
          <w:p w:rsidR="00802971" w:rsidRPr="0016343E" w:rsidRDefault="00802971" w:rsidP="00824F53">
            <w:pPr>
              <w:wordWrap/>
              <w:contextualSpacing/>
              <w:rPr>
                <w:rFonts w:ascii="Times New Roman" w:hAnsi="Times New Roman" w:cs="Times New Roman"/>
                <w:sz w:val="24"/>
                <w:szCs w:val="24"/>
              </w:rPr>
            </w:pPr>
            <w:r w:rsidRPr="0016343E">
              <w:rPr>
                <w:rFonts w:ascii="Times New Roman" w:hAnsi="Times New Roman" w:cs="Times New Roman"/>
                <w:sz w:val="24"/>
                <w:szCs w:val="24"/>
              </w:rPr>
              <w:t>Kuznets</w:t>
            </w:r>
            <w:r w:rsidR="00AD5EB3" w:rsidRPr="0016343E">
              <w:rPr>
                <w:rFonts w:ascii="Times New Roman" w:hAnsi="Times New Roman" w:cs="Times New Roman"/>
                <w:sz w:val="24"/>
                <w:szCs w:val="24"/>
              </w:rPr>
              <w:t xml:space="preserve"> S.</w:t>
            </w:r>
          </w:p>
          <w:p w:rsidR="00802971" w:rsidRPr="0016343E" w:rsidRDefault="00802971" w:rsidP="00824F53">
            <w:pPr>
              <w:wordWrap/>
              <w:contextualSpacing/>
              <w:rPr>
                <w:rFonts w:ascii="Times New Roman" w:hAnsi="Times New Roman" w:cs="Times New Roman"/>
                <w:sz w:val="24"/>
                <w:szCs w:val="24"/>
              </w:rPr>
            </w:pPr>
          </w:p>
        </w:tc>
        <w:tc>
          <w:tcPr>
            <w:tcW w:w="7796" w:type="dxa"/>
          </w:tcPr>
          <w:p w:rsidR="00802971" w:rsidRPr="0016343E" w:rsidRDefault="00802971" w:rsidP="00824F53">
            <w:pPr>
              <w:wordWrap/>
              <w:contextualSpacing/>
              <w:rPr>
                <w:rFonts w:ascii="Times New Roman" w:hAnsi="Times New Roman" w:cs="Times New Roman"/>
                <w:sz w:val="24"/>
                <w:szCs w:val="24"/>
              </w:rPr>
            </w:pPr>
            <w:r w:rsidRPr="0016343E">
              <w:rPr>
                <w:rFonts w:ascii="Times New Roman" w:hAnsi="Times New Roman" w:cs="Times New Roman"/>
                <w:sz w:val="24"/>
                <w:szCs w:val="24"/>
              </w:rPr>
              <w:t>Institutional and ideological adjustments must be made to affect the proper use of innovations generated by the advancing stock of human knowledge.</w:t>
            </w:r>
          </w:p>
          <w:p w:rsidR="00802971" w:rsidRPr="00645A4E" w:rsidRDefault="00802971" w:rsidP="00824F53">
            <w:pPr>
              <w:wordWrap/>
              <w:contextualSpacing/>
              <w:rPr>
                <w:rFonts w:ascii="Times New Roman" w:hAnsi="Times New Roman" w:cs="Times New Roman"/>
                <w:sz w:val="24"/>
                <w:szCs w:val="24"/>
              </w:rPr>
            </w:pPr>
            <w:r w:rsidRPr="0016343E">
              <w:rPr>
                <w:rFonts w:ascii="Times New Roman" w:hAnsi="Times New Roman" w:cs="Times New Roman"/>
                <w:sz w:val="24"/>
                <w:szCs w:val="24"/>
              </w:rPr>
              <w:t>He distinguished epochal, technological, social, legal</w:t>
            </w:r>
            <w:r w:rsidR="00645A4E">
              <w:rPr>
                <w:rFonts w:ascii="Times New Roman" w:hAnsi="Times New Roman" w:cs="Times New Roman"/>
                <w:sz w:val="24"/>
                <w:szCs w:val="24"/>
              </w:rPr>
              <w:t xml:space="preserve"> and institutional innovations</w:t>
            </w:r>
          </w:p>
        </w:tc>
      </w:tr>
      <w:tr w:rsidR="00802971" w:rsidRPr="0016343E" w:rsidTr="00022C66">
        <w:tc>
          <w:tcPr>
            <w:tcW w:w="1843" w:type="dxa"/>
          </w:tcPr>
          <w:p w:rsidR="00802971" w:rsidRPr="0016343E" w:rsidRDefault="00802971" w:rsidP="00824F53">
            <w:pPr>
              <w:wordWrap/>
              <w:contextualSpacing/>
              <w:rPr>
                <w:rFonts w:ascii="Times New Roman" w:hAnsi="Times New Roman" w:cs="Times New Roman"/>
                <w:sz w:val="24"/>
                <w:szCs w:val="24"/>
              </w:rPr>
            </w:pPr>
            <w:r w:rsidRPr="0016343E">
              <w:rPr>
                <w:rFonts w:ascii="Times New Roman" w:hAnsi="Times New Roman" w:cs="Times New Roman"/>
                <w:sz w:val="24"/>
                <w:szCs w:val="24"/>
              </w:rPr>
              <w:t>Kondratieff</w:t>
            </w:r>
            <w:r w:rsidR="00AD5EB3" w:rsidRPr="0016343E">
              <w:rPr>
                <w:rFonts w:ascii="Times New Roman" w:hAnsi="Times New Roman" w:cs="Times New Roman"/>
                <w:sz w:val="24"/>
                <w:szCs w:val="24"/>
              </w:rPr>
              <w:t xml:space="preserve"> N.</w:t>
            </w:r>
            <w:r w:rsidRPr="0016343E">
              <w:rPr>
                <w:rFonts w:ascii="Times New Roman" w:hAnsi="Times New Roman" w:cs="Times New Roman"/>
                <w:sz w:val="24"/>
                <w:szCs w:val="24"/>
              </w:rPr>
              <w:t> </w:t>
            </w:r>
          </w:p>
        </w:tc>
        <w:tc>
          <w:tcPr>
            <w:tcW w:w="7796" w:type="dxa"/>
          </w:tcPr>
          <w:p w:rsidR="00802971" w:rsidRPr="0016343E" w:rsidRDefault="00802971" w:rsidP="00824F53">
            <w:pPr>
              <w:wordWrap/>
              <w:contextualSpacing/>
              <w:rPr>
                <w:rFonts w:ascii="Times New Roman" w:hAnsi="Times New Roman" w:cs="Times New Roman"/>
                <w:sz w:val="24"/>
                <w:szCs w:val="24"/>
              </w:rPr>
            </w:pPr>
            <w:r w:rsidRPr="0016343E">
              <w:rPr>
                <w:rFonts w:ascii="Times New Roman" w:hAnsi="Times New Roman" w:cs="Times New Roman"/>
                <w:sz w:val="24"/>
                <w:szCs w:val="24"/>
              </w:rPr>
              <w:t>Theory of waves, where wave is a long-term </w:t>
            </w:r>
            <w:hyperlink r:id="rId18" w:history="1">
              <w:r w:rsidRPr="0016343E">
                <w:rPr>
                  <w:rFonts w:ascii="Times New Roman" w:hAnsi="Times New Roman" w:cs="Times New Roman"/>
                  <w:sz w:val="24"/>
                  <w:szCs w:val="24"/>
                </w:rPr>
                <w:t>economic cycle</w:t>
              </w:r>
            </w:hyperlink>
            <w:r w:rsidRPr="0016343E">
              <w:rPr>
                <w:rFonts w:ascii="Times New Roman" w:hAnsi="Times New Roman" w:cs="Times New Roman"/>
                <w:sz w:val="24"/>
                <w:szCs w:val="24"/>
              </w:rPr>
              <w:t>  born out of technological innovation, which results in a long period of prosperity.</w:t>
            </w:r>
          </w:p>
        </w:tc>
      </w:tr>
      <w:tr w:rsidR="00802971" w:rsidRPr="0016343E" w:rsidTr="00022C66">
        <w:tc>
          <w:tcPr>
            <w:tcW w:w="1843" w:type="dxa"/>
          </w:tcPr>
          <w:p w:rsidR="00802971" w:rsidRPr="0016343E" w:rsidRDefault="00802971" w:rsidP="00824F53">
            <w:pPr>
              <w:wordWrap/>
              <w:contextualSpacing/>
              <w:rPr>
                <w:rFonts w:ascii="Times New Roman" w:hAnsi="Times New Roman" w:cs="Times New Roman"/>
                <w:sz w:val="24"/>
                <w:szCs w:val="24"/>
              </w:rPr>
            </w:pPr>
            <w:r w:rsidRPr="0016343E">
              <w:rPr>
                <w:rFonts w:ascii="Times New Roman" w:hAnsi="Times New Roman" w:cs="Times New Roman"/>
                <w:sz w:val="24"/>
                <w:szCs w:val="24"/>
              </w:rPr>
              <w:t>Twiss</w:t>
            </w:r>
            <w:r w:rsidR="00AD5EB3" w:rsidRPr="0016343E">
              <w:rPr>
                <w:rFonts w:ascii="Times New Roman" w:hAnsi="Times New Roman" w:cs="Times New Roman"/>
                <w:sz w:val="24"/>
                <w:szCs w:val="24"/>
              </w:rPr>
              <w:t xml:space="preserve"> B.</w:t>
            </w:r>
          </w:p>
        </w:tc>
        <w:tc>
          <w:tcPr>
            <w:tcW w:w="7796" w:type="dxa"/>
          </w:tcPr>
          <w:p w:rsidR="00802971" w:rsidRPr="00645A4E" w:rsidRDefault="00802971" w:rsidP="00824F53">
            <w:pPr>
              <w:wordWrap/>
              <w:contextualSpacing/>
              <w:rPr>
                <w:rFonts w:ascii="Times New Roman" w:hAnsi="Times New Roman" w:cs="Times New Roman"/>
                <w:sz w:val="24"/>
                <w:szCs w:val="24"/>
              </w:rPr>
            </w:pPr>
            <w:r w:rsidRPr="0016343E">
              <w:rPr>
                <w:rFonts w:ascii="Times New Roman" w:hAnsi="Times New Roman" w:cs="Times New Roman"/>
                <w:sz w:val="24"/>
                <w:szCs w:val="24"/>
              </w:rPr>
              <w:t>Innovation is a process that combines science, technology, economics and management, as it is to achieve novelty and extends from the emergence of the idea to its commercialization in the form of production, e</w:t>
            </w:r>
            <w:r w:rsidR="00645A4E">
              <w:rPr>
                <w:rFonts w:ascii="Times New Roman" w:hAnsi="Times New Roman" w:cs="Times New Roman"/>
                <w:sz w:val="24"/>
                <w:szCs w:val="24"/>
              </w:rPr>
              <w:t>xchange, consumption</w:t>
            </w:r>
          </w:p>
        </w:tc>
      </w:tr>
      <w:tr w:rsidR="00802971" w:rsidRPr="0016343E" w:rsidTr="00022C66">
        <w:tc>
          <w:tcPr>
            <w:tcW w:w="1843" w:type="dxa"/>
          </w:tcPr>
          <w:p w:rsidR="00802971" w:rsidRPr="0016343E" w:rsidRDefault="00802971" w:rsidP="00824F53">
            <w:pPr>
              <w:wordWrap/>
              <w:contextualSpacing/>
              <w:rPr>
                <w:rFonts w:ascii="Times New Roman" w:hAnsi="Times New Roman" w:cs="Times New Roman"/>
                <w:sz w:val="24"/>
                <w:szCs w:val="24"/>
              </w:rPr>
            </w:pPr>
            <w:r w:rsidRPr="0016343E">
              <w:rPr>
                <w:rFonts w:ascii="Times New Roman" w:hAnsi="Times New Roman" w:cs="Times New Roman"/>
                <w:sz w:val="24"/>
                <w:szCs w:val="24"/>
              </w:rPr>
              <w:t>Galbraith</w:t>
            </w:r>
            <w:r w:rsidR="00AD5EB3" w:rsidRPr="0016343E">
              <w:rPr>
                <w:rFonts w:ascii="Times New Roman" w:hAnsi="Times New Roman" w:cs="Times New Roman"/>
                <w:sz w:val="24"/>
                <w:szCs w:val="24"/>
              </w:rPr>
              <w:t xml:space="preserve"> J.</w:t>
            </w:r>
          </w:p>
        </w:tc>
        <w:tc>
          <w:tcPr>
            <w:tcW w:w="7796" w:type="dxa"/>
          </w:tcPr>
          <w:p w:rsidR="00802971" w:rsidRPr="0016343E" w:rsidRDefault="00802971" w:rsidP="00824F53">
            <w:pPr>
              <w:wordWrap/>
              <w:contextualSpacing/>
              <w:rPr>
                <w:rFonts w:ascii="Times New Roman" w:hAnsi="Times New Roman" w:cs="Times New Roman"/>
                <w:sz w:val="24"/>
                <w:szCs w:val="24"/>
              </w:rPr>
            </w:pPr>
            <w:r w:rsidRPr="0016343E">
              <w:rPr>
                <w:rFonts w:ascii="Times New Roman" w:hAnsi="Times New Roman" w:cs="Times New Roman"/>
                <w:sz w:val="24"/>
                <w:szCs w:val="24"/>
              </w:rPr>
              <w:t>According to the STAR Model an innovating organization consists of combination of factors that reinforce each other, such as:</w:t>
            </w:r>
          </w:p>
          <w:p w:rsidR="00802971" w:rsidRPr="0016343E" w:rsidRDefault="00802971" w:rsidP="00457ECE">
            <w:pPr>
              <w:pStyle w:val="a4"/>
              <w:numPr>
                <w:ilvl w:val="0"/>
                <w:numId w:val="20"/>
              </w:numPr>
              <w:tabs>
                <w:tab w:val="left" w:pos="317"/>
              </w:tabs>
              <w:wordWrap/>
              <w:ind w:leftChars="0" w:left="0" w:firstLine="0"/>
              <w:contextualSpacing/>
              <w:rPr>
                <w:rFonts w:ascii="Times New Roman" w:hAnsi="Times New Roman" w:cs="Times New Roman"/>
                <w:sz w:val="24"/>
                <w:szCs w:val="24"/>
              </w:rPr>
            </w:pPr>
            <w:r w:rsidRPr="0016343E">
              <w:rPr>
                <w:rFonts w:ascii="Times New Roman" w:hAnsi="Times New Roman" w:cs="Times New Roman"/>
                <w:sz w:val="24"/>
                <w:szCs w:val="24"/>
              </w:rPr>
              <w:t>Strategy (direction)</w:t>
            </w:r>
            <w:r w:rsidR="00645A4E">
              <w:rPr>
                <w:rFonts w:ascii="Times New Roman" w:hAnsi="Times New Roman" w:cs="Times New Roman"/>
                <w:sz w:val="24"/>
                <w:szCs w:val="24"/>
                <w:lang w:val="ru-RU"/>
              </w:rPr>
              <w:t>.</w:t>
            </w:r>
          </w:p>
          <w:p w:rsidR="00802971" w:rsidRPr="0016343E" w:rsidRDefault="00802971" w:rsidP="00457ECE">
            <w:pPr>
              <w:pStyle w:val="a4"/>
              <w:numPr>
                <w:ilvl w:val="0"/>
                <w:numId w:val="20"/>
              </w:numPr>
              <w:tabs>
                <w:tab w:val="left" w:pos="317"/>
              </w:tabs>
              <w:wordWrap/>
              <w:ind w:leftChars="0" w:left="0" w:firstLine="0"/>
              <w:contextualSpacing/>
              <w:rPr>
                <w:rFonts w:ascii="Times New Roman" w:hAnsi="Times New Roman" w:cs="Times New Roman"/>
                <w:sz w:val="24"/>
                <w:szCs w:val="24"/>
              </w:rPr>
            </w:pPr>
            <w:r w:rsidRPr="0016343E">
              <w:rPr>
                <w:rFonts w:ascii="Times New Roman" w:hAnsi="Times New Roman" w:cs="Times New Roman"/>
                <w:sz w:val="24"/>
                <w:szCs w:val="24"/>
              </w:rPr>
              <w:t>Structure (power)</w:t>
            </w:r>
            <w:r w:rsidR="00645A4E">
              <w:rPr>
                <w:rFonts w:ascii="Times New Roman" w:hAnsi="Times New Roman" w:cs="Times New Roman"/>
                <w:sz w:val="24"/>
                <w:szCs w:val="24"/>
                <w:lang w:val="ru-RU"/>
              </w:rPr>
              <w:t>.</w:t>
            </w:r>
          </w:p>
          <w:p w:rsidR="00802971" w:rsidRPr="0016343E" w:rsidRDefault="00802971" w:rsidP="00457ECE">
            <w:pPr>
              <w:pStyle w:val="a4"/>
              <w:numPr>
                <w:ilvl w:val="0"/>
                <w:numId w:val="20"/>
              </w:numPr>
              <w:tabs>
                <w:tab w:val="left" w:pos="317"/>
              </w:tabs>
              <w:wordWrap/>
              <w:ind w:leftChars="0" w:left="0" w:firstLine="0"/>
              <w:contextualSpacing/>
              <w:rPr>
                <w:rFonts w:ascii="Times New Roman" w:hAnsi="Times New Roman" w:cs="Times New Roman"/>
                <w:sz w:val="24"/>
                <w:szCs w:val="24"/>
              </w:rPr>
            </w:pPr>
            <w:r w:rsidRPr="0016343E">
              <w:rPr>
                <w:rFonts w:ascii="Times New Roman" w:hAnsi="Times New Roman" w:cs="Times New Roman"/>
                <w:sz w:val="24"/>
                <w:szCs w:val="24"/>
              </w:rPr>
              <w:t>Processes (information)</w:t>
            </w:r>
            <w:r w:rsidR="00645A4E">
              <w:rPr>
                <w:rFonts w:ascii="Times New Roman" w:hAnsi="Times New Roman" w:cs="Times New Roman"/>
                <w:sz w:val="24"/>
                <w:szCs w:val="24"/>
                <w:lang w:val="ru-RU"/>
              </w:rPr>
              <w:t>.</w:t>
            </w:r>
          </w:p>
          <w:p w:rsidR="00802971" w:rsidRPr="0016343E" w:rsidRDefault="00802971" w:rsidP="00457ECE">
            <w:pPr>
              <w:pStyle w:val="a4"/>
              <w:numPr>
                <w:ilvl w:val="0"/>
                <w:numId w:val="20"/>
              </w:numPr>
              <w:tabs>
                <w:tab w:val="left" w:pos="317"/>
              </w:tabs>
              <w:wordWrap/>
              <w:ind w:leftChars="0" w:left="0" w:firstLine="0"/>
              <w:contextualSpacing/>
              <w:rPr>
                <w:rFonts w:ascii="Times New Roman" w:hAnsi="Times New Roman" w:cs="Times New Roman"/>
                <w:sz w:val="24"/>
                <w:szCs w:val="24"/>
              </w:rPr>
            </w:pPr>
            <w:r w:rsidRPr="0016343E">
              <w:rPr>
                <w:rFonts w:ascii="Times New Roman" w:hAnsi="Times New Roman" w:cs="Times New Roman"/>
                <w:sz w:val="24"/>
                <w:szCs w:val="24"/>
              </w:rPr>
              <w:t>People (skillsets, mindsets</w:t>
            </w:r>
            <w:r w:rsidR="00645A4E">
              <w:rPr>
                <w:rFonts w:ascii="Times New Roman" w:hAnsi="Times New Roman" w:cs="Times New Roman"/>
                <w:sz w:val="24"/>
                <w:szCs w:val="24"/>
                <w:lang w:val="ru-RU"/>
              </w:rPr>
              <w:t>).</w:t>
            </w:r>
          </w:p>
          <w:p w:rsidR="00802971" w:rsidRPr="0016343E" w:rsidRDefault="00802971" w:rsidP="00457ECE">
            <w:pPr>
              <w:pStyle w:val="a4"/>
              <w:numPr>
                <w:ilvl w:val="0"/>
                <w:numId w:val="20"/>
              </w:numPr>
              <w:tabs>
                <w:tab w:val="left" w:pos="317"/>
              </w:tabs>
              <w:wordWrap/>
              <w:ind w:leftChars="0" w:left="0" w:firstLine="0"/>
              <w:contextualSpacing/>
              <w:rPr>
                <w:rFonts w:ascii="Times New Roman" w:hAnsi="Times New Roman" w:cs="Times New Roman"/>
                <w:sz w:val="24"/>
                <w:szCs w:val="24"/>
              </w:rPr>
            </w:pPr>
            <w:r w:rsidRPr="0016343E">
              <w:rPr>
                <w:rFonts w:ascii="Times New Roman" w:hAnsi="Times New Roman" w:cs="Times New Roman"/>
                <w:sz w:val="24"/>
                <w:szCs w:val="24"/>
              </w:rPr>
              <w:t xml:space="preserve">Rewards (motivation) </w:t>
            </w:r>
          </w:p>
        </w:tc>
      </w:tr>
      <w:tr w:rsidR="00802971" w:rsidRPr="0016343E" w:rsidTr="00022C66">
        <w:tc>
          <w:tcPr>
            <w:tcW w:w="1843" w:type="dxa"/>
          </w:tcPr>
          <w:p w:rsidR="00802971" w:rsidRPr="0016343E" w:rsidRDefault="00802971" w:rsidP="00824F53">
            <w:pPr>
              <w:wordWrap/>
              <w:contextualSpacing/>
              <w:rPr>
                <w:rFonts w:ascii="Times New Roman" w:hAnsi="Times New Roman" w:cs="Times New Roman"/>
                <w:sz w:val="24"/>
                <w:szCs w:val="24"/>
              </w:rPr>
            </w:pPr>
            <w:r w:rsidRPr="0016343E">
              <w:rPr>
                <w:rFonts w:ascii="Times New Roman" w:hAnsi="Times New Roman" w:cs="Times New Roman"/>
                <w:sz w:val="24"/>
                <w:szCs w:val="24"/>
              </w:rPr>
              <w:t>Freeman</w:t>
            </w:r>
            <w:r w:rsidR="00AD5EB3" w:rsidRPr="0016343E">
              <w:rPr>
                <w:rFonts w:ascii="Times New Roman" w:hAnsi="Times New Roman" w:cs="Times New Roman"/>
                <w:sz w:val="24"/>
                <w:szCs w:val="24"/>
              </w:rPr>
              <w:t xml:space="preserve"> C.</w:t>
            </w:r>
          </w:p>
        </w:tc>
        <w:tc>
          <w:tcPr>
            <w:tcW w:w="7796" w:type="dxa"/>
          </w:tcPr>
          <w:p w:rsidR="00802971" w:rsidRPr="0016343E" w:rsidRDefault="00802971" w:rsidP="00824F53">
            <w:pPr>
              <w:pStyle w:val="a4"/>
              <w:tabs>
                <w:tab w:val="left" w:pos="175"/>
              </w:tabs>
              <w:wordWrap/>
              <w:ind w:leftChars="0" w:left="0"/>
              <w:contextualSpacing/>
              <w:rPr>
                <w:rFonts w:ascii="Times New Roman" w:hAnsi="Times New Roman" w:cs="Times New Roman"/>
                <w:sz w:val="24"/>
                <w:szCs w:val="24"/>
              </w:rPr>
            </w:pPr>
            <w:r w:rsidRPr="0016343E">
              <w:rPr>
                <w:rFonts w:ascii="Times New Roman" w:hAnsi="Times New Roman" w:cs="Times New Roman"/>
                <w:sz w:val="24"/>
                <w:szCs w:val="24"/>
              </w:rPr>
              <w:t>Emphasis on understanding innovation processes in firms and their interaction with the social, institutional and economic surroundings.</w:t>
            </w:r>
          </w:p>
        </w:tc>
      </w:tr>
      <w:tr w:rsidR="00802971" w:rsidRPr="0016343E" w:rsidTr="00022C66">
        <w:tc>
          <w:tcPr>
            <w:tcW w:w="1843" w:type="dxa"/>
          </w:tcPr>
          <w:p w:rsidR="00802971" w:rsidRPr="0016343E" w:rsidRDefault="00802971" w:rsidP="00824F53">
            <w:pPr>
              <w:wordWrap/>
              <w:contextualSpacing/>
              <w:rPr>
                <w:rFonts w:ascii="Times New Roman" w:hAnsi="Times New Roman" w:cs="Times New Roman"/>
                <w:sz w:val="24"/>
                <w:szCs w:val="24"/>
              </w:rPr>
            </w:pPr>
            <w:r w:rsidRPr="0016343E">
              <w:rPr>
                <w:rFonts w:ascii="Times New Roman" w:hAnsi="Times New Roman" w:cs="Times New Roman"/>
                <w:sz w:val="24"/>
                <w:szCs w:val="24"/>
              </w:rPr>
              <w:t>Lazarev</w:t>
            </w:r>
            <w:r w:rsidR="00AD5EB3" w:rsidRPr="0016343E">
              <w:rPr>
                <w:rFonts w:ascii="Times New Roman" w:hAnsi="Times New Roman" w:cs="Times New Roman"/>
                <w:sz w:val="24"/>
                <w:szCs w:val="24"/>
              </w:rPr>
              <w:t xml:space="preserve"> V. </w:t>
            </w:r>
            <w:r w:rsidRPr="0016343E">
              <w:rPr>
                <w:rFonts w:ascii="Times New Roman" w:hAnsi="Times New Roman" w:cs="Times New Roman"/>
                <w:sz w:val="24"/>
                <w:szCs w:val="24"/>
              </w:rPr>
              <w:t xml:space="preserve"> </w:t>
            </w:r>
          </w:p>
        </w:tc>
        <w:tc>
          <w:tcPr>
            <w:tcW w:w="7796" w:type="dxa"/>
          </w:tcPr>
          <w:p w:rsidR="00802971" w:rsidRPr="00645A4E" w:rsidRDefault="00802971" w:rsidP="00457ECE">
            <w:pPr>
              <w:pStyle w:val="a4"/>
              <w:numPr>
                <w:ilvl w:val="0"/>
                <w:numId w:val="21"/>
              </w:numPr>
              <w:tabs>
                <w:tab w:val="left" w:pos="175"/>
              </w:tabs>
              <w:wordWrap/>
              <w:ind w:leftChars="0" w:left="317" w:hanging="317"/>
              <w:contextualSpacing/>
              <w:rPr>
                <w:rFonts w:ascii="Times New Roman" w:hAnsi="Times New Roman" w:cs="Times New Roman"/>
                <w:sz w:val="24"/>
                <w:szCs w:val="24"/>
              </w:rPr>
            </w:pPr>
            <w:r w:rsidRPr="00645A4E">
              <w:rPr>
                <w:rFonts w:ascii="Times New Roman" w:hAnsi="Times New Roman" w:cs="Times New Roman"/>
                <w:sz w:val="24"/>
                <w:szCs w:val="24"/>
              </w:rPr>
              <w:t>Novelty</w:t>
            </w:r>
            <w:r w:rsidR="00645A4E">
              <w:rPr>
                <w:rFonts w:ascii="Times New Roman" w:hAnsi="Times New Roman" w:cs="Times New Roman"/>
                <w:sz w:val="24"/>
                <w:szCs w:val="24"/>
                <w:lang w:val="ru-RU"/>
              </w:rPr>
              <w:t>.</w:t>
            </w:r>
          </w:p>
          <w:p w:rsidR="00802971" w:rsidRPr="00645A4E" w:rsidRDefault="00802971" w:rsidP="00457ECE">
            <w:pPr>
              <w:pStyle w:val="a4"/>
              <w:numPr>
                <w:ilvl w:val="0"/>
                <w:numId w:val="21"/>
              </w:numPr>
              <w:tabs>
                <w:tab w:val="left" w:pos="175"/>
              </w:tabs>
              <w:wordWrap/>
              <w:ind w:leftChars="0" w:left="317" w:hanging="317"/>
              <w:contextualSpacing/>
              <w:rPr>
                <w:rFonts w:ascii="Times New Roman" w:hAnsi="Times New Roman" w:cs="Times New Roman"/>
                <w:sz w:val="24"/>
                <w:szCs w:val="24"/>
              </w:rPr>
            </w:pPr>
            <w:r w:rsidRPr="00645A4E">
              <w:rPr>
                <w:rFonts w:ascii="Times New Roman" w:hAnsi="Times New Roman" w:cs="Times New Roman"/>
                <w:sz w:val="24"/>
                <w:szCs w:val="24"/>
              </w:rPr>
              <w:t>Potential for improving the efficiency of processes as a whole or in parts</w:t>
            </w:r>
            <w:r w:rsidR="00645A4E" w:rsidRPr="00645A4E">
              <w:rPr>
                <w:rFonts w:ascii="Times New Roman" w:hAnsi="Times New Roman" w:cs="Times New Roman"/>
                <w:sz w:val="24"/>
                <w:szCs w:val="24"/>
              </w:rPr>
              <w:t>.</w:t>
            </w:r>
          </w:p>
          <w:p w:rsidR="00802971" w:rsidRPr="00645A4E" w:rsidRDefault="00802971" w:rsidP="00457ECE">
            <w:pPr>
              <w:pStyle w:val="a4"/>
              <w:numPr>
                <w:ilvl w:val="0"/>
                <w:numId w:val="21"/>
              </w:numPr>
              <w:tabs>
                <w:tab w:val="left" w:pos="175"/>
              </w:tabs>
              <w:wordWrap/>
              <w:ind w:leftChars="0" w:left="317" w:hanging="317"/>
              <w:contextualSpacing/>
              <w:rPr>
                <w:rFonts w:ascii="Times New Roman" w:hAnsi="Times New Roman" w:cs="Times New Roman"/>
                <w:sz w:val="24"/>
                <w:szCs w:val="24"/>
              </w:rPr>
            </w:pPr>
            <w:r w:rsidRPr="00645A4E">
              <w:rPr>
                <w:rFonts w:ascii="Times New Roman" w:hAnsi="Times New Roman" w:cs="Times New Roman"/>
                <w:sz w:val="24"/>
                <w:szCs w:val="24"/>
              </w:rPr>
              <w:t>Ability to give a long-term beneficial effect that justifies the cost of effort and means of implementation</w:t>
            </w:r>
            <w:r w:rsidR="00645A4E" w:rsidRPr="00645A4E">
              <w:rPr>
                <w:rFonts w:ascii="Times New Roman" w:hAnsi="Times New Roman" w:cs="Times New Roman"/>
                <w:sz w:val="24"/>
                <w:szCs w:val="24"/>
              </w:rPr>
              <w:t>.</w:t>
            </w:r>
          </w:p>
          <w:p w:rsidR="00802971" w:rsidRPr="00645A4E" w:rsidRDefault="00802971" w:rsidP="00457ECE">
            <w:pPr>
              <w:pStyle w:val="a4"/>
              <w:numPr>
                <w:ilvl w:val="0"/>
                <w:numId w:val="21"/>
              </w:numPr>
              <w:tabs>
                <w:tab w:val="left" w:pos="175"/>
              </w:tabs>
              <w:wordWrap/>
              <w:ind w:leftChars="0" w:left="317" w:hanging="317"/>
              <w:contextualSpacing/>
              <w:rPr>
                <w:rFonts w:ascii="Times New Roman" w:hAnsi="Times New Roman" w:cs="Times New Roman"/>
                <w:sz w:val="24"/>
                <w:szCs w:val="24"/>
              </w:rPr>
            </w:pPr>
            <w:r w:rsidRPr="00645A4E">
              <w:rPr>
                <w:rFonts w:ascii="Times New Roman" w:hAnsi="Times New Roman" w:cs="Times New Roman"/>
                <w:sz w:val="24"/>
                <w:szCs w:val="24"/>
              </w:rPr>
              <w:t>Con</w:t>
            </w:r>
            <w:r w:rsidR="00645A4E">
              <w:rPr>
                <w:rFonts w:ascii="Times New Roman" w:hAnsi="Times New Roman" w:cs="Times New Roman"/>
                <w:sz w:val="24"/>
                <w:szCs w:val="24"/>
              </w:rPr>
              <w:t>sistency with other innovations</w:t>
            </w:r>
          </w:p>
        </w:tc>
      </w:tr>
      <w:tr w:rsidR="00802971" w:rsidRPr="0016343E" w:rsidTr="00022C66">
        <w:tc>
          <w:tcPr>
            <w:tcW w:w="9639" w:type="dxa"/>
            <w:gridSpan w:val="2"/>
          </w:tcPr>
          <w:p w:rsidR="002D3B8C" w:rsidRPr="00645A4E" w:rsidRDefault="00763363" w:rsidP="002D3B8C">
            <w:pPr>
              <w:wordWrap/>
              <w:ind w:firstLine="709"/>
              <w:contextualSpacing/>
              <w:rPr>
                <w:rFonts w:ascii="Times New Roman" w:hAnsi="Times New Roman" w:cs="Times New Roman"/>
                <w:sz w:val="24"/>
                <w:szCs w:val="24"/>
              </w:rPr>
            </w:pPr>
            <w:r w:rsidRPr="00424296">
              <w:rPr>
                <w:rFonts w:ascii="Times New Roman" w:hAnsi="Times New Roman" w:cs="Times New Roman"/>
                <w:sz w:val="24"/>
                <w:szCs w:val="24"/>
              </w:rPr>
              <w:t>Note</w:t>
            </w:r>
            <w:r>
              <w:rPr>
                <w:rFonts w:ascii="Times New Roman" w:hAnsi="Times New Roman" w:cs="Times New Roman"/>
                <w:sz w:val="24"/>
                <w:szCs w:val="24"/>
              </w:rPr>
              <w:t xml:space="preserve"> </w:t>
            </w:r>
            <w:r w:rsidRPr="00DD13E6">
              <w:rPr>
                <w:rFonts w:ascii="Times New Roman" w:hAnsi="Times New Roman" w:cs="Times New Roman"/>
                <w:sz w:val="24"/>
                <w:szCs w:val="24"/>
              </w:rPr>
              <w:t>–</w:t>
            </w:r>
            <w:r w:rsidRPr="00424296">
              <w:rPr>
                <w:rFonts w:ascii="Times New Roman" w:hAnsi="Times New Roman" w:cs="Times New Roman"/>
                <w:sz w:val="24"/>
                <w:szCs w:val="24"/>
              </w:rPr>
              <w:t xml:space="preserve"> </w:t>
            </w:r>
            <w:r>
              <w:rPr>
                <w:rFonts w:ascii="Times New Roman" w:hAnsi="Times New Roman" w:cs="Times New Roman"/>
                <w:sz w:val="24"/>
                <w:szCs w:val="24"/>
              </w:rPr>
              <w:t>C</w:t>
            </w:r>
            <w:r w:rsidRPr="00424296">
              <w:rPr>
                <w:rFonts w:ascii="Times New Roman" w:hAnsi="Times New Roman" w:cs="Times New Roman"/>
                <w:sz w:val="24"/>
                <w:szCs w:val="24"/>
              </w:rPr>
              <w:t>ompiled</w:t>
            </w:r>
            <w:r w:rsidRPr="00424296">
              <w:rPr>
                <w:rFonts w:ascii="Times New Roman" w:hAnsi="Times New Roman" w:cs="Times New Roman"/>
                <w:sz w:val="28"/>
                <w:szCs w:val="24"/>
              </w:rPr>
              <w:t xml:space="preserve"> </w:t>
            </w:r>
            <w:r w:rsidRPr="00424296">
              <w:rPr>
                <w:rFonts w:ascii="Times New Roman" w:hAnsi="Times New Roman" w:cs="Times New Roman"/>
                <w:sz w:val="24"/>
                <w:szCs w:val="24"/>
              </w:rPr>
              <w:t xml:space="preserve">by the author based on sources </w:t>
            </w:r>
            <w:r w:rsidR="00613057" w:rsidRPr="00645A4E">
              <w:rPr>
                <w:rFonts w:ascii="Times New Roman" w:hAnsi="Times New Roman" w:cs="Times New Roman"/>
                <w:sz w:val="24"/>
                <w:szCs w:val="24"/>
              </w:rPr>
              <w:t>[27-35</w:t>
            </w:r>
            <w:r w:rsidR="00802971" w:rsidRPr="00645A4E">
              <w:rPr>
                <w:rFonts w:ascii="Times New Roman" w:hAnsi="Times New Roman" w:cs="Times New Roman"/>
                <w:sz w:val="24"/>
                <w:szCs w:val="24"/>
              </w:rPr>
              <w:t>]</w:t>
            </w:r>
          </w:p>
        </w:tc>
      </w:tr>
    </w:tbl>
    <w:p w:rsidR="00802971" w:rsidRPr="0016343E" w:rsidRDefault="00802971" w:rsidP="00802971">
      <w:pPr>
        <w:wordWrap/>
        <w:contextualSpacing/>
        <w:rPr>
          <w:rFonts w:ascii="Times New Roman" w:hAnsi="Times New Roman" w:cs="Times New Roman"/>
          <w:sz w:val="24"/>
          <w:szCs w:val="24"/>
        </w:rPr>
      </w:pPr>
    </w:p>
    <w:p w:rsidR="00802971" w:rsidRPr="0016343E" w:rsidRDefault="00802971" w:rsidP="00802971">
      <w:pPr>
        <w:wordWrap/>
        <w:spacing w:after="0" w:line="240" w:lineRule="auto"/>
        <w:ind w:firstLine="709"/>
        <w:rPr>
          <w:rFonts w:ascii="Times New Roman" w:hAnsi="Times New Roman" w:cs="Times New Roman"/>
          <w:kern w:val="0"/>
          <w:sz w:val="28"/>
          <w:szCs w:val="28"/>
        </w:rPr>
      </w:pPr>
      <w:r w:rsidRPr="0016343E">
        <w:rPr>
          <w:rFonts w:ascii="Times New Roman" w:hAnsi="Times New Roman" w:cs="Times New Roman"/>
          <w:sz w:val="28"/>
          <w:szCs w:val="24"/>
        </w:rPr>
        <w:t>In general, two approaches to the theory of innovation could be distinguished: classic and alternative. The first approach aimed at forming the direct content of innovation, the relationship and mutual influence of innovation and economics in their historical sequence. Alternative theories assume that the content of innovations is transferred to other spheres of</w:t>
      </w:r>
      <w:r w:rsidR="00613057" w:rsidRPr="0016343E">
        <w:rPr>
          <w:rFonts w:ascii="Times New Roman" w:hAnsi="Times New Roman" w:cs="Times New Roman"/>
          <w:sz w:val="28"/>
          <w:szCs w:val="24"/>
        </w:rPr>
        <w:t xml:space="preserve"> life – political and social [36</w:t>
      </w:r>
      <w:r w:rsidRPr="0016343E">
        <w:rPr>
          <w:rFonts w:ascii="Times New Roman" w:hAnsi="Times New Roman" w:cs="Times New Roman"/>
          <w:sz w:val="28"/>
          <w:szCs w:val="24"/>
        </w:rPr>
        <w:t>]. The majority of theories are based on the fact that innovation is i</w:t>
      </w:r>
      <w:r w:rsidRPr="0016343E">
        <w:rPr>
          <w:rFonts w:ascii="Times New Roman" w:hAnsi="Times New Roman" w:cs="Times New Roman"/>
          <w:kern w:val="0"/>
          <w:sz w:val="28"/>
          <w:szCs w:val="28"/>
        </w:rPr>
        <w:t>nventing something new by introducing changes thr</w:t>
      </w:r>
      <w:r w:rsidR="00C67F1E" w:rsidRPr="0016343E">
        <w:rPr>
          <w:rFonts w:ascii="Times New Roman" w:hAnsi="Times New Roman" w:cs="Times New Roman"/>
          <w:kern w:val="0"/>
          <w:sz w:val="28"/>
          <w:szCs w:val="28"/>
        </w:rPr>
        <w:t>ough</w:t>
      </w:r>
      <w:r w:rsidRPr="0016343E">
        <w:rPr>
          <w:rFonts w:ascii="Times New Roman" w:hAnsi="Times New Roman" w:cs="Times New Roman"/>
          <w:kern w:val="0"/>
          <w:sz w:val="28"/>
          <w:szCs w:val="28"/>
        </w:rPr>
        <w:t xml:space="preserve"> specific obstacles (</w:t>
      </w:r>
      <w:r w:rsidR="002F3E22" w:rsidRPr="0016343E">
        <w:rPr>
          <w:rFonts w:ascii="Times New Roman" w:hAnsi="Times New Roman" w:cs="Times New Roman"/>
          <w:kern w:val="0"/>
          <w:sz w:val="28"/>
          <w:szCs w:val="28"/>
        </w:rPr>
        <w:t>t</w:t>
      </w:r>
      <w:r w:rsidRPr="0016343E">
        <w:rPr>
          <w:rFonts w:ascii="Times New Roman" w:hAnsi="Times New Roman" w:cs="Times New Roman"/>
          <w:kern w:val="0"/>
          <w:sz w:val="28"/>
          <w:szCs w:val="28"/>
        </w:rPr>
        <w:t>able 3).</w:t>
      </w:r>
    </w:p>
    <w:p w:rsidR="00802971" w:rsidRPr="0016343E" w:rsidRDefault="00802971" w:rsidP="00802971">
      <w:pPr>
        <w:wordWrap/>
        <w:spacing w:after="0" w:line="240" w:lineRule="auto"/>
        <w:rPr>
          <w:rFonts w:ascii="Times New Roman" w:hAnsi="Times New Roman" w:cs="Times New Roman"/>
          <w:kern w:val="0"/>
          <w:sz w:val="28"/>
          <w:szCs w:val="28"/>
        </w:rPr>
      </w:pPr>
    </w:p>
    <w:p w:rsidR="00022C66" w:rsidRPr="0016343E" w:rsidRDefault="00022C66" w:rsidP="00802971">
      <w:pPr>
        <w:wordWrap/>
        <w:spacing w:after="0" w:line="240" w:lineRule="auto"/>
        <w:rPr>
          <w:rFonts w:ascii="Times New Roman" w:hAnsi="Times New Roman" w:cs="Times New Roman"/>
          <w:kern w:val="0"/>
          <w:sz w:val="28"/>
          <w:szCs w:val="28"/>
        </w:rPr>
      </w:pPr>
    </w:p>
    <w:p w:rsidR="00022C66" w:rsidRPr="0016343E" w:rsidRDefault="00022C66" w:rsidP="00802971">
      <w:pPr>
        <w:wordWrap/>
        <w:spacing w:after="0" w:line="240" w:lineRule="auto"/>
        <w:rPr>
          <w:rFonts w:ascii="Times New Roman" w:hAnsi="Times New Roman" w:cs="Times New Roman"/>
          <w:kern w:val="0"/>
          <w:sz w:val="28"/>
          <w:szCs w:val="28"/>
        </w:rPr>
      </w:pPr>
    </w:p>
    <w:p w:rsidR="00802971" w:rsidRPr="0016343E" w:rsidRDefault="00802971" w:rsidP="00802971">
      <w:pPr>
        <w:wordWrap/>
        <w:spacing w:after="0" w:line="240" w:lineRule="auto"/>
        <w:rPr>
          <w:rFonts w:ascii="Times New Roman" w:hAnsi="Times New Roman" w:cs="Times New Roman"/>
          <w:sz w:val="28"/>
          <w:szCs w:val="24"/>
        </w:rPr>
      </w:pPr>
      <w:r w:rsidRPr="0016343E">
        <w:rPr>
          <w:rFonts w:ascii="Times New Roman" w:hAnsi="Times New Roman" w:cs="Times New Roman"/>
          <w:kern w:val="0"/>
          <w:sz w:val="28"/>
          <w:szCs w:val="28"/>
        </w:rPr>
        <w:t xml:space="preserve">Table 3 </w:t>
      </w:r>
      <w:r w:rsidRPr="0016343E">
        <w:rPr>
          <w:rFonts w:ascii="Times New Roman" w:hAnsi="Times New Roman" w:cs="Times New Roman"/>
          <w:sz w:val="28"/>
          <w:szCs w:val="24"/>
        </w:rPr>
        <w:t>– Innovation parameters</w:t>
      </w:r>
    </w:p>
    <w:p w:rsidR="002F3E22" w:rsidRPr="00763363" w:rsidRDefault="002F3E22" w:rsidP="00802971">
      <w:pPr>
        <w:wordWrap/>
        <w:spacing w:after="0" w:line="240" w:lineRule="auto"/>
        <w:rPr>
          <w:rFonts w:ascii="Times New Roman" w:hAnsi="Times New Roman" w:cs="Times New Roman"/>
          <w:kern w:val="0"/>
          <w:sz w:val="16"/>
          <w:szCs w:val="16"/>
        </w:rPr>
      </w:pPr>
    </w:p>
    <w:tbl>
      <w:tblPr>
        <w:tblStyle w:val="a3"/>
        <w:tblW w:w="9746" w:type="dxa"/>
        <w:tblInd w:w="108" w:type="dxa"/>
        <w:tblLook w:val="04A0" w:firstRow="1" w:lastRow="0" w:firstColumn="1" w:lastColumn="0" w:noHBand="0" w:noVBand="1"/>
      </w:tblPr>
      <w:tblGrid>
        <w:gridCol w:w="2401"/>
        <w:gridCol w:w="2264"/>
        <w:gridCol w:w="2545"/>
        <w:gridCol w:w="2536"/>
      </w:tblGrid>
      <w:tr w:rsidR="00802971" w:rsidRPr="0016343E" w:rsidTr="00824F53">
        <w:tc>
          <w:tcPr>
            <w:tcW w:w="2401" w:type="dxa"/>
          </w:tcPr>
          <w:p w:rsidR="00802971" w:rsidRPr="0016343E" w:rsidRDefault="00802971" w:rsidP="00824F53">
            <w:pPr>
              <w:jc w:val="center"/>
              <w:rPr>
                <w:rFonts w:ascii="Times New Roman" w:hAnsi="Times New Roman" w:cs="Times New Roman"/>
                <w:sz w:val="24"/>
                <w:szCs w:val="24"/>
              </w:rPr>
            </w:pPr>
            <w:r w:rsidRPr="0016343E">
              <w:rPr>
                <w:rFonts w:ascii="Times New Roman" w:hAnsi="Times New Roman" w:cs="Times New Roman"/>
                <w:sz w:val="24"/>
                <w:szCs w:val="24"/>
              </w:rPr>
              <w:t>Definition</w:t>
            </w:r>
          </w:p>
        </w:tc>
        <w:tc>
          <w:tcPr>
            <w:tcW w:w="2264" w:type="dxa"/>
          </w:tcPr>
          <w:p w:rsidR="00802971" w:rsidRPr="0016343E" w:rsidRDefault="00802971" w:rsidP="00824F53">
            <w:pPr>
              <w:jc w:val="center"/>
              <w:rPr>
                <w:rFonts w:ascii="Times New Roman" w:hAnsi="Times New Roman" w:cs="Times New Roman"/>
                <w:sz w:val="24"/>
                <w:szCs w:val="24"/>
              </w:rPr>
            </w:pPr>
            <w:r w:rsidRPr="0016343E">
              <w:rPr>
                <w:rFonts w:ascii="Times New Roman" w:hAnsi="Times New Roman" w:cs="Times New Roman"/>
                <w:sz w:val="24"/>
                <w:szCs w:val="24"/>
              </w:rPr>
              <w:t xml:space="preserve">Dissemination </w:t>
            </w:r>
          </w:p>
        </w:tc>
        <w:tc>
          <w:tcPr>
            <w:tcW w:w="2545" w:type="dxa"/>
          </w:tcPr>
          <w:p w:rsidR="00802971" w:rsidRPr="0016343E" w:rsidRDefault="00802971" w:rsidP="00824F53">
            <w:pPr>
              <w:jc w:val="center"/>
              <w:rPr>
                <w:rFonts w:ascii="Times New Roman" w:hAnsi="Times New Roman" w:cs="Times New Roman"/>
                <w:sz w:val="24"/>
                <w:szCs w:val="24"/>
              </w:rPr>
            </w:pPr>
            <w:r w:rsidRPr="0016343E">
              <w:rPr>
                <w:rFonts w:ascii="Times New Roman" w:hAnsi="Times New Roman" w:cs="Times New Roman"/>
                <w:sz w:val="24"/>
                <w:szCs w:val="24"/>
              </w:rPr>
              <w:t xml:space="preserve">Obstacles </w:t>
            </w:r>
          </w:p>
        </w:tc>
        <w:tc>
          <w:tcPr>
            <w:tcW w:w="2536" w:type="dxa"/>
          </w:tcPr>
          <w:p w:rsidR="00802971" w:rsidRPr="0016343E" w:rsidRDefault="00802971" w:rsidP="00824F53">
            <w:pPr>
              <w:jc w:val="center"/>
              <w:rPr>
                <w:rFonts w:ascii="Times New Roman" w:hAnsi="Times New Roman" w:cs="Times New Roman"/>
                <w:sz w:val="24"/>
                <w:szCs w:val="24"/>
              </w:rPr>
            </w:pPr>
            <w:r w:rsidRPr="0016343E">
              <w:rPr>
                <w:rFonts w:ascii="Times New Roman" w:hAnsi="Times New Roman" w:cs="Times New Roman"/>
                <w:sz w:val="24"/>
                <w:szCs w:val="24"/>
              </w:rPr>
              <w:t>Solutions</w:t>
            </w:r>
          </w:p>
        </w:tc>
      </w:tr>
      <w:tr w:rsidR="00802971" w:rsidRPr="0016343E" w:rsidTr="00824F53">
        <w:tc>
          <w:tcPr>
            <w:tcW w:w="2401" w:type="dxa"/>
          </w:tcPr>
          <w:p w:rsidR="00802971" w:rsidRPr="0016343E" w:rsidRDefault="00802971" w:rsidP="00824F53">
            <w:pPr>
              <w:wordWrap/>
              <w:rPr>
                <w:rFonts w:ascii="Times New Roman" w:hAnsi="Times New Roman" w:cs="Times New Roman"/>
                <w:kern w:val="0"/>
                <w:sz w:val="24"/>
                <w:szCs w:val="24"/>
              </w:rPr>
            </w:pPr>
            <w:r w:rsidRPr="0016343E">
              <w:rPr>
                <w:rFonts w:ascii="Times New Roman" w:hAnsi="Times New Roman" w:cs="Times New Roman"/>
                <w:sz w:val="24"/>
                <w:szCs w:val="24"/>
              </w:rPr>
              <w:t>– i</w:t>
            </w:r>
            <w:r w:rsidRPr="0016343E">
              <w:rPr>
                <w:rFonts w:ascii="Times New Roman" w:hAnsi="Times New Roman" w:cs="Times New Roman"/>
                <w:kern w:val="0"/>
                <w:sz w:val="24"/>
                <w:szCs w:val="24"/>
              </w:rPr>
              <w:t xml:space="preserve">nventing something new; </w:t>
            </w:r>
          </w:p>
          <w:p w:rsidR="00802971" w:rsidRPr="0016343E" w:rsidRDefault="00802971" w:rsidP="00824F53">
            <w:pPr>
              <w:wordWrap/>
              <w:rPr>
                <w:rFonts w:ascii="Times New Roman" w:hAnsi="Times New Roman" w:cs="Times New Roman"/>
                <w:kern w:val="0"/>
                <w:sz w:val="24"/>
                <w:szCs w:val="24"/>
              </w:rPr>
            </w:pPr>
            <w:r w:rsidRPr="0016343E">
              <w:rPr>
                <w:rFonts w:ascii="Times New Roman" w:hAnsi="Times New Roman" w:cs="Times New Roman"/>
                <w:sz w:val="24"/>
                <w:szCs w:val="24"/>
              </w:rPr>
              <w:t>– g</w:t>
            </w:r>
            <w:r w:rsidRPr="0016343E">
              <w:rPr>
                <w:rFonts w:ascii="Times New Roman" w:hAnsi="Times New Roman" w:cs="Times New Roman"/>
                <w:kern w:val="0"/>
                <w:sz w:val="24"/>
                <w:szCs w:val="24"/>
              </w:rPr>
              <w:t xml:space="preserve">enerating new ideas only; </w:t>
            </w:r>
          </w:p>
          <w:p w:rsidR="00802971" w:rsidRPr="0016343E" w:rsidRDefault="00802971" w:rsidP="00824F53">
            <w:pPr>
              <w:wordWrap/>
              <w:rPr>
                <w:rFonts w:ascii="Times New Roman" w:hAnsi="Times New Roman" w:cs="Times New Roman"/>
                <w:kern w:val="0"/>
                <w:sz w:val="24"/>
                <w:szCs w:val="24"/>
              </w:rPr>
            </w:pPr>
            <w:r w:rsidRPr="0016343E">
              <w:rPr>
                <w:rFonts w:ascii="Times New Roman" w:hAnsi="Times New Roman" w:cs="Times New Roman"/>
                <w:sz w:val="24"/>
                <w:szCs w:val="24"/>
              </w:rPr>
              <w:t>– i</w:t>
            </w:r>
            <w:r w:rsidRPr="0016343E">
              <w:rPr>
                <w:rFonts w:ascii="Times New Roman" w:hAnsi="Times New Roman" w:cs="Times New Roman"/>
                <w:kern w:val="0"/>
                <w:sz w:val="24"/>
                <w:szCs w:val="24"/>
              </w:rPr>
              <w:t xml:space="preserve">mproving something that already exists; </w:t>
            </w:r>
          </w:p>
          <w:p w:rsidR="00802971" w:rsidRPr="0016343E" w:rsidRDefault="00802971" w:rsidP="00824F53">
            <w:pPr>
              <w:wordWrap/>
              <w:rPr>
                <w:sz w:val="24"/>
                <w:szCs w:val="24"/>
              </w:rPr>
            </w:pPr>
            <w:r w:rsidRPr="0016343E">
              <w:rPr>
                <w:rFonts w:ascii="Times New Roman" w:hAnsi="Times New Roman" w:cs="Times New Roman"/>
                <w:sz w:val="24"/>
                <w:szCs w:val="24"/>
              </w:rPr>
              <w:t>– a</w:t>
            </w:r>
            <w:r w:rsidRPr="0016343E">
              <w:rPr>
                <w:rFonts w:ascii="Times New Roman" w:hAnsi="Times New Roman" w:cs="Times New Roman"/>
                <w:kern w:val="0"/>
                <w:sz w:val="24"/>
                <w:szCs w:val="24"/>
              </w:rPr>
              <w:t>ttracting innovative people.</w:t>
            </w:r>
          </w:p>
        </w:tc>
        <w:tc>
          <w:tcPr>
            <w:tcW w:w="2264" w:type="dxa"/>
          </w:tcPr>
          <w:p w:rsidR="00802971" w:rsidRPr="0016343E" w:rsidRDefault="00802971" w:rsidP="00824F53">
            <w:pPr>
              <w:wordWrap/>
              <w:rPr>
                <w:rFonts w:ascii="Times New Roman" w:hAnsi="Times New Roman" w:cs="Times New Roman"/>
                <w:kern w:val="0"/>
                <w:sz w:val="24"/>
                <w:szCs w:val="24"/>
              </w:rPr>
            </w:pPr>
            <w:r w:rsidRPr="0016343E">
              <w:rPr>
                <w:rFonts w:ascii="Times New Roman" w:hAnsi="Times New Roman" w:cs="Times New Roman"/>
                <w:sz w:val="24"/>
                <w:szCs w:val="24"/>
              </w:rPr>
              <w:t>– p</w:t>
            </w:r>
            <w:r w:rsidRPr="0016343E">
              <w:rPr>
                <w:rFonts w:ascii="Times New Roman" w:hAnsi="Times New Roman" w:cs="Times New Roman"/>
                <w:kern w:val="0"/>
                <w:sz w:val="24"/>
                <w:szCs w:val="24"/>
              </w:rPr>
              <w:t xml:space="preserve">erforming an existing task in a new way; </w:t>
            </w:r>
          </w:p>
          <w:p w:rsidR="00802971" w:rsidRPr="0016343E" w:rsidRDefault="00802971" w:rsidP="00824F53">
            <w:pPr>
              <w:wordWrap/>
              <w:rPr>
                <w:rFonts w:ascii="Times New Roman" w:hAnsi="Times New Roman" w:cs="Times New Roman"/>
                <w:kern w:val="0"/>
                <w:sz w:val="24"/>
                <w:szCs w:val="24"/>
              </w:rPr>
            </w:pPr>
            <w:r w:rsidRPr="0016343E">
              <w:rPr>
                <w:rFonts w:ascii="Times New Roman" w:hAnsi="Times New Roman" w:cs="Times New Roman"/>
                <w:sz w:val="24"/>
                <w:szCs w:val="24"/>
              </w:rPr>
              <w:t>– s</w:t>
            </w:r>
            <w:r w:rsidRPr="0016343E">
              <w:rPr>
                <w:rFonts w:ascii="Times New Roman" w:hAnsi="Times New Roman" w:cs="Times New Roman"/>
                <w:kern w:val="0"/>
                <w:sz w:val="24"/>
                <w:szCs w:val="24"/>
              </w:rPr>
              <w:t xml:space="preserve">preading new ideas; </w:t>
            </w:r>
          </w:p>
          <w:p w:rsidR="00802971" w:rsidRPr="0016343E" w:rsidRDefault="00802971" w:rsidP="00824F53">
            <w:pPr>
              <w:wordWrap/>
              <w:rPr>
                <w:rFonts w:ascii="Times New Roman" w:hAnsi="Times New Roman" w:cs="Times New Roman"/>
                <w:kern w:val="0"/>
                <w:sz w:val="24"/>
                <w:szCs w:val="24"/>
              </w:rPr>
            </w:pPr>
            <w:r w:rsidRPr="0016343E">
              <w:rPr>
                <w:rFonts w:ascii="Times New Roman" w:hAnsi="Times New Roman" w:cs="Times New Roman"/>
                <w:sz w:val="24"/>
                <w:szCs w:val="24"/>
              </w:rPr>
              <w:t>– a</w:t>
            </w:r>
            <w:r w:rsidRPr="0016343E">
              <w:rPr>
                <w:rFonts w:ascii="Times New Roman" w:hAnsi="Times New Roman" w:cs="Times New Roman"/>
                <w:kern w:val="0"/>
                <w:sz w:val="24"/>
                <w:szCs w:val="24"/>
              </w:rPr>
              <w:t xml:space="preserve">dopting something that has been successfully tried elsewhere; </w:t>
            </w:r>
          </w:p>
          <w:p w:rsidR="00802971" w:rsidRPr="0016343E" w:rsidRDefault="00802971" w:rsidP="00824F53">
            <w:pPr>
              <w:wordWrap/>
              <w:rPr>
                <w:rFonts w:ascii="Times New Roman" w:hAnsi="Times New Roman" w:cs="Times New Roman"/>
                <w:kern w:val="0"/>
                <w:sz w:val="24"/>
                <w:szCs w:val="24"/>
              </w:rPr>
            </w:pPr>
            <w:r w:rsidRPr="0016343E">
              <w:rPr>
                <w:rFonts w:ascii="Times New Roman" w:hAnsi="Times New Roman" w:cs="Times New Roman"/>
                <w:sz w:val="24"/>
                <w:szCs w:val="24"/>
              </w:rPr>
              <w:t>– s</w:t>
            </w:r>
            <w:r w:rsidRPr="0016343E">
              <w:rPr>
                <w:rFonts w:ascii="Times New Roman" w:hAnsi="Times New Roman" w:cs="Times New Roman"/>
                <w:kern w:val="0"/>
                <w:sz w:val="24"/>
                <w:szCs w:val="24"/>
              </w:rPr>
              <w:t xml:space="preserve">eeing something from a different perspective; </w:t>
            </w:r>
          </w:p>
          <w:p w:rsidR="00802971" w:rsidRPr="0016343E" w:rsidRDefault="00802971" w:rsidP="00824F53">
            <w:pPr>
              <w:wordWrap/>
              <w:rPr>
                <w:rFonts w:ascii="Times New Roman" w:hAnsi="Times New Roman" w:cs="Times New Roman"/>
                <w:kern w:val="0"/>
                <w:sz w:val="24"/>
                <w:szCs w:val="24"/>
              </w:rPr>
            </w:pPr>
            <w:r w:rsidRPr="0016343E">
              <w:rPr>
                <w:rFonts w:ascii="Times New Roman" w:hAnsi="Times New Roman" w:cs="Times New Roman"/>
                <w:sz w:val="24"/>
                <w:szCs w:val="24"/>
              </w:rPr>
              <w:t>– i</w:t>
            </w:r>
            <w:r w:rsidRPr="0016343E">
              <w:rPr>
                <w:rFonts w:ascii="Times New Roman" w:hAnsi="Times New Roman" w:cs="Times New Roman"/>
                <w:kern w:val="0"/>
                <w:sz w:val="24"/>
                <w:szCs w:val="24"/>
              </w:rPr>
              <w:t>ntroducing changes.</w:t>
            </w:r>
          </w:p>
        </w:tc>
        <w:tc>
          <w:tcPr>
            <w:tcW w:w="2545" w:type="dxa"/>
          </w:tcPr>
          <w:p w:rsidR="00802971" w:rsidRPr="0016343E" w:rsidRDefault="00802971" w:rsidP="00824F53">
            <w:pPr>
              <w:wordWrap/>
              <w:rPr>
                <w:rFonts w:ascii="Times New Roman" w:hAnsi="Times New Roman" w:cs="Times New Roman"/>
                <w:kern w:val="0"/>
                <w:sz w:val="24"/>
                <w:szCs w:val="24"/>
              </w:rPr>
            </w:pPr>
            <w:r w:rsidRPr="0016343E">
              <w:rPr>
                <w:rFonts w:ascii="Times New Roman" w:hAnsi="Times New Roman" w:cs="Times New Roman"/>
                <w:sz w:val="24"/>
                <w:szCs w:val="24"/>
              </w:rPr>
              <w:t>– s</w:t>
            </w:r>
            <w:r w:rsidRPr="0016343E">
              <w:rPr>
                <w:rFonts w:ascii="Times New Roman" w:hAnsi="Times New Roman" w:cs="Times New Roman"/>
                <w:kern w:val="0"/>
                <w:sz w:val="24"/>
                <w:szCs w:val="24"/>
              </w:rPr>
              <w:t>hared jurisdiction (central government legislate</w:t>
            </w:r>
            <w:r w:rsidR="00C67F1E" w:rsidRPr="0016343E">
              <w:rPr>
                <w:rFonts w:ascii="Times New Roman" w:hAnsi="Times New Roman" w:cs="Times New Roman"/>
                <w:kern w:val="0"/>
                <w:sz w:val="24"/>
                <w:szCs w:val="24"/>
              </w:rPr>
              <w:t>s</w:t>
            </w:r>
            <w:r w:rsidRPr="0016343E">
              <w:rPr>
                <w:rFonts w:ascii="Times New Roman" w:hAnsi="Times New Roman" w:cs="Times New Roman"/>
                <w:kern w:val="0"/>
                <w:sz w:val="24"/>
                <w:szCs w:val="24"/>
              </w:rPr>
              <w:t xml:space="preserve"> and local government is respon</w:t>
            </w:r>
            <w:r w:rsidR="00763363" w:rsidRPr="00763363">
              <w:rPr>
                <w:rFonts w:ascii="Times New Roman" w:hAnsi="Times New Roman" w:cs="Times New Roman"/>
                <w:kern w:val="0"/>
                <w:sz w:val="24"/>
                <w:szCs w:val="24"/>
              </w:rPr>
              <w:t xml:space="preserve"> </w:t>
            </w:r>
            <w:r w:rsidRPr="0016343E">
              <w:rPr>
                <w:rFonts w:ascii="Times New Roman" w:hAnsi="Times New Roman" w:cs="Times New Roman"/>
                <w:kern w:val="0"/>
                <w:sz w:val="24"/>
                <w:szCs w:val="24"/>
              </w:rPr>
              <w:t>sible for the most important and expen</w:t>
            </w:r>
            <w:r w:rsidR="00763363" w:rsidRPr="00763363">
              <w:rPr>
                <w:rFonts w:ascii="Times New Roman" w:hAnsi="Times New Roman" w:cs="Times New Roman"/>
                <w:kern w:val="0"/>
                <w:sz w:val="24"/>
                <w:szCs w:val="24"/>
              </w:rPr>
              <w:t xml:space="preserve"> </w:t>
            </w:r>
            <w:r w:rsidRPr="0016343E">
              <w:rPr>
                <w:rFonts w:ascii="Times New Roman" w:hAnsi="Times New Roman" w:cs="Times New Roman"/>
                <w:kern w:val="0"/>
                <w:sz w:val="24"/>
                <w:szCs w:val="24"/>
              </w:rPr>
              <w:t>sive program areas;</w:t>
            </w:r>
          </w:p>
          <w:p w:rsidR="00802971" w:rsidRPr="0016343E" w:rsidRDefault="00802971" w:rsidP="00824F53">
            <w:pPr>
              <w:wordWrap/>
              <w:rPr>
                <w:rFonts w:ascii="Times New Roman" w:hAnsi="Times New Roman" w:cs="Times New Roman"/>
                <w:kern w:val="0"/>
                <w:sz w:val="24"/>
                <w:szCs w:val="24"/>
              </w:rPr>
            </w:pPr>
            <w:r w:rsidRPr="0016343E">
              <w:rPr>
                <w:rFonts w:ascii="Times New Roman" w:hAnsi="Times New Roman" w:cs="Times New Roman"/>
                <w:sz w:val="24"/>
                <w:szCs w:val="24"/>
              </w:rPr>
              <w:t>– l</w:t>
            </w:r>
            <w:r w:rsidRPr="0016343E">
              <w:rPr>
                <w:rFonts w:ascii="Times New Roman" w:hAnsi="Times New Roman" w:cs="Times New Roman"/>
                <w:kern w:val="0"/>
                <w:sz w:val="24"/>
                <w:szCs w:val="24"/>
              </w:rPr>
              <w:t>ack of will (political, managerial);</w:t>
            </w:r>
          </w:p>
          <w:p w:rsidR="00802971" w:rsidRPr="0016343E" w:rsidRDefault="00802971" w:rsidP="00824F53">
            <w:pPr>
              <w:wordWrap/>
              <w:rPr>
                <w:rFonts w:ascii="Times New Roman" w:hAnsi="Times New Roman" w:cs="Times New Roman"/>
                <w:kern w:val="0"/>
                <w:sz w:val="24"/>
                <w:szCs w:val="24"/>
              </w:rPr>
            </w:pPr>
            <w:r w:rsidRPr="0016343E">
              <w:rPr>
                <w:rFonts w:ascii="Times New Roman" w:hAnsi="Times New Roman" w:cs="Times New Roman"/>
                <w:sz w:val="24"/>
                <w:szCs w:val="24"/>
              </w:rPr>
              <w:t>– t</w:t>
            </w:r>
            <w:r w:rsidRPr="0016343E">
              <w:rPr>
                <w:rFonts w:ascii="Times New Roman" w:hAnsi="Times New Roman" w:cs="Times New Roman"/>
                <w:kern w:val="0"/>
                <w:sz w:val="24"/>
                <w:szCs w:val="24"/>
              </w:rPr>
              <w:t>op-down and bure</w:t>
            </w:r>
            <w:r w:rsidR="00763363" w:rsidRPr="00763363">
              <w:rPr>
                <w:rFonts w:ascii="Times New Roman" w:hAnsi="Times New Roman" w:cs="Times New Roman"/>
                <w:kern w:val="0"/>
                <w:sz w:val="24"/>
                <w:szCs w:val="24"/>
              </w:rPr>
              <w:t xml:space="preserve"> </w:t>
            </w:r>
            <w:r w:rsidRPr="0016343E">
              <w:rPr>
                <w:rFonts w:ascii="Times New Roman" w:hAnsi="Times New Roman" w:cs="Times New Roman"/>
                <w:kern w:val="0"/>
                <w:sz w:val="24"/>
                <w:szCs w:val="24"/>
              </w:rPr>
              <w:t>aucratic management;</w:t>
            </w:r>
          </w:p>
          <w:p w:rsidR="00802971" w:rsidRPr="0016343E" w:rsidRDefault="00802971" w:rsidP="00824F53">
            <w:pPr>
              <w:wordWrap/>
              <w:rPr>
                <w:rFonts w:ascii="Times New Roman" w:hAnsi="Times New Roman" w:cs="Times New Roman"/>
                <w:kern w:val="0"/>
                <w:sz w:val="24"/>
                <w:szCs w:val="24"/>
              </w:rPr>
            </w:pPr>
            <w:r w:rsidRPr="0016343E">
              <w:rPr>
                <w:rFonts w:ascii="Times New Roman" w:hAnsi="Times New Roman" w:cs="Times New Roman"/>
                <w:sz w:val="24"/>
                <w:szCs w:val="24"/>
              </w:rPr>
              <w:t>– c</w:t>
            </w:r>
            <w:r w:rsidRPr="0016343E">
              <w:rPr>
                <w:rFonts w:ascii="Times New Roman" w:hAnsi="Times New Roman" w:cs="Times New Roman"/>
                <w:kern w:val="0"/>
                <w:sz w:val="24"/>
                <w:szCs w:val="24"/>
              </w:rPr>
              <w:t>ultural dilemmas (fear of innovation, the fire-fighting trap);</w:t>
            </w:r>
          </w:p>
          <w:p w:rsidR="00802971" w:rsidRPr="0016343E" w:rsidRDefault="00802971" w:rsidP="00824F53">
            <w:pPr>
              <w:wordWrap/>
              <w:rPr>
                <w:rFonts w:ascii="Times New Roman" w:hAnsi="Times New Roman" w:cs="Times New Roman"/>
                <w:sz w:val="24"/>
                <w:szCs w:val="28"/>
              </w:rPr>
            </w:pPr>
            <w:r w:rsidRPr="0016343E">
              <w:rPr>
                <w:rFonts w:ascii="Times New Roman" w:hAnsi="Times New Roman" w:cs="Times New Roman"/>
                <w:sz w:val="24"/>
                <w:szCs w:val="24"/>
              </w:rPr>
              <w:t>– m</w:t>
            </w:r>
            <w:r w:rsidRPr="0016343E">
              <w:rPr>
                <w:rFonts w:ascii="Times New Roman" w:hAnsi="Times New Roman" w:cs="Times New Roman"/>
                <w:kern w:val="0"/>
                <w:sz w:val="24"/>
                <w:szCs w:val="24"/>
              </w:rPr>
              <w:t>otivational dilemmas;</w:t>
            </w:r>
            <w:r w:rsidRPr="0016343E">
              <w:rPr>
                <w:rFonts w:ascii="Times New Roman" w:hAnsi="Times New Roman" w:cs="Times New Roman"/>
                <w:sz w:val="24"/>
                <w:szCs w:val="28"/>
              </w:rPr>
              <w:t xml:space="preserve"> </w:t>
            </w:r>
          </w:p>
          <w:p w:rsidR="00802971" w:rsidRPr="0016343E" w:rsidRDefault="00802971" w:rsidP="00824F53">
            <w:pPr>
              <w:wordWrap/>
              <w:rPr>
                <w:rFonts w:ascii="Times New Roman" w:hAnsi="Times New Roman" w:cs="Times New Roman"/>
                <w:sz w:val="24"/>
                <w:szCs w:val="28"/>
              </w:rPr>
            </w:pPr>
            <w:r w:rsidRPr="0016343E">
              <w:rPr>
                <w:rFonts w:ascii="Times New Roman" w:hAnsi="Times New Roman" w:cs="Times New Roman"/>
                <w:sz w:val="24"/>
                <w:szCs w:val="24"/>
              </w:rPr>
              <w:t>– </w:t>
            </w:r>
            <w:r w:rsidRPr="0016343E">
              <w:rPr>
                <w:rFonts w:ascii="Times New Roman" w:hAnsi="Times New Roman" w:cs="Times New Roman"/>
                <w:sz w:val="24"/>
                <w:szCs w:val="28"/>
              </w:rPr>
              <w:t>global external factors (ideology, politics, external support, state of the economy, resources available);</w:t>
            </w:r>
          </w:p>
          <w:p w:rsidR="00802971" w:rsidRPr="0016343E" w:rsidRDefault="00802971" w:rsidP="00824F53">
            <w:pPr>
              <w:wordWrap/>
              <w:rPr>
                <w:rFonts w:ascii="Times New Roman" w:hAnsi="Times New Roman" w:cs="Times New Roman"/>
                <w:kern w:val="0"/>
                <w:sz w:val="24"/>
                <w:szCs w:val="24"/>
              </w:rPr>
            </w:pPr>
            <w:r w:rsidRPr="0016343E">
              <w:rPr>
                <w:rFonts w:ascii="Times New Roman" w:hAnsi="Times New Roman" w:cs="Times New Roman"/>
                <w:sz w:val="24"/>
                <w:szCs w:val="24"/>
              </w:rPr>
              <w:t>– </w:t>
            </w:r>
            <w:r w:rsidRPr="0016343E">
              <w:rPr>
                <w:rFonts w:ascii="Times New Roman" w:hAnsi="Times New Roman" w:cs="Times New Roman"/>
                <w:sz w:val="24"/>
                <w:szCs w:val="28"/>
              </w:rPr>
              <w:t>potential internal factors (fiscal situation, resources accessed, internal support, orders of change, whether an effi</w:t>
            </w:r>
            <w:r w:rsidR="005D63E5">
              <w:rPr>
                <w:rFonts w:ascii="Times New Roman" w:hAnsi="Times New Roman" w:cs="Times New Roman"/>
                <w:sz w:val="24"/>
                <w:szCs w:val="28"/>
              </w:rPr>
              <w:t>cacious program model was used)</w:t>
            </w:r>
          </w:p>
        </w:tc>
        <w:tc>
          <w:tcPr>
            <w:tcW w:w="2536" w:type="dxa"/>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 create an environment conductive to social network formation and exploitation;</w:t>
            </w:r>
          </w:p>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 create incentives for public sector entrepre</w:t>
            </w:r>
            <w:r w:rsidR="00763363" w:rsidRPr="00763363">
              <w:rPr>
                <w:rFonts w:ascii="Times New Roman" w:hAnsi="Times New Roman" w:cs="Times New Roman"/>
                <w:sz w:val="24"/>
                <w:szCs w:val="24"/>
              </w:rPr>
              <w:t xml:space="preserve"> </w:t>
            </w:r>
            <w:r w:rsidRPr="0016343E">
              <w:rPr>
                <w:rFonts w:ascii="Times New Roman" w:hAnsi="Times New Roman" w:cs="Times New Roman"/>
                <w:sz w:val="24"/>
                <w:szCs w:val="24"/>
              </w:rPr>
              <w:t>neurial action;</w:t>
            </w:r>
          </w:p>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 xml:space="preserve">– create an institutional structure that mimics competitive market forces: ability to sunset outdated infrastructure, feedback loops, </w:t>
            </w:r>
            <w:proofErr w:type="gramStart"/>
            <w:r w:rsidRPr="0016343E">
              <w:rPr>
                <w:rFonts w:ascii="Times New Roman" w:hAnsi="Times New Roman" w:cs="Times New Roman"/>
                <w:sz w:val="24"/>
                <w:szCs w:val="24"/>
              </w:rPr>
              <w:t>frame</w:t>
            </w:r>
            <w:proofErr w:type="gramEnd"/>
            <w:r w:rsidRPr="0016343E">
              <w:rPr>
                <w:rFonts w:ascii="Times New Roman" w:hAnsi="Times New Roman" w:cs="Times New Roman"/>
                <w:sz w:val="24"/>
                <w:szCs w:val="24"/>
              </w:rPr>
              <w:t xml:space="preserve"> innovations as informed choices for end users.</w:t>
            </w:r>
          </w:p>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 xml:space="preserve">  </w:t>
            </w:r>
          </w:p>
        </w:tc>
      </w:tr>
      <w:tr w:rsidR="002D3B8C" w:rsidRPr="00BB5C2B" w:rsidTr="00551C37">
        <w:tc>
          <w:tcPr>
            <w:tcW w:w="9746" w:type="dxa"/>
            <w:gridSpan w:val="4"/>
          </w:tcPr>
          <w:p w:rsidR="002D3B8C" w:rsidRPr="00BB5C2B" w:rsidRDefault="002D3B8C" w:rsidP="005D63E5">
            <w:pPr>
              <w:ind w:firstLine="620"/>
              <w:rPr>
                <w:rFonts w:ascii="Times New Roman" w:hAnsi="Times New Roman" w:cs="Times New Roman"/>
                <w:sz w:val="24"/>
                <w:szCs w:val="24"/>
              </w:rPr>
            </w:pPr>
            <w:r w:rsidRPr="00BB5C2B">
              <w:rPr>
                <w:rFonts w:ascii="Times New Roman" w:hAnsi="Times New Roman" w:cs="Times New Roman"/>
                <w:sz w:val="24"/>
                <w:szCs w:val="24"/>
              </w:rPr>
              <w:t xml:space="preserve">Note – </w:t>
            </w:r>
            <w:r w:rsidRPr="00BB5C2B">
              <w:rPr>
                <w:rFonts w:ascii="Times New Roman" w:hAnsi="Times New Roman" w:cs="Times New Roman"/>
                <w:sz w:val="24"/>
                <w:szCs w:val="24"/>
                <w:lang w:val="ru-RU"/>
              </w:rPr>
              <w:t>С</w:t>
            </w:r>
            <w:r w:rsidRPr="00BB5C2B">
              <w:rPr>
                <w:rFonts w:ascii="Times New Roman" w:hAnsi="Times New Roman" w:cs="Times New Roman"/>
                <w:sz w:val="24"/>
                <w:szCs w:val="24"/>
              </w:rPr>
              <w:t>ompiled</w:t>
            </w:r>
            <w:r w:rsidRPr="00BB5C2B">
              <w:rPr>
                <w:rFonts w:ascii="Times New Roman" w:hAnsi="Times New Roman" w:cs="Times New Roman"/>
                <w:sz w:val="28"/>
                <w:szCs w:val="24"/>
              </w:rPr>
              <w:t xml:space="preserve"> </w:t>
            </w:r>
            <w:r w:rsidRPr="00BB5C2B">
              <w:rPr>
                <w:rFonts w:ascii="Times New Roman" w:hAnsi="Times New Roman" w:cs="Times New Roman"/>
                <w:sz w:val="24"/>
                <w:szCs w:val="24"/>
              </w:rPr>
              <w:t>by the author based on sources [25</w:t>
            </w:r>
            <w:r w:rsidR="00763363" w:rsidRPr="00BB5C2B">
              <w:rPr>
                <w:rFonts w:ascii="Times New Roman" w:hAnsi="Times New Roman" w:cs="Times New Roman"/>
                <w:sz w:val="24"/>
                <w:szCs w:val="24"/>
              </w:rPr>
              <w:t xml:space="preserve">, </w:t>
            </w:r>
            <w:r w:rsidR="00763363" w:rsidRPr="00BB5C2B">
              <w:rPr>
                <w:rFonts w:ascii="Times New Roman" w:hAnsi="Times New Roman" w:cs="Times New Roman"/>
                <w:sz w:val="24"/>
                <w:szCs w:val="24"/>
                <w:lang w:val="ru-RU"/>
              </w:rPr>
              <w:t>р</w:t>
            </w:r>
            <w:r w:rsidR="00763363" w:rsidRPr="00BB5C2B">
              <w:rPr>
                <w:rFonts w:ascii="Times New Roman" w:hAnsi="Times New Roman" w:cs="Times New Roman"/>
                <w:sz w:val="24"/>
                <w:szCs w:val="24"/>
              </w:rPr>
              <w:t>.</w:t>
            </w:r>
            <w:r w:rsidR="005D63E5">
              <w:rPr>
                <w:rFonts w:ascii="Times New Roman" w:hAnsi="Times New Roman" w:cs="Times New Roman"/>
                <w:sz w:val="24"/>
                <w:szCs w:val="24"/>
              </w:rPr>
              <w:t xml:space="preserve"> </w:t>
            </w:r>
            <w:r w:rsidR="00BB5C2B" w:rsidRPr="00BB5C2B">
              <w:rPr>
                <w:rFonts w:ascii="Times New Roman" w:hAnsi="Times New Roman" w:cs="Times New Roman"/>
                <w:sz w:val="24"/>
                <w:szCs w:val="24"/>
              </w:rPr>
              <w:t>852</w:t>
            </w:r>
            <w:r w:rsidRPr="00BB5C2B">
              <w:rPr>
                <w:rFonts w:ascii="Times New Roman" w:hAnsi="Times New Roman" w:cs="Times New Roman"/>
                <w:sz w:val="24"/>
                <w:szCs w:val="24"/>
              </w:rPr>
              <w:t>; 37</w:t>
            </w:r>
            <w:r w:rsidR="00763363" w:rsidRPr="00BB5C2B">
              <w:rPr>
                <w:rFonts w:ascii="Times New Roman" w:hAnsi="Times New Roman" w:cs="Times New Roman"/>
                <w:sz w:val="24"/>
                <w:szCs w:val="24"/>
              </w:rPr>
              <w:t xml:space="preserve">, </w:t>
            </w:r>
            <w:r w:rsidRPr="00BB5C2B">
              <w:rPr>
                <w:rFonts w:ascii="Times New Roman" w:hAnsi="Times New Roman" w:cs="Times New Roman"/>
                <w:sz w:val="24"/>
                <w:szCs w:val="24"/>
              </w:rPr>
              <w:t>38]</w:t>
            </w:r>
          </w:p>
        </w:tc>
      </w:tr>
    </w:tbl>
    <w:p w:rsidR="00802971" w:rsidRPr="0016343E" w:rsidRDefault="00802971" w:rsidP="00802971">
      <w:pPr>
        <w:wordWrap/>
        <w:spacing w:after="0" w:line="240" w:lineRule="auto"/>
        <w:ind w:firstLine="709"/>
        <w:rPr>
          <w:rFonts w:ascii="Times New Roman" w:hAnsi="Times New Roman" w:cs="Times New Roman"/>
          <w:sz w:val="28"/>
          <w:szCs w:val="28"/>
        </w:rPr>
      </w:pPr>
    </w:p>
    <w:p w:rsidR="00802971" w:rsidRPr="0016343E" w:rsidRDefault="00802971" w:rsidP="0080297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Innovation helps private companies to cut costs, improve their products and open new markets. When it comes to the public sector there is a lot of skepticism with regard to the capacity for innovating public policies</w:t>
      </w:r>
      <w:r w:rsidR="00600A73" w:rsidRPr="0016343E">
        <w:rPr>
          <w:rFonts w:ascii="Times New Roman" w:hAnsi="Times New Roman" w:cs="Times New Roman"/>
          <w:sz w:val="28"/>
          <w:szCs w:val="28"/>
        </w:rPr>
        <w:t>, organizations and services [39</w:t>
      </w:r>
      <w:r w:rsidRPr="0016343E">
        <w:rPr>
          <w:rFonts w:ascii="Times New Roman" w:hAnsi="Times New Roman" w:cs="Times New Roman"/>
          <w:sz w:val="28"/>
          <w:szCs w:val="28"/>
        </w:rPr>
        <w:t>]. Therefore, public sector innovation is a relatively new research niche in the public administration literature, which has been thoroughly studied within various fields of scientific knowledge. A Google Scholar search in January 2021 found references to 235 million publications, of which public sector innovation constituted about 1.4% (or 3.3 million articles). Researchers cover various aspects of this concept, including but not limit</w:t>
      </w:r>
      <w:r w:rsidR="00C67F1E" w:rsidRPr="0016343E">
        <w:rPr>
          <w:rFonts w:ascii="Times New Roman" w:hAnsi="Times New Roman" w:cs="Times New Roman"/>
          <w:sz w:val="28"/>
          <w:szCs w:val="28"/>
        </w:rPr>
        <w:t>ed</w:t>
      </w:r>
      <w:r w:rsidRPr="0016343E">
        <w:rPr>
          <w:rFonts w:ascii="Times New Roman" w:hAnsi="Times New Roman" w:cs="Times New Roman"/>
          <w:sz w:val="28"/>
          <w:szCs w:val="28"/>
        </w:rPr>
        <w:t xml:space="preserve"> to innovation itself, current management system, transformation models and advanced information technology. </w:t>
      </w:r>
    </w:p>
    <w:p w:rsidR="00802971" w:rsidRPr="0016343E" w:rsidRDefault="00802971" w:rsidP="0080297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The literature review identifie</w:t>
      </w:r>
      <w:r w:rsidR="00C67F1E" w:rsidRPr="0016343E">
        <w:rPr>
          <w:rFonts w:ascii="Times New Roman" w:hAnsi="Times New Roman" w:cs="Times New Roman"/>
          <w:sz w:val="28"/>
          <w:szCs w:val="28"/>
        </w:rPr>
        <w:t>d</w:t>
      </w:r>
      <w:r w:rsidRPr="0016343E">
        <w:rPr>
          <w:rFonts w:ascii="Times New Roman" w:hAnsi="Times New Roman" w:cs="Times New Roman"/>
          <w:sz w:val="28"/>
          <w:szCs w:val="28"/>
        </w:rPr>
        <w:t xml:space="preserve"> a cohort of researchers (Glor, Rogers, Borins, Behn, Kamarck, Waldorff, Jacques, Amri, Mohr, Merritt, Bloch, Grady, Sørensen, Walker, Osborne, Harley, Arunde</w:t>
      </w:r>
      <w:r w:rsidR="00463D6F">
        <w:rPr>
          <w:rFonts w:ascii="Times New Roman" w:hAnsi="Times New Roman" w:cs="Times New Roman"/>
          <w:sz w:val="28"/>
          <w:szCs w:val="28"/>
        </w:rPr>
        <w:t>l, Gow, Kusumasari, Agolla, etc</w:t>
      </w:r>
      <w:r w:rsidRPr="0016343E">
        <w:rPr>
          <w:rFonts w:ascii="Times New Roman" w:hAnsi="Times New Roman" w:cs="Times New Roman"/>
          <w:sz w:val="28"/>
          <w:szCs w:val="28"/>
        </w:rPr>
        <w:t xml:space="preserve">) that explain the </w:t>
      </w:r>
      <w:r w:rsidRPr="00BB5C2B">
        <w:rPr>
          <w:rFonts w:ascii="Times New Roman" w:hAnsi="Times New Roman" w:cs="Times New Roman"/>
          <w:sz w:val="28"/>
          <w:szCs w:val="28"/>
        </w:rPr>
        <w:t>determinants of public sector innovation [</w:t>
      </w:r>
      <w:r w:rsidR="00600A73" w:rsidRPr="00BB5C2B">
        <w:rPr>
          <w:rFonts w:ascii="Times New Roman" w:hAnsi="Times New Roman" w:cs="Times New Roman"/>
          <w:sz w:val="28"/>
          <w:szCs w:val="28"/>
        </w:rPr>
        <w:t>19</w:t>
      </w:r>
      <w:r w:rsidR="00763363" w:rsidRPr="00BB5C2B">
        <w:rPr>
          <w:rFonts w:ascii="Times New Roman" w:hAnsi="Times New Roman" w:cs="Times New Roman"/>
          <w:sz w:val="28"/>
          <w:szCs w:val="28"/>
        </w:rPr>
        <w:t xml:space="preserve">, </w:t>
      </w:r>
      <w:r w:rsidR="00763363" w:rsidRPr="00BB5C2B">
        <w:rPr>
          <w:rFonts w:ascii="Times New Roman" w:hAnsi="Times New Roman" w:cs="Times New Roman"/>
          <w:sz w:val="28"/>
          <w:szCs w:val="28"/>
          <w:lang w:val="ru-RU"/>
        </w:rPr>
        <w:t>р</w:t>
      </w:r>
      <w:r w:rsidR="00763363" w:rsidRPr="00BB5C2B">
        <w:rPr>
          <w:rFonts w:ascii="Times New Roman" w:hAnsi="Times New Roman" w:cs="Times New Roman"/>
          <w:sz w:val="28"/>
          <w:szCs w:val="28"/>
        </w:rPr>
        <w:t>.</w:t>
      </w:r>
      <w:r w:rsidR="006D5898">
        <w:rPr>
          <w:rFonts w:ascii="Times New Roman" w:hAnsi="Times New Roman" w:cs="Times New Roman"/>
          <w:sz w:val="28"/>
          <w:szCs w:val="28"/>
        </w:rPr>
        <w:t xml:space="preserve"> </w:t>
      </w:r>
      <w:r w:rsidR="00BB5C2B" w:rsidRPr="00BB5C2B">
        <w:rPr>
          <w:rFonts w:ascii="Times New Roman" w:hAnsi="Times New Roman" w:cs="Times New Roman"/>
          <w:sz w:val="28"/>
          <w:szCs w:val="28"/>
        </w:rPr>
        <w:t>35</w:t>
      </w:r>
      <w:r w:rsidR="00600A73" w:rsidRPr="00BB5C2B">
        <w:rPr>
          <w:rFonts w:ascii="Times New Roman" w:hAnsi="Times New Roman" w:cs="Times New Roman"/>
          <w:sz w:val="28"/>
          <w:szCs w:val="28"/>
        </w:rPr>
        <w:t>;</w:t>
      </w:r>
      <w:r w:rsidR="00FD06B0" w:rsidRPr="00BB5C2B">
        <w:rPr>
          <w:rFonts w:ascii="Times New Roman" w:hAnsi="Times New Roman" w:cs="Times New Roman"/>
          <w:sz w:val="28"/>
          <w:szCs w:val="28"/>
        </w:rPr>
        <w:t xml:space="preserve"> 20</w:t>
      </w:r>
      <w:r w:rsidR="00763363" w:rsidRPr="00BB5C2B">
        <w:rPr>
          <w:rFonts w:ascii="Times New Roman" w:hAnsi="Times New Roman" w:cs="Times New Roman"/>
          <w:sz w:val="28"/>
          <w:szCs w:val="28"/>
        </w:rPr>
        <w:t xml:space="preserve">, </w:t>
      </w:r>
      <w:r w:rsidR="00763363" w:rsidRPr="00BB5C2B">
        <w:rPr>
          <w:rFonts w:ascii="Times New Roman" w:hAnsi="Times New Roman" w:cs="Times New Roman"/>
          <w:sz w:val="28"/>
          <w:szCs w:val="28"/>
          <w:lang w:val="ru-RU"/>
        </w:rPr>
        <w:t>р</w:t>
      </w:r>
      <w:r w:rsidR="00763363" w:rsidRPr="00BB5C2B">
        <w:rPr>
          <w:rFonts w:ascii="Times New Roman" w:hAnsi="Times New Roman" w:cs="Times New Roman"/>
          <w:sz w:val="28"/>
          <w:szCs w:val="28"/>
        </w:rPr>
        <w:t>.</w:t>
      </w:r>
      <w:r w:rsidR="006D5898">
        <w:rPr>
          <w:rFonts w:ascii="Times New Roman" w:hAnsi="Times New Roman" w:cs="Times New Roman"/>
          <w:sz w:val="28"/>
          <w:szCs w:val="28"/>
        </w:rPr>
        <w:t xml:space="preserve"> </w:t>
      </w:r>
      <w:r w:rsidR="00BB5C2B" w:rsidRPr="00BB5C2B">
        <w:rPr>
          <w:rFonts w:ascii="Times New Roman" w:hAnsi="Times New Roman" w:cs="Times New Roman"/>
          <w:sz w:val="28"/>
          <w:szCs w:val="28"/>
        </w:rPr>
        <w:t>76</w:t>
      </w:r>
      <w:r w:rsidR="00FD06B0" w:rsidRPr="00BB5C2B">
        <w:rPr>
          <w:rFonts w:ascii="Times New Roman" w:hAnsi="Times New Roman" w:cs="Times New Roman"/>
          <w:sz w:val="28"/>
          <w:szCs w:val="28"/>
        </w:rPr>
        <w:t>; 25</w:t>
      </w:r>
      <w:r w:rsidR="00763363" w:rsidRPr="00BB5C2B">
        <w:rPr>
          <w:rFonts w:ascii="Times New Roman" w:hAnsi="Times New Roman" w:cs="Times New Roman"/>
          <w:sz w:val="28"/>
          <w:szCs w:val="28"/>
        </w:rPr>
        <w:t xml:space="preserve">, </w:t>
      </w:r>
      <w:r w:rsidR="00763363" w:rsidRPr="00BB5C2B">
        <w:rPr>
          <w:rFonts w:ascii="Times New Roman" w:hAnsi="Times New Roman" w:cs="Times New Roman"/>
          <w:sz w:val="28"/>
          <w:szCs w:val="28"/>
          <w:lang w:val="ru-RU"/>
        </w:rPr>
        <w:t>р</w:t>
      </w:r>
      <w:r w:rsidR="00763363" w:rsidRPr="00BB5C2B">
        <w:rPr>
          <w:rFonts w:ascii="Times New Roman" w:hAnsi="Times New Roman" w:cs="Times New Roman"/>
          <w:sz w:val="28"/>
          <w:szCs w:val="28"/>
        </w:rPr>
        <w:t>.</w:t>
      </w:r>
      <w:r w:rsidR="006D5898">
        <w:rPr>
          <w:rFonts w:ascii="Times New Roman" w:hAnsi="Times New Roman" w:cs="Times New Roman"/>
          <w:sz w:val="28"/>
          <w:szCs w:val="28"/>
        </w:rPr>
        <w:t xml:space="preserve"> </w:t>
      </w:r>
      <w:r w:rsidR="00BB5C2B" w:rsidRPr="00BB5C2B">
        <w:rPr>
          <w:rFonts w:ascii="Times New Roman" w:hAnsi="Times New Roman" w:cs="Times New Roman"/>
          <w:sz w:val="28"/>
          <w:szCs w:val="28"/>
        </w:rPr>
        <w:t>852</w:t>
      </w:r>
      <w:r w:rsidR="00FD06B0" w:rsidRPr="00BB5C2B">
        <w:rPr>
          <w:rFonts w:ascii="Times New Roman" w:hAnsi="Times New Roman" w:cs="Times New Roman"/>
          <w:sz w:val="28"/>
          <w:szCs w:val="28"/>
        </w:rPr>
        <w:t xml:space="preserve">; </w:t>
      </w:r>
      <w:r w:rsidR="009824CB" w:rsidRPr="00BB5C2B">
        <w:rPr>
          <w:rFonts w:ascii="Times New Roman" w:hAnsi="Times New Roman" w:cs="Times New Roman"/>
          <w:sz w:val="28"/>
          <w:szCs w:val="28"/>
        </w:rPr>
        <w:t>40-71</w:t>
      </w:r>
      <w:r w:rsidRPr="00BB5C2B">
        <w:rPr>
          <w:rFonts w:ascii="Times New Roman" w:hAnsi="Times New Roman" w:cs="Times New Roman"/>
          <w:sz w:val="28"/>
          <w:szCs w:val="28"/>
        </w:rPr>
        <w:t xml:space="preserve">]. Their </w:t>
      </w:r>
      <w:r w:rsidRPr="0016343E">
        <w:rPr>
          <w:rFonts w:ascii="Times New Roman" w:hAnsi="Times New Roman" w:cs="Times New Roman"/>
          <w:sz w:val="28"/>
          <w:szCs w:val="28"/>
        </w:rPr>
        <w:t>studies are separated into three main categories.</w:t>
      </w:r>
    </w:p>
    <w:p w:rsidR="00802971" w:rsidRPr="008C544A" w:rsidRDefault="00802971" w:rsidP="0080297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The first group of research on public sector innovation has paralleled with </w:t>
      </w:r>
      <w:r w:rsidRPr="008C544A">
        <w:rPr>
          <w:rFonts w:ascii="Times New Roman" w:hAnsi="Times New Roman" w:cs="Times New Roman"/>
          <w:sz w:val="28"/>
          <w:szCs w:val="28"/>
        </w:rPr>
        <w:t>organizational change management and case studies [</w:t>
      </w:r>
      <w:r w:rsidR="007C2708" w:rsidRPr="008C544A">
        <w:rPr>
          <w:rFonts w:ascii="Times New Roman" w:hAnsi="Times New Roman" w:cs="Times New Roman"/>
          <w:sz w:val="28"/>
          <w:szCs w:val="28"/>
        </w:rPr>
        <w:t>20</w:t>
      </w:r>
      <w:r w:rsidR="00763363" w:rsidRPr="008C544A">
        <w:rPr>
          <w:rFonts w:ascii="Times New Roman" w:hAnsi="Times New Roman" w:cs="Times New Roman"/>
          <w:sz w:val="28"/>
          <w:szCs w:val="28"/>
        </w:rPr>
        <w:t xml:space="preserve">, </w:t>
      </w:r>
      <w:r w:rsidR="00763363" w:rsidRPr="008C544A">
        <w:rPr>
          <w:rFonts w:ascii="Times New Roman" w:hAnsi="Times New Roman" w:cs="Times New Roman"/>
          <w:sz w:val="28"/>
          <w:szCs w:val="28"/>
          <w:lang w:val="ru-RU"/>
        </w:rPr>
        <w:t>р</w:t>
      </w:r>
      <w:r w:rsidR="00763363" w:rsidRPr="008C544A">
        <w:rPr>
          <w:rFonts w:ascii="Times New Roman" w:hAnsi="Times New Roman" w:cs="Times New Roman"/>
          <w:sz w:val="28"/>
          <w:szCs w:val="28"/>
        </w:rPr>
        <w:t>.</w:t>
      </w:r>
      <w:r w:rsidR="006D5898">
        <w:rPr>
          <w:rFonts w:ascii="Times New Roman" w:hAnsi="Times New Roman" w:cs="Times New Roman"/>
          <w:sz w:val="28"/>
          <w:szCs w:val="28"/>
        </w:rPr>
        <w:t xml:space="preserve"> </w:t>
      </w:r>
      <w:r w:rsidR="00BB5C2B" w:rsidRPr="008C544A">
        <w:rPr>
          <w:rFonts w:ascii="Times New Roman" w:hAnsi="Times New Roman" w:cs="Times New Roman"/>
          <w:sz w:val="28"/>
          <w:szCs w:val="28"/>
        </w:rPr>
        <w:t>84</w:t>
      </w:r>
      <w:r w:rsidR="00763363" w:rsidRPr="008C544A">
        <w:rPr>
          <w:rFonts w:ascii="Times New Roman" w:hAnsi="Times New Roman" w:cs="Times New Roman"/>
          <w:sz w:val="28"/>
          <w:szCs w:val="28"/>
        </w:rPr>
        <w:t xml:space="preserve">; </w:t>
      </w:r>
      <w:r w:rsidR="007C2708" w:rsidRPr="008C544A">
        <w:rPr>
          <w:rFonts w:ascii="Times New Roman" w:hAnsi="Times New Roman" w:cs="Times New Roman"/>
          <w:sz w:val="28"/>
          <w:szCs w:val="28"/>
        </w:rPr>
        <w:t>25</w:t>
      </w:r>
      <w:r w:rsidR="00763363" w:rsidRPr="008C544A">
        <w:rPr>
          <w:rFonts w:ascii="Times New Roman" w:hAnsi="Times New Roman" w:cs="Times New Roman"/>
          <w:sz w:val="28"/>
          <w:szCs w:val="28"/>
        </w:rPr>
        <w:t xml:space="preserve">, </w:t>
      </w:r>
      <w:r w:rsidR="00763363" w:rsidRPr="008C544A">
        <w:rPr>
          <w:rFonts w:ascii="Times New Roman" w:hAnsi="Times New Roman" w:cs="Times New Roman"/>
          <w:sz w:val="28"/>
          <w:szCs w:val="28"/>
          <w:lang w:val="ru-RU"/>
        </w:rPr>
        <w:t>р</w:t>
      </w:r>
      <w:r w:rsidR="00763363" w:rsidRPr="008C544A">
        <w:rPr>
          <w:rFonts w:ascii="Times New Roman" w:hAnsi="Times New Roman" w:cs="Times New Roman"/>
          <w:sz w:val="28"/>
          <w:szCs w:val="28"/>
        </w:rPr>
        <w:t>.</w:t>
      </w:r>
      <w:r w:rsidR="006D5898">
        <w:rPr>
          <w:rFonts w:ascii="Times New Roman" w:hAnsi="Times New Roman" w:cs="Times New Roman"/>
          <w:sz w:val="28"/>
          <w:szCs w:val="28"/>
        </w:rPr>
        <w:t xml:space="preserve"> </w:t>
      </w:r>
      <w:r w:rsidR="00BB5C2B" w:rsidRPr="008C544A">
        <w:rPr>
          <w:rFonts w:ascii="Times New Roman" w:hAnsi="Times New Roman" w:cs="Times New Roman"/>
          <w:sz w:val="28"/>
          <w:szCs w:val="28"/>
        </w:rPr>
        <w:t>848</w:t>
      </w:r>
      <w:r w:rsidRPr="008C544A">
        <w:rPr>
          <w:rFonts w:ascii="Times New Roman" w:hAnsi="Times New Roman" w:cs="Times New Roman"/>
          <w:sz w:val="28"/>
          <w:szCs w:val="28"/>
        </w:rPr>
        <w:t xml:space="preserve">; </w:t>
      </w:r>
      <w:r w:rsidR="009517AC" w:rsidRPr="008C544A">
        <w:rPr>
          <w:rFonts w:ascii="Times New Roman" w:hAnsi="Times New Roman" w:cs="Times New Roman"/>
          <w:sz w:val="28"/>
          <w:szCs w:val="28"/>
        </w:rPr>
        <w:t>46</w:t>
      </w:r>
      <w:r w:rsidR="00763363" w:rsidRPr="008C544A">
        <w:rPr>
          <w:rFonts w:ascii="Times New Roman" w:hAnsi="Times New Roman" w:cs="Times New Roman"/>
          <w:sz w:val="28"/>
          <w:szCs w:val="28"/>
        </w:rPr>
        <w:t xml:space="preserve">, </w:t>
      </w:r>
      <w:r w:rsidR="00763363" w:rsidRPr="008C544A">
        <w:rPr>
          <w:rFonts w:ascii="Times New Roman" w:hAnsi="Times New Roman" w:cs="Times New Roman"/>
          <w:sz w:val="28"/>
          <w:szCs w:val="28"/>
          <w:lang w:val="ru-RU"/>
        </w:rPr>
        <w:t>р</w:t>
      </w:r>
      <w:r w:rsidR="00763363" w:rsidRPr="008C544A">
        <w:rPr>
          <w:rFonts w:ascii="Times New Roman" w:hAnsi="Times New Roman" w:cs="Times New Roman"/>
          <w:sz w:val="28"/>
          <w:szCs w:val="28"/>
        </w:rPr>
        <w:t>.</w:t>
      </w:r>
      <w:r w:rsidR="006D5898">
        <w:rPr>
          <w:rFonts w:ascii="Times New Roman" w:hAnsi="Times New Roman" w:cs="Times New Roman"/>
          <w:sz w:val="28"/>
          <w:szCs w:val="28"/>
        </w:rPr>
        <w:t xml:space="preserve"> </w:t>
      </w:r>
      <w:r w:rsidR="008C544A" w:rsidRPr="008C544A">
        <w:rPr>
          <w:rFonts w:ascii="Times New Roman" w:hAnsi="Times New Roman" w:cs="Times New Roman"/>
          <w:sz w:val="28"/>
          <w:szCs w:val="28"/>
        </w:rPr>
        <w:t>92</w:t>
      </w:r>
      <w:r w:rsidRPr="008C544A">
        <w:rPr>
          <w:rFonts w:ascii="Times New Roman" w:hAnsi="Times New Roman" w:cs="Times New Roman"/>
          <w:sz w:val="28"/>
          <w:szCs w:val="28"/>
        </w:rPr>
        <w:t xml:space="preserve">; </w:t>
      </w:r>
      <w:r w:rsidR="009517AC" w:rsidRPr="008C544A">
        <w:rPr>
          <w:rFonts w:ascii="Times New Roman" w:hAnsi="Times New Roman" w:cs="Times New Roman"/>
          <w:sz w:val="28"/>
          <w:szCs w:val="28"/>
        </w:rPr>
        <w:t>48</w:t>
      </w:r>
      <w:r w:rsidR="00763363" w:rsidRPr="008C544A">
        <w:rPr>
          <w:rFonts w:ascii="Times New Roman" w:hAnsi="Times New Roman" w:cs="Times New Roman"/>
          <w:sz w:val="28"/>
          <w:szCs w:val="28"/>
        </w:rPr>
        <w:t xml:space="preserve">, </w:t>
      </w:r>
      <w:r w:rsidR="00763363" w:rsidRPr="008C544A">
        <w:rPr>
          <w:rFonts w:ascii="Times New Roman" w:hAnsi="Times New Roman" w:cs="Times New Roman"/>
          <w:sz w:val="28"/>
          <w:szCs w:val="28"/>
          <w:lang w:val="ru-RU"/>
        </w:rPr>
        <w:t>р</w:t>
      </w:r>
      <w:r w:rsidR="00763363" w:rsidRPr="008C544A">
        <w:rPr>
          <w:rFonts w:ascii="Times New Roman" w:hAnsi="Times New Roman" w:cs="Times New Roman"/>
          <w:sz w:val="28"/>
          <w:szCs w:val="28"/>
        </w:rPr>
        <w:t>.</w:t>
      </w:r>
      <w:r w:rsidR="006D5898">
        <w:rPr>
          <w:rFonts w:ascii="Times New Roman" w:hAnsi="Times New Roman" w:cs="Times New Roman"/>
          <w:sz w:val="28"/>
          <w:szCs w:val="28"/>
        </w:rPr>
        <w:t xml:space="preserve"> </w:t>
      </w:r>
      <w:r w:rsidR="008C544A" w:rsidRPr="008C544A">
        <w:rPr>
          <w:rFonts w:ascii="Times New Roman" w:hAnsi="Times New Roman" w:cs="Times New Roman"/>
          <w:sz w:val="28"/>
          <w:szCs w:val="28"/>
        </w:rPr>
        <w:t>283</w:t>
      </w:r>
      <w:r w:rsidRPr="008C544A">
        <w:rPr>
          <w:rFonts w:ascii="Times New Roman" w:hAnsi="Times New Roman" w:cs="Times New Roman"/>
          <w:sz w:val="28"/>
          <w:szCs w:val="28"/>
        </w:rPr>
        <w:t xml:space="preserve">; </w:t>
      </w:r>
      <w:r w:rsidR="009517AC" w:rsidRPr="008C544A">
        <w:rPr>
          <w:rFonts w:ascii="Times New Roman" w:hAnsi="Times New Roman" w:cs="Times New Roman"/>
          <w:sz w:val="28"/>
          <w:szCs w:val="28"/>
        </w:rPr>
        <w:t>50</w:t>
      </w:r>
      <w:r w:rsidR="00763363" w:rsidRPr="008C544A">
        <w:rPr>
          <w:rFonts w:ascii="Times New Roman" w:hAnsi="Times New Roman" w:cs="Times New Roman"/>
          <w:sz w:val="28"/>
          <w:szCs w:val="28"/>
        </w:rPr>
        <w:t xml:space="preserve">, </w:t>
      </w:r>
      <w:r w:rsidR="00763363" w:rsidRPr="008C544A">
        <w:rPr>
          <w:rFonts w:ascii="Times New Roman" w:hAnsi="Times New Roman" w:cs="Times New Roman"/>
          <w:sz w:val="28"/>
          <w:szCs w:val="28"/>
          <w:lang w:val="ru-RU"/>
        </w:rPr>
        <w:t>р</w:t>
      </w:r>
      <w:r w:rsidR="00763363" w:rsidRPr="008C544A">
        <w:rPr>
          <w:rFonts w:ascii="Times New Roman" w:hAnsi="Times New Roman" w:cs="Times New Roman"/>
          <w:sz w:val="28"/>
          <w:szCs w:val="28"/>
        </w:rPr>
        <w:t>.</w:t>
      </w:r>
      <w:r w:rsidR="006D5898">
        <w:rPr>
          <w:rFonts w:ascii="Times New Roman" w:hAnsi="Times New Roman" w:cs="Times New Roman"/>
          <w:sz w:val="28"/>
          <w:szCs w:val="28"/>
        </w:rPr>
        <w:t xml:space="preserve"> </w:t>
      </w:r>
      <w:r w:rsidR="008C544A" w:rsidRPr="008C544A">
        <w:rPr>
          <w:rFonts w:ascii="Times New Roman" w:hAnsi="Times New Roman" w:cs="Times New Roman"/>
          <w:sz w:val="28"/>
          <w:szCs w:val="28"/>
        </w:rPr>
        <w:t>19</w:t>
      </w:r>
      <w:r w:rsidR="00763363" w:rsidRPr="008C544A">
        <w:rPr>
          <w:rFonts w:ascii="Times New Roman" w:hAnsi="Times New Roman" w:cs="Times New Roman"/>
          <w:sz w:val="28"/>
          <w:szCs w:val="28"/>
        </w:rPr>
        <w:t xml:space="preserve">; 51, </w:t>
      </w:r>
      <w:r w:rsidR="00763363" w:rsidRPr="008C544A">
        <w:rPr>
          <w:rFonts w:ascii="Times New Roman" w:hAnsi="Times New Roman" w:cs="Times New Roman"/>
          <w:sz w:val="28"/>
          <w:szCs w:val="28"/>
          <w:lang w:val="ru-RU"/>
        </w:rPr>
        <w:t>р</w:t>
      </w:r>
      <w:r w:rsidR="00763363" w:rsidRPr="008C544A">
        <w:rPr>
          <w:rFonts w:ascii="Times New Roman" w:hAnsi="Times New Roman" w:cs="Times New Roman"/>
          <w:sz w:val="28"/>
          <w:szCs w:val="28"/>
        </w:rPr>
        <w:t>.</w:t>
      </w:r>
      <w:r w:rsidR="006D5898">
        <w:rPr>
          <w:rFonts w:ascii="Times New Roman" w:hAnsi="Times New Roman" w:cs="Times New Roman"/>
          <w:sz w:val="28"/>
          <w:szCs w:val="28"/>
        </w:rPr>
        <w:t xml:space="preserve"> </w:t>
      </w:r>
      <w:r w:rsidR="008C544A" w:rsidRPr="008C544A">
        <w:rPr>
          <w:rFonts w:ascii="Times New Roman" w:hAnsi="Times New Roman" w:cs="Times New Roman"/>
          <w:sz w:val="28"/>
          <w:szCs w:val="28"/>
        </w:rPr>
        <w:t>116</w:t>
      </w:r>
      <w:r w:rsidR="00763363" w:rsidRPr="008C544A">
        <w:rPr>
          <w:rFonts w:ascii="Times New Roman" w:hAnsi="Times New Roman" w:cs="Times New Roman"/>
          <w:sz w:val="28"/>
          <w:szCs w:val="28"/>
        </w:rPr>
        <w:t xml:space="preserve">; 52, </w:t>
      </w:r>
      <w:r w:rsidR="00763363" w:rsidRPr="008C544A">
        <w:rPr>
          <w:rFonts w:ascii="Times New Roman" w:hAnsi="Times New Roman" w:cs="Times New Roman"/>
          <w:sz w:val="28"/>
          <w:szCs w:val="28"/>
          <w:lang w:val="ru-RU"/>
        </w:rPr>
        <w:t>р</w:t>
      </w:r>
      <w:r w:rsidR="00763363" w:rsidRPr="008C544A">
        <w:rPr>
          <w:rFonts w:ascii="Times New Roman" w:hAnsi="Times New Roman" w:cs="Times New Roman"/>
          <w:sz w:val="28"/>
          <w:szCs w:val="28"/>
        </w:rPr>
        <w:t>.</w:t>
      </w:r>
      <w:r w:rsidR="006D5898">
        <w:rPr>
          <w:rFonts w:ascii="Times New Roman" w:hAnsi="Times New Roman" w:cs="Times New Roman"/>
          <w:sz w:val="28"/>
          <w:szCs w:val="28"/>
        </w:rPr>
        <w:t xml:space="preserve"> </w:t>
      </w:r>
      <w:r w:rsidR="008C544A" w:rsidRPr="008C544A">
        <w:rPr>
          <w:rFonts w:ascii="Times New Roman" w:hAnsi="Times New Roman" w:cs="Times New Roman"/>
          <w:sz w:val="28"/>
          <w:szCs w:val="28"/>
        </w:rPr>
        <w:t>13</w:t>
      </w:r>
      <w:r w:rsidR="00763363" w:rsidRPr="008C544A">
        <w:rPr>
          <w:rFonts w:ascii="Times New Roman" w:hAnsi="Times New Roman" w:cs="Times New Roman"/>
          <w:sz w:val="28"/>
          <w:szCs w:val="28"/>
        </w:rPr>
        <w:t xml:space="preserve">; </w:t>
      </w:r>
      <w:r w:rsidR="009517AC" w:rsidRPr="008C544A">
        <w:rPr>
          <w:rFonts w:ascii="Times New Roman" w:hAnsi="Times New Roman" w:cs="Times New Roman"/>
          <w:sz w:val="28"/>
          <w:szCs w:val="28"/>
        </w:rPr>
        <w:t>53</w:t>
      </w:r>
      <w:r w:rsidR="00763363" w:rsidRPr="008C544A">
        <w:rPr>
          <w:rFonts w:ascii="Times New Roman" w:hAnsi="Times New Roman" w:cs="Times New Roman"/>
          <w:sz w:val="28"/>
          <w:szCs w:val="28"/>
        </w:rPr>
        <w:t xml:space="preserve">, </w:t>
      </w:r>
      <w:r w:rsidR="00763363" w:rsidRPr="008C544A">
        <w:rPr>
          <w:rFonts w:ascii="Times New Roman" w:hAnsi="Times New Roman" w:cs="Times New Roman"/>
          <w:sz w:val="28"/>
          <w:szCs w:val="28"/>
          <w:lang w:val="ru-RU"/>
        </w:rPr>
        <w:t>р</w:t>
      </w:r>
      <w:r w:rsidR="00763363" w:rsidRPr="008C544A">
        <w:rPr>
          <w:rFonts w:ascii="Times New Roman" w:hAnsi="Times New Roman" w:cs="Times New Roman"/>
          <w:sz w:val="28"/>
          <w:szCs w:val="28"/>
        </w:rPr>
        <w:t>.</w:t>
      </w:r>
      <w:r w:rsidR="006D5898">
        <w:rPr>
          <w:rFonts w:ascii="Times New Roman" w:hAnsi="Times New Roman" w:cs="Times New Roman"/>
          <w:sz w:val="28"/>
          <w:szCs w:val="28"/>
        </w:rPr>
        <w:t xml:space="preserve"> </w:t>
      </w:r>
      <w:r w:rsidR="008C544A" w:rsidRPr="008C544A">
        <w:rPr>
          <w:rFonts w:ascii="Times New Roman" w:hAnsi="Times New Roman" w:cs="Times New Roman"/>
          <w:sz w:val="28"/>
          <w:szCs w:val="28"/>
        </w:rPr>
        <w:t>168</w:t>
      </w:r>
      <w:r w:rsidRPr="008C544A">
        <w:rPr>
          <w:rFonts w:ascii="Times New Roman" w:hAnsi="Times New Roman" w:cs="Times New Roman"/>
          <w:sz w:val="28"/>
          <w:szCs w:val="28"/>
        </w:rPr>
        <w:t xml:space="preserve">]. Glor in “A Gardener Innovator’s Guide to Innovating in Organizations” (2006) emphasizes that in this kind of </w:t>
      </w:r>
      <w:r w:rsidRPr="0016343E">
        <w:rPr>
          <w:rFonts w:ascii="Times New Roman" w:hAnsi="Times New Roman" w:cs="Times New Roman"/>
          <w:sz w:val="28"/>
          <w:szCs w:val="28"/>
        </w:rPr>
        <w:t xml:space="preserve">literature innovation is “often portrayed as teaching universal lessons, but little is learned about how innovation can be encouraged as a regularly-used method for </w:t>
      </w:r>
      <w:r w:rsidRPr="008C544A">
        <w:rPr>
          <w:rFonts w:ascii="Times New Roman" w:hAnsi="Times New Roman" w:cs="Times New Roman"/>
          <w:sz w:val="28"/>
          <w:szCs w:val="28"/>
        </w:rPr>
        <w:t>adapting an orga</w:t>
      </w:r>
      <w:r w:rsidR="00810EFC" w:rsidRPr="008C544A">
        <w:rPr>
          <w:rFonts w:ascii="Times New Roman" w:hAnsi="Times New Roman" w:cs="Times New Roman"/>
          <w:sz w:val="28"/>
          <w:szCs w:val="28"/>
        </w:rPr>
        <w:t>nization to changing reality” [37</w:t>
      </w:r>
      <w:r w:rsidR="00763363" w:rsidRPr="008C544A">
        <w:rPr>
          <w:rFonts w:ascii="Times New Roman" w:hAnsi="Times New Roman" w:cs="Times New Roman"/>
          <w:sz w:val="28"/>
          <w:szCs w:val="28"/>
        </w:rPr>
        <w:t xml:space="preserve">, </w:t>
      </w:r>
      <w:r w:rsidR="00763363" w:rsidRPr="008C544A">
        <w:rPr>
          <w:rFonts w:ascii="Times New Roman" w:hAnsi="Times New Roman" w:cs="Times New Roman"/>
          <w:sz w:val="28"/>
          <w:szCs w:val="28"/>
          <w:lang w:val="ru-RU"/>
        </w:rPr>
        <w:t>р</w:t>
      </w:r>
      <w:r w:rsidR="00763363" w:rsidRPr="008C544A">
        <w:rPr>
          <w:rFonts w:ascii="Times New Roman" w:hAnsi="Times New Roman" w:cs="Times New Roman"/>
          <w:sz w:val="28"/>
          <w:szCs w:val="28"/>
        </w:rPr>
        <w:t>.</w:t>
      </w:r>
      <w:r w:rsidR="006D5898">
        <w:rPr>
          <w:rFonts w:ascii="Times New Roman" w:hAnsi="Times New Roman" w:cs="Times New Roman"/>
          <w:sz w:val="28"/>
          <w:szCs w:val="28"/>
        </w:rPr>
        <w:t xml:space="preserve"> </w:t>
      </w:r>
      <w:r w:rsidR="008C544A" w:rsidRPr="008C544A">
        <w:rPr>
          <w:rFonts w:ascii="Times New Roman" w:hAnsi="Times New Roman" w:cs="Times New Roman"/>
          <w:sz w:val="28"/>
          <w:szCs w:val="28"/>
        </w:rPr>
        <w:t>148</w:t>
      </w:r>
      <w:r w:rsidRPr="008C544A">
        <w:rPr>
          <w:rFonts w:ascii="Times New Roman" w:hAnsi="Times New Roman" w:cs="Times New Roman"/>
          <w:sz w:val="28"/>
          <w:szCs w:val="28"/>
        </w:rPr>
        <w:t>].</w:t>
      </w:r>
    </w:p>
    <w:p w:rsidR="00802971" w:rsidRPr="0016343E" w:rsidRDefault="00252733" w:rsidP="0080297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The f</w:t>
      </w:r>
      <w:r w:rsidR="00802971" w:rsidRPr="0016343E">
        <w:rPr>
          <w:rFonts w:ascii="Times New Roman" w:hAnsi="Times New Roman" w:cs="Times New Roman"/>
          <w:sz w:val="28"/>
          <w:szCs w:val="28"/>
        </w:rPr>
        <w:t xml:space="preserve">ocus of the second group of theories </w:t>
      </w:r>
      <w:r w:rsidRPr="0016343E">
        <w:rPr>
          <w:rFonts w:ascii="Times New Roman" w:hAnsi="Times New Roman" w:cs="Times New Roman"/>
          <w:sz w:val="28"/>
          <w:szCs w:val="28"/>
        </w:rPr>
        <w:t>s</w:t>
      </w:r>
      <w:r w:rsidR="00802971" w:rsidRPr="0016343E">
        <w:rPr>
          <w:rFonts w:ascii="Times New Roman" w:hAnsi="Times New Roman" w:cs="Times New Roman"/>
          <w:sz w:val="28"/>
          <w:szCs w:val="28"/>
        </w:rPr>
        <w:t>hifted to a more in-depth study of factors shaping public s</w:t>
      </w:r>
      <w:r w:rsidR="002F3E22" w:rsidRPr="0016343E">
        <w:rPr>
          <w:rFonts w:ascii="Times New Roman" w:hAnsi="Times New Roman" w:cs="Times New Roman"/>
          <w:sz w:val="28"/>
          <w:szCs w:val="28"/>
        </w:rPr>
        <w:t>ector innovation (t</w:t>
      </w:r>
      <w:r w:rsidR="00802971" w:rsidRPr="0016343E">
        <w:rPr>
          <w:rFonts w:ascii="Times New Roman" w:hAnsi="Times New Roman" w:cs="Times New Roman"/>
          <w:sz w:val="28"/>
          <w:szCs w:val="28"/>
        </w:rPr>
        <w:t>able 4).</w:t>
      </w:r>
    </w:p>
    <w:p w:rsidR="00810EFC" w:rsidRPr="0016343E" w:rsidRDefault="00810EFC" w:rsidP="00802971">
      <w:pPr>
        <w:wordWrap/>
        <w:spacing w:after="0" w:line="240" w:lineRule="auto"/>
        <w:ind w:firstLine="709"/>
        <w:rPr>
          <w:rFonts w:ascii="Times New Roman" w:hAnsi="Times New Roman" w:cs="Times New Roman"/>
          <w:sz w:val="28"/>
          <w:szCs w:val="28"/>
        </w:rPr>
      </w:pPr>
    </w:p>
    <w:p w:rsidR="00802971" w:rsidRPr="0016343E" w:rsidRDefault="00802971" w:rsidP="00802971">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Table 4 – Main drivers of public sector innovation</w:t>
      </w:r>
    </w:p>
    <w:p w:rsidR="002F3E22" w:rsidRPr="00763363" w:rsidRDefault="002F3E22" w:rsidP="00763363">
      <w:pPr>
        <w:wordWrap/>
        <w:spacing w:after="0" w:line="240" w:lineRule="auto"/>
        <w:jc w:val="right"/>
        <w:rPr>
          <w:rFonts w:ascii="Times New Roman" w:hAnsi="Times New Roman" w:cs="Times New Roman"/>
          <w:sz w:val="16"/>
          <w:szCs w:val="16"/>
        </w:rPr>
      </w:pPr>
    </w:p>
    <w:tbl>
      <w:tblPr>
        <w:tblStyle w:val="a3"/>
        <w:tblW w:w="9597" w:type="dxa"/>
        <w:tblInd w:w="150" w:type="dxa"/>
        <w:tblLook w:val="04A0" w:firstRow="1" w:lastRow="0" w:firstColumn="1" w:lastColumn="0" w:noHBand="0" w:noVBand="1"/>
      </w:tblPr>
      <w:tblGrid>
        <w:gridCol w:w="1801"/>
        <w:gridCol w:w="2126"/>
        <w:gridCol w:w="5670"/>
      </w:tblGrid>
      <w:tr w:rsidR="00802971" w:rsidRPr="0016343E" w:rsidTr="00763363">
        <w:trPr>
          <w:trHeight w:val="406"/>
        </w:trPr>
        <w:tc>
          <w:tcPr>
            <w:tcW w:w="1801" w:type="dxa"/>
            <w:vAlign w:val="center"/>
          </w:tcPr>
          <w:p w:rsidR="00802971" w:rsidRPr="0016343E" w:rsidRDefault="00802971" w:rsidP="00763363">
            <w:pPr>
              <w:wordWrap/>
              <w:jc w:val="center"/>
              <w:rPr>
                <w:rFonts w:ascii="Times New Roman" w:hAnsi="Times New Roman" w:cs="Times New Roman"/>
                <w:sz w:val="24"/>
                <w:szCs w:val="24"/>
              </w:rPr>
            </w:pPr>
            <w:r w:rsidRPr="0016343E">
              <w:rPr>
                <w:rFonts w:ascii="Times New Roman" w:hAnsi="Times New Roman" w:cs="Times New Roman"/>
                <w:sz w:val="24"/>
                <w:szCs w:val="24"/>
              </w:rPr>
              <w:t>Author</w:t>
            </w:r>
          </w:p>
        </w:tc>
        <w:tc>
          <w:tcPr>
            <w:tcW w:w="2126" w:type="dxa"/>
            <w:vAlign w:val="center"/>
          </w:tcPr>
          <w:p w:rsidR="00802971" w:rsidRPr="0016343E" w:rsidRDefault="00802971" w:rsidP="00763363">
            <w:pPr>
              <w:wordWrap/>
              <w:jc w:val="center"/>
              <w:rPr>
                <w:rFonts w:ascii="Times New Roman" w:hAnsi="Times New Roman" w:cs="Times New Roman"/>
                <w:sz w:val="24"/>
                <w:szCs w:val="24"/>
              </w:rPr>
            </w:pPr>
            <w:r w:rsidRPr="0016343E">
              <w:rPr>
                <w:rFonts w:ascii="Times New Roman" w:hAnsi="Times New Roman" w:cs="Times New Roman"/>
                <w:sz w:val="24"/>
                <w:szCs w:val="24"/>
              </w:rPr>
              <w:t>Factors</w:t>
            </w:r>
          </w:p>
        </w:tc>
        <w:tc>
          <w:tcPr>
            <w:tcW w:w="5670" w:type="dxa"/>
            <w:vAlign w:val="center"/>
          </w:tcPr>
          <w:p w:rsidR="00802971" w:rsidRPr="0016343E" w:rsidRDefault="00802971" w:rsidP="00763363">
            <w:pPr>
              <w:wordWrap/>
              <w:jc w:val="center"/>
              <w:rPr>
                <w:rFonts w:ascii="Times New Roman" w:hAnsi="Times New Roman" w:cs="Times New Roman"/>
                <w:sz w:val="24"/>
                <w:szCs w:val="24"/>
              </w:rPr>
            </w:pPr>
            <w:r w:rsidRPr="0016343E">
              <w:rPr>
                <w:rFonts w:ascii="Times New Roman" w:hAnsi="Times New Roman" w:cs="Times New Roman"/>
                <w:sz w:val="24"/>
                <w:szCs w:val="24"/>
              </w:rPr>
              <w:t>Sub-factors</w:t>
            </w:r>
          </w:p>
        </w:tc>
      </w:tr>
      <w:tr w:rsidR="00802971" w:rsidRPr="0016343E" w:rsidTr="00763363">
        <w:tc>
          <w:tcPr>
            <w:tcW w:w="1801" w:type="dxa"/>
            <w:vMerge w:val="restart"/>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De Vries et al. (2016)</w:t>
            </w:r>
          </w:p>
        </w:tc>
        <w:tc>
          <w:tcPr>
            <w:tcW w:w="2126" w:type="dxa"/>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Environment</w:t>
            </w:r>
            <w:r w:rsidR="00252733" w:rsidRPr="0016343E">
              <w:rPr>
                <w:rFonts w:ascii="Times New Roman" w:hAnsi="Times New Roman" w:cs="Times New Roman"/>
                <w:sz w:val="24"/>
                <w:szCs w:val="24"/>
              </w:rPr>
              <w:t>al</w:t>
            </w:r>
          </w:p>
        </w:tc>
        <w:tc>
          <w:tcPr>
            <w:tcW w:w="5670" w:type="dxa"/>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Environmental pressures, inter-organizational relations, relations, competition</w:t>
            </w:r>
          </w:p>
        </w:tc>
      </w:tr>
      <w:tr w:rsidR="00802971" w:rsidRPr="0016343E" w:rsidTr="00763363">
        <w:tc>
          <w:tcPr>
            <w:tcW w:w="1801" w:type="dxa"/>
            <w:vMerge/>
          </w:tcPr>
          <w:p w:rsidR="00802971" w:rsidRPr="0016343E" w:rsidRDefault="00802971" w:rsidP="00824F53">
            <w:pPr>
              <w:wordWrap/>
              <w:rPr>
                <w:rFonts w:ascii="Times New Roman" w:hAnsi="Times New Roman" w:cs="Times New Roman"/>
                <w:sz w:val="24"/>
                <w:szCs w:val="24"/>
              </w:rPr>
            </w:pPr>
          </w:p>
        </w:tc>
        <w:tc>
          <w:tcPr>
            <w:tcW w:w="2126" w:type="dxa"/>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Organization</w:t>
            </w:r>
            <w:r w:rsidR="00252733" w:rsidRPr="0016343E">
              <w:rPr>
                <w:rFonts w:ascii="Times New Roman" w:hAnsi="Times New Roman" w:cs="Times New Roman"/>
                <w:sz w:val="24"/>
                <w:szCs w:val="24"/>
              </w:rPr>
              <w:t>al</w:t>
            </w:r>
          </w:p>
        </w:tc>
        <w:tc>
          <w:tcPr>
            <w:tcW w:w="5670" w:type="dxa"/>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Organizational structure, leadership style, organizational learning, incentives, conflict, and resources</w:t>
            </w:r>
          </w:p>
        </w:tc>
      </w:tr>
      <w:tr w:rsidR="00802971" w:rsidRPr="0016343E" w:rsidTr="00763363">
        <w:tc>
          <w:tcPr>
            <w:tcW w:w="1801" w:type="dxa"/>
            <w:vMerge/>
          </w:tcPr>
          <w:p w:rsidR="00802971" w:rsidRPr="0016343E" w:rsidRDefault="00802971" w:rsidP="00824F53">
            <w:pPr>
              <w:wordWrap/>
              <w:rPr>
                <w:rFonts w:ascii="Times New Roman" w:hAnsi="Times New Roman" w:cs="Times New Roman"/>
                <w:sz w:val="24"/>
                <w:szCs w:val="24"/>
              </w:rPr>
            </w:pPr>
          </w:p>
        </w:tc>
        <w:tc>
          <w:tcPr>
            <w:tcW w:w="2126" w:type="dxa"/>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Individual</w:t>
            </w:r>
          </w:p>
        </w:tc>
        <w:tc>
          <w:tcPr>
            <w:tcW w:w="5670" w:type="dxa"/>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Employee autonomy, skills and knowledge, creativity, demographic aspect, and commitment</w:t>
            </w:r>
          </w:p>
        </w:tc>
      </w:tr>
      <w:tr w:rsidR="00802971" w:rsidRPr="0016343E" w:rsidTr="00763363">
        <w:tc>
          <w:tcPr>
            <w:tcW w:w="1801" w:type="dxa"/>
            <w:vMerge w:val="restart"/>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Amri (2015)</w:t>
            </w:r>
          </w:p>
        </w:tc>
        <w:tc>
          <w:tcPr>
            <w:tcW w:w="2126" w:type="dxa"/>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Individual</w:t>
            </w:r>
          </w:p>
        </w:tc>
        <w:tc>
          <w:tcPr>
            <w:tcW w:w="5670" w:type="dxa"/>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Leadership and entrepreneurialism (leaders are seen as entrepreneurs striving to create public value)</w:t>
            </w:r>
          </w:p>
        </w:tc>
      </w:tr>
      <w:tr w:rsidR="00802971" w:rsidRPr="0016343E" w:rsidTr="00763363">
        <w:tc>
          <w:tcPr>
            <w:tcW w:w="1801" w:type="dxa"/>
            <w:vMerge/>
          </w:tcPr>
          <w:p w:rsidR="00802971" w:rsidRPr="0016343E" w:rsidRDefault="00802971" w:rsidP="00824F53">
            <w:pPr>
              <w:wordWrap/>
              <w:rPr>
                <w:rFonts w:ascii="Times New Roman" w:hAnsi="Times New Roman" w:cs="Times New Roman"/>
                <w:sz w:val="24"/>
                <w:szCs w:val="24"/>
              </w:rPr>
            </w:pPr>
          </w:p>
        </w:tc>
        <w:tc>
          <w:tcPr>
            <w:tcW w:w="2126" w:type="dxa"/>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Structural</w:t>
            </w:r>
          </w:p>
        </w:tc>
        <w:tc>
          <w:tcPr>
            <w:tcW w:w="5670" w:type="dxa"/>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Organizational resources such as the number of staff and ICT facility are able to drive the creation of innovation</w:t>
            </w:r>
          </w:p>
        </w:tc>
      </w:tr>
      <w:tr w:rsidR="00802971" w:rsidRPr="0016343E" w:rsidTr="00763363">
        <w:tc>
          <w:tcPr>
            <w:tcW w:w="1801" w:type="dxa"/>
            <w:vMerge w:val="restart"/>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Bloch and Bugge (2013)</w:t>
            </w:r>
          </w:p>
        </w:tc>
        <w:tc>
          <w:tcPr>
            <w:tcW w:w="7796" w:type="dxa"/>
            <w:gridSpan w:val="2"/>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Internal management</w:t>
            </w:r>
          </w:p>
        </w:tc>
      </w:tr>
      <w:tr w:rsidR="00802971" w:rsidRPr="0016343E" w:rsidTr="00763363">
        <w:tc>
          <w:tcPr>
            <w:tcW w:w="1801" w:type="dxa"/>
            <w:vMerge/>
          </w:tcPr>
          <w:p w:rsidR="00802971" w:rsidRPr="0016343E" w:rsidRDefault="00802971" w:rsidP="00824F53">
            <w:pPr>
              <w:wordWrap/>
              <w:rPr>
                <w:rFonts w:ascii="Times New Roman" w:hAnsi="Times New Roman" w:cs="Times New Roman"/>
                <w:sz w:val="24"/>
                <w:szCs w:val="24"/>
              </w:rPr>
            </w:pPr>
          </w:p>
        </w:tc>
        <w:tc>
          <w:tcPr>
            <w:tcW w:w="7796" w:type="dxa"/>
            <w:gridSpan w:val="2"/>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Internal staff</w:t>
            </w:r>
          </w:p>
        </w:tc>
      </w:tr>
      <w:tr w:rsidR="00802971" w:rsidRPr="0016343E" w:rsidTr="00763363">
        <w:tc>
          <w:tcPr>
            <w:tcW w:w="1801" w:type="dxa"/>
            <w:vMerge/>
          </w:tcPr>
          <w:p w:rsidR="00802971" w:rsidRPr="0016343E" w:rsidRDefault="00802971" w:rsidP="00824F53">
            <w:pPr>
              <w:wordWrap/>
              <w:rPr>
                <w:rFonts w:ascii="Times New Roman" w:hAnsi="Times New Roman" w:cs="Times New Roman"/>
                <w:sz w:val="24"/>
                <w:szCs w:val="24"/>
              </w:rPr>
            </w:pPr>
          </w:p>
        </w:tc>
        <w:tc>
          <w:tcPr>
            <w:tcW w:w="7796" w:type="dxa"/>
            <w:gridSpan w:val="2"/>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Political driving forces</w:t>
            </w:r>
          </w:p>
        </w:tc>
      </w:tr>
      <w:tr w:rsidR="00802971" w:rsidRPr="0016343E" w:rsidTr="00763363">
        <w:tc>
          <w:tcPr>
            <w:tcW w:w="1801" w:type="dxa"/>
            <w:vMerge/>
          </w:tcPr>
          <w:p w:rsidR="00802971" w:rsidRPr="0016343E" w:rsidRDefault="00802971" w:rsidP="00824F53">
            <w:pPr>
              <w:wordWrap/>
              <w:rPr>
                <w:rFonts w:ascii="Times New Roman" w:hAnsi="Times New Roman" w:cs="Times New Roman"/>
                <w:sz w:val="24"/>
                <w:szCs w:val="24"/>
              </w:rPr>
            </w:pPr>
          </w:p>
        </w:tc>
        <w:tc>
          <w:tcPr>
            <w:tcW w:w="7796" w:type="dxa"/>
            <w:gridSpan w:val="2"/>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Public organizations</w:t>
            </w:r>
          </w:p>
        </w:tc>
      </w:tr>
      <w:tr w:rsidR="00802971" w:rsidRPr="0016343E" w:rsidTr="00763363">
        <w:tc>
          <w:tcPr>
            <w:tcW w:w="1801" w:type="dxa"/>
            <w:vMerge/>
          </w:tcPr>
          <w:p w:rsidR="00802971" w:rsidRPr="0016343E" w:rsidRDefault="00802971" w:rsidP="00824F53">
            <w:pPr>
              <w:wordWrap/>
              <w:rPr>
                <w:rFonts w:ascii="Times New Roman" w:hAnsi="Times New Roman" w:cs="Times New Roman"/>
                <w:sz w:val="24"/>
                <w:szCs w:val="24"/>
              </w:rPr>
            </w:pPr>
          </w:p>
        </w:tc>
        <w:tc>
          <w:tcPr>
            <w:tcW w:w="7796" w:type="dxa"/>
            <w:gridSpan w:val="2"/>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Business (supplier, user)</w:t>
            </w:r>
          </w:p>
        </w:tc>
      </w:tr>
      <w:tr w:rsidR="00802971" w:rsidRPr="0016343E" w:rsidTr="00763363">
        <w:tc>
          <w:tcPr>
            <w:tcW w:w="1801" w:type="dxa"/>
            <w:vMerge/>
          </w:tcPr>
          <w:p w:rsidR="00802971" w:rsidRPr="0016343E" w:rsidRDefault="00802971" w:rsidP="00824F53">
            <w:pPr>
              <w:wordWrap/>
              <w:rPr>
                <w:rFonts w:ascii="Times New Roman" w:hAnsi="Times New Roman" w:cs="Times New Roman"/>
                <w:sz w:val="24"/>
                <w:szCs w:val="24"/>
              </w:rPr>
            </w:pPr>
          </w:p>
        </w:tc>
        <w:tc>
          <w:tcPr>
            <w:tcW w:w="7796" w:type="dxa"/>
            <w:gridSpan w:val="2"/>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Citizens</w:t>
            </w:r>
          </w:p>
        </w:tc>
      </w:tr>
      <w:tr w:rsidR="00802971" w:rsidRPr="0016343E" w:rsidTr="00763363">
        <w:tc>
          <w:tcPr>
            <w:tcW w:w="1801" w:type="dxa"/>
            <w:vMerge w:val="restart"/>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Arundel et al. (2015)</w:t>
            </w:r>
          </w:p>
        </w:tc>
        <w:tc>
          <w:tcPr>
            <w:tcW w:w="2126" w:type="dxa"/>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Top-down</w:t>
            </w:r>
          </w:p>
        </w:tc>
        <w:tc>
          <w:tcPr>
            <w:tcW w:w="5670" w:type="dxa"/>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Innovations are created by leaders, managers, and politicians</w:t>
            </w:r>
          </w:p>
        </w:tc>
      </w:tr>
      <w:tr w:rsidR="00802971" w:rsidRPr="0016343E" w:rsidTr="00763363">
        <w:tc>
          <w:tcPr>
            <w:tcW w:w="1801" w:type="dxa"/>
            <w:vMerge/>
          </w:tcPr>
          <w:p w:rsidR="00802971" w:rsidRPr="0016343E" w:rsidRDefault="00802971" w:rsidP="00824F53">
            <w:pPr>
              <w:wordWrap/>
              <w:rPr>
                <w:rFonts w:ascii="Times New Roman" w:hAnsi="Times New Roman" w:cs="Times New Roman"/>
                <w:sz w:val="24"/>
                <w:szCs w:val="24"/>
              </w:rPr>
            </w:pPr>
          </w:p>
        </w:tc>
        <w:tc>
          <w:tcPr>
            <w:tcW w:w="2126" w:type="dxa"/>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Bottom-up</w:t>
            </w:r>
          </w:p>
        </w:tc>
        <w:tc>
          <w:tcPr>
            <w:tcW w:w="5670" w:type="dxa"/>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Innovation can also be created by incentivedriven employees</w:t>
            </w:r>
          </w:p>
        </w:tc>
      </w:tr>
      <w:tr w:rsidR="00802971" w:rsidRPr="0016343E" w:rsidTr="00763363">
        <w:tc>
          <w:tcPr>
            <w:tcW w:w="1801" w:type="dxa"/>
            <w:vMerge w:val="restart"/>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Agolla and Lill (2013)</w:t>
            </w:r>
          </w:p>
        </w:tc>
        <w:tc>
          <w:tcPr>
            <w:tcW w:w="2126" w:type="dxa"/>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Internal</w:t>
            </w:r>
          </w:p>
        </w:tc>
        <w:tc>
          <w:tcPr>
            <w:tcW w:w="5670" w:type="dxa"/>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Within the organization: strategy, climate, leadership, entrepreneurship, and resource</w:t>
            </w:r>
          </w:p>
        </w:tc>
      </w:tr>
      <w:tr w:rsidR="00802971" w:rsidRPr="0016343E" w:rsidTr="00763363">
        <w:tc>
          <w:tcPr>
            <w:tcW w:w="1801" w:type="dxa"/>
            <w:vMerge/>
          </w:tcPr>
          <w:p w:rsidR="00802971" w:rsidRPr="0016343E" w:rsidRDefault="00802971" w:rsidP="00824F53">
            <w:pPr>
              <w:wordWrap/>
              <w:rPr>
                <w:rFonts w:ascii="Times New Roman" w:hAnsi="Times New Roman" w:cs="Times New Roman"/>
                <w:sz w:val="24"/>
                <w:szCs w:val="24"/>
              </w:rPr>
            </w:pPr>
          </w:p>
        </w:tc>
        <w:tc>
          <w:tcPr>
            <w:tcW w:w="2126" w:type="dxa"/>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External</w:t>
            </w:r>
          </w:p>
        </w:tc>
        <w:tc>
          <w:tcPr>
            <w:tcW w:w="5670" w:type="dxa"/>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From outside the organization: political, economic, social, technological, ecological, and legal factors</w:t>
            </w:r>
          </w:p>
        </w:tc>
      </w:tr>
      <w:tr w:rsidR="00802971" w:rsidRPr="0016343E" w:rsidTr="00763363">
        <w:tc>
          <w:tcPr>
            <w:tcW w:w="1801" w:type="dxa"/>
            <w:vMerge w:val="restart"/>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Glor (2001, 2008)</w:t>
            </w:r>
          </w:p>
          <w:p w:rsidR="00802971" w:rsidRPr="0016343E" w:rsidRDefault="00802971" w:rsidP="00824F53">
            <w:pPr>
              <w:wordWrap/>
              <w:rPr>
                <w:rFonts w:ascii="Times New Roman" w:hAnsi="Times New Roman" w:cs="Times New Roman"/>
                <w:sz w:val="24"/>
                <w:szCs w:val="24"/>
              </w:rPr>
            </w:pPr>
          </w:p>
        </w:tc>
        <w:tc>
          <w:tcPr>
            <w:tcW w:w="2126" w:type="dxa"/>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Motivation of individual members of an organization</w:t>
            </w:r>
          </w:p>
        </w:tc>
        <w:tc>
          <w:tcPr>
            <w:tcW w:w="5670" w:type="dxa"/>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Extrinsic – “arbitrary goals and rewards”.</w:t>
            </w:r>
          </w:p>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Intrinsic – self-determined, and relate to the interest of the work, the desire to participate in its orientation and personal ethics</w:t>
            </w:r>
          </w:p>
        </w:tc>
      </w:tr>
      <w:tr w:rsidR="00802971" w:rsidRPr="0016343E" w:rsidTr="00763363">
        <w:tc>
          <w:tcPr>
            <w:tcW w:w="1801" w:type="dxa"/>
            <w:vMerge/>
          </w:tcPr>
          <w:p w:rsidR="00802971" w:rsidRPr="0016343E" w:rsidRDefault="00802971" w:rsidP="00824F53">
            <w:pPr>
              <w:wordWrap/>
              <w:rPr>
                <w:rFonts w:ascii="Times New Roman" w:hAnsi="Times New Roman" w:cs="Times New Roman"/>
                <w:sz w:val="24"/>
                <w:szCs w:val="24"/>
              </w:rPr>
            </w:pPr>
          </w:p>
        </w:tc>
        <w:tc>
          <w:tcPr>
            <w:tcW w:w="2126" w:type="dxa"/>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Organization and its culture</w:t>
            </w:r>
          </w:p>
        </w:tc>
        <w:tc>
          <w:tcPr>
            <w:tcW w:w="5670" w:type="dxa"/>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Top-down or bottom-up</w:t>
            </w:r>
          </w:p>
        </w:tc>
      </w:tr>
      <w:tr w:rsidR="00802971" w:rsidRPr="0016343E" w:rsidTr="00763363">
        <w:tc>
          <w:tcPr>
            <w:tcW w:w="1801" w:type="dxa"/>
            <w:vMerge/>
          </w:tcPr>
          <w:p w:rsidR="00802971" w:rsidRPr="0016343E" w:rsidRDefault="00802971" w:rsidP="00824F53">
            <w:pPr>
              <w:wordWrap/>
              <w:rPr>
                <w:rFonts w:ascii="Times New Roman" w:hAnsi="Times New Roman" w:cs="Times New Roman"/>
                <w:sz w:val="24"/>
                <w:szCs w:val="24"/>
              </w:rPr>
            </w:pPr>
          </w:p>
        </w:tc>
        <w:tc>
          <w:tcPr>
            <w:tcW w:w="2126" w:type="dxa"/>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Challenge</w:t>
            </w:r>
          </w:p>
        </w:tc>
        <w:tc>
          <w:tcPr>
            <w:tcW w:w="5670" w:type="dxa"/>
          </w:tcPr>
          <w:p w:rsidR="00802971" w:rsidRPr="0016343E" w:rsidRDefault="00802971" w:rsidP="00824F53">
            <w:pPr>
              <w:wordWrap/>
              <w:rPr>
                <w:rFonts w:ascii="Times New Roman" w:hAnsi="Times New Roman" w:cs="Times New Roman"/>
                <w:sz w:val="24"/>
                <w:szCs w:val="24"/>
              </w:rPr>
            </w:pPr>
            <w:r w:rsidRPr="0016343E">
              <w:rPr>
                <w:rFonts w:ascii="Times New Roman" w:hAnsi="Times New Roman" w:cs="Times New Roman"/>
                <w:sz w:val="24"/>
                <w:szCs w:val="24"/>
              </w:rPr>
              <w:t>Characteristics or attributes of the innovation itself, the strategies for its introduction (incremental or more global), the degree of change introduced and the degree of power necessary to achieve it</w:t>
            </w:r>
          </w:p>
        </w:tc>
      </w:tr>
      <w:tr w:rsidR="00802971" w:rsidRPr="00445062" w:rsidTr="00763363">
        <w:tc>
          <w:tcPr>
            <w:tcW w:w="9597" w:type="dxa"/>
            <w:gridSpan w:val="3"/>
          </w:tcPr>
          <w:p w:rsidR="00802971" w:rsidRPr="00445062" w:rsidRDefault="00802971" w:rsidP="00763363">
            <w:pPr>
              <w:wordWrap/>
              <w:ind w:firstLine="709"/>
              <w:rPr>
                <w:rFonts w:ascii="Times New Roman" w:hAnsi="Times New Roman" w:cs="Times New Roman"/>
                <w:sz w:val="24"/>
                <w:szCs w:val="24"/>
              </w:rPr>
            </w:pPr>
            <w:r w:rsidRPr="00445062">
              <w:rPr>
                <w:rFonts w:ascii="Times New Roman" w:hAnsi="Times New Roman" w:cs="Times New Roman"/>
                <w:sz w:val="24"/>
                <w:szCs w:val="24"/>
              </w:rPr>
              <w:t>Note</w:t>
            </w:r>
            <w:r w:rsidR="00EF4158" w:rsidRPr="00445062">
              <w:rPr>
                <w:rFonts w:ascii="Times New Roman" w:hAnsi="Times New Roman" w:cs="Times New Roman"/>
                <w:sz w:val="24"/>
                <w:szCs w:val="24"/>
              </w:rPr>
              <w:t xml:space="preserve"> –</w:t>
            </w:r>
            <w:r w:rsidRPr="00445062">
              <w:rPr>
                <w:rFonts w:ascii="Times New Roman" w:hAnsi="Times New Roman" w:cs="Times New Roman"/>
                <w:sz w:val="24"/>
                <w:szCs w:val="24"/>
              </w:rPr>
              <w:t xml:space="preserve"> </w:t>
            </w:r>
            <w:r w:rsidR="00EF4158" w:rsidRPr="00445062">
              <w:rPr>
                <w:rFonts w:ascii="Times New Roman" w:hAnsi="Times New Roman" w:cs="Times New Roman"/>
                <w:sz w:val="24"/>
                <w:szCs w:val="24"/>
                <w:lang w:val="ru-RU"/>
              </w:rPr>
              <w:t>С</w:t>
            </w:r>
            <w:r w:rsidRPr="00445062">
              <w:rPr>
                <w:rFonts w:ascii="Times New Roman" w:hAnsi="Times New Roman" w:cs="Times New Roman"/>
                <w:sz w:val="24"/>
                <w:szCs w:val="24"/>
              </w:rPr>
              <w:t>ompiled</w:t>
            </w:r>
            <w:r w:rsidRPr="00445062">
              <w:rPr>
                <w:rFonts w:ascii="Times New Roman" w:hAnsi="Times New Roman" w:cs="Times New Roman"/>
                <w:sz w:val="28"/>
                <w:szCs w:val="24"/>
              </w:rPr>
              <w:t xml:space="preserve"> </w:t>
            </w:r>
            <w:r w:rsidRPr="00445062">
              <w:rPr>
                <w:rFonts w:ascii="Times New Roman" w:hAnsi="Times New Roman" w:cs="Times New Roman"/>
                <w:sz w:val="24"/>
                <w:szCs w:val="24"/>
              </w:rPr>
              <w:t>by the author based on sources [</w:t>
            </w:r>
            <w:r w:rsidR="00681111" w:rsidRPr="00445062">
              <w:rPr>
                <w:rFonts w:ascii="Times New Roman" w:hAnsi="Times New Roman" w:cs="Times New Roman"/>
                <w:sz w:val="24"/>
                <w:szCs w:val="24"/>
              </w:rPr>
              <w:t>41</w:t>
            </w:r>
            <w:r w:rsidR="00763363" w:rsidRPr="00445062">
              <w:rPr>
                <w:rFonts w:ascii="Times New Roman" w:hAnsi="Times New Roman" w:cs="Times New Roman"/>
                <w:sz w:val="24"/>
                <w:szCs w:val="24"/>
              </w:rPr>
              <w:t xml:space="preserve">, </w:t>
            </w:r>
            <w:r w:rsidR="00763363" w:rsidRPr="00445062">
              <w:rPr>
                <w:rFonts w:ascii="Times New Roman" w:hAnsi="Times New Roman" w:cs="Times New Roman"/>
                <w:sz w:val="24"/>
                <w:szCs w:val="24"/>
                <w:lang w:val="ru-RU"/>
              </w:rPr>
              <w:t>р</w:t>
            </w:r>
            <w:r w:rsidR="00763363" w:rsidRPr="00445062">
              <w:rPr>
                <w:rFonts w:ascii="Times New Roman" w:hAnsi="Times New Roman" w:cs="Times New Roman"/>
                <w:sz w:val="24"/>
                <w:szCs w:val="24"/>
              </w:rPr>
              <w:t>.</w:t>
            </w:r>
            <w:r w:rsidR="006D5898">
              <w:rPr>
                <w:rFonts w:ascii="Times New Roman" w:hAnsi="Times New Roman" w:cs="Times New Roman"/>
                <w:sz w:val="24"/>
                <w:szCs w:val="24"/>
              </w:rPr>
              <w:t xml:space="preserve"> </w:t>
            </w:r>
            <w:r w:rsidR="003937B3" w:rsidRPr="00445062">
              <w:rPr>
                <w:rFonts w:ascii="Times New Roman" w:hAnsi="Times New Roman" w:cs="Times New Roman"/>
                <w:sz w:val="24"/>
                <w:szCs w:val="24"/>
              </w:rPr>
              <w:t>7</w:t>
            </w:r>
            <w:r w:rsidR="00763363" w:rsidRPr="00445062">
              <w:rPr>
                <w:rFonts w:ascii="Times New Roman" w:hAnsi="Times New Roman" w:cs="Times New Roman"/>
                <w:sz w:val="24"/>
                <w:szCs w:val="24"/>
              </w:rPr>
              <w:t xml:space="preserve">; </w:t>
            </w:r>
            <w:r w:rsidR="00681111" w:rsidRPr="00445062">
              <w:rPr>
                <w:rFonts w:ascii="Times New Roman" w:hAnsi="Times New Roman" w:cs="Times New Roman"/>
                <w:sz w:val="24"/>
                <w:szCs w:val="24"/>
              </w:rPr>
              <w:t>42</w:t>
            </w:r>
            <w:r w:rsidR="00763363" w:rsidRPr="00445062">
              <w:rPr>
                <w:rFonts w:ascii="Times New Roman" w:hAnsi="Times New Roman" w:cs="Times New Roman"/>
                <w:sz w:val="24"/>
                <w:szCs w:val="24"/>
              </w:rPr>
              <w:t xml:space="preserve">, </w:t>
            </w:r>
            <w:r w:rsidR="00763363" w:rsidRPr="00445062">
              <w:rPr>
                <w:rFonts w:ascii="Times New Roman" w:hAnsi="Times New Roman" w:cs="Times New Roman"/>
                <w:sz w:val="24"/>
                <w:szCs w:val="24"/>
                <w:lang w:val="ru-RU"/>
              </w:rPr>
              <w:t>р</w:t>
            </w:r>
            <w:r w:rsidR="00763363" w:rsidRPr="00445062">
              <w:rPr>
                <w:rFonts w:ascii="Times New Roman" w:hAnsi="Times New Roman" w:cs="Times New Roman"/>
                <w:sz w:val="24"/>
                <w:szCs w:val="24"/>
              </w:rPr>
              <w:t>.</w:t>
            </w:r>
            <w:r w:rsidR="006D5898">
              <w:rPr>
                <w:rFonts w:ascii="Times New Roman" w:hAnsi="Times New Roman" w:cs="Times New Roman"/>
                <w:sz w:val="24"/>
                <w:szCs w:val="24"/>
              </w:rPr>
              <w:t xml:space="preserve"> </w:t>
            </w:r>
            <w:r w:rsidR="003937B3" w:rsidRPr="00445062">
              <w:rPr>
                <w:rFonts w:ascii="Times New Roman" w:hAnsi="Times New Roman" w:cs="Times New Roman"/>
                <w:sz w:val="24"/>
                <w:szCs w:val="24"/>
              </w:rPr>
              <w:t>35</w:t>
            </w:r>
            <w:r w:rsidRPr="00445062">
              <w:rPr>
                <w:rFonts w:ascii="Times New Roman" w:hAnsi="Times New Roman" w:cs="Times New Roman"/>
                <w:sz w:val="24"/>
                <w:szCs w:val="24"/>
              </w:rPr>
              <w:t xml:space="preserve">; </w:t>
            </w:r>
            <w:r w:rsidR="00681111" w:rsidRPr="00445062">
              <w:rPr>
                <w:rFonts w:ascii="Times New Roman" w:hAnsi="Times New Roman" w:cs="Times New Roman"/>
                <w:sz w:val="24"/>
                <w:szCs w:val="24"/>
              </w:rPr>
              <w:t>45</w:t>
            </w:r>
            <w:r w:rsidR="00763363" w:rsidRPr="00445062">
              <w:rPr>
                <w:rFonts w:ascii="Times New Roman" w:hAnsi="Times New Roman" w:cs="Times New Roman"/>
                <w:sz w:val="24"/>
                <w:szCs w:val="24"/>
              </w:rPr>
              <w:t xml:space="preserve">, </w:t>
            </w:r>
            <w:r w:rsidR="00763363" w:rsidRPr="00445062">
              <w:rPr>
                <w:rFonts w:ascii="Times New Roman" w:hAnsi="Times New Roman" w:cs="Times New Roman"/>
                <w:sz w:val="24"/>
                <w:szCs w:val="24"/>
                <w:lang w:val="ru-RU"/>
              </w:rPr>
              <w:t>р</w:t>
            </w:r>
            <w:r w:rsidR="00763363" w:rsidRPr="00445062">
              <w:rPr>
                <w:rFonts w:ascii="Times New Roman" w:hAnsi="Times New Roman" w:cs="Times New Roman"/>
                <w:sz w:val="24"/>
                <w:szCs w:val="24"/>
              </w:rPr>
              <w:t>.</w:t>
            </w:r>
            <w:r w:rsidR="006D5898">
              <w:rPr>
                <w:rFonts w:ascii="Times New Roman" w:hAnsi="Times New Roman" w:cs="Times New Roman"/>
                <w:sz w:val="24"/>
                <w:szCs w:val="24"/>
              </w:rPr>
              <w:t xml:space="preserve"> </w:t>
            </w:r>
            <w:r w:rsidR="003937B3" w:rsidRPr="00445062">
              <w:rPr>
                <w:rFonts w:ascii="Times New Roman" w:hAnsi="Times New Roman" w:cs="Times New Roman"/>
                <w:sz w:val="24"/>
                <w:szCs w:val="24"/>
              </w:rPr>
              <w:t>22</w:t>
            </w:r>
            <w:r w:rsidRPr="00445062">
              <w:rPr>
                <w:rFonts w:ascii="Times New Roman" w:hAnsi="Times New Roman" w:cs="Times New Roman"/>
                <w:sz w:val="24"/>
                <w:szCs w:val="24"/>
              </w:rPr>
              <w:t>;</w:t>
            </w:r>
            <w:r w:rsidR="00103754" w:rsidRPr="00445062">
              <w:rPr>
                <w:rFonts w:ascii="Times New Roman" w:hAnsi="Times New Roman" w:cs="Times New Roman"/>
                <w:sz w:val="24"/>
                <w:szCs w:val="24"/>
              </w:rPr>
              <w:t xml:space="preserve"> 68</w:t>
            </w:r>
            <w:r w:rsidR="00763363" w:rsidRPr="00445062">
              <w:rPr>
                <w:rFonts w:ascii="Times New Roman" w:hAnsi="Times New Roman" w:cs="Times New Roman"/>
                <w:sz w:val="24"/>
                <w:szCs w:val="24"/>
              </w:rPr>
              <w:t xml:space="preserve">, </w:t>
            </w:r>
            <w:r w:rsidR="00763363" w:rsidRPr="00445062">
              <w:rPr>
                <w:rFonts w:ascii="Times New Roman" w:hAnsi="Times New Roman" w:cs="Times New Roman"/>
                <w:sz w:val="24"/>
                <w:szCs w:val="24"/>
                <w:lang w:val="ru-RU"/>
              </w:rPr>
              <w:t>р</w:t>
            </w:r>
            <w:r w:rsidR="00763363" w:rsidRPr="00445062">
              <w:rPr>
                <w:rFonts w:ascii="Times New Roman" w:hAnsi="Times New Roman" w:cs="Times New Roman"/>
                <w:sz w:val="24"/>
                <w:szCs w:val="24"/>
              </w:rPr>
              <w:t>.</w:t>
            </w:r>
            <w:r w:rsidR="006D5898">
              <w:rPr>
                <w:rFonts w:ascii="Times New Roman" w:hAnsi="Times New Roman" w:cs="Times New Roman"/>
                <w:sz w:val="24"/>
                <w:szCs w:val="24"/>
              </w:rPr>
              <w:t xml:space="preserve"> </w:t>
            </w:r>
            <w:r w:rsidR="003937B3" w:rsidRPr="00445062">
              <w:rPr>
                <w:rFonts w:ascii="Times New Roman" w:hAnsi="Times New Roman" w:cs="Times New Roman"/>
                <w:sz w:val="24"/>
                <w:szCs w:val="24"/>
              </w:rPr>
              <w:t>230</w:t>
            </w:r>
            <w:r w:rsidR="00763363" w:rsidRPr="00445062">
              <w:rPr>
                <w:rFonts w:ascii="Times New Roman" w:hAnsi="Times New Roman" w:cs="Times New Roman"/>
                <w:sz w:val="24"/>
                <w:szCs w:val="24"/>
              </w:rPr>
              <w:t xml:space="preserve">; 69, </w:t>
            </w:r>
            <w:r w:rsidR="00763363" w:rsidRPr="00445062">
              <w:rPr>
                <w:rFonts w:ascii="Times New Roman" w:hAnsi="Times New Roman" w:cs="Times New Roman"/>
                <w:sz w:val="24"/>
                <w:szCs w:val="24"/>
                <w:lang w:val="ru-RU"/>
              </w:rPr>
              <w:t>р</w:t>
            </w:r>
            <w:r w:rsidR="00763363" w:rsidRPr="00445062">
              <w:rPr>
                <w:rFonts w:ascii="Times New Roman" w:hAnsi="Times New Roman" w:cs="Times New Roman"/>
                <w:sz w:val="24"/>
                <w:szCs w:val="24"/>
              </w:rPr>
              <w:t>.</w:t>
            </w:r>
            <w:r w:rsidR="006D5898">
              <w:rPr>
                <w:rFonts w:ascii="Times New Roman" w:hAnsi="Times New Roman" w:cs="Times New Roman"/>
                <w:sz w:val="24"/>
                <w:szCs w:val="24"/>
              </w:rPr>
              <w:t xml:space="preserve"> </w:t>
            </w:r>
            <w:r w:rsidR="003937B3" w:rsidRPr="00445062">
              <w:rPr>
                <w:rFonts w:ascii="Times New Roman" w:hAnsi="Times New Roman" w:cs="Times New Roman"/>
                <w:sz w:val="24"/>
                <w:szCs w:val="24"/>
              </w:rPr>
              <w:t>141</w:t>
            </w:r>
            <w:r w:rsidR="00763363" w:rsidRPr="00445062">
              <w:rPr>
                <w:rFonts w:ascii="Times New Roman" w:hAnsi="Times New Roman" w:cs="Times New Roman"/>
                <w:sz w:val="24"/>
                <w:szCs w:val="24"/>
              </w:rPr>
              <w:t xml:space="preserve">; 70, </w:t>
            </w:r>
            <w:r w:rsidR="00763363" w:rsidRPr="00445062">
              <w:rPr>
                <w:rFonts w:ascii="Times New Roman" w:hAnsi="Times New Roman" w:cs="Times New Roman"/>
                <w:sz w:val="24"/>
                <w:szCs w:val="24"/>
                <w:lang w:val="ru-RU"/>
              </w:rPr>
              <w:t>р</w:t>
            </w:r>
            <w:r w:rsidR="00763363" w:rsidRPr="00445062">
              <w:rPr>
                <w:rFonts w:ascii="Times New Roman" w:hAnsi="Times New Roman" w:cs="Times New Roman"/>
                <w:sz w:val="24"/>
                <w:szCs w:val="24"/>
              </w:rPr>
              <w:t>.</w:t>
            </w:r>
            <w:r w:rsidR="006D5898">
              <w:rPr>
                <w:rFonts w:ascii="Times New Roman" w:hAnsi="Times New Roman" w:cs="Times New Roman"/>
                <w:sz w:val="24"/>
                <w:szCs w:val="24"/>
              </w:rPr>
              <w:t xml:space="preserve"> </w:t>
            </w:r>
            <w:r w:rsidR="00445062" w:rsidRPr="00445062">
              <w:rPr>
                <w:rFonts w:ascii="Times New Roman" w:hAnsi="Times New Roman" w:cs="Times New Roman"/>
                <w:sz w:val="24"/>
                <w:szCs w:val="24"/>
              </w:rPr>
              <w:t xml:space="preserve">1279; 71, </w:t>
            </w:r>
            <w:r w:rsidR="00763363" w:rsidRPr="00445062">
              <w:rPr>
                <w:rFonts w:ascii="Times New Roman" w:hAnsi="Times New Roman" w:cs="Times New Roman"/>
                <w:sz w:val="24"/>
                <w:szCs w:val="24"/>
                <w:lang w:val="ru-RU"/>
              </w:rPr>
              <w:t>р</w:t>
            </w:r>
            <w:r w:rsidR="00763363" w:rsidRPr="00445062">
              <w:rPr>
                <w:rFonts w:ascii="Times New Roman" w:hAnsi="Times New Roman" w:cs="Times New Roman"/>
                <w:sz w:val="24"/>
                <w:szCs w:val="24"/>
              </w:rPr>
              <w:t>.</w:t>
            </w:r>
            <w:r w:rsidR="006D5898">
              <w:rPr>
                <w:rFonts w:ascii="Times New Roman" w:hAnsi="Times New Roman" w:cs="Times New Roman"/>
                <w:sz w:val="24"/>
                <w:szCs w:val="24"/>
              </w:rPr>
              <w:t xml:space="preserve"> </w:t>
            </w:r>
            <w:r w:rsidR="00445062" w:rsidRPr="00445062">
              <w:rPr>
                <w:rFonts w:ascii="Times New Roman" w:hAnsi="Times New Roman" w:cs="Times New Roman"/>
                <w:sz w:val="24"/>
                <w:szCs w:val="24"/>
              </w:rPr>
              <w:t>172</w:t>
            </w:r>
            <w:r w:rsidR="00763363" w:rsidRPr="00445062">
              <w:rPr>
                <w:rFonts w:ascii="Times New Roman" w:hAnsi="Times New Roman" w:cs="Times New Roman"/>
                <w:sz w:val="24"/>
                <w:szCs w:val="24"/>
              </w:rPr>
              <w:t xml:space="preserve">; </w:t>
            </w:r>
            <w:r w:rsidR="00103754" w:rsidRPr="00445062">
              <w:rPr>
                <w:rFonts w:ascii="Times New Roman" w:hAnsi="Times New Roman" w:cs="Times New Roman"/>
                <w:sz w:val="24"/>
                <w:szCs w:val="24"/>
              </w:rPr>
              <w:t>72</w:t>
            </w:r>
            <w:r w:rsidRPr="00445062">
              <w:rPr>
                <w:rFonts w:ascii="Times New Roman" w:hAnsi="Times New Roman" w:cs="Times New Roman"/>
                <w:sz w:val="24"/>
                <w:szCs w:val="24"/>
              </w:rPr>
              <w:t>]</w:t>
            </w:r>
          </w:p>
        </w:tc>
      </w:tr>
    </w:tbl>
    <w:p w:rsidR="00802971" w:rsidRPr="0016343E" w:rsidRDefault="00802971" w:rsidP="00802971">
      <w:pPr>
        <w:wordWrap/>
        <w:spacing w:after="0" w:line="240" w:lineRule="auto"/>
        <w:ind w:firstLine="709"/>
        <w:rPr>
          <w:rFonts w:ascii="Times New Roman" w:hAnsi="Times New Roman" w:cs="Times New Roman"/>
          <w:sz w:val="28"/>
          <w:szCs w:val="24"/>
        </w:rPr>
      </w:pPr>
    </w:p>
    <w:p w:rsidR="00802971" w:rsidRPr="0016343E" w:rsidRDefault="00802971" w:rsidP="0080297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Based on</w:t>
      </w:r>
      <w:r w:rsidR="00252733" w:rsidRPr="0016343E">
        <w:rPr>
          <w:rFonts w:ascii="Times New Roman" w:hAnsi="Times New Roman" w:cs="Times New Roman"/>
          <w:sz w:val="28"/>
          <w:szCs w:val="28"/>
        </w:rPr>
        <w:t xml:space="preserve"> a</w:t>
      </w:r>
      <w:r w:rsidRPr="0016343E">
        <w:rPr>
          <w:rFonts w:ascii="Times New Roman" w:hAnsi="Times New Roman" w:cs="Times New Roman"/>
          <w:sz w:val="28"/>
          <w:szCs w:val="28"/>
        </w:rPr>
        <w:t xml:space="preserve"> series of Glor’s research dedicated to </w:t>
      </w:r>
      <w:r w:rsidR="00252733" w:rsidRPr="0016343E">
        <w:rPr>
          <w:rFonts w:ascii="Times New Roman" w:hAnsi="Times New Roman" w:cs="Times New Roman"/>
          <w:sz w:val="28"/>
          <w:szCs w:val="28"/>
        </w:rPr>
        <w:t xml:space="preserve">a </w:t>
      </w:r>
      <w:r w:rsidRPr="0016343E">
        <w:rPr>
          <w:rFonts w:ascii="Times New Roman" w:hAnsi="Times New Roman" w:cs="Times New Roman"/>
          <w:sz w:val="28"/>
          <w:szCs w:val="28"/>
        </w:rPr>
        <w:t>longitudinal relationship between the innovations and the mortality of organization</w:t>
      </w:r>
      <w:r w:rsidR="004E76A1">
        <w:rPr>
          <w:rFonts w:ascii="Times New Roman" w:hAnsi="Times New Roman" w:cs="Times New Roman"/>
          <w:sz w:val="28"/>
          <w:szCs w:val="28"/>
        </w:rPr>
        <w:t>s</w:t>
      </w:r>
      <w:r w:rsidRPr="0016343E">
        <w:rPr>
          <w:rFonts w:ascii="Times New Roman" w:hAnsi="Times New Roman" w:cs="Times New Roman"/>
          <w:sz w:val="28"/>
          <w:szCs w:val="28"/>
        </w:rPr>
        <w:t xml:space="preserve">, as well as </w:t>
      </w:r>
      <w:r w:rsidR="00252733" w:rsidRPr="0016343E">
        <w:rPr>
          <w:rFonts w:ascii="Times New Roman" w:hAnsi="Times New Roman" w:cs="Times New Roman"/>
          <w:sz w:val="28"/>
          <w:szCs w:val="28"/>
        </w:rPr>
        <w:t xml:space="preserve">their </w:t>
      </w:r>
      <w:r w:rsidRPr="0016343E">
        <w:rPr>
          <w:rFonts w:ascii="Times New Roman" w:hAnsi="Times New Roman" w:cs="Times New Roman"/>
          <w:sz w:val="28"/>
          <w:szCs w:val="28"/>
        </w:rPr>
        <w:t>“capacity for fitness”, the following correlates of innovation were identified, starting from maximum to minimum:</w:t>
      </w:r>
    </w:p>
    <w:p w:rsidR="00802971" w:rsidRPr="0016343E" w:rsidRDefault="00802971" w:rsidP="0080297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4"/>
        </w:rPr>
        <w:t>– </w:t>
      </w:r>
      <w:proofErr w:type="gramStart"/>
      <w:r w:rsidRPr="0016343E">
        <w:rPr>
          <w:rFonts w:ascii="Times New Roman" w:hAnsi="Times New Roman" w:cs="Times New Roman"/>
          <w:sz w:val="28"/>
          <w:szCs w:val="24"/>
        </w:rPr>
        <w:t>i</w:t>
      </w:r>
      <w:r w:rsidRPr="0016343E">
        <w:rPr>
          <w:rFonts w:ascii="Times New Roman" w:hAnsi="Times New Roman" w:cs="Times New Roman"/>
          <w:sz w:val="28"/>
          <w:szCs w:val="28"/>
        </w:rPr>
        <w:t>ncremental</w:t>
      </w:r>
      <w:proofErr w:type="gramEnd"/>
      <w:r w:rsidRPr="0016343E">
        <w:rPr>
          <w:rFonts w:ascii="Times New Roman" w:hAnsi="Times New Roman" w:cs="Times New Roman"/>
          <w:sz w:val="28"/>
          <w:szCs w:val="28"/>
        </w:rPr>
        <w:t xml:space="preserve"> innovation (or “quick wins”) (Rogers, Jacques,</w:t>
      </w:r>
      <w:r w:rsidR="004E76A1">
        <w:rPr>
          <w:rFonts w:ascii="Times New Roman" w:hAnsi="Times New Roman" w:cs="Times New Roman"/>
          <w:sz w:val="28"/>
          <w:szCs w:val="28"/>
        </w:rPr>
        <w:t xml:space="preserve"> Mohr, Merritt, Yin et al., etc</w:t>
      </w:r>
      <w:r w:rsidRPr="0016343E">
        <w:rPr>
          <w:rFonts w:ascii="Times New Roman" w:hAnsi="Times New Roman" w:cs="Times New Roman"/>
          <w:sz w:val="28"/>
          <w:szCs w:val="28"/>
        </w:rPr>
        <w:t>);</w:t>
      </w:r>
    </w:p>
    <w:p w:rsidR="00802971" w:rsidRPr="0016343E" w:rsidRDefault="00802971" w:rsidP="0080297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4"/>
        </w:rPr>
        <w:t>– </w:t>
      </w:r>
      <w:proofErr w:type="gramStart"/>
      <w:r w:rsidRPr="0016343E">
        <w:rPr>
          <w:rFonts w:ascii="Times New Roman" w:hAnsi="Times New Roman" w:cs="Times New Roman"/>
          <w:sz w:val="28"/>
          <w:szCs w:val="24"/>
        </w:rPr>
        <w:t>a</w:t>
      </w:r>
      <w:r w:rsidRPr="0016343E">
        <w:rPr>
          <w:rFonts w:ascii="Times New Roman" w:hAnsi="Times New Roman" w:cs="Times New Roman"/>
          <w:sz w:val="28"/>
          <w:szCs w:val="28"/>
        </w:rPr>
        <w:t>vailability</w:t>
      </w:r>
      <w:proofErr w:type="gramEnd"/>
      <w:r w:rsidRPr="0016343E">
        <w:rPr>
          <w:rFonts w:ascii="Times New Roman" w:hAnsi="Times New Roman" w:cs="Times New Roman"/>
          <w:sz w:val="28"/>
          <w:szCs w:val="28"/>
        </w:rPr>
        <w:t xml:space="preserve"> of resources (Jacques, Mohr, Merritt,</w:t>
      </w:r>
      <w:r w:rsidR="004E76A1">
        <w:rPr>
          <w:rFonts w:ascii="Times New Roman" w:hAnsi="Times New Roman" w:cs="Times New Roman"/>
          <w:sz w:val="28"/>
          <w:szCs w:val="28"/>
        </w:rPr>
        <w:t xml:space="preserve"> Borins, etc</w:t>
      </w:r>
      <w:r w:rsidRPr="0016343E">
        <w:rPr>
          <w:rFonts w:ascii="Times New Roman" w:hAnsi="Times New Roman" w:cs="Times New Roman"/>
          <w:sz w:val="28"/>
          <w:szCs w:val="28"/>
        </w:rPr>
        <w:t>);</w:t>
      </w:r>
    </w:p>
    <w:p w:rsidR="00802971" w:rsidRPr="0016343E" w:rsidRDefault="00802971" w:rsidP="0080297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4"/>
        </w:rPr>
        <w:t>– </w:t>
      </w:r>
      <w:proofErr w:type="gramStart"/>
      <w:r w:rsidRPr="0016343E">
        <w:rPr>
          <w:rFonts w:ascii="Times New Roman" w:hAnsi="Times New Roman" w:cs="Times New Roman"/>
          <w:sz w:val="28"/>
          <w:szCs w:val="28"/>
        </w:rPr>
        <w:t>personal</w:t>
      </w:r>
      <w:proofErr w:type="gramEnd"/>
      <w:r w:rsidRPr="0016343E">
        <w:rPr>
          <w:rFonts w:ascii="Times New Roman" w:hAnsi="Times New Roman" w:cs="Times New Roman"/>
          <w:sz w:val="28"/>
          <w:szCs w:val="28"/>
        </w:rPr>
        <w:t xml:space="preserve"> and organizational objectives (Jacques, Mohr, Yin et al., Grady, etc) </w:t>
      </w:r>
      <w:r w:rsidR="00103754" w:rsidRPr="0016343E">
        <w:rPr>
          <w:rFonts w:ascii="Times New Roman" w:hAnsi="Times New Roman" w:cs="Times New Roman"/>
          <w:sz w:val="28"/>
          <w:szCs w:val="28"/>
        </w:rPr>
        <w:t>[40</w:t>
      </w:r>
      <w:r w:rsidRPr="0016343E">
        <w:rPr>
          <w:rFonts w:ascii="Times New Roman" w:hAnsi="Times New Roman" w:cs="Times New Roman"/>
          <w:sz w:val="28"/>
          <w:szCs w:val="28"/>
        </w:rPr>
        <w:t xml:space="preserve">; </w:t>
      </w:r>
      <w:r w:rsidR="00103754" w:rsidRPr="0016343E">
        <w:rPr>
          <w:rFonts w:ascii="Times New Roman" w:hAnsi="Times New Roman" w:cs="Times New Roman"/>
          <w:sz w:val="28"/>
          <w:szCs w:val="28"/>
        </w:rPr>
        <w:t>45</w:t>
      </w:r>
      <w:r w:rsidRPr="0016343E">
        <w:rPr>
          <w:rFonts w:ascii="Times New Roman" w:hAnsi="Times New Roman" w:cs="Times New Roman"/>
          <w:sz w:val="28"/>
          <w:szCs w:val="28"/>
        </w:rPr>
        <w:t>].</w:t>
      </w:r>
    </w:p>
    <w:p w:rsidR="00802971" w:rsidRPr="00445062" w:rsidRDefault="00802971" w:rsidP="0080297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The combination of these drivers from </w:t>
      </w:r>
      <w:r w:rsidR="002F3E22" w:rsidRPr="0016343E">
        <w:rPr>
          <w:rFonts w:ascii="Times New Roman" w:hAnsi="Times New Roman" w:cs="Times New Roman"/>
          <w:sz w:val="28"/>
          <w:szCs w:val="28"/>
        </w:rPr>
        <w:t>t</w:t>
      </w:r>
      <w:r w:rsidRPr="0016343E">
        <w:rPr>
          <w:rFonts w:ascii="Times New Roman" w:hAnsi="Times New Roman" w:cs="Times New Roman"/>
          <w:sz w:val="28"/>
          <w:szCs w:val="28"/>
        </w:rPr>
        <w:t xml:space="preserve">able 4 leads to the identification of eight patterns of innovation: reactive, active, necessary, imposed, proactive, buy-in, </w:t>
      </w:r>
      <w:r w:rsidRPr="00445062">
        <w:rPr>
          <w:rFonts w:ascii="Times New Roman" w:hAnsi="Times New Roman" w:cs="Times New Roman"/>
          <w:sz w:val="28"/>
          <w:szCs w:val="28"/>
        </w:rPr>
        <w:t>transformation</w:t>
      </w:r>
      <w:r w:rsidR="00103754" w:rsidRPr="00445062">
        <w:rPr>
          <w:rFonts w:ascii="Times New Roman" w:hAnsi="Times New Roman" w:cs="Times New Roman"/>
          <w:sz w:val="28"/>
          <w:szCs w:val="28"/>
        </w:rPr>
        <w:t>al, and continuous innovation [41</w:t>
      </w:r>
      <w:r w:rsidR="00763363" w:rsidRPr="00445062">
        <w:rPr>
          <w:rFonts w:ascii="Times New Roman" w:hAnsi="Times New Roman" w:cs="Times New Roman"/>
          <w:sz w:val="28"/>
          <w:szCs w:val="28"/>
        </w:rPr>
        <w:t xml:space="preserve">, </w:t>
      </w:r>
      <w:r w:rsidR="00763363" w:rsidRPr="00445062">
        <w:rPr>
          <w:rFonts w:ascii="Times New Roman" w:hAnsi="Times New Roman" w:cs="Times New Roman"/>
          <w:sz w:val="28"/>
          <w:szCs w:val="28"/>
          <w:lang w:val="ru-RU"/>
        </w:rPr>
        <w:t>р</w:t>
      </w:r>
      <w:r w:rsidR="00763363" w:rsidRPr="00445062">
        <w:rPr>
          <w:rFonts w:ascii="Times New Roman" w:hAnsi="Times New Roman" w:cs="Times New Roman"/>
          <w:sz w:val="28"/>
          <w:szCs w:val="28"/>
        </w:rPr>
        <w:t>.</w:t>
      </w:r>
      <w:r w:rsidR="006D5898">
        <w:rPr>
          <w:rFonts w:ascii="Times New Roman" w:hAnsi="Times New Roman" w:cs="Times New Roman"/>
          <w:sz w:val="28"/>
          <w:szCs w:val="28"/>
        </w:rPr>
        <w:t xml:space="preserve"> </w:t>
      </w:r>
      <w:r w:rsidR="00445062" w:rsidRPr="00445062">
        <w:rPr>
          <w:rFonts w:ascii="Times New Roman" w:hAnsi="Times New Roman" w:cs="Times New Roman"/>
          <w:sz w:val="28"/>
          <w:szCs w:val="28"/>
        </w:rPr>
        <w:t>13</w:t>
      </w:r>
      <w:r w:rsidRPr="00445062">
        <w:rPr>
          <w:rFonts w:ascii="Times New Roman" w:hAnsi="Times New Roman" w:cs="Times New Roman"/>
          <w:sz w:val="28"/>
          <w:szCs w:val="28"/>
        </w:rPr>
        <w:t>].</w:t>
      </w:r>
    </w:p>
    <w:p w:rsidR="00802971" w:rsidRPr="008E65AC" w:rsidRDefault="00802971" w:rsidP="00802971">
      <w:pPr>
        <w:wordWrap/>
        <w:spacing w:after="0" w:line="240" w:lineRule="auto"/>
        <w:ind w:firstLine="709"/>
        <w:rPr>
          <w:rFonts w:ascii="Times New Roman" w:hAnsi="Times New Roman" w:cs="Times New Roman"/>
          <w:sz w:val="28"/>
          <w:szCs w:val="28"/>
        </w:rPr>
      </w:pPr>
      <w:r w:rsidRPr="00445062">
        <w:rPr>
          <w:rFonts w:ascii="Times New Roman" w:hAnsi="Times New Roman" w:cs="Times New Roman"/>
          <w:sz w:val="28"/>
          <w:szCs w:val="28"/>
        </w:rPr>
        <w:t>And finally, the third group of studies reflects a new wave of research on public value and collaborati</w:t>
      </w:r>
      <w:r w:rsidR="00365ADC" w:rsidRPr="00445062">
        <w:rPr>
          <w:rFonts w:ascii="Times New Roman" w:hAnsi="Times New Roman" w:cs="Times New Roman"/>
          <w:sz w:val="28"/>
          <w:szCs w:val="28"/>
        </w:rPr>
        <w:t xml:space="preserve">ve governance. Helle and Bason </w:t>
      </w:r>
      <w:r w:rsidRPr="00445062">
        <w:rPr>
          <w:rFonts w:ascii="Times New Roman" w:hAnsi="Times New Roman" w:cs="Times New Roman"/>
          <w:sz w:val="28"/>
          <w:szCs w:val="28"/>
        </w:rPr>
        <w:t>define public sector innovation as the process of creating new ideas and turning them into values for the public [</w:t>
      </w:r>
      <w:r w:rsidR="00103754" w:rsidRPr="00445062">
        <w:rPr>
          <w:rFonts w:ascii="Times New Roman" w:hAnsi="Times New Roman" w:cs="Times New Roman"/>
          <w:sz w:val="28"/>
          <w:szCs w:val="28"/>
        </w:rPr>
        <w:t>73</w:t>
      </w:r>
      <w:r w:rsidRPr="00445062">
        <w:rPr>
          <w:rFonts w:ascii="Times New Roman" w:hAnsi="Times New Roman" w:cs="Times New Roman"/>
          <w:sz w:val="28"/>
          <w:szCs w:val="28"/>
        </w:rPr>
        <w:t>]. The innovations in</w:t>
      </w:r>
      <w:r w:rsidR="00365ADC" w:rsidRPr="00445062">
        <w:rPr>
          <w:rFonts w:ascii="Times New Roman" w:hAnsi="Times New Roman" w:cs="Times New Roman"/>
          <w:sz w:val="28"/>
          <w:szCs w:val="28"/>
        </w:rPr>
        <w:t xml:space="preserve"> the</w:t>
      </w:r>
      <w:r w:rsidRPr="00445062">
        <w:rPr>
          <w:rFonts w:ascii="Times New Roman" w:hAnsi="Times New Roman" w:cs="Times New Roman"/>
          <w:sz w:val="28"/>
          <w:szCs w:val="28"/>
        </w:rPr>
        <w:t xml:space="preserve"> public sector are designed to provide more efficient government and citizens’ collaboration through enhancing the quality of public services delivery [</w:t>
      </w:r>
      <w:r w:rsidR="00CA3C23" w:rsidRPr="00445062">
        <w:rPr>
          <w:rFonts w:ascii="Times New Roman" w:hAnsi="Times New Roman" w:cs="Times New Roman"/>
          <w:sz w:val="28"/>
          <w:szCs w:val="28"/>
        </w:rPr>
        <w:t>69</w:t>
      </w:r>
      <w:r w:rsidR="00763363" w:rsidRPr="00445062">
        <w:rPr>
          <w:rFonts w:ascii="Times New Roman" w:hAnsi="Times New Roman" w:cs="Times New Roman"/>
          <w:sz w:val="28"/>
          <w:szCs w:val="28"/>
        </w:rPr>
        <w:t xml:space="preserve">, </w:t>
      </w:r>
      <w:r w:rsidR="00763363" w:rsidRPr="00445062">
        <w:rPr>
          <w:rFonts w:ascii="Times New Roman" w:hAnsi="Times New Roman" w:cs="Times New Roman"/>
          <w:sz w:val="28"/>
          <w:szCs w:val="28"/>
          <w:lang w:val="ru-RU"/>
        </w:rPr>
        <w:t>р</w:t>
      </w:r>
      <w:r w:rsidR="00763363" w:rsidRPr="00445062">
        <w:rPr>
          <w:rFonts w:ascii="Times New Roman" w:hAnsi="Times New Roman" w:cs="Times New Roman"/>
          <w:sz w:val="28"/>
          <w:szCs w:val="28"/>
        </w:rPr>
        <w:t>.</w:t>
      </w:r>
      <w:r w:rsidR="006D5898">
        <w:rPr>
          <w:rFonts w:ascii="Times New Roman" w:hAnsi="Times New Roman" w:cs="Times New Roman"/>
          <w:sz w:val="28"/>
          <w:szCs w:val="28"/>
        </w:rPr>
        <w:t xml:space="preserve"> </w:t>
      </w:r>
      <w:r w:rsidR="00445062" w:rsidRPr="00445062">
        <w:rPr>
          <w:rFonts w:ascii="Times New Roman" w:hAnsi="Times New Roman" w:cs="Times New Roman"/>
          <w:sz w:val="28"/>
          <w:szCs w:val="28"/>
        </w:rPr>
        <w:t>138</w:t>
      </w:r>
      <w:r w:rsidRPr="00445062">
        <w:rPr>
          <w:rFonts w:ascii="Times New Roman" w:hAnsi="Times New Roman" w:cs="Times New Roman"/>
          <w:sz w:val="28"/>
          <w:szCs w:val="28"/>
        </w:rPr>
        <w:t xml:space="preserve">]. Other researchers (Stevens, Sørensen, Helle, </w:t>
      </w:r>
      <w:r w:rsidRPr="0016343E">
        <w:rPr>
          <w:rFonts w:ascii="Times New Roman" w:hAnsi="Times New Roman" w:cs="Times New Roman"/>
          <w:sz w:val="28"/>
          <w:szCs w:val="28"/>
        </w:rPr>
        <w:t xml:space="preserve">Bason, Waldorff) argue that collaborative policy innovation requires the involvement of various stakeholders to work together in order to enrich policy solutions for </w:t>
      </w:r>
      <w:r w:rsidRPr="008E65AC">
        <w:rPr>
          <w:rFonts w:ascii="Times New Roman" w:hAnsi="Times New Roman" w:cs="Times New Roman"/>
          <w:sz w:val="28"/>
          <w:szCs w:val="28"/>
        </w:rPr>
        <w:t xml:space="preserve">societal challenges. The synergy effect to boost innovation is achieved by more knowledge, information, resources and experiences </w:t>
      </w:r>
      <w:r w:rsidR="00B41461" w:rsidRPr="008E65AC">
        <w:rPr>
          <w:rFonts w:ascii="Times New Roman" w:hAnsi="Times New Roman" w:cs="Times New Roman"/>
          <w:sz w:val="28"/>
          <w:szCs w:val="28"/>
        </w:rPr>
        <w:t xml:space="preserve">that </w:t>
      </w:r>
      <w:r w:rsidRPr="008E65AC">
        <w:rPr>
          <w:rFonts w:ascii="Times New Roman" w:hAnsi="Times New Roman" w:cs="Times New Roman"/>
          <w:sz w:val="28"/>
          <w:szCs w:val="28"/>
        </w:rPr>
        <w:t>are</w:t>
      </w:r>
      <w:r w:rsidR="00CA3C23" w:rsidRPr="008E65AC">
        <w:rPr>
          <w:rFonts w:ascii="Times New Roman" w:hAnsi="Times New Roman" w:cs="Times New Roman"/>
          <w:sz w:val="28"/>
          <w:szCs w:val="28"/>
        </w:rPr>
        <w:t xml:space="preserve"> involved in decision making [20</w:t>
      </w:r>
      <w:r w:rsidR="00763363" w:rsidRPr="008E65AC">
        <w:rPr>
          <w:rFonts w:ascii="Times New Roman" w:hAnsi="Times New Roman" w:cs="Times New Roman"/>
          <w:sz w:val="28"/>
          <w:szCs w:val="28"/>
        </w:rPr>
        <w:t xml:space="preserve">, </w:t>
      </w:r>
      <w:r w:rsidR="00763363" w:rsidRPr="008E65AC">
        <w:rPr>
          <w:rFonts w:ascii="Times New Roman" w:hAnsi="Times New Roman" w:cs="Times New Roman"/>
          <w:sz w:val="28"/>
          <w:szCs w:val="28"/>
          <w:lang w:val="ru-RU"/>
        </w:rPr>
        <w:t>р</w:t>
      </w:r>
      <w:r w:rsidR="00763363" w:rsidRPr="008E65AC">
        <w:rPr>
          <w:rFonts w:ascii="Times New Roman" w:hAnsi="Times New Roman" w:cs="Times New Roman"/>
          <w:sz w:val="28"/>
          <w:szCs w:val="28"/>
        </w:rPr>
        <w:t>.</w:t>
      </w:r>
      <w:r w:rsidR="006D5898">
        <w:rPr>
          <w:rFonts w:ascii="Times New Roman" w:hAnsi="Times New Roman" w:cs="Times New Roman"/>
          <w:sz w:val="28"/>
          <w:szCs w:val="28"/>
        </w:rPr>
        <w:t xml:space="preserve"> </w:t>
      </w:r>
      <w:r w:rsidR="008E65AC" w:rsidRPr="008E65AC">
        <w:rPr>
          <w:rFonts w:ascii="Times New Roman" w:hAnsi="Times New Roman" w:cs="Times New Roman"/>
          <w:sz w:val="28"/>
          <w:szCs w:val="28"/>
        </w:rPr>
        <w:t>84</w:t>
      </w:r>
      <w:r w:rsidRPr="008E65AC">
        <w:rPr>
          <w:rFonts w:ascii="Times New Roman" w:hAnsi="Times New Roman" w:cs="Times New Roman"/>
          <w:sz w:val="28"/>
          <w:szCs w:val="28"/>
        </w:rPr>
        <w:t xml:space="preserve">; </w:t>
      </w:r>
      <w:r w:rsidR="00CA3C23" w:rsidRPr="008E65AC">
        <w:rPr>
          <w:rFonts w:ascii="Times New Roman" w:hAnsi="Times New Roman" w:cs="Times New Roman"/>
          <w:sz w:val="28"/>
          <w:szCs w:val="28"/>
        </w:rPr>
        <w:t>25</w:t>
      </w:r>
      <w:r w:rsidR="00763363" w:rsidRPr="008E65AC">
        <w:rPr>
          <w:rFonts w:ascii="Times New Roman" w:hAnsi="Times New Roman" w:cs="Times New Roman"/>
          <w:sz w:val="28"/>
          <w:szCs w:val="28"/>
        </w:rPr>
        <w:t xml:space="preserve">, </w:t>
      </w:r>
      <w:r w:rsidR="00763363" w:rsidRPr="008E65AC">
        <w:rPr>
          <w:rFonts w:ascii="Times New Roman" w:hAnsi="Times New Roman" w:cs="Times New Roman"/>
          <w:sz w:val="28"/>
          <w:szCs w:val="28"/>
          <w:lang w:val="ru-RU"/>
        </w:rPr>
        <w:t>р</w:t>
      </w:r>
      <w:r w:rsidR="00763363" w:rsidRPr="008E65AC">
        <w:rPr>
          <w:rFonts w:ascii="Times New Roman" w:hAnsi="Times New Roman" w:cs="Times New Roman"/>
          <w:sz w:val="28"/>
          <w:szCs w:val="28"/>
        </w:rPr>
        <w:t>.</w:t>
      </w:r>
      <w:r w:rsidR="006D5898">
        <w:rPr>
          <w:rFonts w:ascii="Times New Roman" w:hAnsi="Times New Roman" w:cs="Times New Roman"/>
          <w:sz w:val="28"/>
          <w:szCs w:val="28"/>
        </w:rPr>
        <w:t xml:space="preserve"> </w:t>
      </w:r>
      <w:r w:rsidR="008E65AC" w:rsidRPr="008E65AC">
        <w:rPr>
          <w:rFonts w:ascii="Times New Roman" w:hAnsi="Times New Roman" w:cs="Times New Roman"/>
          <w:sz w:val="28"/>
          <w:szCs w:val="28"/>
        </w:rPr>
        <w:t>853</w:t>
      </w:r>
      <w:r w:rsidR="00CA3C23" w:rsidRPr="008E65AC">
        <w:rPr>
          <w:rFonts w:ascii="Times New Roman" w:hAnsi="Times New Roman" w:cs="Times New Roman"/>
          <w:sz w:val="28"/>
          <w:szCs w:val="28"/>
        </w:rPr>
        <w:t>; 73</w:t>
      </w:r>
      <w:r w:rsidR="00763363" w:rsidRPr="008E65AC">
        <w:rPr>
          <w:rFonts w:ascii="Times New Roman" w:hAnsi="Times New Roman" w:cs="Times New Roman"/>
          <w:sz w:val="28"/>
          <w:szCs w:val="28"/>
        </w:rPr>
        <w:t xml:space="preserve">, </w:t>
      </w:r>
      <w:r w:rsidR="00763363" w:rsidRPr="008E65AC">
        <w:rPr>
          <w:rFonts w:ascii="Times New Roman" w:hAnsi="Times New Roman" w:cs="Times New Roman"/>
          <w:sz w:val="28"/>
          <w:szCs w:val="28"/>
          <w:lang w:val="ru-RU"/>
        </w:rPr>
        <w:t>р</w:t>
      </w:r>
      <w:r w:rsidR="00763363" w:rsidRPr="008E65AC">
        <w:rPr>
          <w:rFonts w:ascii="Times New Roman" w:hAnsi="Times New Roman" w:cs="Times New Roman"/>
          <w:sz w:val="28"/>
          <w:szCs w:val="28"/>
        </w:rPr>
        <w:t>.</w:t>
      </w:r>
      <w:r w:rsidR="006D5898">
        <w:rPr>
          <w:rFonts w:ascii="Times New Roman" w:hAnsi="Times New Roman" w:cs="Times New Roman"/>
          <w:sz w:val="28"/>
          <w:szCs w:val="28"/>
        </w:rPr>
        <w:t xml:space="preserve"> </w:t>
      </w:r>
      <w:r w:rsidR="008E65AC" w:rsidRPr="008E65AC">
        <w:rPr>
          <w:rFonts w:ascii="Times New Roman" w:hAnsi="Times New Roman" w:cs="Times New Roman"/>
          <w:sz w:val="28"/>
          <w:szCs w:val="28"/>
        </w:rPr>
        <w:t>14</w:t>
      </w:r>
      <w:r w:rsidR="00763363" w:rsidRPr="008E65AC">
        <w:rPr>
          <w:rFonts w:ascii="Times New Roman" w:hAnsi="Times New Roman" w:cs="Times New Roman"/>
          <w:sz w:val="28"/>
          <w:szCs w:val="28"/>
        </w:rPr>
        <w:t xml:space="preserve">; </w:t>
      </w:r>
      <w:r w:rsidR="004234F4" w:rsidRPr="008E65AC">
        <w:rPr>
          <w:rFonts w:ascii="Times New Roman" w:hAnsi="Times New Roman" w:cs="Times New Roman"/>
          <w:sz w:val="28"/>
          <w:szCs w:val="28"/>
        </w:rPr>
        <w:t>74</w:t>
      </w:r>
      <w:r w:rsidRPr="008E65AC">
        <w:rPr>
          <w:rFonts w:ascii="Times New Roman" w:hAnsi="Times New Roman" w:cs="Times New Roman"/>
          <w:sz w:val="28"/>
          <w:szCs w:val="28"/>
        </w:rPr>
        <w:t>].</w:t>
      </w:r>
    </w:p>
    <w:p w:rsidR="00802971" w:rsidRPr="0016343E" w:rsidRDefault="00802971" w:rsidP="00802971">
      <w:pPr>
        <w:wordWrap/>
        <w:spacing w:after="0" w:line="240" w:lineRule="auto"/>
        <w:ind w:firstLine="709"/>
        <w:rPr>
          <w:rFonts w:ascii="Times New Roman" w:hAnsi="Times New Roman" w:cs="Times New Roman"/>
          <w:sz w:val="28"/>
          <w:szCs w:val="28"/>
        </w:rPr>
      </w:pPr>
      <w:r w:rsidRPr="008E65AC">
        <w:rPr>
          <w:rFonts w:ascii="Times New Roman" w:hAnsi="Times New Roman" w:cs="Times New Roman"/>
          <w:sz w:val="28"/>
          <w:szCs w:val="28"/>
        </w:rPr>
        <w:t xml:space="preserve">Therefore, innovation in the public sector is a multi-faceted aspect of the </w:t>
      </w:r>
      <w:r w:rsidRPr="0016343E">
        <w:rPr>
          <w:rFonts w:ascii="Times New Roman" w:hAnsi="Times New Roman" w:cs="Times New Roman"/>
          <w:sz w:val="28"/>
          <w:szCs w:val="28"/>
        </w:rPr>
        <w:t xml:space="preserve">continuous effort to adopt new approaches or programs in order to significantly </w:t>
      </w:r>
      <w:r w:rsidRPr="008E65AC">
        <w:rPr>
          <w:rFonts w:ascii="Times New Roman" w:hAnsi="Times New Roman" w:cs="Times New Roman"/>
          <w:sz w:val="28"/>
          <w:szCs w:val="28"/>
        </w:rPr>
        <w:t>imp</w:t>
      </w:r>
      <w:r w:rsidR="004234F4" w:rsidRPr="008E65AC">
        <w:rPr>
          <w:rFonts w:ascii="Times New Roman" w:hAnsi="Times New Roman" w:cs="Times New Roman"/>
          <w:sz w:val="28"/>
          <w:szCs w:val="28"/>
        </w:rPr>
        <w:t>rove public sector activities [20</w:t>
      </w:r>
      <w:r w:rsidR="00763363" w:rsidRPr="008E65AC">
        <w:rPr>
          <w:rFonts w:ascii="Times New Roman" w:hAnsi="Times New Roman" w:cs="Times New Roman"/>
          <w:sz w:val="28"/>
          <w:szCs w:val="28"/>
        </w:rPr>
        <w:t xml:space="preserve">, </w:t>
      </w:r>
      <w:r w:rsidR="00763363" w:rsidRPr="008E65AC">
        <w:rPr>
          <w:rFonts w:ascii="Times New Roman" w:hAnsi="Times New Roman" w:cs="Times New Roman"/>
          <w:sz w:val="28"/>
          <w:szCs w:val="28"/>
          <w:lang w:val="ru-RU"/>
        </w:rPr>
        <w:t>р</w:t>
      </w:r>
      <w:r w:rsidR="00763363" w:rsidRPr="008E65AC">
        <w:rPr>
          <w:rFonts w:ascii="Times New Roman" w:hAnsi="Times New Roman" w:cs="Times New Roman"/>
          <w:sz w:val="28"/>
          <w:szCs w:val="28"/>
        </w:rPr>
        <w:t>.</w:t>
      </w:r>
      <w:r w:rsidR="006D5898">
        <w:rPr>
          <w:rFonts w:ascii="Times New Roman" w:hAnsi="Times New Roman" w:cs="Times New Roman"/>
          <w:sz w:val="28"/>
          <w:szCs w:val="28"/>
        </w:rPr>
        <w:t xml:space="preserve"> </w:t>
      </w:r>
      <w:r w:rsidR="008E65AC" w:rsidRPr="008E65AC">
        <w:rPr>
          <w:rFonts w:ascii="Times New Roman" w:hAnsi="Times New Roman" w:cs="Times New Roman"/>
          <w:sz w:val="28"/>
          <w:szCs w:val="28"/>
        </w:rPr>
        <w:t>84</w:t>
      </w:r>
      <w:r w:rsidRPr="008E65AC">
        <w:rPr>
          <w:rFonts w:ascii="Times New Roman" w:hAnsi="Times New Roman" w:cs="Times New Roman"/>
          <w:sz w:val="28"/>
          <w:szCs w:val="28"/>
        </w:rPr>
        <w:t xml:space="preserve">]. Tables </w:t>
      </w:r>
      <w:proofErr w:type="gramStart"/>
      <w:r w:rsidRPr="008E65AC">
        <w:rPr>
          <w:rFonts w:ascii="Times New Roman" w:hAnsi="Times New Roman" w:cs="Times New Roman"/>
          <w:sz w:val="28"/>
          <w:szCs w:val="28"/>
        </w:rPr>
        <w:t>2</w:t>
      </w:r>
      <w:proofErr w:type="gramEnd"/>
      <w:r w:rsidRPr="008E65AC">
        <w:rPr>
          <w:rFonts w:ascii="Times New Roman" w:hAnsi="Times New Roman" w:cs="Times New Roman"/>
          <w:sz w:val="28"/>
          <w:szCs w:val="28"/>
        </w:rPr>
        <w:t xml:space="preserve">, 3 and 4 show different </w:t>
      </w:r>
      <w:r w:rsidRPr="0016343E">
        <w:rPr>
          <w:rFonts w:ascii="Times New Roman" w:hAnsi="Times New Roman" w:cs="Times New Roman"/>
          <w:sz w:val="28"/>
          <w:szCs w:val="28"/>
        </w:rPr>
        <w:t xml:space="preserve">approaches to the innovation description. They are either a separate field (economic, social), or </w:t>
      </w:r>
      <w:r w:rsidR="00B41461" w:rsidRPr="0016343E">
        <w:rPr>
          <w:rFonts w:ascii="Times New Roman" w:hAnsi="Times New Roman" w:cs="Times New Roman"/>
          <w:sz w:val="28"/>
          <w:szCs w:val="28"/>
        </w:rPr>
        <w:t>they</w:t>
      </w:r>
      <w:r w:rsidRPr="0016343E">
        <w:rPr>
          <w:rFonts w:ascii="Times New Roman" w:hAnsi="Times New Roman" w:cs="Times New Roman"/>
          <w:sz w:val="28"/>
          <w:szCs w:val="28"/>
        </w:rPr>
        <w:t xml:space="preserve"> focus on principles and processes. Among these approaches the STAR model by J. Galbraith is the most related to the research topic due to </w:t>
      </w:r>
      <w:r w:rsidR="00B41461" w:rsidRPr="0016343E">
        <w:rPr>
          <w:rFonts w:ascii="Times New Roman" w:hAnsi="Times New Roman" w:cs="Times New Roman"/>
          <w:sz w:val="28"/>
          <w:szCs w:val="28"/>
        </w:rPr>
        <w:t>its factor</w:t>
      </w:r>
      <w:r w:rsidRPr="0016343E">
        <w:rPr>
          <w:rFonts w:ascii="Times New Roman" w:hAnsi="Times New Roman" w:cs="Times New Roman"/>
          <w:sz w:val="28"/>
          <w:szCs w:val="28"/>
        </w:rPr>
        <w:t xml:space="preserve">-based nature. The “Strategy”, “Structure”, “People”, “Processes” and “Rewards” factors complement each other and contribute to the launch of innovative changes. Also, as Glor suggests the organizational objectives, resources, and individual (leadership) drivers are very important for any public authority or private company to survive by being innovative. Ability to change is </w:t>
      </w:r>
      <w:r w:rsidR="00B41461" w:rsidRPr="0016343E">
        <w:rPr>
          <w:rFonts w:ascii="Times New Roman" w:hAnsi="Times New Roman" w:cs="Times New Roman"/>
          <w:sz w:val="28"/>
          <w:szCs w:val="28"/>
        </w:rPr>
        <w:t xml:space="preserve">a </w:t>
      </w:r>
      <w:r w:rsidRPr="0016343E">
        <w:rPr>
          <w:rFonts w:ascii="Times New Roman" w:hAnsi="Times New Roman" w:cs="Times New Roman"/>
          <w:sz w:val="28"/>
          <w:szCs w:val="28"/>
        </w:rPr>
        <w:t xml:space="preserve">key aspect in organizational transformation.  </w:t>
      </w:r>
    </w:p>
    <w:p w:rsidR="00802971" w:rsidRPr="0016343E" w:rsidRDefault="00802971" w:rsidP="0080297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The literature review identifies about 50 different models of transformation, such as Kotter’s theory, Nudge theory, ADKAR model, Bridges</w:t>
      </w:r>
      <w:r w:rsidR="00443B68" w:rsidRPr="0016343E">
        <w:rPr>
          <w:rFonts w:ascii="Times New Roman" w:hAnsi="Times New Roman" w:cs="Times New Roman"/>
          <w:sz w:val="28"/>
          <w:szCs w:val="28"/>
        </w:rPr>
        <w:t>’ model, Kübler-Ross model, etc</w:t>
      </w:r>
      <w:r w:rsidRPr="0016343E">
        <w:rPr>
          <w:rFonts w:ascii="Times New Roman" w:hAnsi="Times New Roman" w:cs="Times New Roman"/>
          <w:sz w:val="28"/>
          <w:szCs w:val="28"/>
        </w:rPr>
        <w:t xml:space="preserve"> (Annex C). Some models </w:t>
      </w:r>
      <w:r w:rsidR="00443B68" w:rsidRPr="0016343E">
        <w:rPr>
          <w:rFonts w:ascii="Times New Roman" w:hAnsi="Times New Roman" w:cs="Times New Roman"/>
          <w:sz w:val="28"/>
          <w:szCs w:val="28"/>
        </w:rPr>
        <w:t xml:space="preserve">are </w:t>
      </w:r>
      <w:r w:rsidRPr="0016343E">
        <w:rPr>
          <w:rFonts w:ascii="Times New Roman" w:hAnsi="Times New Roman" w:cs="Times New Roman"/>
          <w:sz w:val="28"/>
          <w:szCs w:val="28"/>
        </w:rPr>
        <w:t>based on individual aspects, such as decision-making process, human capital or IT. There are two approaches to group these models (</w:t>
      </w:r>
      <w:r w:rsidR="00B7723A" w:rsidRPr="0016343E">
        <w:rPr>
          <w:rFonts w:ascii="Times New Roman" w:hAnsi="Times New Roman" w:cs="Times New Roman"/>
          <w:sz w:val="28"/>
          <w:szCs w:val="28"/>
        </w:rPr>
        <w:t>f</w:t>
      </w:r>
      <w:r w:rsidRPr="0016343E">
        <w:rPr>
          <w:rFonts w:ascii="Times New Roman" w:hAnsi="Times New Roman" w:cs="Times New Roman"/>
          <w:sz w:val="28"/>
          <w:szCs w:val="28"/>
        </w:rPr>
        <w:t xml:space="preserve">igure 2). </w:t>
      </w:r>
    </w:p>
    <w:p w:rsidR="00022C66" w:rsidRPr="0016343E" w:rsidRDefault="00022C66" w:rsidP="00022C66">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The first approach assumes that all change management models can be divided into four groups:</w:t>
      </w:r>
    </w:p>
    <w:p w:rsidR="00022C66" w:rsidRPr="0016343E" w:rsidRDefault="00022C66" w:rsidP="00022C66">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 xml:space="preserve">1) </w:t>
      </w:r>
      <w:proofErr w:type="gramStart"/>
      <w:r w:rsidRPr="0016343E">
        <w:rPr>
          <w:rFonts w:ascii="Times New Roman" w:hAnsi="Times New Roman" w:cs="Times New Roman"/>
          <w:sz w:val="28"/>
          <w:szCs w:val="28"/>
        </w:rPr>
        <w:t>contextual</w:t>
      </w:r>
      <w:proofErr w:type="gramEnd"/>
      <w:r w:rsidRPr="0016343E">
        <w:rPr>
          <w:rFonts w:ascii="Times New Roman" w:hAnsi="Times New Roman" w:cs="Times New Roman"/>
          <w:sz w:val="28"/>
          <w:szCs w:val="28"/>
        </w:rPr>
        <w:t xml:space="preserve"> – broader strategic or macro models that can be helpful in understanding a context of change, or support for change (Nadler and Tushman, congruence model being an example);</w:t>
      </w:r>
    </w:p>
    <w:p w:rsidR="00022C66" w:rsidRPr="0016343E" w:rsidRDefault="00022C66" w:rsidP="00022C66">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 xml:space="preserve">2) </w:t>
      </w:r>
      <w:proofErr w:type="gramStart"/>
      <w:r w:rsidRPr="0016343E">
        <w:rPr>
          <w:rFonts w:ascii="Times New Roman" w:hAnsi="Times New Roman" w:cs="Times New Roman"/>
          <w:sz w:val="28"/>
          <w:szCs w:val="28"/>
        </w:rPr>
        <w:t>high</w:t>
      </w:r>
      <w:proofErr w:type="gramEnd"/>
      <w:r w:rsidRPr="0016343E">
        <w:rPr>
          <w:rFonts w:ascii="Times New Roman" w:hAnsi="Times New Roman" w:cs="Times New Roman"/>
          <w:sz w:val="28"/>
          <w:szCs w:val="28"/>
        </w:rPr>
        <w:t xml:space="preserve"> level – change specific models, but at a broader, sometimes even conceptual level (Carnall, change management model as an example);</w:t>
      </w:r>
    </w:p>
    <w:p w:rsidR="00022C66" w:rsidRPr="0016343E" w:rsidRDefault="00022C66" w:rsidP="00022C66">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 xml:space="preserve">3) </w:t>
      </w:r>
      <w:proofErr w:type="gramStart"/>
      <w:r w:rsidRPr="0016343E">
        <w:rPr>
          <w:rFonts w:ascii="Times New Roman" w:hAnsi="Times New Roman" w:cs="Times New Roman"/>
          <w:sz w:val="28"/>
          <w:szCs w:val="28"/>
        </w:rPr>
        <w:t>actionable</w:t>
      </w:r>
      <w:proofErr w:type="gramEnd"/>
      <w:r w:rsidRPr="0016343E">
        <w:rPr>
          <w:rFonts w:ascii="Times New Roman" w:hAnsi="Times New Roman" w:cs="Times New Roman"/>
          <w:sz w:val="28"/>
          <w:szCs w:val="28"/>
        </w:rPr>
        <w:t xml:space="preserve"> – detailed, with defined stages and actions (for example, Accelerating Implementation Methodology, Change Management Methodology);</w:t>
      </w:r>
    </w:p>
    <w:p w:rsidR="00022C66" w:rsidRPr="0016343E" w:rsidRDefault="00022C66" w:rsidP="00022C66">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 xml:space="preserve">4) </w:t>
      </w:r>
      <w:proofErr w:type="gramStart"/>
      <w:r w:rsidRPr="0016343E">
        <w:rPr>
          <w:rFonts w:ascii="Times New Roman" w:hAnsi="Times New Roman" w:cs="Times New Roman"/>
          <w:sz w:val="28"/>
          <w:szCs w:val="28"/>
        </w:rPr>
        <w:t>supportive</w:t>
      </w:r>
      <w:proofErr w:type="gramEnd"/>
      <w:r w:rsidRPr="0016343E">
        <w:rPr>
          <w:rFonts w:ascii="Times New Roman" w:hAnsi="Times New Roman" w:cs="Times New Roman"/>
          <w:sz w:val="28"/>
          <w:szCs w:val="28"/>
        </w:rPr>
        <w:t xml:space="preserve"> – models that underpin our approach to change, they can apply to specific elements of change or help to understand certain elements (for example, Beckhard and Harris, change formula) [75].</w:t>
      </w:r>
    </w:p>
    <w:p w:rsidR="00D8660A" w:rsidRPr="0016343E" w:rsidRDefault="00D8660A" w:rsidP="00802971">
      <w:pPr>
        <w:wordWrap/>
        <w:spacing w:after="0" w:line="240" w:lineRule="auto"/>
        <w:ind w:firstLine="709"/>
        <w:rPr>
          <w:rFonts w:ascii="Times New Roman" w:hAnsi="Times New Roman" w:cs="Times New Roman"/>
          <w:sz w:val="28"/>
          <w:szCs w:val="28"/>
        </w:rPr>
      </w:pPr>
    </w:p>
    <w:p w:rsidR="00802971" w:rsidRPr="0016343E" w:rsidRDefault="00802971" w:rsidP="00802971">
      <w:pPr>
        <w:wordWrap/>
        <w:spacing w:after="0" w:line="240" w:lineRule="auto"/>
        <w:jc w:val="center"/>
        <w:rPr>
          <w:rFonts w:ascii="Times New Roman" w:hAnsi="Times New Roman" w:cs="Times New Roman"/>
          <w:sz w:val="28"/>
          <w:szCs w:val="28"/>
        </w:rPr>
      </w:pPr>
      <w:r w:rsidRPr="0016343E">
        <w:rPr>
          <w:rFonts w:ascii="Times New Roman" w:hAnsi="Times New Roman" w:cs="Times New Roman"/>
          <w:noProof/>
          <w:sz w:val="28"/>
          <w:szCs w:val="28"/>
          <w:lang w:val="ru-RU" w:eastAsia="ru-RU"/>
        </w:rPr>
        <w:drawing>
          <wp:inline distT="0" distB="0" distL="0" distR="0" wp14:anchorId="6DBCAC5F" wp14:editId="7A2DA947">
            <wp:extent cx="4221125" cy="2868520"/>
            <wp:effectExtent l="0" t="0" r="8255" b="8255"/>
            <wp:docPr id="5" name="Рисунок 5" descr="C:\Users\hp\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8354" cy="2866637"/>
                    </a:xfrm>
                    <a:prstGeom prst="rect">
                      <a:avLst/>
                    </a:prstGeom>
                    <a:noFill/>
                    <a:ln>
                      <a:noFill/>
                    </a:ln>
                  </pic:spPr>
                </pic:pic>
              </a:graphicData>
            </a:graphic>
          </wp:inline>
        </w:drawing>
      </w:r>
    </w:p>
    <w:p w:rsidR="00D8660A" w:rsidRPr="00763363" w:rsidRDefault="00D8660A" w:rsidP="00802971">
      <w:pPr>
        <w:wordWrap/>
        <w:spacing w:after="0" w:line="240" w:lineRule="auto"/>
        <w:ind w:firstLine="709"/>
        <w:rPr>
          <w:rFonts w:ascii="Times New Roman" w:hAnsi="Times New Roman" w:cs="Times New Roman"/>
          <w:sz w:val="16"/>
          <w:szCs w:val="16"/>
        </w:rPr>
      </w:pPr>
    </w:p>
    <w:p w:rsidR="00B7723A" w:rsidRPr="0016343E" w:rsidRDefault="00802971" w:rsidP="00B7723A">
      <w:pPr>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Figure 2 – Main approaches of transformational management</w:t>
      </w:r>
    </w:p>
    <w:p w:rsidR="00B7723A" w:rsidRPr="00763363" w:rsidRDefault="00B7723A" w:rsidP="00802971">
      <w:pPr>
        <w:wordWrap/>
        <w:spacing w:after="0" w:line="240" w:lineRule="auto"/>
        <w:ind w:firstLine="709"/>
        <w:rPr>
          <w:rFonts w:ascii="Times New Roman" w:hAnsi="Times New Roman" w:cs="Times New Roman"/>
          <w:sz w:val="16"/>
          <w:szCs w:val="16"/>
        </w:rPr>
      </w:pPr>
    </w:p>
    <w:p w:rsidR="00802971" w:rsidRPr="00763363" w:rsidRDefault="00B7723A" w:rsidP="00802971">
      <w:pPr>
        <w:wordWrap/>
        <w:spacing w:after="0" w:line="240" w:lineRule="auto"/>
        <w:ind w:firstLine="709"/>
        <w:rPr>
          <w:rFonts w:ascii="Times New Roman" w:hAnsi="Times New Roman" w:cs="Times New Roman"/>
          <w:sz w:val="24"/>
          <w:szCs w:val="24"/>
        </w:rPr>
      </w:pPr>
      <w:r w:rsidRPr="00763363">
        <w:rPr>
          <w:rFonts w:ascii="Times New Roman" w:hAnsi="Times New Roman" w:cs="Times New Roman"/>
          <w:sz w:val="24"/>
          <w:szCs w:val="24"/>
        </w:rPr>
        <w:t>Note – C</w:t>
      </w:r>
      <w:r w:rsidR="00802971" w:rsidRPr="00763363">
        <w:rPr>
          <w:rFonts w:ascii="Times New Roman" w:hAnsi="Times New Roman" w:cs="Times New Roman"/>
          <w:sz w:val="24"/>
          <w:szCs w:val="24"/>
        </w:rPr>
        <w:t>ompiled by the author based on sources [</w:t>
      </w:r>
      <w:r w:rsidR="004234F4" w:rsidRPr="00763363">
        <w:rPr>
          <w:rFonts w:ascii="Times New Roman" w:hAnsi="Times New Roman" w:cs="Times New Roman"/>
          <w:sz w:val="24"/>
          <w:szCs w:val="24"/>
        </w:rPr>
        <w:t>75</w:t>
      </w:r>
      <w:r w:rsidR="00763363" w:rsidRPr="00763363">
        <w:rPr>
          <w:rFonts w:ascii="Times New Roman" w:hAnsi="Times New Roman" w:cs="Times New Roman"/>
          <w:sz w:val="24"/>
          <w:szCs w:val="24"/>
        </w:rPr>
        <w:t xml:space="preserve">; 76, </w:t>
      </w:r>
      <w:r w:rsidR="004234F4" w:rsidRPr="00763363">
        <w:rPr>
          <w:rFonts w:ascii="Times New Roman" w:hAnsi="Times New Roman" w:cs="Times New Roman"/>
          <w:sz w:val="24"/>
          <w:szCs w:val="24"/>
        </w:rPr>
        <w:t>77</w:t>
      </w:r>
      <w:r w:rsidR="00802971" w:rsidRPr="00763363">
        <w:rPr>
          <w:rFonts w:ascii="Times New Roman" w:hAnsi="Times New Roman" w:cs="Times New Roman"/>
          <w:sz w:val="24"/>
          <w:szCs w:val="24"/>
        </w:rPr>
        <w:t>]</w:t>
      </w:r>
    </w:p>
    <w:p w:rsidR="00B7723A" w:rsidRPr="0016343E" w:rsidRDefault="00B7723A" w:rsidP="00802971">
      <w:pPr>
        <w:wordWrap/>
        <w:spacing w:after="0" w:line="240" w:lineRule="auto"/>
        <w:ind w:firstLine="709"/>
        <w:rPr>
          <w:rFonts w:ascii="Times New Roman" w:hAnsi="Times New Roman" w:cs="Times New Roman"/>
          <w:sz w:val="28"/>
          <w:szCs w:val="28"/>
        </w:rPr>
      </w:pPr>
    </w:p>
    <w:p w:rsidR="00802971" w:rsidRPr="0016343E" w:rsidRDefault="00802971" w:rsidP="00802971">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The second approach presents four concepts of corporate change management:</w:t>
      </w:r>
    </w:p>
    <w:p w:rsidR="00802971" w:rsidRPr="0016343E" w:rsidRDefault="00802971" w:rsidP="00802971">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 xml:space="preserve">1) </w:t>
      </w:r>
      <w:proofErr w:type="gramStart"/>
      <w:r w:rsidRPr="0016343E">
        <w:rPr>
          <w:rFonts w:ascii="Times New Roman" w:hAnsi="Times New Roman" w:cs="Times New Roman"/>
          <w:sz w:val="28"/>
          <w:szCs w:val="28"/>
        </w:rPr>
        <w:t>southern</w:t>
      </w:r>
      <w:proofErr w:type="gramEnd"/>
      <w:r w:rsidRPr="0016343E">
        <w:rPr>
          <w:rFonts w:ascii="Times New Roman" w:hAnsi="Times New Roman" w:cs="Times New Roman"/>
          <w:sz w:val="28"/>
          <w:szCs w:val="28"/>
        </w:rPr>
        <w:t xml:space="preserve"> (humanistic)</w:t>
      </w:r>
      <w:r w:rsidR="00955A57" w:rsidRPr="0016343E">
        <w:rPr>
          <w:rFonts w:ascii="Times New Roman" w:hAnsi="Times New Roman" w:cs="Times New Roman"/>
          <w:sz w:val="28"/>
          <w:szCs w:val="28"/>
        </w:rPr>
        <w:t xml:space="preserve"> that</w:t>
      </w:r>
      <w:r w:rsidRPr="0016343E">
        <w:rPr>
          <w:rFonts w:ascii="Times New Roman" w:hAnsi="Times New Roman" w:cs="Times New Roman"/>
          <w:sz w:val="28"/>
          <w:szCs w:val="28"/>
        </w:rPr>
        <w:t xml:space="preserve"> implies a transition from competitive strategy to strategic renewal through transformational flows;</w:t>
      </w:r>
    </w:p>
    <w:p w:rsidR="00802971" w:rsidRPr="0016343E" w:rsidRDefault="00802971" w:rsidP="00802971">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 xml:space="preserve">2) </w:t>
      </w:r>
      <w:proofErr w:type="gramStart"/>
      <w:r w:rsidRPr="0016343E">
        <w:rPr>
          <w:rFonts w:ascii="Times New Roman" w:hAnsi="Times New Roman" w:cs="Times New Roman"/>
          <w:sz w:val="28"/>
          <w:szCs w:val="28"/>
        </w:rPr>
        <w:t>eastern</w:t>
      </w:r>
      <w:proofErr w:type="gramEnd"/>
      <w:r w:rsidRPr="0016343E">
        <w:rPr>
          <w:rFonts w:ascii="Times New Roman" w:hAnsi="Times New Roman" w:cs="Times New Roman"/>
          <w:sz w:val="28"/>
          <w:szCs w:val="28"/>
        </w:rPr>
        <w:t xml:space="preserve"> (holistic) – transformation of organizational development into cultural dynamics through trans</w:t>
      </w:r>
      <w:r w:rsidR="00955A57" w:rsidRPr="0016343E">
        <w:rPr>
          <w:rFonts w:ascii="Times New Roman" w:hAnsi="Times New Roman" w:cs="Times New Roman"/>
          <w:sz w:val="28"/>
          <w:szCs w:val="28"/>
        </w:rPr>
        <w:t>-</w:t>
      </w:r>
      <w:r w:rsidRPr="0016343E">
        <w:rPr>
          <w:rFonts w:ascii="Times New Roman" w:hAnsi="Times New Roman" w:cs="Times New Roman"/>
          <w:sz w:val="28"/>
          <w:szCs w:val="28"/>
        </w:rPr>
        <w:t>cultural, including cross-cultural efforts;</w:t>
      </w:r>
    </w:p>
    <w:p w:rsidR="00802971" w:rsidRPr="0016343E" w:rsidRDefault="00802971" w:rsidP="00802971">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 xml:space="preserve">3) </w:t>
      </w:r>
      <w:proofErr w:type="gramStart"/>
      <w:r w:rsidRPr="0016343E">
        <w:rPr>
          <w:rFonts w:ascii="Times New Roman" w:hAnsi="Times New Roman" w:cs="Times New Roman"/>
          <w:sz w:val="28"/>
          <w:szCs w:val="28"/>
        </w:rPr>
        <w:t>northern</w:t>
      </w:r>
      <w:proofErr w:type="gramEnd"/>
      <w:r w:rsidRPr="0016343E">
        <w:rPr>
          <w:rFonts w:ascii="Times New Roman" w:hAnsi="Times New Roman" w:cs="Times New Roman"/>
          <w:sz w:val="28"/>
          <w:szCs w:val="28"/>
        </w:rPr>
        <w:t xml:space="preserve"> (rationalistic) – intensive development of research and development (R&amp;D) through </w:t>
      </w:r>
      <w:r w:rsidR="00955A57" w:rsidRPr="0016343E">
        <w:rPr>
          <w:rFonts w:ascii="Times New Roman" w:hAnsi="Times New Roman" w:cs="Times New Roman"/>
          <w:sz w:val="28"/>
          <w:szCs w:val="28"/>
        </w:rPr>
        <w:t>inter</w:t>
      </w:r>
      <w:r w:rsidRPr="0016343E">
        <w:rPr>
          <w:rFonts w:ascii="Times New Roman" w:hAnsi="Times New Roman" w:cs="Times New Roman"/>
          <w:sz w:val="28"/>
          <w:szCs w:val="28"/>
        </w:rPr>
        <w:t>disciplinary areas;</w:t>
      </w:r>
    </w:p>
    <w:p w:rsidR="00802971" w:rsidRPr="0065585E" w:rsidRDefault="00802971" w:rsidP="00802971">
      <w:pPr>
        <w:wordWrap/>
        <w:spacing w:after="0" w:line="240" w:lineRule="auto"/>
        <w:ind w:firstLine="709"/>
        <w:contextualSpacing/>
        <w:rPr>
          <w:rFonts w:ascii="Times New Roman" w:hAnsi="Times New Roman" w:cs="Times New Roman"/>
          <w:sz w:val="28"/>
          <w:szCs w:val="28"/>
        </w:rPr>
      </w:pPr>
      <w:r w:rsidRPr="0065585E">
        <w:rPr>
          <w:rFonts w:ascii="Times New Roman" w:hAnsi="Times New Roman" w:cs="Times New Roman"/>
          <w:sz w:val="28"/>
          <w:szCs w:val="28"/>
        </w:rPr>
        <w:t xml:space="preserve">4) </w:t>
      </w:r>
      <w:proofErr w:type="gramStart"/>
      <w:r w:rsidRPr="0065585E">
        <w:rPr>
          <w:rFonts w:ascii="Times New Roman" w:hAnsi="Times New Roman" w:cs="Times New Roman"/>
          <w:sz w:val="28"/>
          <w:szCs w:val="28"/>
        </w:rPr>
        <w:t>western</w:t>
      </w:r>
      <w:proofErr w:type="gramEnd"/>
      <w:r w:rsidRPr="0065585E">
        <w:rPr>
          <w:rFonts w:ascii="Times New Roman" w:hAnsi="Times New Roman" w:cs="Times New Roman"/>
          <w:sz w:val="28"/>
          <w:szCs w:val="28"/>
        </w:rPr>
        <w:t xml:space="preserve"> (pragmatic) – improvement of the company’s management functions, introductio</w:t>
      </w:r>
      <w:r w:rsidR="00362031" w:rsidRPr="0065585E">
        <w:rPr>
          <w:rFonts w:ascii="Times New Roman" w:hAnsi="Times New Roman" w:cs="Times New Roman"/>
          <w:sz w:val="28"/>
          <w:szCs w:val="28"/>
        </w:rPr>
        <w:t xml:space="preserve">n of </w:t>
      </w:r>
      <w:r w:rsidR="00955A57" w:rsidRPr="0065585E">
        <w:rPr>
          <w:rFonts w:ascii="Times New Roman" w:hAnsi="Times New Roman" w:cs="Times New Roman"/>
          <w:sz w:val="28"/>
          <w:szCs w:val="28"/>
        </w:rPr>
        <w:t>inter</w:t>
      </w:r>
      <w:r w:rsidR="00362031" w:rsidRPr="0065585E">
        <w:rPr>
          <w:rFonts w:ascii="Times New Roman" w:hAnsi="Times New Roman" w:cs="Times New Roman"/>
          <w:sz w:val="28"/>
          <w:szCs w:val="28"/>
        </w:rPr>
        <w:t>personal functions [76</w:t>
      </w:r>
      <w:r w:rsidR="00763363" w:rsidRPr="0065585E">
        <w:rPr>
          <w:rFonts w:ascii="Times New Roman" w:hAnsi="Times New Roman" w:cs="Times New Roman"/>
          <w:sz w:val="28"/>
          <w:szCs w:val="28"/>
        </w:rPr>
        <w:t xml:space="preserve">, </w:t>
      </w:r>
      <w:r w:rsidR="00763363" w:rsidRPr="0065585E">
        <w:rPr>
          <w:rFonts w:ascii="Times New Roman" w:hAnsi="Times New Roman" w:cs="Times New Roman"/>
          <w:sz w:val="28"/>
          <w:szCs w:val="28"/>
          <w:lang w:val="ru-RU"/>
        </w:rPr>
        <w:t>р</w:t>
      </w:r>
      <w:r w:rsidR="00763363" w:rsidRPr="0065585E">
        <w:rPr>
          <w:rFonts w:ascii="Times New Roman" w:hAnsi="Times New Roman" w:cs="Times New Roman"/>
          <w:sz w:val="28"/>
          <w:szCs w:val="28"/>
        </w:rPr>
        <w:t>.</w:t>
      </w:r>
      <w:r w:rsidR="006D5898">
        <w:rPr>
          <w:rFonts w:ascii="Times New Roman" w:hAnsi="Times New Roman" w:cs="Times New Roman"/>
          <w:sz w:val="28"/>
          <w:szCs w:val="28"/>
        </w:rPr>
        <w:t xml:space="preserve"> </w:t>
      </w:r>
      <w:r w:rsidR="008E65AC" w:rsidRPr="0065585E">
        <w:rPr>
          <w:rFonts w:ascii="Times New Roman" w:hAnsi="Times New Roman" w:cs="Times New Roman"/>
          <w:sz w:val="28"/>
          <w:szCs w:val="28"/>
        </w:rPr>
        <w:t>132</w:t>
      </w:r>
      <w:r w:rsidR="00763363" w:rsidRPr="0065585E">
        <w:rPr>
          <w:rFonts w:ascii="Times New Roman" w:hAnsi="Times New Roman" w:cs="Times New Roman"/>
          <w:sz w:val="28"/>
          <w:szCs w:val="28"/>
        </w:rPr>
        <w:t xml:space="preserve">; </w:t>
      </w:r>
      <w:r w:rsidR="00362031" w:rsidRPr="0065585E">
        <w:rPr>
          <w:rFonts w:ascii="Times New Roman" w:hAnsi="Times New Roman" w:cs="Times New Roman"/>
          <w:sz w:val="28"/>
          <w:szCs w:val="28"/>
        </w:rPr>
        <w:t>77</w:t>
      </w:r>
      <w:r w:rsidR="00763363" w:rsidRPr="0065585E">
        <w:rPr>
          <w:rFonts w:ascii="Times New Roman" w:hAnsi="Times New Roman" w:cs="Times New Roman"/>
          <w:sz w:val="28"/>
          <w:szCs w:val="28"/>
        </w:rPr>
        <w:t xml:space="preserve">, </w:t>
      </w:r>
      <w:r w:rsidR="00763363" w:rsidRPr="0065585E">
        <w:rPr>
          <w:rFonts w:ascii="Times New Roman" w:hAnsi="Times New Roman" w:cs="Times New Roman"/>
          <w:sz w:val="28"/>
          <w:szCs w:val="28"/>
          <w:lang w:val="ru-RU"/>
        </w:rPr>
        <w:t>р</w:t>
      </w:r>
      <w:r w:rsidR="00763363" w:rsidRPr="0065585E">
        <w:rPr>
          <w:rFonts w:ascii="Times New Roman" w:hAnsi="Times New Roman" w:cs="Times New Roman"/>
          <w:sz w:val="28"/>
          <w:szCs w:val="28"/>
        </w:rPr>
        <w:t>.</w:t>
      </w:r>
      <w:r w:rsidR="006D5898">
        <w:rPr>
          <w:rFonts w:ascii="Times New Roman" w:hAnsi="Times New Roman" w:cs="Times New Roman"/>
          <w:sz w:val="28"/>
          <w:szCs w:val="28"/>
        </w:rPr>
        <w:t xml:space="preserve"> </w:t>
      </w:r>
      <w:r w:rsidR="008E65AC" w:rsidRPr="0065585E">
        <w:rPr>
          <w:rFonts w:ascii="Times New Roman" w:hAnsi="Times New Roman" w:cs="Times New Roman"/>
          <w:sz w:val="28"/>
          <w:szCs w:val="28"/>
        </w:rPr>
        <w:t>92</w:t>
      </w:r>
      <w:r w:rsidRPr="0065585E">
        <w:rPr>
          <w:rFonts w:ascii="Times New Roman" w:hAnsi="Times New Roman" w:cs="Times New Roman"/>
          <w:sz w:val="28"/>
          <w:szCs w:val="28"/>
        </w:rPr>
        <w:t>].</w:t>
      </w:r>
    </w:p>
    <w:p w:rsidR="00802971" w:rsidRPr="0065585E" w:rsidRDefault="00802971" w:rsidP="00802971">
      <w:pPr>
        <w:wordWrap/>
        <w:spacing w:after="0" w:line="240" w:lineRule="auto"/>
        <w:ind w:firstLine="709"/>
        <w:contextualSpacing/>
        <w:rPr>
          <w:rFonts w:ascii="Times New Roman" w:hAnsi="Times New Roman" w:cs="Times New Roman"/>
          <w:sz w:val="28"/>
          <w:szCs w:val="28"/>
        </w:rPr>
      </w:pPr>
      <w:r w:rsidRPr="0065585E">
        <w:rPr>
          <w:rFonts w:ascii="Times New Roman" w:hAnsi="Times New Roman" w:cs="Times New Roman"/>
          <w:sz w:val="28"/>
          <w:szCs w:val="28"/>
        </w:rPr>
        <w:t xml:space="preserve">Transformational management often acts as an integrated science of various individual disciplines, such as strategic management, project management, risk management, management of organizational change in </w:t>
      </w:r>
      <w:r w:rsidR="001219B1" w:rsidRPr="0065585E">
        <w:rPr>
          <w:rFonts w:ascii="Times New Roman" w:hAnsi="Times New Roman" w:cs="Times New Roman"/>
          <w:sz w:val="28"/>
          <w:szCs w:val="28"/>
        </w:rPr>
        <w:t>an organization</w:t>
      </w:r>
      <w:r w:rsidRPr="0065585E">
        <w:rPr>
          <w:rFonts w:ascii="Times New Roman" w:hAnsi="Times New Roman" w:cs="Times New Roman"/>
          <w:sz w:val="28"/>
          <w:szCs w:val="28"/>
        </w:rPr>
        <w:t>, competence management, etc. “Change for transformation implies moving on to something better than before, an enhanced outcome, from better performance already achieved to win a customer to a state of excellence whe</w:t>
      </w:r>
      <w:r w:rsidR="00362031" w:rsidRPr="0065585E">
        <w:rPr>
          <w:rFonts w:ascii="Times New Roman" w:hAnsi="Times New Roman" w:cs="Times New Roman"/>
          <w:sz w:val="28"/>
          <w:szCs w:val="28"/>
        </w:rPr>
        <w:t>re the customer is delighted” [78</w:t>
      </w:r>
      <w:r w:rsidRPr="0065585E">
        <w:rPr>
          <w:rFonts w:ascii="Times New Roman" w:hAnsi="Times New Roman" w:cs="Times New Roman"/>
          <w:sz w:val="28"/>
          <w:szCs w:val="28"/>
        </w:rPr>
        <w:t xml:space="preserve">]. Therefore, one of the main factors for rapid change is </w:t>
      </w:r>
      <w:r w:rsidR="00E819A4">
        <w:rPr>
          <w:rFonts w:ascii="Times New Roman" w:hAnsi="Times New Roman" w:cs="Times New Roman"/>
          <w:sz w:val="28"/>
          <w:szCs w:val="28"/>
        </w:rPr>
        <w:t>the</w:t>
      </w:r>
      <w:r w:rsidRPr="0065585E">
        <w:rPr>
          <w:rFonts w:ascii="Times New Roman" w:hAnsi="Times New Roman" w:cs="Times New Roman"/>
          <w:sz w:val="28"/>
          <w:szCs w:val="28"/>
        </w:rPr>
        <w:t xml:space="preserve"> existence of transformational leadership within </w:t>
      </w:r>
      <w:r w:rsidR="001219B1" w:rsidRPr="0065585E">
        <w:rPr>
          <w:rFonts w:ascii="Times New Roman" w:hAnsi="Times New Roman" w:cs="Times New Roman"/>
          <w:sz w:val="28"/>
          <w:szCs w:val="28"/>
        </w:rPr>
        <w:t xml:space="preserve">an </w:t>
      </w:r>
      <w:r w:rsidRPr="0065585E">
        <w:rPr>
          <w:rFonts w:ascii="Times New Roman" w:hAnsi="Times New Roman" w:cs="Times New Roman"/>
          <w:sz w:val="28"/>
          <w:szCs w:val="28"/>
        </w:rPr>
        <w:t>organization, which is associated with “professionals’ understanding of professional quality” [5</w:t>
      </w:r>
      <w:r w:rsidR="00362031" w:rsidRPr="0065585E">
        <w:rPr>
          <w:rFonts w:ascii="Times New Roman" w:hAnsi="Times New Roman" w:cs="Times New Roman"/>
          <w:sz w:val="28"/>
          <w:szCs w:val="28"/>
        </w:rPr>
        <w:t>2</w:t>
      </w:r>
      <w:r w:rsidR="00763363" w:rsidRPr="0065585E">
        <w:rPr>
          <w:rFonts w:ascii="Times New Roman" w:hAnsi="Times New Roman" w:cs="Times New Roman"/>
          <w:sz w:val="28"/>
          <w:szCs w:val="28"/>
        </w:rPr>
        <w:t xml:space="preserve">, </w:t>
      </w:r>
      <w:r w:rsidR="00763363" w:rsidRPr="0065585E">
        <w:rPr>
          <w:rFonts w:ascii="Times New Roman" w:hAnsi="Times New Roman" w:cs="Times New Roman"/>
          <w:sz w:val="28"/>
          <w:szCs w:val="28"/>
          <w:lang w:val="ru-RU"/>
        </w:rPr>
        <w:t>р</w:t>
      </w:r>
      <w:r w:rsidR="00763363" w:rsidRPr="0065585E">
        <w:rPr>
          <w:rFonts w:ascii="Times New Roman" w:hAnsi="Times New Roman" w:cs="Times New Roman"/>
          <w:sz w:val="28"/>
          <w:szCs w:val="28"/>
        </w:rPr>
        <w:t>.</w:t>
      </w:r>
      <w:r w:rsidR="006D5898">
        <w:rPr>
          <w:rFonts w:ascii="Times New Roman" w:hAnsi="Times New Roman" w:cs="Times New Roman"/>
          <w:sz w:val="28"/>
          <w:szCs w:val="28"/>
        </w:rPr>
        <w:t xml:space="preserve"> </w:t>
      </w:r>
      <w:r w:rsidR="0065585E" w:rsidRPr="0065585E">
        <w:rPr>
          <w:rFonts w:ascii="Times New Roman" w:hAnsi="Times New Roman" w:cs="Times New Roman"/>
          <w:sz w:val="28"/>
          <w:szCs w:val="28"/>
        </w:rPr>
        <w:t>14</w:t>
      </w:r>
      <w:r w:rsidR="00362031" w:rsidRPr="0065585E">
        <w:rPr>
          <w:rFonts w:ascii="Times New Roman" w:hAnsi="Times New Roman" w:cs="Times New Roman"/>
          <w:sz w:val="28"/>
          <w:szCs w:val="28"/>
        </w:rPr>
        <w:t>;</w:t>
      </w:r>
      <w:r w:rsidRPr="0065585E">
        <w:rPr>
          <w:rFonts w:ascii="Times New Roman" w:hAnsi="Times New Roman" w:cs="Times New Roman"/>
          <w:sz w:val="28"/>
          <w:szCs w:val="28"/>
        </w:rPr>
        <w:t xml:space="preserve"> </w:t>
      </w:r>
      <w:r w:rsidR="00362031" w:rsidRPr="0065585E">
        <w:rPr>
          <w:rFonts w:ascii="Times New Roman" w:hAnsi="Times New Roman" w:cs="Times New Roman"/>
          <w:sz w:val="28"/>
          <w:szCs w:val="28"/>
        </w:rPr>
        <w:t>79</w:t>
      </w:r>
      <w:r w:rsidRPr="0065585E">
        <w:rPr>
          <w:rFonts w:ascii="Times New Roman" w:hAnsi="Times New Roman" w:cs="Times New Roman"/>
          <w:sz w:val="28"/>
          <w:szCs w:val="28"/>
        </w:rPr>
        <w:t>].</w:t>
      </w:r>
    </w:p>
    <w:p w:rsidR="00802971" w:rsidRPr="0016343E" w:rsidRDefault="00802971" w:rsidP="00802971">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Kazakhstani researche</w:t>
      </w:r>
      <w:r w:rsidR="001219B1" w:rsidRPr="0016343E">
        <w:rPr>
          <w:rFonts w:ascii="Times New Roman" w:hAnsi="Times New Roman" w:cs="Times New Roman"/>
          <w:sz w:val="28"/>
          <w:szCs w:val="28"/>
        </w:rPr>
        <w:t>r</w:t>
      </w:r>
      <w:r w:rsidRPr="0016343E">
        <w:rPr>
          <w:rFonts w:ascii="Times New Roman" w:hAnsi="Times New Roman" w:cs="Times New Roman"/>
          <w:sz w:val="28"/>
          <w:szCs w:val="28"/>
        </w:rPr>
        <w:t xml:space="preserve">s </w:t>
      </w:r>
      <w:r w:rsidR="001219B1" w:rsidRPr="0016343E">
        <w:rPr>
          <w:rFonts w:ascii="Times New Roman" w:hAnsi="Times New Roman" w:cs="Times New Roman"/>
          <w:sz w:val="28"/>
          <w:szCs w:val="28"/>
        </w:rPr>
        <w:t xml:space="preserve">have </w:t>
      </w:r>
      <w:r w:rsidRPr="0016343E">
        <w:rPr>
          <w:rFonts w:ascii="Times New Roman" w:hAnsi="Times New Roman" w:cs="Times New Roman"/>
          <w:sz w:val="28"/>
          <w:szCs w:val="28"/>
        </w:rPr>
        <w:t>also addressed the issue of transformation</w:t>
      </w:r>
      <w:r w:rsidR="00E819A4">
        <w:rPr>
          <w:rFonts w:ascii="Times New Roman" w:hAnsi="Times New Roman" w:cs="Times New Roman"/>
          <w:sz w:val="28"/>
          <w:szCs w:val="28"/>
        </w:rPr>
        <w:t>al</w:t>
      </w:r>
      <w:r w:rsidRPr="0016343E">
        <w:rPr>
          <w:rFonts w:ascii="Times New Roman" w:hAnsi="Times New Roman" w:cs="Times New Roman"/>
          <w:sz w:val="28"/>
          <w:szCs w:val="28"/>
        </w:rPr>
        <w:t xml:space="preserve"> factors. Thus, the aspects of strategy, leadership, and human capital are widely studied and disclosed in the publication of Zhakypova, Abdykalikova and Kazbekova (2017). The authors consider the synergy of leadership and strategy, which leads to the concept of “strategic leader” </w:t>
      </w:r>
      <w:r w:rsidR="001219B1" w:rsidRPr="0016343E">
        <w:rPr>
          <w:rFonts w:ascii="Times New Roman" w:hAnsi="Times New Roman" w:cs="Times New Roman"/>
          <w:sz w:val="28"/>
          <w:szCs w:val="28"/>
        </w:rPr>
        <w:t xml:space="preserve">under </w:t>
      </w:r>
      <w:r w:rsidRPr="0016343E">
        <w:rPr>
          <w:rFonts w:ascii="Times New Roman" w:hAnsi="Times New Roman" w:cs="Times New Roman"/>
          <w:sz w:val="28"/>
          <w:szCs w:val="28"/>
        </w:rPr>
        <w:t xml:space="preserve">conditions of transformation. The main goals of a strategic leader, according to </w:t>
      </w:r>
      <w:r w:rsidR="001219B1" w:rsidRPr="0016343E">
        <w:rPr>
          <w:rFonts w:ascii="Times New Roman" w:hAnsi="Times New Roman" w:cs="Times New Roman"/>
          <w:sz w:val="28"/>
          <w:szCs w:val="28"/>
        </w:rPr>
        <w:t xml:space="preserve">these </w:t>
      </w:r>
      <w:r w:rsidRPr="0016343E">
        <w:rPr>
          <w:rFonts w:ascii="Times New Roman" w:hAnsi="Times New Roman" w:cs="Times New Roman"/>
          <w:sz w:val="28"/>
          <w:szCs w:val="28"/>
        </w:rPr>
        <w:t xml:space="preserve">researchers, are: </w:t>
      </w:r>
    </w:p>
    <w:p w:rsidR="00802971" w:rsidRPr="0016343E" w:rsidRDefault="00802971" w:rsidP="00802971">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 xml:space="preserve">– </w:t>
      </w:r>
      <w:proofErr w:type="gramStart"/>
      <w:r w:rsidRPr="0016343E">
        <w:rPr>
          <w:rFonts w:ascii="Times New Roman" w:hAnsi="Times New Roman" w:cs="Times New Roman"/>
          <w:sz w:val="28"/>
          <w:szCs w:val="28"/>
        </w:rPr>
        <w:t>strategic</w:t>
      </w:r>
      <w:proofErr w:type="gramEnd"/>
      <w:r w:rsidRPr="0016343E">
        <w:rPr>
          <w:rFonts w:ascii="Times New Roman" w:hAnsi="Times New Roman" w:cs="Times New Roman"/>
          <w:sz w:val="28"/>
          <w:szCs w:val="28"/>
        </w:rPr>
        <w:t xml:space="preserve"> productivity – daily activities of civil servants aimed at the result and its quality;</w:t>
      </w:r>
    </w:p>
    <w:p w:rsidR="00802971" w:rsidRPr="0016343E" w:rsidRDefault="00802971" w:rsidP="00802971">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 xml:space="preserve">– </w:t>
      </w:r>
      <w:proofErr w:type="gramStart"/>
      <w:r w:rsidRPr="0016343E">
        <w:rPr>
          <w:rFonts w:ascii="Times New Roman" w:hAnsi="Times New Roman" w:cs="Times New Roman"/>
          <w:sz w:val="28"/>
          <w:szCs w:val="28"/>
        </w:rPr>
        <w:t>analysis</w:t>
      </w:r>
      <w:proofErr w:type="gramEnd"/>
      <w:r w:rsidRPr="0016343E">
        <w:rPr>
          <w:rFonts w:ascii="Times New Roman" w:hAnsi="Times New Roman" w:cs="Times New Roman"/>
          <w:sz w:val="28"/>
          <w:szCs w:val="28"/>
        </w:rPr>
        <w:t xml:space="preserve"> of current activities and their compliance with the growing needs of </w:t>
      </w:r>
      <w:r w:rsidR="00DE4284" w:rsidRPr="0016343E">
        <w:rPr>
          <w:rFonts w:ascii="Times New Roman" w:hAnsi="Times New Roman" w:cs="Times New Roman"/>
          <w:sz w:val="28"/>
          <w:szCs w:val="28"/>
        </w:rPr>
        <w:t>society [80</w:t>
      </w:r>
      <w:r w:rsidRPr="0016343E">
        <w:rPr>
          <w:rFonts w:ascii="Times New Roman" w:hAnsi="Times New Roman" w:cs="Times New Roman"/>
          <w:sz w:val="28"/>
          <w:szCs w:val="28"/>
        </w:rPr>
        <w:t>].</w:t>
      </w:r>
    </w:p>
    <w:p w:rsidR="00802971" w:rsidRPr="0016343E" w:rsidRDefault="001219B1" w:rsidP="00802971">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A n</w:t>
      </w:r>
      <w:r w:rsidR="00802971" w:rsidRPr="0016343E">
        <w:rPr>
          <w:rFonts w:ascii="Times New Roman" w:hAnsi="Times New Roman" w:cs="Times New Roman"/>
          <w:sz w:val="28"/>
          <w:szCs w:val="28"/>
        </w:rPr>
        <w:t>ew paradigm of citizen-centricity suggests that government will provide their citizens services and resources tailored to the actual service and resource needs of citizens [</w:t>
      </w:r>
      <w:r w:rsidR="00DE4284" w:rsidRPr="0016343E">
        <w:rPr>
          <w:rFonts w:ascii="Times New Roman" w:hAnsi="Times New Roman" w:cs="Times New Roman"/>
          <w:sz w:val="28"/>
          <w:szCs w:val="28"/>
        </w:rPr>
        <w:t>81</w:t>
      </w:r>
      <w:r w:rsidR="00802971" w:rsidRPr="0016343E">
        <w:rPr>
          <w:rFonts w:ascii="Times New Roman" w:hAnsi="Times New Roman" w:cs="Times New Roman"/>
          <w:sz w:val="28"/>
          <w:szCs w:val="28"/>
        </w:rPr>
        <w:t xml:space="preserve">]. Therefore, most of the governmental initiatives were focused on “rebuilding” the </w:t>
      </w:r>
      <w:r w:rsidRPr="0016343E">
        <w:rPr>
          <w:rFonts w:ascii="Times New Roman" w:hAnsi="Times New Roman" w:cs="Times New Roman"/>
          <w:sz w:val="28"/>
          <w:szCs w:val="28"/>
        </w:rPr>
        <w:t>majority of</w:t>
      </w:r>
      <w:r w:rsidR="00802971" w:rsidRPr="0016343E">
        <w:rPr>
          <w:rFonts w:ascii="Times New Roman" w:hAnsi="Times New Roman" w:cs="Times New Roman"/>
          <w:sz w:val="28"/>
          <w:szCs w:val="28"/>
        </w:rPr>
        <w:t xml:space="preserve"> high volume services to make them “digital by default”. The next stage of digitally-enabled transformation has three broad components:</w:t>
      </w:r>
    </w:p>
    <w:p w:rsidR="00802971" w:rsidRPr="0016343E" w:rsidRDefault="00802971" w:rsidP="00802971">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 xml:space="preserve">1) </w:t>
      </w:r>
      <w:proofErr w:type="gramStart"/>
      <w:r w:rsidRPr="0016343E">
        <w:rPr>
          <w:rFonts w:ascii="Times New Roman" w:hAnsi="Times New Roman" w:cs="Times New Roman"/>
          <w:sz w:val="28"/>
          <w:szCs w:val="28"/>
        </w:rPr>
        <w:t>transforming</w:t>
      </w:r>
      <w:proofErr w:type="gramEnd"/>
      <w:r w:rsidRPr="0016343E">
        <w:rPr>
          <w:rFonts w:ascii="Times New Roman" w:hAnsi="Times New Roman" w:cs="Times New Roman"/>
          <w:sz w:val="28"/>
          <w:szCs w:val="28"/>
        </w:rPr>
        <w:t xml:space="preserve"> whole citizen-facing services – to continue to improve the experience for citizens, businesses</w:t>
      </w:r>
      <w:r w:rsidR="001219B1" w:rsidRPr="0016343E">
        <w:rPr>
          <w:rFonts w:ascii="Times New Roman" w:hAnsi="Times New Roman" w:cs="Times New Roman"/>
          <w:sz w:val="28"/>
          <w:szCs w:val="28"/>
        </w:rPr>
        <w:t>,</w:t>
      </w:r>
      <w:r w:rsidRPr="0016343E">
        <w:rPr>
          <w:rFonts w:ascii="Times New Roman" w:hAnsi="Times New Roman" w:cs="Times New Roman"/>
          <w:sz w:val="28"/>
          <w:szCs w:val="28"/>
        </w:rPr>
        <w:t xml:space="preserve"> and users within the public sector; </w:t>
      </w:r>
    </w:p>
    <w:p w:rsidR="00802971" w:rsidRPr="0016343E" w:rsidRDefault="00802971" w:rsidP="00802971">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 xml:space="preserve">2) </w:t>
      </w:r>
      <w:proofErr w:type="gramStart"/>
      <w:r w:rsidRPr="0016343E">
        <w:rPr>
          <w:rFonts w:ascii="Times New Roman" w:hAnsi="Times New Roman" w:cs="Times New Roman"/>
          <w:sz w:val="28"/>
          <w:szCs w:val="28"/>
        </w:rPr>
        <w:t>full</w:t>
      </w:r>
      <w:proofErr w:type="gramEnd"/>
      <w:r w:rsidRPr="0016343E">
        <w:rPr>
          <w:rFonts w:ascii="Times New Roman" w:hAnsi="Times New Roman" w:cs="Times New Roman"/>
          <w:sz w:val="28"/>
          <w:szCs w:val="28"/>
        </w:rPr>
        <w:t xml:space="preserve"> department transformation – affecting complete organizations to </w:t>
      </w:r>
      <w:r w:rsidR="00594229" w:rsidRPr="0016343E">
        <w:rPr>
          <w:rFonts w:ascii="Times New Roman" w:hAnsi="Times New Roman" w:cs="Times New Roman"/>
          <w:sz w:val="28"/>
          <w:szCs w:val="28"/>
        </w:rPr>
        <w:t>achieve their</w:t>
      </w:r>
      <w:r w:rsidRPr="0016343E">
        <w:rPr>
          <w:rFonts w:ascii="Times New Roman" w:hAnsi="Times New Roman" w:cs="Times New Roman"/>
          <w:sz w:val="28"/>
          <w:szCs w:val="28"/>
        </w:rPr>
        <w:t xml:space="preserve"> policy objectives in a flexible way, improve citizen service across channels and improve efficiency; </w:t>
      </w:r>
    </w:p>
    <w:p w:rsidR="00802971" w:rsidRPr="0016343E" w:rsidRDefault="00802971" w:rsidP="00802971">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3) internal government transformation, which might not directly change policy outcomes or citizen-facing services but which is vital if government is to collaborate better and deliver digitally-ena</w:t>
      </w:r>
      <w:r w:rsidR="002C36B4" w:rsidRPr="0016343E">
        <w:rPr>
          <w:rFonts w:ascii="Times New Roman" w:hAnsi="Times New Roman" w:cs="Times New Roman"/>
          <w:sz w:val="28"/>
          <w:szCs w:val="28"/>
        </w:rPr>
        <w:t>bled change more effectively [82</w:t>
      </w:r>
      <w:r w:rsidRPr="0016343E">
        <w:rPr>
          <w:rFonts w:ascii="Times New Roman" w:hAnsi="Times New Roman" w:cs="Times New Roman"/>
          <w:sz w:val="28"/>
          <w:szCs w:val="28"/>
        </w:rPr>
        <w:t>].</w:t>
      </w:r>
    </w:p>
    <w:p w:rsidR="00802971" w:rsidRPr="0016343E" w:rsidRDefault="00802971" w:rsidP="00802971">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Other researchers look at organizational structure</w:t>
      </w:r>
      <w:r w:rsidR="00594229" w:rsidRPr="0016343E">
        <w:rPr>
          <w:rFonts w:ascii="Times New Roman" w:hAnsi="Times New Roman" w:cs="Times New Roman"/>
          <w:sz w:val="28"/>
          <w:szCs w:val="28"/>
        </w:rPr>
        <w:t>s</w:t>
      </w:r>
      <w:r w:rsidRPr="0016343E">
        <w:rPr>
          <w:rFonts w:ascii="Times New Roman" w:hAnsi="Times New Roman" w:cs="Times New Roman"/>
          <w:sz w:val="28"/>
          <w:szCs w:val="28"/>
        </w:rPr>
        <w:t xml:space="preserve"> and culture</w:t>
      </w:r>
      <w:r w:rsidR="00594229" w:rsidRPr="0016343E">
        <w:rPr>
          <w:rFonts w:ascii="Times New Roman" w:hAnsi="Times New Roman" w:cs="Times New Roman"/>
          <w:sz w:val="28"/>
          <w:szCs w:val="28"/>
        </w:rPr>
        <w:t>,</w:t>
      </w:r>
      <w:r w:rsidRPr="0016343E">
        <w:rPr>
          <w:rFonts w:ascii="Times New Roman" w:hAnsi="Times New Roman" w:cs="Times New Roman"/>
          <w:sz w:val="28"/>
          <w:szCs w:val="28"/>
        </w:rPr>
        <w:t xml:space="preserve"> as well as the characteristics of individual decision-makers as factors that might account for managers’ willingness to engage in innovative practices (Wise, </w:t>
      </w:r>
      <w:r w:rsidR="002C36B4" w:rsidRPr="0016343E">
        <w:rPr>
          <w:rFonts w:ascii="Times New Roman" w:hAnsi="Times New Roman" w:cs="Times New Roman"/>
          <w:sz w:val="28"/>
          <w:szCs w:val="28"/>
        </w:rPr>
        <w:t>1999) [83</w:t>
      </w:r>
      <w:r w:rsidRPr="0016343E">
        <w:rPr>
          <w:rFonts w:ascii="Times New Roman" w:hAnsi="Times New Roman" w:cs="Times New Roman"/>
          <w:sz w:val="28"/>
          <w:szCs w:val="28"/>
        </w:rPr>
        <w:t xml:space="preserve">]. </w:t>
      </w:r>
    </w:p>
    <w:p w:rsidR="00802971" w:rsidRPr="0016343E" w:rsidRDefault="00802971" w:rsidP="00802971">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From the literature review we can conclude that:</w:t>
      </w:r>
    </w:p>
    <w:p w:rsidR="00802971" w:rsidRPr="0016343E" w:rsidRDefault="00802971" w:rsidP="00802971">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 xml:space="preserve">1) </w:t>
      </w:r>
      <w:proofErr w:type="gramStart"/>
      <w:r w:rsidRPr="0016343E">
        <w:rPr>
          <w:rFonts w:ascii="Times New Roman" w:hAnsi="Times New Roman" w:cs="Times New Roman"/>
          <w:sz w:val="28"/>
          <w:szCs w:val="28"/>
        </w:rPr>
        <w:t>there</w:t>
      </w:r>
      <w:proofErr w:type="gramEnd"/>
      <w:r w:rsidRPr="0016343E">
        <w:rPr>
          <w:rFonts w:ascii="Times New Roman" w:hAnsi="Times New Roman" w:cs="Times New Roman"/>
          <w:sz w:val="28"/>
          <w:szCs w:val="28"/>
        </w:rPr>
        <w:t xml:space="preserve"> is no such concept as innovative civil service. The OECD suggests</w:t>
      </w:r>
      <w:r w:rsidR="00DD626F" w:rsidRPr="0016343E">
        <w:rPr>
          <w:rFonts w:ascii="Times New Roman" w:hAnsi="Times New Roman" w:cs="Times New Roman"/>
          <w:sz w:val="28"/>
          <w:szCs w:val="28"/>
        </w:rPr>
        <w:t xml:space="preserve"> a</w:t>
      </w:r>
      <w:r w:rsidRPr="0016343E">
        <w:rPr>
          <w:rFonts w:ascii="Times New Roman" w:hAnsi="Times New Roman" w:cs="Times New Roman"/>
          <w:sz w:val="28"/>
          <w:szCs w:val="28"/>
        </w:rPr>
        <w:t xml:space="preserve"> description of</w:t>
      </w:r>
      <w:r w:rsidR="00DD626F" w:rsidRPr="0016343E">
        <w:rPr>
          <w:rFonts w:ascii="Times New Roman" w:hAnsi="Times New Roman" w:cs="Times New Roman"/>
          <w:sz w:val="28"/>
          <w:szCs w:val="28"/>
        </w:rPr>
        <w:t xml:space="preserve"> an</w:t>
      </w:r>
      <w:r w:rsidRPr="0016343E">
        <w:rPr>
          <w:rFonts w:ascii="Times New Roman" w:hAnsi="Times New Roman" w:cs="Times New Roman"/>
          <w:sz w:val="28"/>
          <w:szCs w:val="28"/>
        </w:rPr>
        <w:t xml:space="preserve"> innovative model by introducing basic characteristics. However, in the academic studies the public sector innovation and </w:t>
      </w:r>
      <w:r w:rsidRPr="0016343E">
        <w:rPr>
          <w:rFonts w:ascii="Times New Roman" w:hAnsi="Times New Roman" w:cs="Times New Roman"/>
          <w:sz w:val="28"/>
          <w:szCs w:val="24"/>
        </w:rPr>
        <w:t>historical institutionalism</w:t>
      </w:r>
      <w:r w:rsidRPr="0016343E">
        <w:rPr>
          <w:rFonts w:ascii="Times New Roman" w:hAnsi="Times New Roman" w:cs="Times New Roman"/>
          <w:sz w:val="28"/>
          <w:szCs w:val="28"/>
        </w:rPr>
        <w:t xml:space="preserve"> are prevalent.</w:t>
      </w:r>
    </w:p>
    <w:p w:rsidR="00802971" w:rsidRPr="0016343E" w:rsidRDefault="00802971" w:rsidP="00802971">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Investigation of previous research elaborations makes us believe that</w:t>
      </w:r>
      <w:r w:rsidR="00DD626F" w:rsidRPr="0016343E">
        <w:rPr>
          <w:rFonts w:ascii="Times New Roman" w:hAnsi="Times New Roman" w:cs="Times New Roman"/>
          <w:sz w:val="28"/>
          <w:szCs w:val="28"/>
        </w:rPr>
        <w:t xml:space="preserve"> an</w:t>
      </w:r>
      <w:r w:rsidRPr="0016343E">
        <w:rPr>
          <w:rFonts w:ascii="Times New Roman" w:hAnsi="Times New Roman" w:cs="Times New Roman"/>
          <w:sz w:val="28"/>
          <w:szCs w:val="28"/>
        </w:rPr>
        <w:t xml:space="preserve"> innovative civil service is a model of civil service in which policy decisions are made based on collaboration with main stakeholders by taking into account their needs, </w:t>
      </w:r>
      <w:r w:rsidR="00DD626F" w:rsidRPr="0016343E">
        <w:rPr>
          <w:rFonts w:ascii="Times New Roman" w:hAnsi="Times New Roman" w:cs="Times New Roman"/>
          <w:sz w:val="28"/>
          <w:szCs w:val="28"/>
        </w:rPr>
        <w:t xml:space="preserve">and </w:t>
      </w:r>
      <w:r w:rsidRPr="0016343E">
        <w:rPr>
          <w:rFonts w:ascii="Times New Roman" w:hAnsi="Times New Roman" w:cs="Times New Roman"/>
          <w:sz w:val="28"/>
          <w:szCs w:val="28"/>
        </w:rPr>
        <w:t>developing and implementing innovative solutions for further socio-economic prosperity;</w:t>
      </w:r>
    </w:p>
    <w:p w:rsidR="00802971" w:rsidRPr="0016343E" w:rsidRDefault="00DD626F" w:rsidP="00802971">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 xml:space="preserve">2) </w:t>
      </w:r>
      <w:proofErr w:type="gramStart"/>
      <w:r w:rsidRPr="0016343E">
        <w:rPr>
          <w:rFonts w:ascii="Times New Roman" w:hAnsi="Times New Roman" w:cs="Times New Roman"/>
          <w:sz w:val="28"/>
          <w:szCs w:val="28"/>
        </w:rPr>
        <w:t>there</w:t>
      </w:r>
      <w:proofErr w:type="gramEnd"/>
      <w:r w:rsidRPr="0016343E">
        <w:rPr>
          <w:rFonts w:ascii="Times New Roman" w:hAnsi="Times New Roman" w:cs="Times New Roman"/>
          <w:sz w:val="28"/>
          <w:szCs w:val="28"/>
        </w:rPr>
        <w:t xml:space="preserve"> is an absence</w:t>
      </w:r>
      <w:r w:rsidR="00802971" w:rsidRPr="0016343E">
        <w:rPr>
          <w:rFonts w:ascii="Times New Roman" w:hAnsi="Times New Roman" w:cs="Times New Roman"/>
          <w:sz w:val="28"/>
          <w:szCs w:val="28"/>
        </w:rPr>
        <w:t xml:space="preserve"> of </w:t>
      </w:r>
      <w:r w:rsidRPr="0016343E">
        <w:rPr>
          <w:rFonts w:ascii="Times New Roman" w:hAnsi="Times New Roman" w:cs="Times New Roman"/>
          <w:sz w:val="28"/>
          <w:szCs w:val="28"/>
        </w:rPr>
        <w:t xml:space="preserve">a </w:t>
      </w:r>
      <w:r w:rsidR="00802971" w:rsidRPr="0016343E">
        <w:rPr>
          <w:rFonts w:ascii="Times New Roman" w:hAnsi="Times New Roman" w:cs="Times New Roman"/>
          <w:sz w:val="28"/>
          <w:szCs w:val="28"/>
        </w:rPr>
        <w:t>practically proven model of transformational management for</w:t>
      </w:r>
      <w:r w:rsidRPr="0016343E">
        <w:rPr>
          <w:rFonts w:ascii="Times New Roman" w:hAnsi="Times New Roman" w:cs="Times New Roman"/>
          <w:sz w:val="28"/>
          <w:szCs w:val="28"/>
        </w:rPr>
        <w:t xml:space="preserve"> the</w:t>
      </w:r>
      <w:r w:rsidR="00802971" w:rsidRPr="0016343E">
        <w:rPr>
          <w:rFonts w:ascii="Times New Roman" w:hAnsi="Times New Roman" w:cs="Times New Roman"/>
          <w:sz w:val="28"/>
          <w:szCs w:val="28"/>
        </w:rPr>
        <w:t xml:space="preserve"> public sector. Accord</w:t>
      </w:r>
      <w:r w:rsidRPr="0016343E">
        <w:rPr>
          <w:rFonts w:ascii="Times New Roman" w:hAnsi="Times New Roman" w:cs="Times New Roman"/>
          <w:sz w:val="28"/>
          <w:szCs w:val="28"/>
        </w:rPr>
        <w:t>ing to the McKinsey Center for Government T</w:t>
      </w:r>
      <w:r w:rsidR="00802971" w:rsidRPr="0016343E">
        <w:rPr>
          <w:rFonts w:ascii="Times New Roman" w:hAnsi="Times New Roman" w:cs="Times New Roman"/>
          <w:sz w:val="28"/>
          <w:szCs w:val="28"/>
        </w:rPr>
        <w:t xml:space="preserve">ransformation around 80% of government efforts to transform </w:t>
      </w:r>
      <w:r w:rsidR="00044DBB" w:rsidRPr="0016343E">
        <w:rPr>
          <w:rFonts w:ascii="Times New Roman" w:hAnsi="Times New Roman" w:cs="Times New Roman"/>
          <w:sz w:val="28"/>
          <w:szCs w:val="28"/>
        </w:rPr>
        <w:t>fail to meet their objectives [84</w:t>
      </w:r>
      <w:r w:rsidR="00763363" w:rsidRPr="00763363">
        <w:rPr>
          <w:rFonts w:ascii="Times New Roman" w:hAnsi="Times New Roman" w:cs="Times New Roman"/>
          <w:sz w:val="28"/>
          <w:szCs w:val="28"/>
        </w:rPr>
        <w:t>,</w:t>
      </w:r>
      <w:r w:rsidR="00044DBB" w:rsidRPr="0016343E">
        <w:rPr>
          <w:rFonts w:ascii="Times New Roman" w:hAnsi="Times New Roman" w:cs="Times New Roman"/>
          <w:sz w:val="28"/>
          <w:szCs w:val="28"/>
        </w:rPr>
        <w:t xml:space="preserve"> 85</w:t>
      </w:r>
      <w:r w:rsidR="00802971" w:rsidRPr="0016343E">
        <w:rPr>
          <w:rFonts w:ascii="Times New Roman" w:hAnsi="Times New Roman" w:cs="Times New Roman"/>
          <w:sz w:val="28"/>
          <w:szCs w:val="28"/>
        </w:rPr>
        <w:t>]. This usually happen</w:t>
      </w:r>
      <w:r w:rsidRPr="0016343E">
        <w:rPr>
          <w:rFonts w:ascii="Times New Roman" w:hAnsi="Times New Roman" w:cs="Times New Roman"/>
          <w:sz w:val="28"/>
          <w:szCs w:val="28"/>
        </w:rPr>
        <w:t>s</w:t>
      </w:r>
      <w:r w:rsidR="00802971" w:rsidRPr="0016343E">
        <w:rPr>
          <w:rFonts w:ascii="Times New Roman" w:hAnsi="Times New Roman" w:cs="Times New Roman"/>
          <w:sz w:val="28"/>
          <w:szCs w:val="28"/>
        </w:rPr>
        <w:t xml:space="preserve"> due to the lack of a clear strategy for change, sufficient support for managers, and support from main beneficiaries;</w:t>
      </w:r>
    </w:p>
    <w:p w:rsidR="00802971" w:rsidRPr="0016343E" w:rsidRDefault="00802971" w:rsidP="00802971">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 xml:space="preserve">3) </w:t>
      </w:r>
      <w:proofErr w:type="gramStart"/>
      <w:r w:rsidRPr="0016343E">
        <w:rPr>
          <w:rFonts w:ascii="Times New Roman" w:hAnsi="Times New Roman" w:cs="Times New Roman"/>
          <w:sz w:val="28"/>
          <w:szCs w:val="28"/>
        </w:rPr>
        <w:t>there</w:t>
      </w:r>
      <w:proofErr w:type="gramEnd"/>
      <w:r w:rsidRPr="0016343E">
        <w:rPr>
          <w:rFonts w:ascii="Times New Roman" w:hAnsi="Times New Roman" w:cs="Times New Roman"/>
          <w:sz w:val="28"/>
          <w:szCs w:val="28"/>
        </w:rPr>
        <w:t xml:space="preserve"> is an ocean of variables that represent different models and theories on public sector innovation and transformational management. These two concepts were studied for decades separately </w:t>
      </w:r>
      <w:r w:rsidR="00647B5A" w:rsidRPr="0016343E">
        <w:rPr>
          <w:rFonts w:ascii="Times New Roman" w:hAnsi="Times New Roman" w:cs="Times New Roman"/>
          <w:sz w:val="28"/>
          <w:szCs w:val="28"/>
        </w:rPr>
        <w:t xml:space="preserve">from </w:t>
      </w:r>
      <w:r w:rsidRPr="0016343E">
        <w:rPr>
          <w:rFonts w:ascii="Times New Roman" w:hAnsi="Times New Roman" w:cs="Times New Roman"/>
          <w:sz w:val="28"/>
          <w:szCs w:val="28"/>
        </w:rPr>
        <w:t>another. But</w:t>
      </w:r>
      <w:r w:rsidR="00647B5A" w:rsidRPr="0016343E">
        <w:rPr>
          <w:rFonts w:ascii="Times New Roman" w:hAnsi="Times New Roman" w:cs="Times New Roman"/>
          <w:sz w:val="28"/>
          <w:szCs w:val="28"/>
        </w:rPr>
        <w:t xml:space="preserve"> the</w:t>
      </w:r>
      <w:r w:rsidRPr="0016343E">
        <w:rPr>
          <w:rFonts w:ascii="Times New Roman" w:hAnsi="Times New Roman" w:cs="Times New Roman"/>
          <w:sz w:val="28"/>
          <w:szCs w:val="28"/>
        </w:rPr>
        <w:t xml:space="preserve"> interesting part </w:t>
      </w:r>
      <w:r w:rsidR="00E819A4">
        <w:rPr>
          <w:rFonts w:ascii="Times New Roman" w:hAnsi="Times New Roman" w:cs="Times New Roman"/>
          <w:sz w:val="28"/>
          <w:szCs w:val="28"/>
        </w:rPr>
        <w:t xml:space="preserve">is </w:t>
      </w:r>
      <w:r w:rsidRPr="0016343E">
        <w:rPr>
          <w:rFonts w:ascii="Times New Roman" w:hAnsi="Times New Roman" w:cs="Times New Roman"/>
          <w:sz w:val="28"/>
          <w:szCs w:val="28"/>
        </w:rPr>
        <w:t>that introduction of innovations oft</w:t>
      </w:r>
      <w:r w:rsidR="00CC3F2B" w:rsidRPr="0016343E">
        <w:rPr>
          <w:rFonts w:ascii="Times New Roman" w:hAnsi="Times New Roman" w:cs="Times New Roman"/>
          <w:sz w:val="28"/>
          <w:szCs w:val="28"/>
        </w:rPr>
        <w:t>en requires capacity for change</w:t>
      </w:r>
      <w:r w:rsidRPr="0016343E">
        <w:rPr>
          <w:rFonts w:ascii="Times New Roman" w:hAnsi="Times New Roman" w:cs="Times New Roman"/>
          <w:sz w:val="28"/>
          <w:szCs w:val="28"/>
        </w:rPr>
        <w:t xml:space="preserve">. And </w:t>
      </w:r>
      <w:r w:rsidR="00CC3F2B" w:rsidRPr="0016343E">
        <w:rPr>
          <w:rFonts w:ascii="Times New Roman" w:hAnsi="Times New Roman" w:cs="Times New Roman"/>
          <w:sz w:val="28"/>
          <w:szCs w:val="28"/>
        </w:rPr>
        <w:t>the effective</w:t>
      </w:r>
      <w:r w:rsidRPr="0016343E">
        <w:rPr>
          <w:rFonts w:ascii="Times New Roman" w:hAnsi="Times New Roman" w:cs="Times New Roman"/>
          <w:sz w:val="28"/>
          <w:szCs w:val="28"/>
        </w:rPr>
        <w:t xml:space="preserve"> factors for both concepts are mostly similar. They are leadership, strategic vision, organizational objectives, personal drivers, resources, etc.   </w:t>
      </w:r>
    </w:p>
    <w:p w:rsidR="00802971" w:rsidRPr="0016343E" w:rsidRDefault="00802971" w:rsidP="00802971">
      <w:pPr>
        <w:wordWrap/>
        <w:adjustRightInd w:val="0"/>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About </w:t>
      </w:r>
      <w:r w:rsidR="0026192B" w:rsidRPr="0016343E">
        <w:rPr>
          <w:rFonts w:ascii="Times New Roman" w:hAnsi="Times New Roman" w:cs="Times New Roman"/>
          <w:sz w:val="28"/>
          <w:szCs w:val="28"/>
        </w:rPr>
        <w:t>5 main</w:t>
      </w:r>
      <w:r w:rsidRPr="0016343E">
        <w:rPr>
          <w:rFonts w:ascii="Times New Roman" w:hAnsi="Times New Roman" w:cs="Times New Roman"/>
          <w:sz w:val="28"/>
          <w:szCs w:val="28"/>
        </w:rPr>
        <w:t xml:space="preserve"> </w:t>
      </w:r>
      <w:r w:rsidR="00CC3F2B" w:rsidRPr="0016343E">
        <w:rPr>
          <w:rFonts w:ascii="Times New Roman" w:hAnsi="Times New Roman" w:cs="Times New Roman"/>
          <w:sz w:val="28"/>
          <w:szCs w:val="28"/>
        </w:rPr>
        <w:t>factors</w:t>
      </w:r>
      <w:r w:rsidRPr="0016343E">
        <w:rPr>
          <w:rFonts w:ascii="Times New Roman" w:hAnsi="Times New Roman" w:cs="Times New Roman"/>
          <w:sz w:val="28"/>
          <w:szCs w:val="28"/>
        </w:rPr>
        <w:t xml:space="preserve"> to successful innovative transformation were identified during </w:t>
      </w:r>
      <w:r w:rsidR="00CC3F2B" w:rsidRPr="0016343E">
        <w:rPr>
          <w:rFonts w:ascii="Times New Roman" w:hAnsi="Times New Roman" w:cs="Times New Roman"/>
          <w:sz w:val="28"/>
          <w:szCs w:val="28"/>
        </w:rPr>
        <w:t xml:space="preserve">the </w:t>
      </w:r>
      <w:r w:rsidRPr="0016343E">
        <w:rPr>
          <w:rFonts w:ascii="Times New Roman" w:hAnsi="Times New Roman" w:cs="Times New Roman"/>
          <w:sz w:val="28"/>
          <w:szCs w:val="28"/>
        </w:rPr>
        <w:t xml:space="preserve">literature review process. </w:t>
      </w:r>
      <w:r w:rsidR="0026192B" w:rsidRPr="0016343E">
        <w:rPr>
          <w:rFonts w:ascii="Times New Roman" w:hAnsi="Times New Roman" w:cs="Times New Roman"/>
          <w:sz w:val="28"/>
          <w:szCs w:val="28"/>
        </w:rPr>
        <w:t xml:space="preserve">They are: Leadership, Strategy, Human Capital, Organization, and Resources. </w:t>
      </w:r>
      <w:r w:rsidRPr="0016343E">
        <w:rPr>
          <w:rFonts w:ascii="Times New Roman" w:hAnsi="Times New Roman" w:cs="Times New Roman"/>
          <w:sz w:val="28"/>
          <w:szCs w:val="28"/>
        </w:rPr>
        <w:t xml:space="preserve">The variables relevant to this research come from contextual transformation theory and publications on factor based public sector innovations. The dimensions of the proposed conceptual model have been adapted from these theoretical studies by conducting an interview with experts from </w:t>
      </w:r>
      <w:r w:rsidR="00CC3F2B" w:rsidRPr="0016343E">
        <w:rPr>
          <w:rFonts w:ascii="Times New Roman" w:hAnsi="Times New Roman" w:cs="Times New Roman"/>
          <w:sz w:val="28"/>
          <w:szCs w:val="28"/>
        </w:rPr>
        <w:t xml:space="preserve">the </w:t>
      </w:r>
      <w:r w:rsidRPr="0016343E">
        <w:rPr>
          <w:rFonts w:ascii="Times New Roman" w:hAnsi="Times New Roman" w:cs="Times New Roman"/>
          <w:sz w:val="28"/>
          <w:szCs w:val="28"/>
        </w:rPr>
        <w:t>public and private sectors of Kazakhstan. The results of</w:t>
      </w:r>
      <w:r w:rsidR="00CC3F2B" w:rsidRPr="0016343E">
        <w:rPr>
          <w:rFonts w:ascii="Times New Roman" w:hAnsi="Times New Roman" w:cs="Times New Roman"/>
          <w:sz w:val="28"/>
          <w:szCs w:val="28"/>
        </w:rPr>
        <w:t xml:space="preserve"> the</w:t>
      </w:r>
      <w:r w:rsidRPr="0016343E">
        <w:rPr>
          <w:rFonts w:ascii="Times New Roman" w:hAnsi="Times New Roman" w:cs="Times New Roman"/>
          <w:sz w:val="28"/>
          <w:szCs w:val="28"/>
        </w:rPr>
        <w:t xml:space="preserve"> interview processes are provided in</w:t>
      </w:r>
      <w:r w:rsidR="00E819A4">
        <w:rPr>
          <w:rFonts w:ascii="Times New Roman" w:hAnsi="Times New Roman" w:cs="Times New Roman"/>
          <w:sz w:val="28"/>
          <w:szCs w:val="28"/>
        </w:rPr>
        <w:t xml:space="preserve"> the</w:t>
      </w:r>
      <w:r w:rsidRPr="0016343E">
        <w:rPr>
          <w:rFonts w:ascii="Times New Roman" w:hAnsi="Times New Roman" w:cs="Times New Roman"/>
          <w:sz w:val="28"/>
          <w:szCs w:val="28"/>
        </w:rPr>
        <w:t xml:space="preserve"> appropriate chapter of the thesis. Thus, the lack of elaboration in theory and practice on the issue of civil service transformation towards its </w:t>
      </w:r>
      <w:r w:rsidR="00CC3F2B" w:rsidRPr="0016343E">
        <w:rPr>
          <w:rFonts w:ascii="Times New Roman" w:hAnsi="Times New Roman" w:cs="Times New Roman"/>
          <w:sz w:val="28"/>
          <w:szCs w:val="28"/>
        </w:rPr>
        <w:t>ability and capacity to innovate</w:t>
      </w:r>
      <w:r w:rsidRPr="0016343E">
        <w:rPr>
          <w:rFonts w:ascii="Times New Roman" w:hAnsi="Times New Roman" w:cs="Times New Roman"/>
          <w:sz w:val="28"/>
          <w:szCs w:val="28"/>
        </w:rPr>
        <w:t xml:space="preserve"> was the impetus for this study.</w:t>
      </w:r>
    </w:p>
    <w:p w:rsidR="00802971" w:rsidRPr="00763363" w:rsidRDefault="00802971" w:rsidP="00802971">
      <w:pPr>
        <w:wordWrap/>
        <w:spacing w:after="0" w:line="240" w:lineRule="auto"/>
        <w:ind w:firstLineChars="253" w:firstLine="708"/>
        <w:rPr>
          <w:rFonts w:ascii="Times New Roman" w:hAnsi="Times New Roman" w:cs="Times New Roman"/>
          <w:sz w:val="28"/>
          <w:szCs w:val="28"/>
        </w:rPr>
      </w:pPr>
    </w:p>
    <w:p w:rsidR="003369E1" w:rsidRPr="0016343E" w:rsidRDefault="003369E1" w:rsidP="003369E1">
      <w:pPr>
        <w:wordWrap/>
        <w:spacing w:after="0" w:line="240" w:lineRule="auto"/>
        <w:ind w:firstLine="709"/>
        <w:rPr>
          <w:rFonts w:ascii="Times New Roman" w:hAnsi="Times New Roman" w:cs="Times New Roman"/>
          <w:b/>
          <w:sz w:val="28"/>
          <w:szCs w:val="28"/>
        </w:rPr>
      </w:pPr>
      <w:r w:rsidRPr="0016343E">
        <w:rPr>
          <w:rFonts w:ascii="Times New Roman" w:hAnsi="Times New Roman" w:cs="Times New Roman"/>
          <w:b/>
          <w:sz w:val="28"/>
          <w:szCs w:val="28"/>
        </w:rPr>
        <w:t>1.2 Major tendencies of civil service transformation in foreign countries</w:t>
      </w:r>
    </w:p>
    <w:p w:rsidR="006F4AE5" w:rsidRPr="0016343E" w:rsidRDefault="003369E1" w:rsidP="006F4AE5">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Starting from the literature review, this paper proceeds with international benchmarking in order to identify a comprehensive response for the first research question. </w:t>
      </w:r>
      <w:r w:rsidR="006F4AE5" w:rsidRPr="0016343E">
        <w:rPr>
          <w:rFonts w:ascii="Times New Roman" w:hAnsi="Times New Roman" w:cs="Times New Roman"/>
          <w:sz w:val="28"/>
          <w:szCs w:val="28"/>
        </w:rPr>
        <w:t>The main principles of selecting countries for comparative analysis are:</w:t>
      </w:r>
    </w:p>
    <w:p w:rsidR="006F4AE5" w:rsidRPr="0016343E" w:rsidRDefault="006F4AE5" w:rsidP="006F4AE5">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w:t>
      </w:r>
      <w:proofErr w:type="gramStart"/>
      <w:r w:rsidRPr="0016343E">
        <w:rPr>
          <w:rFonts w:ascii="Times New Roman" w:hAnsi="Times New Roman" w:cs="Times New Roman"/>
          <w:sz w:val="28"/>
          <w:szCs w:val="28"/>
        </w:rPr>
        <w:t>correlation</w:t>
      </w:r>
      <w:proofErr w:type="gramEnd"/>
      <w:r w:rsidRPr="0016343E">
        <w:rPr>
          <w:rFonts w:ascii="Times New Roman" w:hAnsi="Times New Roman" w:cs="Times New Roman"/>
          <w:sz w:val="28"/>
          <w:szCs w:val="28"/>
        </w:rPr>
        <w:t xml:space="preserve"> according to the OECD of this country to states with an innovative model of civil service (for example, Singapore, United Kingdom, etc);</w:t>
      </w:r>
    </w:p>
    <w:p w:rsidR="00B30265" w:rsidRPr="0016343E" w:rsidRDefault="006F4AE5" w:rsidP="006F4AE5">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w:t>
      </w:r>
      <w:proofErr w:type="gramStart"/>
      <w:r w:rsidRPr="0016343E">
        <w:rPr>
          <w:rFonts w:ascii="Times New Roman" w:hAnsi="Times New Roman" w:cs="Times New Roman"/>
          <w:sz w:val="28"/>
          <w:szCs w:val="28"/>
        </w:rPr>
        <w:t>presence</w:t>
      </w:r>
      <w:proofErr w:type="gramEnd"/>
      <w:r w:rsidRPr="0016343E">
        <w:rPr>
          <w:rFonts w:ascii="Times New Roman" w:hAnsi="Times New Roman" w:cs="Times New Roman"/>
          <w:sz w:val="28"/>
          <w:szCs w:val="28"/>
        </w:rPr>
        <w:t xml:space="preserve"> of a predominantly career system of civil service (Canada</w:t>
      </w:r>
      <w:r w:rsidR="000306E9" w:rsidRPr="0016343E">
        <w:rPr>
          <w:rFonts w:ascii="Times New Roman" w:hAnsi="Times New Roman" w:cs="Times New Roman"/>
          <w:sz w:val="28"/>
          <w:szCs w:val="28"/>
        </w:rPr>
        <w:t>, etc</w:t>
      </w:r>
      <w:r w:rsidRPr="0016343E">
        <w:rPr>
          <w:rFonts w:ascii="Times New Roman" w:hAnsi="Times New Roman" w:cs="Times New Roman"/>
          <w:sz w:val="28"/>
          <w:szCs w:val="28"/>
        </w:rPr>
        <w:t>).</w:t>
      </w:r>
    </w:p>
    <w:p w:rsidR="003369E1" w:rsidRPr="0016343E" w:rsidRDefault="003369E1" w:rsidP="003369E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The analysis of foreign countries’ experience has shown that there is </w:t>
      </w:r>
      <w:r w:rsidR="009C5532" w:rsidRPr="0016343E">
        <w:rPr>
          <w:rFonts w:ascii="Times New Roman" w:hAnsi="Times New Roman" w:cs="Times New Roman"/>
          <w:sz w:val="28"/>
          <w:szCs w:val="28"/>
        </w:rPr>
        <w:t xml:space="preserve">an </w:t>
      </w:r>
      <w:r w:rsidRPr="0016343E">
        <w:rPr>
          <w:rFonts w:ascii="Times New Roman" w:hAnsi="Times New Roman" w:cs="Times New Roman"/>
          <w:sz w:val="28"/>
          <w:szCs w:val="28"/>
        </w:rPr>
        <w:t xml:space="preserve">absence of </w:t>
      </w:r>
      <w:r w:rsidR="009C5532" w:rsidRPr="0016343E">
        <w:rPr>
          <w:rFonts w:ascii="Times New Roman" w:hAnsi="Times New Roman" w:cs="Times New Roman"/>
          <w:sz w:val="28"/>
          <w:szCs w:val="28"/>
        </w:rPr>
        <w:t xml:space="preserve">a </w:t>
      </w:r>
      <w:r w:rsidRPr="0016343E">
        <w:rPr>
          <w:rFonts w:ascii="Times New Roman" w:hAnsi="Times New Roman" w:cs="Times New Roman"/>
          <w:sz w:val="28"/>
          <w:szCs w:val="28"/>
        </w:rPr>
        <w:t xml:space="preserve">unified approach to the civil service transformation. Moreover, </w:t>
      </w:r>
      <w:r w:rsidR="009C5532" w:rsidRPr="0016343E">
        <w:rPr>
          <w:rFonts w:ascii="Times New Roman" w:hAnsi="Times New Roman" w:cs="Times New Roman"/>
          <w:sz w:val="28"/>
          <w:szCs w:val="28"/>
        </w:rPr>
        <w:t xml:space="preserve">different </w:t>
      </w:r>
      <w:r w:rsidRPr="0016343E">
        <w:rPr>
          <w:rFonts w:ascii="Times New Roman" w:hAnsi="Times New Roman" w:cs="Times New Roman"/>
          <w:sz w:val="28"/>
          <w:szCs w:val="28"/>
        </w:rPr>
        <w:t>governments also promote and evaluate the innovation effects in different ways.</w:t>
      </w:r>
      <w:r w:rsidRPr="0016343E">
        <w:t xml:space="preserve"> </w:t>
      </w:r>
      <w:r w:rsidRPr="0016343E">
        <w:rPr>
          <w:rFonts w:ascii="Times New Roman" w:hAnsi="Times New Roman" w:cs="Times New Roman"/>
          <w:sz w:val="28"/>
          <w:szCs w:val="28"/>
        </w:rPr>
        <w:t>Depending on the initial historical features and potentials, countries pay more attention to development of IT, human capital, collaboration, adaptive management and other components of public sector improvement. Therefore, this section examines countries with the best practices in civil service transformation and innovation without a specific sample.</w:t>
      </w:r>
    </w:p>
    <w:p w:rsidR="003369E1" w:rsidRPr="0016343E" w:rsidRDefault="003369E1" w:rsidP="003369E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Transformation is a continuous activity. And the alchemy of successful civil service reform is a long-standing endeavor. Hence, the features of a reform </w:t>
      </w:r>
      <w:r w:rsidR="009C5532" w:rsidRPr="0016343E">
        <w:rPr>
          <w:rFonts w:ascii="Times New Roman" w:hAnsi="Times New Roman" w:cs="Times New Roman"/>
          <w:sz w:val="28"/>
          <w:szCs w:val="28"/>
        </w:rPr>
        <w:t>event</w:t>
      </w:r>
      <w:r w:rsidRPr="0016343E">
        <w:rPr>
          <w:rFonts w:ascii="Times New Roman" w:hAnsi="Times New Roman" w:cs="Times New Roman"/>
          <w:sz w:val="28"/>
          <w:szCs w:val="28"/>
        </w:rPr>
        <w:t xml:space="preserve"> are: </w:t>
      </w:r>
    </w:p>
    <w:p w:rsidR="003369E1" w:rsidRPr="0016343E" w:rsidRDefault="003369E1" w:rsidP="003369E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1) change gap – where it is obvious that what a system is capable of doing falls short of what is required or expected</w:t>
      </w:r>
      <w:r w:rsidR="009C5532" w:rsidRPr="0016343E">
        <w:rPr>
          <w:rFonts w:ascii="Times New Roman" w:hAnsi="Times New Roman" w:cs="Times New Roman"/>
          <w:sz w:val="28"/>
          <w:szCs w:val="28"/>
        </w:rPr>
        <w:t xml:space="preserve"> to do</w:t>
      </w:r>
      <w:r w:rsidRPr="0016343E">
        <w:rPr>
          <w:rFonts w:ascii="Times New Roman" w:hAnsi="Times New Roman" w:cs="Times New Roman"/>
          <w:sz w:val="28"/>
          <w:szCs w:val="28"/>
        </w:rPr>
        <w:t xml:space="preserve">, there is a change gap; </w:t>
      </w:r>
    </w:p>
    <w:p w:rsidR="003369E1" w:rsidRPr="0016343E" w:rsidRDefault="003369E1" w:rsidP="003369E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2) </w:t>
      </w:r>
      <w:proofErr w:type="gramStart"/>
      <w:r w:rsidRPr="0016343E">
        <w:rPr>
          <w:rFonts w:ascii="Times New Roman" w:hAnsi="Times New Roman" w:cs="Times New Roman"/>
          <w:sz w:val="28"/>
          <w:szCs w:val="28"/>
        </w:rPr>
        <w:t>change</w:t>
      </w:r>
      <w:proofErr w:type="gramEnd"/>
      <w:r w:rsidRPr="0016343E">
        <w:rPr>
          <w:rFonts w:ascii="Times New Roman" w:hAnsi="Times New Roman" w:cs="Times New Roman"/>
          <w:sz w:val="28"/>
          <w:szCs w:val="28"/>
        </w:rPr>
        <w:t xml:space="preserve"> readiness – any system has a threshold for how much change it can handle. Picking a reform moment requires an understanding of the appetite for change and the capacity for the system to take on change at that time; </w:t>
      </w:r>
    </w:p>
    <w:p w:rsidR="003369E1" w:rsidRPr="0016343E" w:rsidRDefault="003369E1" w:rsidP="003369E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3) trigger</w:t>
      </w:r>
      <w:r w:rsidR="009C5532" w:rsidRPr="0016343E">
        <w:rPr>
          <w:rFonts w:ascii="Times New Roman" w:hAnsi="Times New Roman" w:cs="Times New Roman"/>
          <w:sz w:val="28"/>
          <w:szCs w:val="28"/>
        </w:rPr>
        <w:t>ing</w:t>
      </w:r>
      <w:r w:rsidRPr="0016343E">
        <w:rPr>
          <w:rFonts w:ascii="Times New Roman" w:hAnsi="Times New Roman" w:cs="Times New Roman"/>
          <w:sz w:val="28"/>
          <w:szCs w:val="28"/>
        </w:rPr>
        <w:t xml:space="preserve"> crisis or opportunity – even if a civil service has a clear change gap and a degree of change readiness, a specific trigger crisis or opportunity creates a catalyst for change and the potential to focus on building reform momentum; </w:t>
      </w:r>
    </w:p>
    <w:p w:rsidR="003369E1" w:rsidRPr="0016343E" w:rsidRDefault="003369E1" w:rsidP="003369E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4) </w:t>
      </w:r>
      <w:proofErr w:type="gramStart"/>
      <w:r w:rsidRPr="0016343E">
        <w:rPr>
          <w:rFonts w:ascii="Times New Roman" w:hAnsi="Times New Roman" w:cs="Times New Roman"/>
          <w:sz w:val="28"/>
          <w:szCs w:val="28"/>
        </w:rPr>
        <w:t>reform</w:t>
      </w:r>
      <w:proofErr w:type="gramEnd"/>
      <w:r w:rsidRPr="0016343E">
        <w:rPr>
          <w:rFonts w:ascii="Times New Roman" w:hAnsi="Times New Roman" w:cs="Times New Roman"/>
          <w:sz w:val="28"/>
          <w:szCs w:val="28"/>
        </w:rPr>
        <w:t xml:space="preserve"> leadership – to break with past practice and take the risk of doing things differently [</w:t>
      </w:r>
      <w:r w:rsidR="00F35E9B" w:rsidRPr="0016343E">
        <w:rPr>
          <w:rFonts w:ascii="Times New Roman" w:hAnsi="Times New Roman" w:cs="Times New Roman"/>
          <w:sz w:val="28"/>
          <w:szCs w:val="28"/>
        </w:rPr>
        <w:t>86</w:t>
      </w:r>
      <w:r w:rsidRPr="0016343E">
        <w:rPr>
          <w:rFonts w:ascii="Times New Roman" w:hAnsi="Times New Roman" w:cs="Times New Roman"/>
          <w:sz w:val="28"/>
          <w:szCs w:val="28"/>
        </w:rPr>
        <w:t>].</w:t>
      </w:r>
    </w:p>
    <w:p w:rsidR="003369E1" w:rsidRPr="0016343E" w:rsidRDefault="003369E1" w:rsidP="003369E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Lack of convergence in reform processes across countries may make the task of identifying trends in civil service reform rather difficult, however, not impossible; as despite the many differences, it is plausible to identify some similarities and </w:t>
      </w:r>
      <w:r w:rsidRPr="0065585E">
        <w:rPr>
          <w:rFonts w:ascii="Times New Roman" w:hAnsi="Times New Roman" w:cs="Times New Roman"/>
          <w:sz w:val="28"/>
          <w:szCs w:val="28"/>
        </w:rPr>
        <w:t>discern some trends at the global and regional levels [</w:t>
      </w:r>
      <w:r w:rsidR="00F35E9B" w:rsidRPr="0065585E">
        <w:rPr>
          <w:rFonts w:ascii="Times New Roman" w:hAnsi="Times New Roman" w:cs="Times New Roman"/>
          <w:sz w:val="28"/>
          <w:szCs w:val="28"/>
        </w:rPr>
        <w:t>86</w:t>
      </w:r>
      <w:r w:rsidR="00763363" w:rsidRPr="0065585E">
        <w:rPr>
          <w:rFonts w:ascii="Times New Roman" w:hAnsi="Times New Roman" w:cs="Times New Roman"/>
          <w:sz w:val="28"/>
          <w:szCs w:val="28"/>
        </w:rPr>
        <w:t xml:space="preserve">, </w:t>
      </w:r>
      <w:r w:rsidR="00763363" w:rsidRPr="0065585E">
        <w:rPr>
          <w:rFonts w:ascii="Times New Roman" w:hAnsi="Times New Roman" w:cs="Times New Roman"/>
          <w:sz w:val="28"/>
          <w:szCs w:val="28"/>
          <w:lang w:val="ru-RU"/>
        </w:rPr>
        <w:t>р</w:t>
      </w:r>
      <w:r w:rsidR="00763363" w:rsidRPr="0065585E">
        <w:rPr>
          <w:rFonts w:ascii="Times New Roman" w:hAnsi="Times New Roman" w:cs="Times New Roman"/>
          <w:sz w:val="28"/>
          <w:szCs w:val="28"/>
        </w:rPr>
        <w:t>.</w:t>
      </w:r>
      <w:r w:rsidR="0065585E" w:rsidRPr="0065585E">
        <w:rPr>
          <w:rFonts w:ascii="Times New Roman" w:hAnsi="Times New Roman" w:cs="Times New Roman"/>
          <w:sz w:val="28"/>
          <w:szCs w:val="28"/>
        </w:rPr>
        <w:t>168</w:t>
      </w:r>
      <w:r w:rsidRPr="0065585E">
        <w:rPr>
          <w:rFonts w:ascii="Times New Roman" w:hAnsi="Times New Roman" w:cs="Times New Roman"/>
          <w:sz w:val="28"/>
          <w:szCs w:val="28"/>
        </w:rPr>
        <w:t xml:space="preserve">]. The comparative </w:t>
      </w:r>
      <w:r w:rsidRPr="0016343E">
        <w:rPr>
          <w:rFonts w:ascii="Times New Roman" w:hAnsi="Times New Roman" w:cs="Times New Roman"/>
          <w:sz w:val="28"/>
          <w:szCs w:val="28"/>
        </w:rPr>
        <w:t xml:space="preserve">analysis of public management reforms determined the following </w:t>
      </w:r>
      <w:r w:rsidR="00C070FC" w:rsidRPr="0016343E">
        <w:rPr>
          <w:rFonts w:ascii="Times New Roman" w:hAnsi="Times New Roman" w:cs="Times New Roman"/>
          <w:sz w:val="28"/>
          <w:szCs w:val="28"/>
        </w:rPr>
        <w:t>elements</w:t>
      </w:r>
      <w:r w:rsidRPr="0016343E">
        <w:rPr>
          <w:rFonts w:ascii="Times New Roman" w:hAnsi="Times New Roman" w:cs="Times New Roman"/>
          <w:sz w:val="28"/>
          <w:szCs w:val="28"/>
        </w:rPr>
        <w:t xml:space="preserve">: </w:t>
      </w:r>
    </w:p>
    <w:p w:rsidR="003369E1" w:rsidRPr="0016343E" w:rsidRDefault="003369E1" w:rsidP="003369E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making savings (economies) in public expenditure;</w:t>
      </w:r>
    </w:p>
    <w:p w:rsidR="003369E1" w:rsidRPr="0016343E" w:rsidRDefault="003369E1" w:rsidP="003369E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improving service quality;</w:t>
      </w:r>
    </w:p>
    <w:p w:rsidR="003369E1" w:rsidRPr="0016343E" w:rsidRDefault="003369E1" w:rsidP="003369E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making government operations more efficient;</w:t>
      </w:r>
    </w:p>
    <w:p w:rsidR="003369E1" w:rsidRPr="0016343E" w:rsidRDefault="003369E1" w:rsidP="003369E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increasing the likelihood that the chosen policies will be effective [</w:t>
      </w:r>
      <w:r w:rsidR="00F35E9B" w:rsidRPr="0016343E">
        <w:rPr>
          <w:rFonts w:ascii="Times New Roman" w:hAnsi="Times New Roman" w:cs="Times New Roman"/>
          <w:sz w:val="28"/>
          <w:szCs w:val="28"/>
        </w:rPr>
        <w:t>87</w:t>
      </w:r>
      <w:r w:rsidRPr="0016343E">
        <w:rPr>
          <w:rFonts w:ascii="Times New Roman" w:hAnsi="Times New Roman" w:cs="Times New Roman"/>
          <w:sz w:val="28"/>
          <w:szCs w:val="28"/>
        </w:rPr>
        <w:t>].</w:t>
      </w:r>
    </w:p>
    <w:p w:rsidR="003369E1" w:rsidRPr="0016343E" w:rsidRDefault="003369E1" w:rsidP="003369E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The Astana Civil Service Hub in cooperation with</w:t>
      </w:r>
      <w:r w:rsidR="00C070FC" w:rsidRPr="0016343E">
        <w:rPr>
          <w:rFonts w:ascii="Times New Roman" w:hAnsi="Times New Roman" w:cs="Times New Roman"/>
          <w:sz w:val="28"/>
          <w:szCs w:val="28"/>
        </w:rPr>
        <w:t xml:space="preserve"> the</w:t>
      </w:r>
      <w:r w:rsidRPr="0016343E">
        <w:rPr>
          <w:rFonts w:ascii="Times New Roman" w:hAnsi="Times New Roman" w:cs="Times New Roman"/>
          <w:sz w:val="28"/>
          <w:szCs w:val="28"/>
        </w:rPr>
        <w:t xml:space="preserve"> UNDP Global Centre for Public Service Excellence defined twelve key global trends based on extensive case-studies (</w:t>
      </w:r>
      <w:r w:rsidR="00B7723A" w:rsidRPr="0016343E">
        <w:rPr>
          <w:rFonts w:ascii="Times New Roman" w:hAnsi="Times New Roman" w:cs="Times New Roman"/>
          <w:sz w:val="28"/>
          <w:szCs w:val="28"/>
        </w:rPr>
        <w:t>f</w:t>
      </w:r>
      <w:r w:rsidRPr="0016343E">
        <w:rPr>
          <w:rFonts w:ascii="Times New Roman" w:hAnsi="Times New Roman" w:cs="Times New Roman"/>
          <w:sz w:val="28"/>
          <w:szCs w:val="28"/>
        </w:rPr>
        <w:t xml:space="preserve">igure 3). According to these trends, as well as McKinsey &amp; Company research there are five implications for </w:t>
      </w:r>
      <w:r w:rsidR="00C070FC" w:rsidRPr="0016343E">
        <w:rPr>
          <w:rFonts w:ascii="Times New Roman" w:hAnsi="Times New Roman" w:cs="Times New Roman"/>
          <w:sz w:val="28"/>
          <w:szCs w:val="28"/>
        </w:rPr>
        <w:t xml:space="preserve">the </w:t>
      </w:r>
      <w:r w:rsidRPr="0016343E">
        <w:rPr>
          <w:rFonts w:ascii="Times New Roman" w:hAnsi="Times New Roman" w:cs="Times New Roman"/>
          <w:sz w:val="28"/>
          <w:szCs w:val="28"/>
        </w:rPr>
        <w:t xml:space="preserve">public sector: </w:t>
      </w:r>
    </w:p>
    <w:p w:rsidR="003369E1" w:rsidRPr="0016343E" w:rsidRDefault="003369E1" w:rsidP="003369E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1) </w:t>
      </w:r>
      <w:proofErr w:type="gramStart"/>
      <w:r w:rsidRPr="0016343E">
        <w:rPr>
          <w:rFonts w:ascii="Times New Roman" w:hAnsi="Times New Roman" w:cs="Times New Roman"/>
          <w:sz w:val="28"/>
          <w:szCs w:val="28"/>
        </w:rPr>
        <w:t>government</w:t>
      </w:r>
      <w:proofErr w:type="gramEnd"/>
      <w:r w:rsidRPr="0016343E">
        <w:rPr>
          <w:rFonts w:ascii="Times New Roman" w:hAnsi="Times New Roman" w:cs="Times New Roman"/>
          <w:sz w:val="28"/>
          <w:szCs w:val="28"/>
        </w:rPr>
        <w:t xml:space="preserve"> must be more productive. Governments are being asked to do more, do it better, and do it with the same amount of taxes;</w:t>
      </w:r>
    </w:p>
    <w:p w:rsidR="003369E1" w:rsidRPr="0016343E" w:rsidRDefault="003369E1" w:rsidP="003369E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2) </w:t>
      </w:r>
      <w:proofErr w:type="gramStart"/>
      <w:r w:rsidRPr="0016343E">
        <w:rPr>
          <w:rFonts w:ascii="Times New Roman" w:hAnsi="Times New Roman" w:cs="Times New Roman"/>
          <w:sz w:val="28"/>
          <w:szCs w:val="28"/>
        </w:rPr>
        <w:t>a</w:t>
      </w:r>
      <w:proofErr w:type="gramEnd"/>
      <w:r w:rsidRPr="0016343E">
        <w:rPr>
          <w:rFonts w:ascii="Times New Roman" w:hAnsi="Times New Roman" w:cs="Times New Roman"/>
          <w:sz w:val="28"/>
          <w:szCs w:val="28"/>
        </w:rPr>
        <w:t xml:space="preserve"> new relationship between government and the citizen is needed: </w:t>
      </w:r>
    </w:p>
    <w:p w:rsidR="003369E1" w:rsidRPr="0016343E" w:rsidRDefault="003369E1" w:rsidP="003369E1">
      <w:pPr>
        <w:wordWrap/>
        <w:spacing w:after="0" w:line="240" w:lineRule="auto"/>
        <w:ind w:firstLine="993"/>
        <w:rPr>
          <w:rFonts w:ascii="Times New Roman" w:hAnsi="Times New Roman" w:cs="Times New Roman"/>
          <w:sz w:val="28"/>
          <w:szCs w:val="28"/>
        </w:rPr>
      </w:pPr>
      <w:r w:rsidRPr="0016343E">
        <w:rPr>
          <w:rFonts w:ascii="Times New Roman" w:hAnsi="Times New Roman" w:cs="Times New Roman"/>
          <w:sz w:val="28"/>
          <w:szCs w:val="28"/>
        </w:rPr>
        <w:t xml:space="preserve">– put people at the heart of public services; </w:t>
      </w:r>
    </w:p>
    <w:p w:rsidR="003369E1" w:rsidRPr="0016343E" w:rsidRDefault="003369E1" w:rsidP="003369E1">
      <w:pPr>
        <w:wordWrap/>
        <w:spacing w:after="0" w:line="240" w:lineRule="auto"/>
        <w:ind w:firstLine="993"/>
        <w:rPr>
          <w:rFonts w:ascii="Times New Roman" w:hAnsi="Times New Roman" w:cs="Times New Roman"/>
          <w:sz w:val="28"/>
          <w:szCs w:val="28"/>
        </w:rPr>
      </w:pPr>
      <w:r w:rsidRPr="0016343E">
        <w:rPr>
          <w:rFonts w:ascii="Times New Roman" w:hAnsi="Times New Roman" w:cs="Times New Roman"/>
          <w:sz w:val="28"/>
          <w:szCs w:val="28"/>
        </w:rPr>
        <w:t xml:space="preserve">– increase public accountability; </w:t>
      </w:r>
    </w:p>
    <w:p w:rsidR="003369E1" w:rsidRPr="0016343E" w:rsidRDefault="003369E1" w:rsidP="003369E1">
      <w:pPr>
        <w:wordWrap/>
        <w:spacing w:after="0" w:line="240" w:lineRule="auto"/>
        <w:ind w:firstLine="993"/>
        <w:rPr>
          <w:rFonts w:ascii="Times New Roman" w:hAnsi="Times New Roman" w:cs="Times New Roman"/>
          <w:sz w:val="28"/>
          <w:szCs w:val="28"/>
        </w:rPr>
      </w:pPr>
      <w:r w:rsidRPr="0016343E">
        <w:rPr>
          <w:rFonts w:ascii="Times New Roman" w:hAnsi="Times New Roman" w:cs="Times New Roman"/>
          <w:sz w:val="28"/>
          <w:szCs w:val="28"/>
        </w:rPr>
        <w:t xml:space="preserve">– </w:t>
      </w:r>
      <w:proofErr w:type="gramStart"/>
      <w:r w:rsidRPr="0016343E">
        <w:rPr>
          <w:rFonts w:ascii="Times New Roman" w:hAnsi="Times New Roman" w:cs="Times New Roman"/>
          <w:sz w:val="28"/>
          <w:szCs w:val="28"/>
        </w:rPr>
        <w:t>work</w:t>
      </w:r>
      <w:proofErr w:type="gramEnd"/>
      <w:r w:rsidRPr="0016343E">
        <w:rPr>
          <w:rFonts w:ascii="Times New Roman" w:hAnsi="Times New Roman" w:cs="Times New Roman"/>
          <w:sz w:val="28"/>
          <w:szCs w:val="28"/>
        </w:rPr>
        <w:t xml:space="preserve"> with constituents by encouraging “co-production” </w:t>
      </w:r>
    </w:p>
    <w:p w:rsidR="003369E1" w:rsidRPr="0016343E" w:rsidRDefault="003369E1" w:rsidP="003369E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3) </w:t>
      </w:r>
      <w:proofErr w:type="gramStart"/>
      <w:r w:rsidRPr="0016343E">
        <w:rPr>
          <w:rFonts w:ascii="Times New Roman" w:hAnsi="Times New Roman" w:cs="Times New Roman"/>
          <w:sz w:val="28"/>
          <w:szCs w:val="28"/>
        </w:rPr>
        <w:t>organizational</w:t>
      </w:r>
      <w:proofErr w:type="gramEnd"/>
      <w:r w:rsidRPr="0016343E">
        <w:rPr>
          <w:rFonts w:ascii="Times New Roman" w:hAnsi="Times New Roman" w:cs="Times New Roman"/>
          <w:sz w:val="28"/>
          <w:szCs w:val="28"/>
        </w:rPr>
        <w:t xml:space="preserve"> landscape of the public sector must be redrawn, namely boundaries within government, between the public, private, and nonprofit sectors; </w:t>
      </w:r>
    </w:p>
    <w:p w:rsidR="003369E1" w:rsidRPr="0016343E" w:rsidRDefault="003369E1" w:rsidP="003369E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4) </w:t>
      </w:r>
      <w:proofErr w:type="gramStart"/>
      <w:r w:rsidRPr="0016343E">
        <w:rPr>
          <w:rFonts w:ascii="Times New Roman" w:hAnsi="Times New Roman" w:cs="Times New Roman"/>
          <w:sz w:val="28"/>
          <w:szCs w:val="28"/>
        </w:rPr>
        <w:t>governments</w:t>
      </w:r>
      <w:proofErr w:type="gramEnd"/>
      <w:r w:rsidRPr="0016343E">
        <w:rPr>
          <w:rFonts w:ascii="Times New Roman" w:hAnsi="Times New Roman" w:cs="Times New Roman"/>
          <w:sz w:val="28"/>
          <w:szCs w:val="28"/>
        </w:rPr>
        <w:t xml:space="preserve"> should transform the way they employ data in policy</w:t>
      </w:r>
      <w:r w:rsidR="00C070FC" w:rsidRPr="0016343E">
        <w:rPr>
          <w:rFonts w:ascii="Times New Roman" w:hAnsi="Times New Roman" w:cs="Times New Roman"/>
          <w:sz w:val="28"/>
          <w:szCs w:val="28"/>
        </w:rPr>
        <w:t xml:space="preserve"> </w:t>
      </w:r>
      <w:r w:rsidRPr="0016343E">
        <w:rPr>
          <w:rFonts w:ascii="Times New Roman" w:hAnsi="Times New Roman" w:cs="Times New Roman"/>
          <w:sz w:val="28"/>
          <w:szCs w:val="28"/>
        </w:rPr>
        <w:t>making and management practice</w:t>
      </w:r>
      <w:r w:rsidR="00C070FC" w:rsidRPr="0016343E">
        <w:rPr>
          <w:rFonts w:ascii="Times New Roman" w:hAnsi="Times New Roman" w:cs="Times New Roman"/>
          <w:sz w:val="28"/>
          <w:szCs w:val="28"/>
        </w:rPr>
        <w:t>s</w:t>
      </w:r>
      <w:r w:rsidRPr="0016343E">
        <w:rPr>
          <w:rFonts w:ascii="Times New Roman" w:hAnsi="Times New Roman" w:cs="Times New Roman"/>
          <w:sz w:val="28"/>
          <w:szCs w:val="28"/>
        </w:rPr>
        <w:t>: a greater focus on long-term planning; a step change in the use of data to inform decisions;</w:t>
      </w:r>
    </w:p>
    <w:p w:rsidR="003369E1" w:rsidRPr="0016343E" w:rsidRDefault="003369E1" w:rsidP="003369E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5) </w:t>
      </w:r>
      <w:proofErr w:type="gramStart"/>
      <w:r w:rsidRPr="0016343E">
        <w:rPr>
          <w:rFonts w:ascii="Times New Roman" w:hAnsi="Times New Roman" w:cs="Times New Roman"/>
          <w:sz w:val="28"/>
          <w:szCs w:val="28"/>
        </w:rPr>
        <w:t>public</w:t>
      </w:r>
      <w:proofErr w:type="gramEnd"/>
      <w:r w:rsidRPr="0016343E">
        <w:rPr>
          <w:rFonts w:ascii="Times New Roman" w:hAnsi="Times New Roman" w:cs="Times New Roman"/>
          <w:sz w:val="28"/>
          <w:szCs w:val="28"/>
        </w:rPr>
        <w:t xml:space="preserve"> sector m</w:t>
      </w:r>
      <w:r w:rsidR="00C070FC" w:rsidRPr="0016343E">
        <w:rPr>
          <w:rFonts w:ascii="Times New Roman" w:hAnsi="Times New Roman" w:cs="Times New Roman"/>
          <w:sz w:val="28"/>
          <w:szCs w:val="28"/>
        </w:rPr>
        <w:t>ust improve its ability to comp</w:t>
      </w:r>
      <w:r w:rsidRPr="0016343E">
        <w:rPr>
          <w:rFonts w:ascii="Times New Roman" w:hAnsi="Times New Roman" w:cs="Times New Roman"/>
          <w:sz w:val="28"/>
          <w:szCs w:val="28"/>
        </w:rPr>
        <w:t>ete for talent [</w:t>
      </w:r>
      <w:r w:rsidR="00F35E9B" w:rsidRPr="0016343E">
        <w:rPr>
          <w:rFonts w:ascii="Times New Roman" w:hAnsi="Times New Roman" w:cs="Times New Roman"/>
          <w:sz w:val="28"/>
          <w:szCs w:val="28"/>
        </w:rPr>
        <w:t>88</w:t>
      </w:r>
      <w:r w:rsidRPr="0016343E">
        <w:rPr>
          <w:rFonts w:ascii="Times New Roman" w:hAnsi="Times New Roman" w:cs="Times New Roman"/>
          <w:sz w:val="28"/>
          <w:szCs w:val="28"/>
        </w:rPr>
        <w:t xml:space="preserve">]. </w:t>
      </w:r>
    </w:p>
    <w:p w:rsidR="003369E1" w:rsidRPr="0016343E" w:rsidRDefault="003369E1" w:rsidP="003369E1">
      <w:pPr>
        <w:wordWrap/>
        <w:spacing w:after="0" w:line="240" w:lineRule="auto"/>
        <w:ind w:firstLine="709"/>
        <w:rPr>
          <w:rFonts w:ascii="Times New Roman" w:hAnsi="Times New Roman" w:cs="Times New Roman"/>
          <w:sz w:val="28"/>
          <w:szCs w:val="28"/>
        </w:rPr>
      </w:pPr>
    </w:p>
    <w:p w:rsidR="003369E1" w:rsidRPr="0016343E" w:rsidRDefault="003369E1" w:rsidP="003369E1">
      <w:pPr>
        <w:tabs>
          <w:tab w:val="left" w:pos="1275"/>
        </w:tabs>
        <w:wordWrap/>
        <w:spacing w:after="0" w:line="240" w:lineRule="auto"/>
        <w:jc w:val="center"/>
        <w:rPr>
          <w:rFonts w:ascii="Times New Roman" w:hAnsi="Times New Roman" w:cs="Times New Roman"/>
          <w:b/>
          <w:color w:val="00B0F0"/>
          <w:sz w:val="28"/>
          <w:szCs w:val="28"/>
        </w:rPr>
      </w:pPr>
      <w:r w:rsidRPr="0016343E">
        <w:rPr>
          <w:noProof/>
          <w:lang w:val="ru-RU" w:eastAsia="ru-RU"/>
        </w:rPr>
        <mc:AlternateContent>
          <mc:Choice Requires="wpg">
            <w:drawing>
              <wp:inline distT="0" distB="0" distL="0" distR="0" wp14:anchorId="44C3F0DE" wp14:editId="2BFC5A07">
                <wp:extent cx="5461346" cy="3574011"/>
                <wp:effectExtent l="0" t="0" r="25400" b="26670"/>
                <wp:docPr id="4" name="Группа 4"/>
                <wp:cNvGraphicFramePr/>
                <a:graphic xmlns:a="http://schemas.openxmlformats.org/drawingml/2006/main">
                  <a:graphicData uri="http://schemas.microsoft.com/office/word/2010/wordprocessingGroup">
                    <wpg:wgp>
                      <wpg:cNvGrpSpPr/>
                      <wpg:grpSpPr>
                        <a:xfrm>
                          <a:off x="0" y="0"/>
                          <a:ext cx="5461346" cy="3574011"/>
                          <a:chOff x="0" y="0"/>
                          <a:chExt cx="5461346" cy="3574011"/>
                        </a:xfrm>
                      </wpg:grpSpPr>
                      <wps:wsp>
                        <wps:cNvPr id="6" name="Табличка 6"/>
                        <wps:cNvSpPr/>
                        <wps:spPr>
                          <a:xfrm>
                            <a:off x="0" y="0"/>
                            <a:ext cx="1305560" cy="1163320"/>
                          </a:xfrm>
                          <a:prstGeom prst="plaqu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49AD" w:rsidRDefault="001049AD" w:rsidP="00645A4E">
                              <w:pPr>
                                <w:spacing w:after="0" w:line="240" w:lineRule="auto"/>
                                <w:ind w:rightChars="-64" w:right="-128"/>
                                <w:jc w:val="center"/>
                                <w:rPr>
                                  <w:rFonts w:ascii="Times New Roman" w:hAnsi="Times New Roman" w:cs="Times New Roman"/>
                                  <w:sz w:val="22"/>
                                  <w:szCs w:val="28"/>
                                </w:rPr>
                              </w:pPr>
                              <w:r w:rsidRPr="0029310A">
                                <w:rPr>
                                  <w:rFonts w:ascii="Times New Roman" w:hAnsi="Times New Roman" w:cs="Times New Roman"/>
                                  <w:sz w:val="22"/>
                                  <w:szCs w:val="28"/>
                                </w:rPr>
                                <w:t xml:space="preserve">Interrelated </w:t>
                              </w:r>
                            </w:p>
                            <w:p w:rsidR="001049AD" w:rsidRPr="0029310A" w:rsidRDefault="001049AD" w:rsidP="00645A4E">
                              <w:pPr>
                                <w:spacing w:after="0" w:line="240" w:lineRule="auto"/>
                                <w:ind w:rightChars="-64" w:right="-128"/>
                                <w:jc w:val="center"/>
                                <w:rPr>
                                  <w:sz w:val="16"/>
                                </w:rPr>
                              </w:pPr>
                              <w:proofErr w:type="gramStart"/>
                              <w:r w:rsidRPr="0029310A">
                                <w:rPr>
                                  <w:rFonts w:ascii="Times New Roman" w:hAnsi="Times New Roman" w:cs="Times New Roman"/>
                                  <w:sz w:val="22"/>
                                  <w:szCs w:val="28"/>
                                </w:rPr>
                                <w:t>and</w:t>
                              </w:r>
                              <w:proofErr w:type="gramEnd"/>
                              <w:r w:rsidRPr="0029310A">
                                <w:rPr>
                                  <w:rFonts w:ascii="Times New Roman" w:hAnsi="Times New Roman" w:cs="Times New Roman"/>
                                  <w:sz w:val="22"/>
                                  <w:szCs w:val="28"/>
                                </w:rPr>
                                <w:t xml:space="preserve"> interdependent reforms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Табличка 7"/>
                        <wps:cNvSpPr/>
                        <wps:spPr>
                          <a:xfrm>
                            <a:off x="1365662" y="0"/>
                            <a:ext cx="1306137" cy="1163782"/>
                          </a:xfrm>
                          <a:prstGeom prst="plaqu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49AD" w:rsidRPr="0029310A" w:rsidRDefault="001049AD" w:rsidP="003369E1">
                              <w:pPr>
                                <w:tabs>
                                  <w:tab w:val="left" w:pos="1275"/>
                                </w:tabs>
                                <w:wordWrap/>
                                <w:spacing w:after="0" w:line="240" w:lineRule="auto"/>
                                <w:jc w:val="center"/>
                                <w:rPr>
                                  <w:sz w:val="16"/>
                                </w:rPr>
                              </w:pPr>
                              <w:r w:rsidRPr="0029310A">
                                <w:rPr>
                                  <w:rFonts w:ascii="Times New Roman" w:hAnsi="Times New Roman" w:cs="Times New Roman"/>
                                  <w:sz w:val="22"/>
                                  <w:szCs w:val="24"/>
                                </w:rPr>
                                <w:t>Widely ranging reforms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Табличка 8"/>
                        <wps:cNvSpPr/>
                        <wps:spPr>
                          <a:xfrm>
                            <a:off x="2731325" y="0"/>
                            <a:ext cx="1305560" cy="1163320"/>
                          </a:xfrm>
                          <a:prstGeom prst="plaqu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49AD" w:rsidRPr="0029310A" w:rsidRDefault="001049AD" w:rsidP="003369E1">
                              <w:pPr>
                                <w:tabs>
                                  <w:tab w:val="left" w:pos="1275"/>
                                </w:tabs>
                                <w:wordWrap/>
                                <w:spacing w:after="0" w:line="240" w:lineRule="auto"/>
                                <w:jc w:val="center"/>
                                <w:rPr>
                                  <w:rFonts w:ascii="Times New Roman" w:hAnsi="Times New Roman" w:cs="Times New Roman"/>
                                  <w:sz w:val="22"/>
                                  <w:szCs w:val="24"/>
                                </w:rPr>
                              </w:pPr>
                              <w:r w:rsidRPr="0029310A">
                                <w:rPr>
                                  <w:rFonts w:ascii="Times New Roman" w:hAnsi="Times New Roman" w:cs="Times New Roman"/>
                                  <w:sz w:val="22"/>
                                  <w:szCs w:val="24"/>
                                </w:rPr>
                                <w:t>Diverse civil service systems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Табличка 9"/>
                        <wps:cNvSpPr/>
                        <wps:spPr>
                          <a:xfrm>
                            <a:off x="4085112" y="0"/>
                            <a:ext cx="1305560" cy="1163320"/>
                          </a:xfrm>
                          <a:prstGeom prst="plaque">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49AD" w:rsidRPr="0029310A" w:rsidRDefault="001049AD" w:rsidP="003369E1">
                              <w:pPr>
                                <w:tabs>
                                  <w:tab w:val="left" w:pos="1275"/>
                                </w:tabs>
                                <w:wordWrap/>
                                <w:spacing w:after="0" w:line="240" w:lineRule="auto"/>
                                <w:jc w:val="center"/>
                                <w:rPr>
                                  <w:rFonts w:ascii="Times New Roman" w:hAnsi="Times New Roman" w:cs="Times New Roman"/>
                                  <w:sz w:val="22"/>
                                  <w:szCs w:val="24"/>
                                </w:rPr>
                              </w:pPr>
                              <w:r w:rsidRPr="0029310A">
                                <w:rPr>
                                  <w:rFonts w:ascii="Times New Roman" w:hAnsi="Times New Roman" w:cs="Times New Roman"/>
                                  <w:sz w:val="22"/>
                                  <w:szCs w:val="24"/>
                                </w:rPr>
                                <w:t>Changing public sector labour markets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Шестиугольник 10"/>
                        <wps:cNvSpPr/>
                        <wps:spPr>
                          <a:xfrm>
                            <a:off x="0" y="1223159"/>
                            <a:ext cx="1328420" cy="1104265"/>
                          </a:xfrm>
                          <a:prstGeom prst="hexagon">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49AD" w:rsidRPr="0029310A" w:rsidRDefault="001049AD" w:rsidP="003369E1">
                              <w:pPr>
                                <w:tabs>
                                  <w:tab w:val="left" w:pos="1275"/>
                                </w:tabs>
                                <w:wordWrap/>
                                <w:spacing w:after="0" w:line="240" w:lineRule="auto"/>
                                <w:jc w:val="center"/>
                                <w:rPr>
                                  <w:rFonts w:ascii="Times New Roman" w:hAnsi="Times New Roman" w:cs="Times New Roman"/>
                                  <w:sz w:val="22"/>
                                  <w:szCs w:val="24"/>
                                </w:rPr>
                              </w:pPr>
                              <w:r w:rsidRPr="00041F2F">
                                <w:rPr>
                                  <w:rFonts w:ascii="Times New Roman" w:hAnsi="Times New Roman" w:cs="Times New Roman"/>
                                  <w:color w:val="000000" w:themeColor="text1"/>
                                  <w:sz w:val="22"/>
                                  <w:szCs w:val="24"/>
                                </w:rPr>
                                <w:t xml:space="preserve">Contractual versus lifelong employment </w:t>
                              </w:r>
                              <w:r w:rsidRPr="0029310A">
                                <w:rPr>
                                  <w:rFonts w:ascii="Times New Roman" w:hAnsi="Times New Roman" w:cs="Times New Roman"/>
                                  <w:sz w:val="22"/>
                                  <w:szCs w:val="24"/>
                                </w:rPr>
                                <w:t>in the public sector</w:t>
                              </w:r>
                            </w:p>
                            <w:p w:rsidR="001049AD" w:rsidRPr="0029310A" w:rsidRDefault="001049AD" w:rsidP="003369E1">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Шестиугольник 11"/>
                        <wps:cNvSpPr/>
                        <wps:spPr>
                          <a:xfrm>
                            <a:off x="1329868" y="1223001"/>
                            <a:ext cx="1365660" cy="1104702"/>
                          </a:xfrm>
                          <a:prstGeom prst="hexagon">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49AD" w:rsidRPr="00041F2F" w:rsidRDefault="001049AD" w:rsidP="00645A4E">
                              <w:pPr>
                                <w:tabs>
                                  <w:tab w:val="left" w:pos="1418"/>
                                </w:tabs>
                                <w:wordWrap/>
                                <w:spacing w:after="0" w:line="240" w:lineRule="auto"/>
                                <w:ind w:rightChars="-58" w:right="-116"/>
                                <w:jc w:val="center"/>
                                <w:rPr>
                                  <w:rFonts w:ascii="Times New Roman" w:hAnsi="Times New Roman" w:cs="Times New Roman"/>
                                  <w:color w:val="000000" w:themeColor="text1"/>
                                  <w:sz w:val="21"/>
                                  <w:szCs w:val="21"/>
                                </w:rPr>
                              </w:pPr>
                              <w:r w:rsidRPr="00041F2F">
                                <w:rPr>
                                  <w:rFonts w:ascii="Times New Roman" w:hAnsi="Times New Roman" w:cs="Times New Roman"/>
                                  <w:color w:val="000000" w:themeColor="text1"/>
                                  <w:sz w:val="21"/>
                                  <w:szCs w:val="21"/>
                                </w:rPr>
                                <w:t>Career-based versus position-based recruitment</w:t>
                              </w:r>
                            </w:p>
                            <w:p w:rsidR="001049AD" w:rsidRPr="00041F2F" w:rsidRDefault="001049AD" w:rsidP="003369E1">
                              <w:pPr>
                                <w:jc w:val="center"/>
                                <w:rPr>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Шестиугольник 12"/>
                        <wps:cNvSpPr/>
                        <wps:spPr>
                          <a:xfrm>
                            <a:off x="2695528" y="1223080"/>
                            <a:ext cx="1377450" cy="1104265"/>
                          </a:xfrm>
                          <a:prstGeom prst="hexagon">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49AD" w:rsidRPr="00041F2F" w:rsidRDefault="001049AD" w:rsidP="003369E1">
                              <w:pPr>
                                <w:tabs>
                                  <w:tab w:val="left" w:pos="1275"/>
                                </w:tabs>
                                <w:wordWrap/>
                                <w:spacing w:after="0" w:line="240" w:lineRule="auto"/>
                                <w:jc w:val="center"/>
                                <w:rPr>
                                  <w:rFonts w:ascii="Times New Roman" w:hAnsi="Times New Roman" w:cs="Times New Roman"/>
                                  <w:color w:val="000000" w:themeColor="text1"/>
                                  <w:sz w:val="22"/>
                                  <w:szCs w:val="24"/>
                                </w:rPr>
                              </w:pPr>
                              <w:r w:rsidRPr="00041F2F">
                                <w:rPr>
                                  <w:rFonts w:ascii="Times New Roman" w:hAnsi="Times New Roman" w:cs="Times New Roman"/>
                                  <w:color w:val="000000" w:themeColor="text1"/>
                                  <w:sz w:val="22"/>
                                  <w:szCs w:val="24"/>
                                </w:rPr>
                                <w:t>Senior versus unified civil service</w:t>
                              </w:r>
                            </w:p>
                            <w:p w:rsidR="001049AD" w:rsidRPr="0029310A" w:rsidRDefault="001049AD" w:rsidP="003369E1">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Шестиугольник 13"/>
                        <wps:cNvSpPr/>
                        <wps:spPr>
                          <a:xfrm>
                            <a:off x="4073236" y="1223159"/>
                            <a:ext cx="1388110" cy="1104265"/>
                          </a:xfrm>
                          <a:prstGeom prst="hexagon">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49AD" w:rsidRPr="00041F2F" w:rsidRDefault="001049AD" w:rsidP="003369E1">
                              <w:pPr>
                                <w:tabs>
                                  <w:tab w:val="left" w:pos="1275"/>
                                </w:tabs>
                                <w:wordWrap/>
                                <w:spacing w:after="0" w:line="240" w:lineRule="auto"/>
                                <w:jc w:val="center"/>
                                <w:rPr>
                                  <w:color w:val="000000" w:themeColor="text1"/>
                                  <w:sz w:val="18"/>
                                </w:rPr>
                              </w:pPr>
                              <w:r w:rsidRPr="00041F2F">
                                <w:rPr>
                                  <w:rFonts w:ascii="Times New Roman" w:hAnsi="Times New Roman" w:cs="Times New Roman"/>
                                  <w:color w:val="000000" w:themeColor="text1"/>
                                  <w:sz w:val="22"/>
                                  <w:szCs w:val="24"/>
                                </w:rPr>
                                <w:t>Managing talent in the public sector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Табличка 14"/>
                        <wps:cNvSpPr/>
                        <wps:spPr>
                          <a:xfrm>
                            <a:off x="0" y="2410691"/>
                            <a:ext cx="1305560" cy="1163320"/>
                          </a:xfrm>
                          <a:prstGeom prst="plaqu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49AD" w:rsidRPr="00767A20" w:rsidRDefault="001049AD" w:rsidP="003369E1">
                              <w:pPr>
                                <w:spacing w:after="0" w:line="240" w:lineRule="auto"/>
                                <w:jc w:val="center"/>
                                <w:rPr>
                                  <w:sz w:val="16"/>
                                </w:rPr>
                              </w:pPr>
                              <w:r w:rsidRPr="00767A20">
                                <w:rPr>
                                  <w:rFonts w:ascii="Times New Roman" w:hAnsi="Times New Roman" w:cs="Times New Roman"/>
                                  <w:sz w:val="22"/>
                                  <w:szCs w:val="24"/>
                                </w:rPr>
                                <w:t>Competencies-based personnel recruitment</w:t>
                              </w:r>
                              <w:r>
                                <w:rPr>
                                  <w:rFonts w:ascii="Times New Roman" w:hAnsi="Times New Roman" w:cs="Times New Roman"/>
                                  <w:sz w:val="22"/>
                                  <w:szCs w:val="24"/>
                                </w:rPr>
                                <w:t>,</w:t>
                              </w:r>
                              <w:r w:rsidRPr="00767A20">
                                <w:rPr>
                                  <w:rFonts w:ascii="Times New Roman" w:hAnsi="Times New Roman" w:cs="Times New Roman"/>
                                  <w:sz w:val="22"/>
                                  <w:szCs w:val="24"/>
                                </w:rPr>
                                <w:t xml:space="preserve">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Табличка 15"/>
                        <wps:cNvSpPr/>
                        <wps:spPr>
                          <a:xfrm>
                            <a:off x="1365662" y="2410691"/>
                            <a:ext cx="1305560" cy="1163320"/>
                          </a:xfrm>
                          <a:prstGeom prst="plaqu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49AD" w:rsidRPr="00944AE2" w:rsidRDefault="001049AD" w:rsidP="003369E1">
                              <w:pPr>
                                <w:tabs>
                                  <w:tab w:val="left" w:pos="1275"/>
                                </w:tabs>
                                <w:wordWrap/>
                                <w:spacing w:after="0" w:line="240" w:lineRule="auto"/>
                                <w:jc w:val="center"/>
                                <w:rPr>
                                  <w:rFonts w:ascii="Times New Roman" w:hAnsi="Times New Roman" w:cs="Times New Roman"/>
                                  <w:sz w:val="22"/>
                                  <w:szCs w:val="24"/>
                                </w:rPr>
                              </w:pPr>
                              <w:r w:rsidRPr="00944AE2">
                                <w:rPr>
                                  <w:rFonts w:ascii="Times New Roman" w:hAnsi="Times New Roman" w:cs="Times New Roman"/>
                                  <w:sz w:val="22"/>
                                  <w:szCs w:val="24"/>
                                </w:rPr>
                                <w:t>Centralised versus decentralised personnel management</w:t>
                              </w:r>
                            </w:p>
                            <w:p w:rsidR="001049AD" w:rsidRPr="00944AE2" w:rsidRDefault="001049AD" w:rsidP="003369E1">
                              <w:pPr>
                                <w:spacing w:after="0" w:line="240" w:lineRule="auto"/>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Табличка 16"/>
                        <wps:cNvSpPr/>
                        <wps:spPr>
                          <a:xfrm>
                            <a:off x="2731325" y="2410691"/>
                            <a:ext cx="1305560" cy="1163320"/>
                          </a:xfrm>
                          <a:prstGeom prst="plaqu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49AD" w:rsidRPr="00BE4076" w:rsidRDefault="001049AD" w:rsidP="003369E1">
                              <w:pPr>
                                <w:tabs>
                                  <w:tab w:val="left" w:pos="1275"/>
                                </w:tabs>
                                <w:wordWrap/>
                                <w:spacing w:after="0" w:line="240" w:lineRule="auto"/>
                                <w:jc w:val="center"/>
                                <w:rPr>
                                  <w:sz w:val="18"/>
                                </w:rPr>
                              </w:pPr>
                              <w:r w:rsidRPr="00AA397B">
                                <w:rPr>
                                  <w:rFonts w:ascii="Times New Roman" w:hAnsi="Times New Roman" w:cs="Times New Roman"/>
                                  <w:sz w:val="24"/>
                                  <w:szCs w:val="24"/>
                                </w:rPr>
                                <w:t>Agencifi</w:t>
                              </w:r>
                              <w:r>
                                <w:rPr>
                                  <w:rFonts w:ascii="Times New Roman" w:hAnsi="Times New Roman" w:cs="Times New Roman"/>
                                  <w:sz w:val="24"/>
                                  <w:szCs w:val="24"/>
                                </w:rPr>
                                <w:t>-</w:t>
                              </w:r>
                              <w:r w:rsidRPr="00AA397B">
                                <w:rPr>
                                  <w:rFonts w:ascii="Times New Roman" w:hAnsi="Times New Roman" w:cs="Times New Roman"/>
                                  <w:sz w:val="24"/>
                                  <w:szCs w:val="24"/>
                                </w:rPr>
                                <w:t>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Табличка 17"/>
                        <wps:cNvSpPr/>
                        <wps:spPr>
                          <a:xfrm>
                            <a:off x="4096987" y="2410691"/>
                            <a:ext cx="1305560" cy="1163320"/>
                          </a:xfrm>
                          <a:prstGeom prst="plaque">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49AD" w:rsidRPr="00944AE2" w:rsidRDefault="001049AD" w:rsidP="003369E1">
                              <w:pPr>
                                <w:spacing w:after="0" w:line="240" w:lineRule="auto"/>
                                <w:jc w:val="center"/>
                                <w:rPr>
                                  <w:sz w:val="16"/>
                                </w:rPr>
                              </w:pPr>
                              <w:r w:rsidRPr="00944AE2">
                                <w:rPr>
                                  <w:rFonts w:ascii="Times New Roman" w:hAnsi="Times New Roman" w:cs="Times New Roman"/>
                                  <w:sz w:val="22"/>
                                  <w:szCs w:val="24"/>
                                </w:rPr>
                                <w:t>The political and administrative nexus dimension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4C3F0DE" id="Группа 4" o:spid="_x0000_s1029" style="width:430.05pt;height:281.4pt;mso-position-horizontal-relative:char;mso-position-vertical-relative:line" coordsize="54613,3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&#1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Табличка 6" o:spid="_x0000_s1030" type="#_x0000_t21" style="position:absolute;width:13055;height:11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Nn70A&#10;AADaAAAADwAAAGRycy9kb3ducmV2LnhtbESPwQrCMBBE74L/EFbwpqkiItUooojiTS32ujRrW2w2&#10;pYla/94IgsdhZt4wi1VrKvGkxpWWFYyGEQjizOqScwXJZTeYgXAeWWNlmRS8ycFq2e0sMNb2xSd6&#10;nn0uAoRdjAoK7+tYSpcVZNANbU0cvJttDPogm1zqBl8Bbio5jqKpNFhyWCiwpk1B2f38MAquKU0S&#10;NLPoum+POj1s0u19u1eq32vXcxCeWv8P/9oHrWAK3yvhBs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tSNn70AAADaAAAADwAAAAAAAAAAAAAAAACYAgAAZHJzL2Rvd25yZXYu&#10;eG1sUEsFBgAAAAAEAAQA9QAAAIIDAAAAAA==&#10;" fillcolor="#4f81bd [3204]" strokecolor="#243f60 [1604]" strokeweight="2pt">
                  <v:textbox>
                    <w:txbxContent>
                      <w:p w:rsidR="001049AD" w:rsidRDefault="001049AD" w:rsidP="00645A4E">
                        <w:pPr>
                          <w:spacing w:after="0" w:line="240" w:lineRule="auto"/>
                          <w:ind w:rightChars="-64" w:right="-128"/>
                          <w:jc w:val="center"/>
                          <w:rPr>
                            <w:rFonts w:ascii="Times New Roman" w:hAnsi="Times New Roman" w:cs="Times New Roman"/>
                            <w:sz w:val="22"/>
                            <w:szCs w:val="28"/>
                          </w:rPr>
                        </w:pPr>
                        <w:r w:rsidRPr="0029310A">
                          <w:rPr>
                            <w:rFonts w:ascii="Times New Roman" w:hAnsi="Times New Roman" w:cs="Times New Roman"/>
                            <w:sz w:val="22"/>
                            <w:szCs w:val="28"/>
                          </w:rPr>
                          <w:t xml:space="preserve">Interrelated </w:t>
                        </w:r>
                      </w:p>
                      <w:p w:rsidR="001049AD" w:rsidRPr="0029310A" w:rsidRDefault="001049AD" w:rsidP="00645A4E">
                        <w:pPr>
                          <w:spacing w:after="0" w:line="240" w:lineRule="auto"/>
                          <w:ind w:rightChars="-64" w:right="-128"/>
                          <w:jc w:val="center"/>
                          <w:rPr>
                            <w:sz w:val="16"/>
                          </w:rPr>
                        </w:pPr>
                        <w:proofErr w:type="gramStart"/>
                        <w:r w:rsidRPr="0029310A">
                          <w:rPr>
                            <w:rFonts w:ascii="Times New Roman" w:hAnsi="Times New Roman" w:cs="Times New Roman"/>
                            <w:sz w:val="22"/>
                            <w:szCs w:val="28"/>
                          </w:rPr>
                          <w:t>and</w:t>
                        </w:r>
                        <w:proofErr w:type="gramEnd"/>
                        <w:r w:rsidRPr="0029310A">
                          <w:rPr>
                            <w:rFonts w:ascii="Times New Roman" w:hAnsi="Times New Roman" w:cs="Times New Roman"/>
                            <w:sz w:val="22"/>
                            <w:szCs w:val="28"/>
                          </w:rPr>
                          <w:t xml:space="preserve"> interdependent reforms</w:t>
                        </w:r>
                      </w:p>
                    </w:txbxContent>
                  </v:textbox>
                </v:shape>
                <v:shape id="Табличка 7" o:spid="_x0000_s1031" type="#_x0000_t21" style="position:absolute;left:13656;width:13061;height:116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TcUA&#10;AADaAAAADwAAAGRycy9kb3ducmV2LnhtbESPT2sCMRTE70K/Q3iCN83ag5WtUURoWS3UPxXB2+vm&#10;dXfp5mW7iRq/fSMIHoeZ+Q0zmQVTizO1rrKsYDhIQBDnVldcKNh/vfXHIJxH1lhbJgVXcjCbPnUm&#10;mGp74S2dd74QEcIuRQWl900qpctLMugGtiGO3o9tDfoo20LqFi8Rbmr5nCQjabDiuFBiQ4uS8t/d&#10;yUTKMTusbaj375+nzTKs/r6z7PqhVK8b5q8gPAX/CN/bmVbwArcr8Qb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RNxQAAANoAAAAPAAAAAAAAAAAAAAAAAJgCAABkcnMv&#10;ZG93bnJldi54bWxQSwUGAAAAAAQABAD1AAAAigMAAAAA&#10;" fillcolor="#76923c [2406]" strokecolor="#76923c [2406]" strokeweight="2pt">
                  <v:textbox>
                    <w:txbxContent>
                      <w:p w:rsidR="001049AD" w:rsidRPr="0029310A" w:rsidRDefault="001049AD" w:rsidP="003369E1">
                        <w:pPr>
                          <w:tabs>
                            <w:tab w:val="left" w:pos="1275"/>
                          </w:tabs>
                          <w:wordWrap/>
                          <w:spacing w:after="0" w:line="240" w:lineRule="auto"/>
                          <w:jc w:val="center"/>
                          <w:rPr>
                            <w:sz w:val="16"/>
                          </w:rPr>
                        </w:pPr>
                        <w:r w:rsidRPr="0029310A">
                          <w:rPr>
                            <w:rFonts w:ascii="Times New Roman" w:hAnsi="Times New Roman" w:cs="Times New Roman"/>
                            <w:sz w:val="22"/>
                            <w:szCs w:val="24"/>
                          </w:rPr>
                          <w:t>Widely ranging reforms</w:t>
                        </w:r>
                      </w:p>
                    </w:txbxContent>
                  </v:textbox>
                </v:shape>
                <v:shape id="Табличка 8" o:spid="_x0000_s1032" type="#_x0000_t21" style="position:absolute;left:27313;width:13055;height:11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8drsA&#10;AADaAAAADwAAAGRycy9kb3ducmV2LnhtbERPSwrCMBDdC94hjOBOU0VEqqmIIoo7P9jt0IxtaTMp&#10;TdR6e7MQXD7ef7XuTC1e1LrSsoLJOAJBnFldcq7gdt2PFiCcR9ZYWyYFH3KwTvq9FcbavvlMr4vP&#10;RQhhF6OCwvsmltJlBRl0Y9sQB+5hW4M+wDaXusV3CDe1nEbRXBosOTQU2NC2oKy6PI2Ce0qzG5pF&#10;dD90J50et+mu2h2UGg66zRKEp87/xT/3USsIW8OVcANk8g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QHvHa7AAAA2gAAAA8AAAAAAAAAAAAAAAAAmAIAAGRycy9kb3ducmV2Lnht&#10;bFBLBQYAAAAABAAEAPUAAACAAwAAAAA=&#10;" fillcolor="#4f81bd [3204]" strokecolor="#243f60 [1604]" strokeweight="2pt">
                  <v:textbox>
                    <w:txbxContent>
                      <w:p w:rsidR="001049AD" w:rsidRPr="0029310A" w:rsidRDefault="001049AD" w:rsidP="003369E1">
                        <w:pPr>
                          <w:tabs>
                            <w:tab w:val="left" w:pos="1275"/>
                          </w:tabs>
                          <w:wordWrap/>
                          <w:spacing w:after="0" w:line="240" w:lineRule="auto"/>
                          <w:jc w:val="center"/>
                          <w:rPr>
                            <w:rFonts w:ascii="Times New Roman" w:hAnsi="Times New Roman" w:cs="Times New Roman"/>
                            <w:sz w:val="22"/>
                            <w:szCs w:val="24"/>
                          </w:rPr>
                        </w:pPr>
                        <w:r w:rsidRPr="0029310A">
                          <w:rPr>
                            <w:rFonts w:ascii="Times New Roman" w:hAnsi="Times New Roman" w:cs="Times New Roman"/>
                            <w:sz w:val="22"/>
                            <w:szCs w:val="24"/>
                          </w:rPr>
                          <w:t>Diverse civil service systems</w:t>
                        </w:r>
                      </w:p>
                    </w:txbxContent>
                  </v:textbox>
                </v:shape>
                <v:shape id="Табличка 9" o:spid="_x0000_s1033" type="#_x0000_t21" style="position:absolute;left:40851;width:13055;height:11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7RM8IA&#10;AADaAAAADwAAAGRycy9kb3ducmV2LnhtbESPT4vCMBTE74LfITzBm6Z6kLVrlEXw32nX6mGPj+bZ&#10;lm1eShJr9dObBcHjMDO/YRarztSiJecrywom4wQEcW51xYWC82kz+gDhA7LG2jIpuJOH1bLfW2Cq&#10;7Y2P1GahEBHCPkUFZQhNKqXPSzLox7Yhjt7FOoMhSldI7fAW4aaW0ySZSYMVx4USG1qXlP9lV6Og&#10;O5gZ/7D+3q2ry/bxe8hy196VGg66r08QgbrwDr/ae61gDv9X4g2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tEzwgAAANoAAAAPAAAAAAAAAAAAAAAAAJgCAABkcnMvZG93&#10;bnJldi54bWxQSwUGAAAAAAQABAD1AAAAhwMAAAAA&#10;" fillcolor="#5f497a [2407]" strokecolor="#5f497a [2407]" strokeweight="2pt">
                  <v:textbox>
                    <w:txbxContent>
                      <w:p w:rsidR="001049AD" w:rsidRPr="0029310A" w:rsidRDefault="001049AD" w:rsidP="003369E1">
                        <w:pPr>
                          <w:tabs>
                            <w:tab w:val="left" w:pos="1275"/>
                          </w:tabs>
                          <w:wordWrap/>
                          <w:spacing w:after="0" w:line="240" w:lineRule="auto"/>
                          <w:jc w:val="center"/>
                          <w:rPr>
                            <w:rFonts w:ascii="Times New Roman" w:hAnsi="Times New Roman" w:cs="Times New Roman"/>
                            <w:sz w:val="22"/>
                            <w:szCs w:val="24"/>
                          </w:rPr>
                        </w:pPr>
                        <w:r w:rsidRPr="0029310A">
                          <w:rPr>
                            <w:rFonts w:ascii="Times New Roman" w:hAnsi="Times New Roman" w:cs="Times New Roman"/>
                            <w:sz w:val="22"/>
                            <w:szCs w:val="24"/>
                          </w:rPr>
                          <w:t>Changing public sector labour markets</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10" o:spid="_x0000_s1034" type="#_x0000_t9" style="position:absolute;top:12231;width:13284;height:11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ZAIMYA&#10;AADbAAAADwAAAGRycy9kb3ducmV2LnhtbESPT2sCQQzF7wW/wxChl6Kz9aBldRQtFIvUgn/Aa9iJ&#10;u4s7mWVmqqufvjkUekt4L+/9Mlt0rlFXCrH2bOB1mIEiLrytuTRwPHwM3kDFhGyx8UwG7hRhMe89&#10;zTC3/sY7uu5TqSSEY44GqpTaXOtYVOQwDn1LLNrZB4dJ1lBqG/Am4a7Roywba4c1S0OFLb1XVFz2&#10;P87Aeru7LFf6pd6c6PzQ3XfYTr4mxjz3u+UUVKIu/Zv/rj+t4Au9/CID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ZAIMYAAADbAAAADwAAAAAAAAAAAAAAAACYAgAAZHJz&#10;L2Rvd25yZXYueG1sUEsFBgAAAAAEAAQA9QAAAIsDAAAAAA==&#10;" adj="4489" fillcolor="#92cddc [1944]" strokecolor="#92cddc [1944]" strokeweight="2pt">
                  <v:textbox>
                    <w:txbxContent>
                      <w:p w:rsidR="001049AD" w:rsidRPr="0029310A" w:rsidRDefault="001049AD" w:rsidP="003369E1">
                        <w:pPr>
                          <w:tabs>
                            <w:tab w:val="left" w:pos="1275"/>
                          </w:tabs>
                          <w:wordWrap/>
                          <w:spacing w:after="0" w:line="240" w:lineRule="auto"/>
                          <w:jc w:val="center"/>
                          <w:rPr>
                            <w:rFonts w:ascii="Times New Roman" w:hAnsi="Times New Roman" w:cs="Times New Roman"/>
                            <w:sz w:val="22"/>
                            <w:szCs w:val="24"/>
                          </w:rPr>
                        </w:pPr>
                        <w:r w:rsidRPr="00041F2F">
                          <w:rPr>
                            <w:rFonts w:ascii="Times New Roman" w:hAnsi="Times New Roman" w:cs="Times New Roman"/>
                            <w:color w:val="000000" w:themeColor="text1"/>
                            <w:sz w:val="22"/>
                            <w:szCs w:val="24"/>
                          </w:rPr>
                          <w:t xml:space="preserve">Contractual versus lifelong employment </w:t>
                        </w:r>
                        <w:r w:rsidRPr="0029310A">
                          <w:rPr>
                            <w:rFonts w:ascii="Times New Roman" w:hAnsi="Times New Roman" w:cs="Times New Roman"/>
                            <w:sz w:val="22"/>
                            <w:szCs w:val="24"/>
                          </w:rPr>
                          <w:t>in the public sector</w:t>
                        </w:r>
                      </w:p>
                      <w:p w:rsidR="001049AD" w:rsidRPr="0029310A" w:rsidRDefault="001049AD" w:rsidP="003369E1">
                        <w:pPr>
                          <w:jc w:val="center"/>
                          <w:rPr>
                            <w:sz w:val="18"/>
                          </w:rPr>
                        </w:pPr>
                      </w:p>
                    </w:txbxContent>
                  </v:textbox>
                </v:shape>
                <v:shape id="Шестиугольник 11" o:spid="_x0000_s1035" type="#_x0000_t9" style="position:absolute;left:13298;top:12230;width:13657;height:1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tGbwA&#10;AADbAAAADwAAAGRycy9kb3ducmV2LnhtbERPSwrCMBDdC94hjODOpoqIVKNIQRB3ftDt0IxtsZmU&#10;Jtbq6Y0guJvH+85y3ZlKtNS40rKCcRSDIM6sLjlXcD5tR3MQziNrrCyTghc5WK/6vSUm2j75QO3R&#10;5yKEsEtQQeF9nUjpsoIMusjWxIG72cagD7DJpW7wGcJNJSdxPJMGSw4NBdaUFpTdjw+j4J0y7TPT&#10;3sq3nHlz7V7TS50qNRx0mwUIT53/i3/unQ7zx/D9JRwgV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s20ZvAAAANsAAAAPAAAAAAAAAAAAAAAAAJgCAABkcnMvZG93bnJldi54&#10;bWxQSwUGAAAAAAQABAD1AAAAgQMAAAAA&#10;" adj="4368" fillcolor="#c2d69b [1942]" strokecolor="#c2d69b [1942]" strokeweight="2pt">
                  <v:textbox>
                    <w:txbxContent>
                      <w:p w:rsidR="001049AD" w:rsidRPr="00041F2F" w:rsidRDefault="001049AD" w:rsidP="00645A4E">
                        <w:pPr>
                          <w:tabs>
                            <w:tab w:val="left" w:pos="1418"/>
                          </w:tabs>
                          <w:wordWrap/>
                          <w:spacing w:after="0" w:line="240" w:lineRule="auto"/>
                          <w:ind w:rightChars="-58" w:right="-116"/>
                          <w:jc w:val="center"/>
                          <w:rPr>
                            <w:rFonts w:ascii="Times New Roman" w:hAnsi="Times New Roman" w:cs="Times New Roman"/>
                            <w:color w:val="000000" w:themeColor="text1"/>
                            <w:sz w:val="21"/>
                            <w:szCs w:val="21"/>
                          </w:rPr>
                        </w:pPr>
                        <w:r w:rsidRPr="00041F2F">
                          <w:rPr>
                            <w:rFonts w:ascii="Times New Roman" w:hAnsi="Times New Roman" w:cs="Times New Roman"/>
                            <w:color w:val="000000" w:themeColor="text1"/>
                            <w:sz w:val="21"/>
                            <w:szCs w:val="21"/>
                          </w:rPr>
                          <w:t>Career-based versus position-based recruitment</w:t>
                        </w:r>
                      </w:p>
                      <w:p w:rsidR="001049AD" w:rsidRPr="00041F2F" w:rsidRDefault="001049AD" w:rsidP="003369E1">
                        <w:pPr>
                          <w:jc w:val="center"/>
                          <w:rPr>
                            <w:sz w:val="21"/>
                            <w:szCs w:val="21"/>
                          </w:rPr>
                        </w:pPr>
                      </w:p>
                    </w:txbxContent>
                  </v:textbox>
                </v:shape>
                <v:shape id="Шестиугольник 12" o:spid="_x0000_s1036" type="#_x0000_t9" style="position:absolute;left:26955;top:12230;width:13774;height:11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55MAA&#10;AADbAAAADwAAAGRycy9kb3ducmV2LnhtbERP24rCMBB9F/yHMIIvoulWUKmN4gqi7JuXDxib6UWb&#10;SWmidv9+Iyz4NodznXTdmVo8qXWVZQVfkwgEcWZ1xYWCy3k3XoBwHlljbZkU/JKD9arfSzHR9sVH&#10;ep58IUIIuwQVlN43iZQuK8mgm9iGOHC5bQ36ANtC6hZfIdzUMo6imTRYcWgosaFtSdn99DAKFtfz&#10;1oyknf/E++/j9Ha451eOlBoOus0ShKfOf8T/7oMO82N4/xIO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55MAAAADbAAAADwAAAAAAAAAAAAAAAACYAgAAZHJzL2Rvd25y&#10;ZXYueG1sUEsFBgAAAAAEAAQA9QAAAIUDAAAAAA==&#10;" adj="4329" fillcolor="#95b3d7 [1940]" strokecolor="#95b3d7 [1940]" strokeweight="2pt">
                  <v:textbox>
                    <w:txbxContent>
                      <w:p w:rsidR="001049AD" w:rsidRPr="00041F2F" w:rsidRDefault="001049AD" w:rsidP="003369E1">
                        <w:pPr>
                          <w:tabs>
                            <w:tab w:val="left" w:pos="1275"/>
                          </w:tabs>
                          <w:wordWrap/>
                          <w:spacing w:after="0" w:line="240" w:lineRule="auto"/>
                          <w:jc w:val="center"/>
                          <w:rPr>
                            <w:rFonts w:ascii="Times New Roman" w:hAnsi="Times New Roman" w:cs="Times New Roman"/>
                            <w:color w:val="000000" w:themeColor="text1"/>
                            <w:sz w:val="22"/>
                            <w:szCs w:val="24"/>
                          </w:rPr>
                        </w:pPr>
                        <w:r w:rsidRPr="00041F2F">
                          <w:rPr>
                            <w:rFonts w:ascii="Times New Roman" w:hAnsi="Times New Roman" w:cs="Times New Roman"/>
                            <w:color w:val="000000" w:themeColor="text1"/>
                            <w:sz w:val="22"/>
                            <w:szCs w:val="24"/>
                          </w:rPr>
                          <w:t>Senior versus unified civil service</w:t>
                        </w:r>
                      </w:p>
                      <w:p w:rsidR="001049AD" w:rsidRPr="0029310A" w:rsidRDefault="001049AD" w:rsidP="003369E1">
                        <w:pPr>
                          <w:jc w:val="center"/>
                          <w:rPr>
                            <w:sz w:val="18"/>
                          </w:rPr>
                        </w:pPr>
                      </w:p>
                    </w:txbxContent>
                  </v:textbox>
                </v:shape>
                <v:shape id="Шестиугольник 13" o:spid="_x0000_s1037" type="#_x0000_t9" style="position:absolute;left:40732;top:12231;width:13881;height:11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gr8A&#10;AADbAAAADwAAAGRycy9kb3ducmV2LnhtbERPTYvCMBC9C/sfwix400QXZammIoqwIAhqYa9DM7al&#10;zaQ00dZ/b4SFvc3jfc56M9hGPKjzlWMNs6kCQZw7U3GhIbseJt8gfEA22DgmDU/ysEk/RmtMjOv5&#10;TI9LKEQMYZ+ghjKENpHS5yVZ9FPXEkfu5jqLIcKukKbDPobbRs6VWkqLFceGElvalZTXl7vVsOyL&#10;YTH/VedjTU+/51a5U5ZpPf4ctisQgYbwL/5z/5g4/wvev8QDZP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tqCvwAAANsAAAAPAAAAAAAAAAAAAAAAAJgCAABkcnMvZG93bnJl&#10;di54bWxQSwUGAAAAAAQABAD1AAAAhAMAAAAA&#10;" adj="4296" fillcolor="#b2a1c7 [1943]" strokecolor="#b2a1c7 [1943]" strokeweight="2pt">
                  <v:textbox>
                    <w:txbxContent>
                      <w:p w:rsidR="001049AD" w:rsidRPr="00041F2F" w:rsidRDefault="001049AD" w:rsidP="003369E1">
                        <w:pPr>
                          <w:tabs>
                            <w:tab w:val="left" w:pos="1275"/>
                          </w:tabs>
                          <w:wordWrap/>
                          <w:spacing w:after="0" w:line="240" w:lineRule="auto"/>
                          <w:jc w:val="center"/>
                          <w:rPr>
                            <w:color w:val="000000" w:themeColor="text1"/>
                            <w:sz w:val="18"/>
                          </w:rPr>
                        </w:pPr>
                        <w:r w:rsidRPr="00041F2F">
                          <w:rPr>
                            <w:rFonts w:ascii="Times New Roman" w:hAnsi="Times New Roman" w:cs="Times New Roman"/>
                            <w:color w:val="000000" w:themeColor="text1"/>
                            <w:sz w:val="22"/>
                            <w:szCs w:val="24"/>
                          </w:rPr>
                          <w:t>Managing talent in the public sector</w:t>
                        </w:r>
                      </w:p>
                    </w:txbxContent>
                  </v:textbox>
                </v:shape>
                <v:shape id="Табличка 14" o:spid="_x0000_s1038" type="#_x0000_t21" style="position:absolute;top:24106;width:13055;height:11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qJ7wA&#10;AADbAAAADwAAAGRycy9kb3ducmV2LnhtbERPzQrCMAy+C75DieBNO0VEplVEEcWbOtw1rHEbrulY&#10;q863t4LgLR/fbxar1lTiSY0rLSsYDSMQxJnVJecKkstuMAPhPLLGyjIpeJOD1bLbWWCs7YtP9Dz7&#10;XIQQdjEqKLyvYyldVpBBN7Q1ceButjHoA2xyqRt8hXBTyXEUTaXBkkNDgTVtCsru54dRcE1pkqCZ&#10;Rdd9e9TpYZNu79u9Uv1eu56D8NT6v/jnPugwfwLfX8IB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4WonvAAAANsAAAAPAAAAAAAAAAAAAAAAAJgCAABkcnMvZG93bnJldi54&#10;bWxQSwUGAAAAAAQABAD1AAAAgQMAAAAA&#10;" fillcolor="#4f81bd [3204]" strokecolor="#243f60 [1604]" strokeweight="2pt">
                  <v:textbox>
                    <w:txbxContent>
                      <w:p w:rsidR="001049AD" w:rsidRPr="00767A20" w:rsidRDefault="001049AD" w:rsidP="003369E1">
                        <w:pPr>
                          <w:spacing w:after="0" w:line="240" w:lineRule="auto"/>
                          <w:jc w:val="center"/>
                          <w:rPr>
                            <w:sz w:val="16"/>
                          </w:rPr>
                        </w:pPr>
                        <w:r w:rsidRPr="00767A20">
                          <w:rPr>
                            <w:rFonts w:ascii="Times New Roman" w:hAnsi="Times New Roman" w:cs="Times New Roman"/>
                            <w:sz w:val="22"/>
                            <w:szCs w:val="24"/>
                          </w:rPr>
                          <w:t>Competencies-based personnel recruitment</w:t>
                        </w:r>
                        <w:r>
                          <w:rPr>
                            <w:rFonts w:ascii="Times New Roman" w:hAnsi="Times New Roman" w:cs="Times New Roman"/>
                            <w:sz w:val="22"/>
                            <w:szCs w:val="24"/>
                          </w:rPr>
                          <w:t>,</w:t>
                        </w:r>
                        <w:r w:rsidRPr="00767A20">
                          <w:rPr>
                            <w:rFonts w:ascii="Times New Roman" w:hAnsi="Times New Roman" w:cs="Times New Roman"/>
                            <w:sz w:val="22"/>
                            <w:szCs w:val="24"/>
                          </w:rPr>
                          <w:t xml:space="preserve"> assessment</w:t>
                        </w:r>
                      </w:p>
                    </w:txbxContent>
                  </v:textbox>
                </v:shape>
                <v:shape id="Табличка 15" o:spid="_x0000_s1039" type="#_x0000_t21" style="position:absolute;left:13656;top:24106;width:13056;height:11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yl8YA&#10;AADbAAAADwAAAGRycy9kb3ducmV2LnhtbESP3WoCMRCF74W+QxjBO81asMjWKCK0rBbqT0XwbrqZ&#10;7i7dTLabqPHtG0HwboZzzjdnJrNganGm1lWWFQwHCQji3OqKCwX7r7f+GITzyBpry6TgSg5m06fO&#10;BFNtL7yl884XIkLYpaig9L5JpXR5SQbdwDbEUfuxrUEf17aQusVLhJtaPifJizRYcbxQYkOLkvLf&#10;3clEyjE7rG2o9++fp80yrP6+s+z6oVSvG+avIDwF/zDf05mO9Udw+yUO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syl8YAAADbAAAADwAAAAAAAAAAAAAAAACYAgAAZHJz&#10;L2Rvd25yZXYueG1sUEsFBgAAAAAEAAQA9QAAAIsDAAAAAA==&#10;" fillcolor="#76923c [2406]" strokecolor="#76923c [2406]" strokeweight="2pt">
                  <v:textbox>
                    <w:txbxContent>
                      <w:p w:rsidR="001049AD" w:rsidRPr="00944AE2" w:rsidRDefault="001049AD" w:rsidP="003369E1">
                        <w:pPr>
                          <w:tabs>
                            <w:tab w:val="left" w:pos="1275"/>
                          </w:tabs>
                          <w:wordWrap/>
                          <w:spacing w:after="0" w:line="240" w:lineRule="auto"/>
                          <w:jc w:val="center"/>
                          <w:rPr>
                            <w:rFonts w:ascii="Times New Roman" w:hAnsi="Times New Roman" w:cs="Times New Roman"/>
                            <w:sz w:val="22"/>
                            <w:szCs w:val="24"/>
                          </w:rPr>
                        </w:pPr>
                        <w:r w:rsidRPr="00944AE2">
                          <w:rPr>
                            <w:rFonts w:ascii="Times New Roman" w:hAnsi="Times New Roman" w:cs="Times New Roman"/>
                            <w:sz w:val="22"/>
                            <w:szCs w:val="24"/>
                          </w:rPr>
                          <w:t>Centralised versus decentralised personnel management</w:t>
                        </w:r>
                      </w:p>
                      <w:p w:rsidR="001049AD" w:rsidRPr="00944AE2" w:rsidRDefault="001049AD" w:rsidP="003369E1">
                        <w:pPr>
                          <w:spacing w:after="0" w:line="240" w:lineRule="auto"/>
                          <w:jc w:val="center"/>
                          <w:rPr>
                            <w:sz w:val="16"/>
                          </w:rPr>
                        </w:pPr>
                      </w:p>
                    </w:txbxContent>
                  </v:textbox>
                </v:shape>
                <v:shape id="Табличка 16" o:spid="_x0000_s1040" type="#_x0000_t21" style="position:absolute;left:27313;top:24106;width:13055;height:11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9Ry7wA&#10;AADbAAAADwAAAGRycy9kb3ducmV2LnhtbERPzQrCMAy+C75DieBNO0VEplVEEcWbOtw1rHEbrulY&#10;q863t4LgLR/fbxar1lTiSY0rLSsYDSMQxJnVJecKkstuMAPhPLLGyjIpeJOD1bLbWWCs7YtP9Dz7&#10;XIQQdjEqKLyvYyldVpBBN7Q1ceButjHoA2xyqRt8hXBTyXEUTaXBkkNDgTVtCsru54dRcE1pkqCZ&#10;Rdd9e9TpYZNu79u9Uv1eu56D8NT6v/jnPugwfwrfX8IB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Jf1HLvAAAANsAAAAPAAAAAAAAAAAAAAAAAJgCAABkcnMvZG93bnJldi54&#10;bWxQSwUGAAAAAAQABAD1AAAAgQMAAAAA&#10;" fillcolor="#4f81bd [3204]" strokecolor="#243f60 [1604]" strokeweight="2pt">
                  <v:textbox>
                    <w:txbxContent>
                      <w:p w:rsidR="001049AD" w:rsidRPr="00BE4076" w:rsidRDefault="001049AD" w:rsidP="003369E1">
                        <w:pPr>
                          <w:tabs>
                            <w:tab w:val="left" w:pos="1275"/>
                          </w:tabs>
                          <w:wordWrap/>
                          <w:spacing w:after="0" w:line="240" w:lineRule="auto"/>
                          <w:jc w:val="center"/>
                          <w:rPr>
                            <w:sz w:val="18"/>
                          </w:rPr>
                        </w:pPr>
                        <w:r w:rsidRPr="00AA397B">
                          <w:rPr>
                            <w:rFonts w:ascii="Times New Roman" w:hAnsi="Times New Roman" w:cs="Times New Roman"/>
                            <w:sz w:val="24"/>
                            <w:szCs w:val="24"/>
                          </w:rPr>
                          <w:t>Agencifi</w:t>
                        </w:r>
                        <w:r>
                          <w:rPr>
                            <w:rFonts w:ascii="Times New Roman" w:hAnsi="Times New Roman" w:cs="Times New Roman"/>
                            <w:sz w:val="24"/>
                            <w:szCs w:val="24"/>
                          </w:rPr>
                          <w:t>-</w:t>
                        </w:r>
                        <w:r w:rsidRPr="00AA397B">
                          <w:rPr>
                            <w:rFonts w:ascii="Times New Roman" w:hAnsi="Times New Roman" w:cs="Times New Roman"/>
                            <w:sz w:val="24"/>
                            <w:szCs w:val="24"/>
                          </w:rPr>
                          <w:t>cation</w:t>
                        </w:r>
                      </w:p>
                    </w:txbxContent>
                  </v:textbox>
                </v:shape>
                <v:shape id="Табличка 17" o:spid="_x0000_s1041" type="#_x0000_t21" style="position:absolute;left:40969;top:24106;width:13056;height:11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SvcAA&#10;AADbAAAADwAAAGRycy9kb3ducmV2LnhtbERPS4vCMBC+C/6HMII3TfXgStcoi+DrtGv1sMehGduy&#10;zaQksVZ/vVkQvM3H95zFqjO1aMn5yrKCyTgBQZxbXXGh4HzajOYgfEDWWFsmBXfysFr2ewtMtb3x&#10;kdosFCKGsE9RQRlCk0rp85IM+rFtiCN3sc5giNAVUju8xXBTy2mSzKTBimNDiQ2tS8r/sqtR0B3M&#10;jH9Yf+/W1WX7+D1kuWvvSg0H3dcniEBdeItf7r2O8z/g/5d4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iSvcAAAADbAAAADwAAAAAAAAAAAAAAAACYAgAAZHJzL2Rvd25y&#10;ZXYueG1sUEsFBgAAAAAEAAQA9QAAAIUDAAAAAA==&#10;" fillcolor="#5f497a [2407]" strokecolor="#5f497a [2407]" strokeweight="2pt">
                  <v:textbox>
                    <w:txbxContent>
                      <w:p w:rsidR="001049AD" w:rsidRPr="00944AE2" w:rsidRDefault="001049AD" w:rsidP="003369E1">
                        <w:pPr>
                          <w:spacing w:after="0" w:line="240" w:lineRule="auto"/>
                          <w:jc w:val="center"/>
                          <w:rPr>
                            <w:sz w:val="16"/>
                          </w:rPr>
                        </w:pPr>
                        <w:r w:rsidRPr="00944AE2">
                          <w:rPr>
                            <w:rFonts w:ascii="Times New Roman" w:hAnsi="Times New Roman" w:cs="Times New Roman"/>
                            <w:sz w:val="22"/>
                            <w:szCs w:val="24"/>
                          </w:rPr>
                          <w:t>The political and administrative nexus dimension</w:t>
                        </w:r>
                      </w:p>
                    </w:txbxContent>
                  </v:textbox>
                </v:shape>
                <w10:anchorlock/>
              </v:group>
            </w:pict>
          </mc:Fallback>
        </mc:AlternateContent>
      </w:r>
    </w:p>
    <w:p w:rsidR="003369E1" w:rsidRPr="0016343E" w:rsidRDefault="003369E1" w:rsidP="003369E1">
      <w:pPr>
        <w:tabs>
          <w:tab w:val="left" w:pos="1275"/>
        </w:tabs>
        <w:wordWrap/>
        <w:spacing w:after="0" w:line="240" w:lineRule="auto"/>
        <w:rPr>
          <w:rFonts w:ascii="Times New Roman" w:hAnsi="Times New Roman" w:cs="Times New Roman"/>
          <w:b/>
          <w:color w:val="00B0F0"/>
          <w:sz w:val="28"/>
          <w:szCs w:val="28"/>
        </w:rPr>
      </w:pPr>
    </w:p>
    <w:p w:rsidR="00BA1031" w:rsidRPr="0016343E" w:rsidRDefault="003369E1" w:rsidP="00BA1031">
      <w:pPr>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 xml:space="preserve">Figure 3 </w:t>
      </w:r>
      <w:r w:rsidR="00C070FC" w:rsidRPr="0016343E">
        <w:rPr>
          <w:rFonts w:ascii="Times New Roman" w:hAnsi="Times New Roman" w:cs="Times New Roman"/>
          <w:sz w:val="28"/>
          <w:szCs w:val="28"/>
        </w:rPr>
        <w:t>–</w:t>
      </w:r>
      <w:r w:rsidRPr="0016343E">
        <w:rPr>
          <w:rFonts w:ascii="Times New Roman" w:hAnsi="Times New Roman" w:cs="Times New Roman"/>
          <w:sz w:val="28"/>
          <w:szCs w:val="28"/>
        </w:rPr>
        <w:t xml:space="preserve"> Global trends of civil service </w:t>
      </w:r>
      <w:r w:rsidR="00750530" w:rsidRPr="0016343E">
        <w:rPr>
          <w:rFonts w:ascii="Times New Roman" w:hAnsi="Times New Roman" w:cs="Times New Roman"/>
          <w:sz w:val="28"/>
          <w:szCs w:val="28"/>
        </w:rPr>
        <w:t>transformation</w:t>
      </w:r>
    </w:p>
    <w:p w:rsidR="00BA1031" w:rsidRPr="00763363" w:rsidRDefault="00BA1031" w:rsidP="003369E1">
      <w:pPr>
        <w:wordWrap/>
        <w:spacing w:after="0" w:line="240" w:lineRule="auto"/>
        <w:ind w:firstLine="709"/>
        <w:rPr>
          <w:rFonts w:ascii="Times New Roman" w:hAnsi="Times New Roman" w:cs="Times New Roman"/>
          <w:sz w:val="16"/>
          <w:szCs w:val="16"/>
        </w:rPr>
      </w:pPr>
    </w:p>
    <w:p w:rsidR="003369E1" w:rsidRPr="0065585E" w:rsidRDefault="00BA1031" w:rsidP="003369E1">
      <w:pPr>
        <w:wordWrap/>
        <w:spacing w:after="0" w:line="240" w:lineRule="auto"/>
        <w:ind w:firstLine="709"/>
        <w:rPr>
          <w:rFonts w:ascii="Times New Roman" w:hAnsi="Times New Roman" w:cs="Times New Roman"/>
          <w:sz w:val="24"/>
          <w:szCs w:val="24"/>
        </w:rPr>
      </w:pPr>
      <w:r w:rsidRPr="0065585E">
        <w:rPr>
          <w:rFonts w:ascii="Times New Roman" w:hAnsi="Times New Roman" w:cs="Times New Roman"/>
          <w:sz w:val="24"/>
          <w:szCs w:val="24"/>
        </w:rPr>
        <w:t xml:space="preserve">Note – Compiled by the author based on source </w:t>
      </w:r>
      <w:r w:rsidR="003369E1" w:rsidRPr="0065585E">
        <w:rPr>
          <w:rFonts w:ascii="Times New Roman" w:hAnsi="Times New Roman" w:cs="Times New Roman"/>
          <w:sz w:val="24"/>
          <w:szCs w:val="24"/>
        </w:rPr>
        <w:t>[</w:t>
      </w:r>
      <w:r w:rsidR="00F35E9B" w:rsidRPr="0065585E">
        <w:rPr>
          <w:rFonts w:ascii="Times New Roman" w:hAnsi="Times New Roman" w:cs="Times New Roman"/>
          <w:sz w:val="24"/>
          <w:szCs w:val="24"/>
        </w:rPr>
        <w:t>86</w:t>
      </w:r>
      <w:r w:rsidR="00763363" w:rsidRPr="0065585E">
        <w:rPr>
          <w:rFonts w:ascii="Times New Roman" w:hAnsi="Times New Roman" w:cs="Times New Roman"/>
          <w:sz w:val="24"/>
          <w:szCs w:val="24"/>
        </w:rPr>
        <w:t xml:space="preserve">, </w:t>
      </w:r>
      <w:r w:rsidR="00763363" w:rsidRPr="0065585E">
        <w:rPr>
          <w:rFonts w:ascii="Times New Roman" w:hAnsi="Times New Roman" w:cs="Times New Roman"/>
          <w:sz w:val="24"/>
          <w:szCs w:val="24"/>
          <w:lang w:val="ru-RU"/>
        </w:rPr>
        <w:t>р</w:t>
      </w:r>
      <w:r w:rsidR="00763363" w:rsidRPr="0065585E">
        <w:rPr>
          <w:rFonts w:ascii="Times New Roman" w:hAnsi="Times New Roman" w:cs="Times New Roman"/>
          <w:sz w:val="24"/>
          <w:szCs w:val="24"/>
        </w:rPr>
        <w:t>.</w:t>
      </w:r>
      <w:r w:rsidR="006D5898">
        <w:rPr>
          <w:rFonts w:ascii="Times New Roman" w:hAnsi="Times New Roman" w:cs="Times New Roman"/>
          <w:sz w:val="24"/>
          <w:szCs w:val="24"/>
        </w:rPr>
        <w:t xml:space="preserve"> </w:t>
      </w:r>
      <w:r w:rsidR="0065585E" w:rsidRPr="0065585E">
        <w:rPr>
          <w:rFonts w:ascii="Times New Roman" w:hAnsi="Times New Roman" w:cs="Times New Roman"/>
          <w:sz w:val="24"/>
          <w:szCs w:val="24"/>
        </w:rPr>
        <w:t>168</w:t>
      </w:r>
      <w:r w:rsidR="003369E1" w:rsidRPr="0065585E">
        <w:rPr>
          <w:rFonts w:ascii="Times New Roman" w:hAnsi="Times New Roman" w:cs="Times New Roman"/>
          <w:sz w:val="24"/>
          <w:szCs w:val="24"/>
        </w:rPr>
        <w:t>]</w:t>
      </w:r>
    </w:p>
    <w:p w:rsidR="003369E1" w:rsidRPr="0016343E" w:rsidRDefault="003369E1" w:rsidP="003369E1">
      <w:pPr>
        <w:tabs>
          <w:tab w:val="left" w:pos="1275"/>
        </w:tabs>
        <w:wordWrap/>
        <w:spacing w:after="0" w:line="240" w:lineRule="auto"/>
        <w:rPr>
          <w:rFonts w:ascii="Times New Roman" w:hAnsi="Times New Roman" w:cs="Times New Roman"/>
          <w:b/>
          <w:sz w:val="28"/>
          <w:szCs w:val="28"/>
        </w:rPr>
      </w:pPr>
    </w:p>
    <w:p w:rsidR="003369E1" w:rsidRPr="00BD1C2A" w:rsidRDefault="003369E1" w:rsidP="003369E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Also, innovation is rapidly moving to the top of the political and administrative agenda in many advanced countries. According to</w:t>
      </w:r>
      <w:r w:rsidR="008971F7" w:rsidRPr="0016343E">
        <w:rPr>
          <w:rFonts w:ascii="Times New Roman" w:hAnsi="Times New Roman" w:cs="Times New Roman"/>
          <w:sz w:val="28"/>
          <w:szCs w:val="28"/>
        </w:rPr>
        <w:t xml:space="preserve"> the</w:t>
      </w:r>
      <w:r w:rsidRPr="0016343E">
        <w:rPr>
          <w:rFonts w:ascii="Times New Roman" w:hAnsi="Times New Roman" w:cs="Times New Roman"/>
          <w:sz w:val="28"/>
          <w:szCs w:val="28"/>
        </w:rPr>
        <w:t xml:space="preserve"> European Union’s Innobarometer survey as many as 66% of governmental organizations in the EU27 countries had implemented innovations in public services. The most common forms are: creation of ministerial innovation units, </w:t>
      </w:r>
      <w:r w:rsidR="005810CE">
        <w:rPr>
          <w:rFonts w:ascii="Times New Roman" w:hAnsi="Times New Roman" w:cs="Times New Roman"/>
          <w:sz w:val="28"/>
          <w:szCs w:val="28"/>
        </w:rPr>
        <w:t xml:space="preserve">publication </w:t>
      </w:r>
      <w:r w:rsidRPr="0016343E">
        <w:rPr>
          <w:rFonts w:ascii="Times New Roman" w:hAnsi="Times New Roman" w:cs="Times New Roman"/>
          <w:sz w:val="28"/>
          <w:szCs w:val="28"/>
        </w:rPr>
        <w:t xml:space="preserve">of white papers on innovation, formation of innovation labs, increasing the quality of public services delivery, a growing expectation that public managers and employees will assume responsibility for fostering innovation, and the proliferation of training programs that aim to qualify </w:t>
      </w:r>
      <w:r w:rsidRPr="00BD1C2A">
        <w:rPr>
          <w:rFonts w:ascii="Times New Roman" w:hAnsi="Times New Roman" w:cs="Times New Roman"/>
          <w:sz w:val="28"/>
          <w:szCs w:val="28"/>
        </w:rPr>
        <w:t>them to do so [</w:t>
      </w:r>
      <w:r w:rsidR="00336769" w:rsidRPr="00BD1C2A">
        <w:rPr>
          <w:rFonts w:ascii="Times New Roman" w:hAnsi="Times New Roman" w:cs="Times New Roman"/>
          <w:sz w:val="28"/>
          <w:szCs w:val="28"/>
        </w:rPr>
        <w:t>39</w:t>
      </w:r>
      <w:r w:rsidR="00763363" w:rsidRPr="00BD1C2A">
        <w:rPr>
          <w:rFonts w:ascii="Times New Roman" w:hAnsi="Times New Roman" w:cs="Times New Roman"/>
          <w:sz w:val="28"/>
          <w:szCs w:val="28"/>
        </w:rPr>
        <w:t xml:space="preserve">, </w:t>
      </w:r>
      <w:r w:rsidR="00763363" w:rsidRPr="00BD1C2A">
        <w:rPr>
          <w:rFonts w:ascii="Times New Roman" w:hAnsi="Times New Roman" w:cs="Times New Roman"/>
          <w:sz w:val="28"/>
          <w:szCs w:val="28"/>
          <w:lang w:val="ru-RU"/>
        </w:rPr>
        <w:t>р</w:t>
      </w:r>
      <w:r w:rsidR="00763363" w:rsidRPr="00BD1C2A">
        <w:rPr>
          <w:rFonts w:ascii="Times New Roman" w:hAnsi="Times New Roman" w:cs="Times New Roman"/>
          <w:sz w:val="28"/>
          <w:szCs w:val="28"/>
        </w:rPr>
        <w:t>.</w:t>
      </w:r>
      <w:r w:rsidR="006D5898">
        <w:rPr>
          <w:rFonts w:ascii="Times New Roman" w:hAnsi="Times New Roman" w:cs="Times New Roman"/>
          <w:sz w:val="28"/>
          <w:szCs w:val="28"/>
        </w:rPr>
        <w:t xml:space="preserve"> </w:t>
      </w:r>
      <w:r w:rsidR="00BD1C2A" w:rsidRPr="00BD1C2A">
        <w:rPr>
          <w:rFonts w:ascii="Times New Roman" w:hAnsi="Times New Roman" w:cs="Times New Roman"/>
          <w:sz w:val="28"/>
          <w:szCs w:val="28"/>
        </w:rPr>
        <w:t>142</w:t>
      </w:r>
      <w:r w:rsidRPr="00BD1C2A">
        <w:rPr>
          <w:rFonts w:ascii="Times New Roman" w:hAnsi="Times New Roman" w:cs="Times New Roman"/>
          <w:sz w:val="28"/>
          <w:szCs w:val="28"/>
        </w:rPr>
        <w:t xml:space="preserve">; </w:t>
      </w:r>
      <w:r w:rsidR="00336769" w:rsidRPr="00BD1C2A">
        <w:rPr>
          <w:rFonts w:ascii="Times New Roman" w:hAnsi="Times New Roman" w:cs="Times New Roman"/>
          <w:sz w:val="28"/>
          <w:szCs w:val="28"/>
        </w:rPr>
        <w:t>61</w:t>
      </w:r>
      <w:r w:rsidR="00763363" w:rsidRPr="00BD1C2A">
        <w:rPr>
          <w:rFonts w:ascii="Times New Roman" w:hAnsi="Times New Roman" w:cs="Times New Roman"/>
          <w:sz w:val="28"/>
          <w:szCs w:val="28"/>
        </w:rPr>
        <w:t xml:space="preserve">, </w:t>
      </w:r>
      <w:r w:rsidR="00763363" w:rsidRPr="00BD1C2A">
        <w:rPr>
          <w:rFonts w:ascii="Times New Roman" w:hAnsi="Times New Roman" w:cs="Times New Roman"/>
          <w:sz w:val="28"/>
          <w:szCs w:val="28"/>
          <w:lang w:val="ru-RU"/>
        </w:rPr>
        <w:t>р</w:t>
      </w:r>
      <w:r w:rsidR="00763363" w:rsidRPr="00BD1C2A">
        <w:rPr>
          <w:rFonts w:ascii="Times New Roman" w:hAnsi="Times New Roman" w:cs="Times New Roman"/>
          <w:sz w:val="28"/>
          <w:szCs w:val="28"/>
        </w:rPr>
        <w:t>.</w:t>
      </w:r>
      <w:r w:rsidR="006D5898">
        <w:rPr>
          <w:rFonts w:ascii="Times New Roman" w:hAnsi="Times New Roman" w:cs="Times New Roman"/>
          <w:sz w:val="28"/>
          <w:szCs w:val="28"/>
        </w:rPr>
        <w:t xml:space="preserve"> </w:t>
      </w:r>
      <w:r w:rsidR="00BD1C2A" w:rsidRPr="00BD1C2A">
        <w:rPr>
          <w:rFonts w:ascii="Times New Roman" w:hAnsi="Times New Roman" w:cs="Times New Roman"/>
          <w:sz w:val="28"/>
          <w:szCs w:val="28"/>
        </w:rPr>
        <w:t>15</w:t>
      </w:r>
      <w:r w:rsidRPr="00BD1C2A">
        <w:rPr>
          <w:rFonts w:ascii="Times New Roman" w:hAnsi="Times New Roman" w:cs="Times New Roman"/>
          <w:sz w:val="28"/>
          <w:szCs w:val="28"/>
        </w:rPr>
        <w:t xml:space="preserve">; </w:t>
      </w:r>
      <w:r w:rsidR="00336769" w:rsidRPr="00BD1C2A">
        <w:rPr>
          <w:rFonts w:ascii="Times New Roman" w:hAnsi="Times New Roman" w:cs="Times New Roman"/>
          <w:sz w:val="28"/>
          <w:szCs w:val="28"/>
        </w:rPr>
        <w:t>67</w:t>
      </w:r>
      <w:r w:rsidR="00763363" w:rsidRPr="00BD1C2A">
        <w:rPr>
          <w:rFonts w:ascii="Times New Roman" w:hAnsi="Times New Roman" w:cs="Times New Roman"/>
          <w:sz w:val="28"/>
          <w:szCs w:val="28"/>
        </w:rPr>
        <w:t xml:space="preserve">, </w:t>
      </w:r>
      <w:r w:rsidR="00763363" w:rsidRPr="00BD1C2A">
        <w:rPr>
          <w:rFonts w:ascii="Times New Roman" w:hAnsi="Times New Roman" w:cs="Times New Roman"/>
          <w:sz w:val="28"/>
          <w:szCs w:val="28"/>
          <w:lang w:val="ru-RU"/>
        </w:rPr>
        <w:t>р</w:t>
      </w:r>
      <w:r w:rsidR="00763363" w:rsidRPr="00BD1C2A">
        <w:rPr>
          <w:rFonts w:ascii="Times New Roman" w:hAnsi="Times New Roman" w:cs="Times New Roman"/>
          <w:sz w:val="28"/>
          <w:szCs w:val="28"/>
        </w:rPr>
        <w:t>.</w:t>
      </w:r>
      <w:r w:rsidR="006D5898">
        <w:rPr>
          <w:rFonts w:ascii="Times New Roman" w:hAnsi="Times New Roman" w:cs="Times New Roman"/>
          <w:sz w:val="28"/>
          <w:szCs w:val="28"/>
        </w:rPr>
        <w:t xml:space="preserve"> </w:t>
      </w:r>
      <w:r w:rsidR="00BD1C2A" w:rsidRPr="00BD1C2A">
        <w:rPr>
          <w:rFonts w:ascii="Times New Roman" w:hAnsi="Times New Roman" w:cs="Times New Roman"/>
          <w:sz w:val="28"/>
          <w:szCs w:val="28"/>
        </w:rPr>
        <w:t>441</w:t>
      </w:r>
      <w:r w:rsidRPr="00BD1C2A">
        <w:rPr>
          <w:rFonts w:ascii="Times New Roman" w:hAnsi="Times New Roman" w:cs="Times New Roman"/>
          <w:sz w:val="28"/>
          <w:szCs w:val="28"/>
        </w:rPr>
        <w:t>].</w:t>
      </w:r>
    </w:p>
    <w:p w:rsidR="006F4AE5" w:rsidRPr="00B566C4" w:rsidRDefault="003369E1" w:rsidP="003369E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Therefore many countries approve and apply new strategies and </w:t>
      </w:r>
      <w:r w:rsidR="008971F7" w:rsidRPr="0016343E">
        <w:rPr>
          <w:rFonts w:ascii="Times New Roman" w:hAnsi="Times New Roman" w:cs="Times New Roman"/>
          <w:sz w:val="28"/>
          <w:szCs w:val="28"/>
        </w:rPr>
        <w:t>a vision for mid and long</w:t>
      </w:r>
      <w:r w:rsidRPr="0016343E">
        <w:rPr>
          <w:rFonts w:ascii="Times New Roman" w:hAnsi="Times New Roman" w:cs="Times New Roman"/>
          <w:sz w:val="28"/>
          <w:szCs w:val="28"/>
        </w:rPr>
        <w:t>term transformation: Government Transformation Strategy and</w:t>
      </w:r>
      <w:hyperlink r:id="rId20" w:history="1">
        <w:r w:rsidRPr="0016343E">
          <w:rPr>
            <w:rFonts w:ascii="Times New Roman" w:hAnsi="Times New Roman" w:cs="Times New Roman"/>
            <w:sz w:val="28"/>
            <w:szCs w:val="28"/>
          </w:rPr>
          <w:t> Government Technology Innovation Strategy</w:t>
        </w:r>
      </w:hyperlink>
      <w:r w:rsidRPr="0016343E">
        <w:rPr>
          <w:rFonts w:ascii="Times New Roman" w:hAnsi="Times New Roman" w:cs="Times New Roman"/>
          <w:sz w:val="28"/>
          <w:szCs w:val="28"/>
        </w:rPr>
        <w:t xml:space="preserve"> of the United Kingdom (hereafter – UK), Vision of </w:t>
      </w:r>
      <w:r w:rsidR="0032495D">
        <w:rPr>
          <w:rFonts w:ascii="Times New Roman" w:hAnsi="Times New Roman" w:cs="Times New Roman"/>
          <w:sz w:val="28"/>
          <w:szCs w:val="28"/>
        </w:rPr>
        <w:t>I</w:t>
      </w:r>
      <w:r w:rsidR="0032495D" w:rsidRPr="00060AA1">
        <w:rPr>
          <w:rFonts w:ascii="Times New Roman" w:hAnsi="Times New Roman" w:cs="Times New Roman"/>
          <w:sz w:val="28"/>
          <w:szCs w:val="28"/>
        </w:rPr>
        <w:t xml:space="preserve">nnovative </w:t>
      </w:r>
      <w:r w:rsidR="0032495D">
        <w:rPr>
          <w:rFonts w:ascii="Times New Roman" w:hAnsi="Times New Roman" w:cs="Times New Roman"/>
          <w:sz w:val="28"/>
          <w:szCs w:val="28"/>
        </w:rPr>
        <w:t>C</w:t>
      </w:r>
      <w:r w:rsidR="0032495D" w:rsidRPr="00060AA1">
        <w:rPr>
          <w:rFonts w:ascii="Times New Roman" w:hAnsi="Times New Roman" w:cs="Times New Roman"/>
          <w:sz w:val="28"/>
          <w:szCs w:val="28"/>
        </w:rPr>
        <w:t xml:space="preserve">ivil </w:t>
      </w:r>
      <w:r w:rsidR="0032495D">
        <w:rPr>
          <w:rFonts w:ascii="Times New Roman" w:hAnsi="Times New Roman" w:cs="Times New Roman"/>
          <w:sz w:val="28"/>
          <w:szCs w:val="28"/>
        </w:rPr>
        <w:t>S</w:t>
      </w:r>
      <w:r w:rsidR="0032495D" w:rsidRPr="00060AA1">
        <w:rPr>
          <w:rFonts w:ascii="Times New Roman" w:hAnsi="Times New Roman" w:cs="Times New Roman"/>
          <w:sz w:val="28"/>
          <w:szCs w:val="28"/>
        </w:rPr>
        <w:t xml:space="preserve">ervice </w:t>
      </w:r>
      <w:r w:rsidRPr="0016343E">
        <w:rPr>
          <w:rFonts w:ascii="Times New Roman" w:hAnsi="Times New Roman" w:cs="Times New Roman"/>
          <w:sz w:val="28"/>
          <w:szCs w:val="28"/>
        </w:rPr>
        <w:t>of Singapore, Abu Dhabi Strategy 2030, National Strategy</w:t>
      </w:r>
      <w:r w:rsidR="004C666D" w:rsidRPr="0016343E">
        <w:rPr>
          <w:rFonts w:ascii="Times New Roman" w:hAnsi="Times New Roman" w:cs="Times New Roman"/>
          <w:sz w:val="28"/>
          <w:szCs w:val="28"/>
        </w:rPr>
        <w:t xml:space="preserve"> for Advanced Innovation of UAE, </w:t>
      </w:r>
      <w:r w:rsidRPr="0016343E">
        <w:rPr>
          <w:rFonts w:ascii="Times New Roman" w:hAnsi="Times New Roman" w:cs="Times New Roman"/>
          <w:sz w:val="28"/>
          <w:szCs w:val="28"/>
        </w:rPr>
        <w:t xml:space="preserve">etc. </w:t>
      </w:r>
      <w:r w:rsidR="004C666D" w:rsidRPr="0016343E">
        <w:rPr>
          <w:rFonts w:ascii="Times New Roman" w:hAnsi="Times New Roman" w:cs="Times New Roman"/>
          <w:sz w:val="28"/>
          <w:szCs w:val="28"/>
        </w:rPr>
        <w:t>A</w:t>
      </w:r>
      <w:r w:rsidRPr="0016343E">
        <w:rPr>
          <w:rFonts w:ascii="Times New Roman" w:hAnsi="Times New Roman" w:cs="Times New Roman"/>
          <w:sz w:val="28"/>
          <w:szCs w:val="28"/>
        </w:rPr>
        <w:t xml:space="preserve">dvanced countries are shifting </w:t>
      </w:r>
      <w:r w:rsidR="004C666D" w:rsidRPr="0016343E">
        <w:rPr>
          <w:rFonts w:ascii="Times New Roman" w:hAnsi="Times New Roman" w:cs="Times New Roman"/>
          <w:sz w:val="28"/>
          <w:szCs w:val="28"/>
        </w:rPr>
        <w:t xml:space="preserve">the </w:t>
      </w:r>
      <w:r w:rsidRPr="0016343E">
        <w:rPr>
          <w:rFonts w:ascii="Times New Roman" w:hAnsi="Times New Roman" w:cs="Times New Roman"/>
          <w:sz w:val="28"/>
          <w:szCs w:val="28"/>
        </w:rPr>
        <w:t>locus of value creation not only by adopting new innovative strategies, but rethinking the vision, mission, values and competencies</w:t>
      </w:r>
      <w:r w:rsidR="00561D71" w:rsidRPr="0016343E">
        <w:rPr>
          <w:rFonts w:ascii="Times New Roman" w:hAnsi="Times New Roman" w:cs="Times New Roman"/>
          <w:sz w:val="28"/>
          <w:szCs w:val="28"/>
        </w:rPr>
        <w:t xml:space="preserve"> of government officials</w:t>
      </w:r>
      <w:r w:rsidR="00FB345F">
        <w:rPr>
          <w:rFonts w:ascii="Times New Roman" w:hAnsi="Times New Roman" w:cs="Times New Roman"/>
          <w:sz w:val="28"/>
          <w:szCs w:val="28"/>
        </w:rPr>
        <w:t xml:space="preserve"> </w:t>
      </w:r>
      <w:r w:rsidR="00FB345F" w:rsidRPr="00B566C4">
        <w:rPr>
          <w:rFonts w:ascii="Times New Roman" w:hAnsi="Times New Roman" w:cs="Times New Roman"/>
          <w:sz w:val="28"/>
          <w:szCs w:val="28"/>
        </w:rPr>
        <w:t>(</w:t>
      </w:r>
      <w:r w:rsidR="00561D71" w:rsidRPr="00B566C4">
        <w:rPr>
          <w:rFonts w:ascii="Times New Roman" w:hAnsi="Times New Roman" w:cs="Times New Roman" w:hint="eastAsia"/>
          <w:sz w:val="28"/>
          <w:szCs w:val="28"/>
        </w:rPr>
        <w:t>Annex D</w:t>
      </w:r>
      <w:r w:rsidR="00FB345F" w:rsidRPr="00B566C4">
        <w:rPr>
          <w:rFonts w:ascii="Times New Roman" w:hAnsi="Times New Roman" w:cs="Times New Roman"/>
          <w:sz w:val="28"/>
          <w:szCs w:val="28"/>
        </w:rPr>
        <w:t>)</w:t>
      </w:r>
      <w:r w:rsidR="00B566C4" w:rsidRPr="00B566C4">
        <w:rPr>
          <w:rFonts w:ascii="Times New Roman" w:hAnsi="Times New Roman" w:cs="Times New Roman"/>
          <w:sz w:val="28"/>
          <w:szCs w:val="28"/>
        </w:rPr>
        <w:t xml:space="preserve"> provides such examples</w:t>
      </w:r>
      <w:r w:rsidR="00B94EEF" w:rsidRPr="00B566C4">
        <w:rPr>
          <w:rFonts w:ascii="Times New Roman" w:hAnsi="Times New Roman" w:cs="Times New Roman"/>
          <w:sz w:val="28"/>
          <w:szCs w:val="28"/>
        </w:rPr>
        <w:t xml:space="preserve"> </w:t>
      </w:r>
      <w:r w:rsidR="00B566C4" w:rsidRPr="00B566C4">
        <w:rPr>
          <w:rFonts w:ascii="Times New Roman" w:hAnsi="Times New Roman" w:cs="Times New Roman"/>
          <w:sz w:val="28"/>
          <w:szCs w:val="28"/>
        </w:rPr>
        <w:t>[</w:t>
      </w:r>
      <w:r w:rsidR="00B94EEF" w:rsidRPr="00B566C4">
        <w:rPr>
          <w:rFonts w:ascii="Times New Roman" w:hAnsi="Times New Roman" w:cs="Times New Roman"/>
          <w:sz w:val="28"/>
          <w:szCs w:val="28"/>
        </w:rPr>
        <w:t>89-96</w:t>
      </w:r>
      <w:r w:rsidR="00B566C4" w:rsidRPr="00B566C4">
        <w:rPr>
          <w:rFonts w:ascii="Times New Roman" w:hAnsi="Times New Roman" w:cs="Times New Roman"/>
          <w:sz w:val="28"/>
          <w:szCs w:val="28"/>
        </w:rPr>
        <w:t>].</w:t>
      </w:r>
    </w:p>
    <w:p w:rsidR="003369E1" w:rsidRPr="0016343E" w:rsidRDefault="003369E1" w:rsidP="003369E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For example, </w:t>
      </w:r>
      <w:r w:rsidR="000315CE" w:rsidRPr="0016343E">
        <w:rPr>
          <w:rFonts w:ascii="Times New Roman" w:hAnsi="Times New Roman" w:cs="Times New Roman"/>
          <w:sz w:val="28"/>
          <w:szCs w:val="28"/>
        </w:rPr>
        <w:t xml:space="preserve">the </w:t>
      </w:r>
      <w:r w:rsidRPr="0016343E">
        <w:rPr>
          <w:rFonts w:ascii="Times New Roman" w:hAnsi="Times New Roman" w:cs="Times New Roman"/>
          <w:sz w:val="28"/>
          <w:szCs w:val="28"/>
        </w:rPr>
        <w:t>portal of the UK</w:t>
      </w:r>
      <w:r w:rsidR="0032495D" w:rsidRPr="0032495D">
        <w:rPr>
          <w:rFonts w:ascii="Times New Roman" w:hAnsi="Times New Roman" w:cs="Times New Roman"/>
          <w:sz w:val="28"/>
          <w:szCs w:val="28"/>
        </w:rPr>
        <w:t xml:space="preserve"> </w:t>
      </w:r>
      <w:r w:rsidR="0032495D">
        <w:rPr>
          <w:rFonts w:ascii="Times New Roman" w:hAnsi="Times New Roman" w:cs="Times New Roman"/>
          <w:sz w:val="28"/>
          <w:szCs w:val="28"/>
        </w:rPr>
        <w:t>Government</w:t>
      </w:r>
      <w:r w:rsidRPr="0016343E">
        <w:rPr>
          <w:rFonts w:ascii="Times New Roman" w:hAnsi="Times New Roman" w:cs="Times New Roman"/>
          <w:sz w:val="28"/>
          <w:szCs w:val="28"/>
        </w:rPr>
        <w:t xml:space="preserve"> has a range of blog posts illustrating the vision of “A brilliant Civil Service” that helps “to keep the country prosperous and secure, supporting the governments we serve in implementing their commitments and delivering high-qual</w:t>
      </w:r>
      <w:r w:rsidR="00772F21" w:rsidRPr="0016343E">
        <w:rPr>
          <w:rFonts w:ascii="Times New Roman" w:hAnsi="Times New Roman" w:cs="Times New Roman"/>
          <w:sz w:val="28"/>
          <w:szCs w:val="28"/>
        </w:rPr>
        <w:t>ity services for the public” [97</w:t>
      </w:r>
      <w:r w:rsidR="00B94EEF" w:rsidRPr="00B94EEF">
        <w:rPr>
          <w:rFonts w:ascii="Times New Roman" w:hAnsi="Times New Roman" w:cs="Times New Roman"/>
          <w:sz w:val="28"/>
          <w:szCs w:val="28"/>
        </w:rPr>
        <w:t xml:space="preserve">, </w:t>
      </w:r>
      <w:r w:rsidR="00772F21" w:rsidRPr="0016343E">
        <w:rPr>
          <w:rFonts w:ascii="Times New Roman" w:hAnsi="Times New Roman" w:cs="Times New Roman"/>
          <w:sz w:val="28"/>
          <w:szCs w:val="28"/>
        </w:rPr>
        <w:t>98</w:t>
      </w:r>
      <w:r w:rsidRPr="0016343E">
        <w:rPr>
          <w:rFonts w:ascii="Times New Roman" w:hAnsi="Times New Roman" w:cs="Times New Roman"/>
          <w:sz w:val="28"/>
          <w:szCs w:val="28"/>
        </w:rPr>
        <w:t>]. According to Dowden (</w:t>
      </w:r>
      <w:hyperlink r:id="rId21" w:tooltip="Posts by Oliver Dowden CBE MP, Parliamentary Secretary for the Cabinet Office" w:history="1">
        <w:r w:rsidRPr="0016343E">
          <w:rPr>
            <w:rFonts w:ascii="Times New Roman" w:hAnsi="Times New Roman" w:cs="Times New Roman"/>
            <w:sz w:val="28"/>
            <w:szCs w:val="28"/>
          </w:rPr>
          <w:t>Parliamentary Secretary for the Cabinet Office</w:t>
        </w:r>
      </w:hyperlink>
      <w:r w:rsidRPr="0016343E">
        <w:rPr>
          <w:rFonts w:ascii="Times New Roman" w:hAnsi="Times New Roman" w:cs="Times New Roman"/>
          <w:sz w:val="28"/>
          <w:szCs w:val="28"/>
        </w:rPr>
        <w:t xml:space="preserve"> of the UK) one of the strategic approaches to government innovation is emerging technologies, such as AI. Therefore along with the Strategy they adopted a</w:t>
      </w:r>
      <w:hyperlink r:id="rId22" w:history="1">
        <w:r w:rsidRPr="0016343E">
          <w:rPr>
            <w:rFonts w:ascii="Times New Roman" w:hAnsi="Times New Roman" w:cs="Times New Roman"/>
            <w:sz w:val="28"/>
            <w:szCs w:val="28"/>
          </w:rPr>
          <w:t> Guide to Using AI in the Public Sector</w:t>
        </w:r>
      </w:hyperlink>
      <w:r w:rsidRPr="0016343E">
        <w:rPr>
          <w:rFonts w:ascii="Times New Roman" w:hAnsi="Times New Roman" w:cs="Times New Roman"/>
          <w:sz w:val="28"/>
          <w:szCs w:val="28"/>
        </w:rPr>
        <w:t xml:space="preserve"> that helps everyone in government work better and smarter. The Strategy and </w:t>
      </w:r>
      <w:r w:rsidR="000315CE" w:rsidRPr="0016343E">
        <w:rPr>
          <w:rFonts w:ascii="Times New Roman" w:hAnsi="Times New Roman" w:cs="Times New Roman"/>
          <w:sz w:val="28"/>
          <w:szCs w:val="28"/>
        </w:rPr>
        <w:t xml:space="preserve">the </w:t>
      </w:r>
      <w:r w:rsidRPr="0016343E">
        <w:rPr>
          <w:rFonts w:ascii="Times New Roman" w:hAnsi="Times New Roman" w:cs="Times New Roman"/>
          <w:sz w:val="28"/>
          <w:szCs w:val="28"/>
        </w:rPr>
        <w:t xml:space="preserve">Guide are based around </w:t>
      </w:r>
      <w:r w:rsidR="00772F21" w:rsidRPr="0016343E">
        <w:rPr>
          <w:rFonts w:ascii="Times New Roman" w:hAnsi="Times New Roman" w:cs="Times New Roman"/>
          <w:sz w:val="28"/>
          <w:szCs w:val="28"/>
        </w:rPr>
        <w:t>three</w:t>
      </w:r>
      <w:r w:rsidRPr="0016343E">
        <w:rPr>
          <w:rFonts w:ascii="Times New Roman" w:hAnsi="Times New Roman" w:cs="Times New Roman"/>
          <w:sz w:val="28"/>
          <w:szCs w:val="28"/>
        </w:rPr>
        <w:t xml:space="preserve"> themes: People, Process, and Data with Technology [</w:t>
      </w:r>
      <w:r w:rsidR="00772F21" w:rsidRPr="0016343E">
        <w:rPr>
          <w:rFonts w:ascii="Times New Roman" w:hAnsi="Times New Roman" w:cs="Times New Roman"/>
          <w:sz w:val="28"/>
          <w:szCs w:val="28"/>
        </w:rPr>
        <w:t>99</w:t>
      </w:r>
      <w:r w:rsidRPr="0016343E">
        <w:rPr>
          <w:rFonts w:ascii="Times New Roman" w:hAnsi="Times New Roman" w:cs="Times New Roman"/>
          <w:sz w:val="28"/>
          <w:szCs w:val="28"/>
        </w:rPr>
        <w:t>]. Key directions for</w:t>
      </w:r>
      <w:r w:rsidR="000315CE" w:rsidRPr="0016343E">
        <w:rPr>
          <w:rFonts w:ascii="Times New Roman" w:hAnsi="Times New Roman" w:cs="Times New Roman"/>
          <w:sz w:val="28"/>
          <w:szCs w:val="28"/>
        </w:rPr>
        <w:t xml:space="preserve"> the</w:t>
      </w:r>
      <w:r w:rsidRPr="0016343E">
        <w:rPr>
          <w:rFonts w:ascii="Times New Roman" w:hAnsi="Times New Roman" w:cs="Times New Roman"/>
          <w:sz w:val="28"/>
          <w:szCs w:val="28"/>
        </w:rPr>
        <w:t xml:space="preserve"> UK civil service transformation are: </w:t>
      </w:r>
    </w:p>
    <w:p w:rsidR="003369E1" w:rsidRPr="0016343E" w:rsidRDefault="003369E1" w:rsidP="003369E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1) </w:t>
      </w:r>
      <w:proofErr w:type="gramStart"/>
      <w:r w:rsidRPr="0016343E">
        <w:rPr>
          <w:rFonts w:ascii="Times New Roman" w:hAnsi="Times New Roman" w:cs="Times New Roman"/>
          <w:sz w:val="28"/>
          <w:szCs w:val="28"/>
        </w:rPr>
        <w:t>diversity</w:t>
      </w:r>
      <w:proofErr w:type="gramEnd"/>
      <w:r w:rsidRPr="0016343E">
        <w:rPr>
          <w:rFonts w:ascii="Times New Roman" w:hAnsi="Times New Roman" w:cs="Times New Roman"/>
          <w:sz w:val="28"/>
          <w:szCs w:val="28"/>
        </w:rPr>
        <w:t xml:space="preserve"> and inclusion: inclusive culture, talent management; </w:t>
      </w:r>
    </w:p>
    <w:p w:rsidR="003369E1" w:rsidRPr="0016343E" w:rsidRDefault="003369E1" w:rsidP="003369E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2) “reshaping” careers – reshape the next generations of civil servants around new career pathways that build professional expertise in key disciplines, the core government functions, while giving </w:t>
      </w:r>
      <w:r w:rsidR="000315CE" w:rsidRPr="0016343E">
        <w:rPr>
          <w:rFonts w:ascii="Times New Roman" w:hAnsi="Times New Roman" w:cs="Times New Roman"/>
          <w:sz w:val="28"/>
          <w:szCs w:val="28"/>
        </w:rPr>
        <w:t xml:space="preserve">them </w:t>
      </w:r>
      <w:r w:rsidRPr="0016343E">
        <w:rPr>
          <w:rFonts w:ascii="Times New Roman" w:hAnsi="Times New Roman" w:cs="Times New Roman"/>
          <w:sz w:val="28"/>
          <w:szCs w:val="28"/>
        </w:rPr>
        <w:t>the chance to broaden their practical experience (15 different schemes for new and existing civil servants, from Digital, Data and Technology, to Project Delivery and Commercial);</w:t>
      </w:r>
    </w:p>
    <w:p w:rsidR="003369E1" w:rsidRPr="0016343E" w:rsidRDefault="003369E1" w:rsidP="003369E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3) </w:t>
      </w:r>
      <w:proofErr w:type="gramStart"/>
      <w:r w:rsidRPr="0016343E">
        <w:rPr>
          <w:rFonts w:ascii="Times New Roman" w:hAnsi="Times New Roman" w:cs="Times New Roman"/>
          <w:sz w:val="28"/>
          <w:szCs w:val="28"/>
        </w:rPr>
        <w:t>modern</w:t>
      </w:r>
      <w:proofErr w:type="gramEnd"/>
      <w:r w:rsidRPr="0016343E">
        <w:rPr>
          <w:rFonts w:ascii="Times New Roman" w:hAnsi="Times New Roman" w:cs="Times New Roman"/>
          <w:sz w:val="28"/>
          <w:szCs w:val="28"/>
        </w:rPr>
        <w:t xml:space="preserve"> workplaces – creating around 20 strategic hubs. This program will reduce the number of government buildings from around 800 to 200 by 2023. Hubs will allow to locate teams from different departments in the same offices, enabling greater collaboration and a smarter, one-Civil-Service approach, using mobile technology and focusing operations at a local and regional level; </w:t>
      </w:r>
    </w:p>
    <w:p w:rsidR="003369E1" w:rsidRPr="0016343E" w:rsidRDefault="003369E1" w:rsidP="003369E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4) </w:t>
      </w:r>
      <w:proofErr w:type="gramStart"/>
      <w:r w:rsidRPr="0016343E">
        <w:rPr>
          <w:rFonts w:ascii="Times New Roman" w:hAnsi="Times New Roman" w:cs="Times New Roman"/>
          <w:sz w:val="28"/>
          <w:szCs w:val="28"/>
        </w:rPr>
        <w:t>modern</w:t>
      </w:r>
      <w:proofErr w:type="gramEnd"/>
      <w:r w:rsidRPr="0016343E">
        <w:rPr>
          <w:rFonts w:ascii="Times New Roman" w:hAnsi="Times New Roman" w:cs="Times New Roman"/>
          <w:sz w:val="28"/>
          <w:szCs w:val="28"/>
        </w:rPr>
        <w:t xml:space="preserve"> services – deploying technology to modernize public services, saving time and money for users (40 major government transformation programs, including virtual hearings, GOV.UK Notify for sending emails and texts, a secure payment service);  </w:t>
      </w:r>
    </w:p>
    <w:p w:rsidR="003369E1" w:rsidRPr="0016343E" w:rsidRDefault="003369E1" w:rsidP="003369E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5) </w:t>
      </w:r>
      <w:proofErr w:type="gramStart"/>
      <w:r w:rsidRPr="0016343E">
        <w:rPr>
          <w:rFonts w:ascii="Times New Roman" w:hAnsi="Times New Roman" w:cs="Times New Roman"/>
          <w:sz w:val="28"/>
          <w:szCs w:val="28"/>
        </w:rPr>
        <w:t>modern</w:t>
      </w:r>
      <w:proofErr w:type="gramEnd"/>
      <w:r w:rsidRPr="0016343E">
        <w:rPr>
          <w:rFonts w:ascii="Times New Roman" w:hAnsi="Times New Roman" w:cs="Times New Roman"/>
          <w:sz w:val="28"/>
          <w:szCs w:val="28"/>
        </w:rPr>
        <w:t xml:space="preserve"> leaders – leaders who can explain the goal of transformation, who are confident beyond their own professional area, and whose first instinct is to collaborate, defying the silo mentality [</w:t>
      </w:r>
      <w:r w:rsidR="00772F21" w:rsidRPr="0016343E">
        <w:rPr>
          <w:rFonts w:ascii="Times New Roman" w:hAnsi="Times New Roman" w:cs="Times New Roman"/>
          <w:sz w:val="28"/>
          <w:szCs w:val="28"/>
        </w:rPr>
        <w:t>98</w:t>
      </w:r>
      <w:r w:rsidRPr="0016343E">
        <w:rPr>
          <w:rFonts w:ascii="Times New Roman" w:hAnsi="Times New Roman" w:cs="Times New Roman"/>
          <w:sz w:val="28"/>
          <w:szCs w:val="28"/>
        </w:rPr>
        <w:t>].</w:t>
      </w:r>
    </w:p>
    <w:p w:rsidR="003369E1" w:rsidRPr="0016343E" w:rsidRDefault="003369E1" w:rsidP="003369E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Another example is Singapore. The Public Service Division of Singapore has a Transformation Office and Innovation Lab that is “charged with building innovation capabilities and mindsets across the entire public service”. The transformation work </w:t>
      </w:r>
      <w:r w:rsidR="000315CE" w:rsidRPr="0016343E">
        <w:rPr>
          <w:rFonts w:ascii="Times New Roman" w:hAnsi="Times New Roman" w:cs="Times New Roman"/>
          <w:sz w:val="28"/>
          <w:szCs w:val="28"/>
        </w:rPr>
        <w:t>is</w:t>
      </w:r>
      <w:r w:rsidRPr="0016343E">
        <w:rPr>
          <w:rFonts w:ascii="Times New Roman" w:hAnsi="Times New Roman" w:cs="Times New Roman"/>
          <w:sz w:val="28"/>
          <w:szCs w:val="28"/>
        </w:rPr>
        <w:t xml:space="preserve"> focused on:</w:t>
      </w:r>
    </w:p>
    <w:p w:rsidR="003369E1" w:rsidRPr="0016343E" w:rsidRDefault="003369E1" w:rsidP="003369E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improving service delivery: more customer-centric (“Life project” digital application);</w:t>
      </w:r>
    </w:p>
    <w:p w:rsidR="003369E1" w:rsidRPr="0016343E" w:rsidRDefault="003369E1" w:rsidP="003369E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building a digital government as part of Singapore’s vision to be a Smart Nation (Digital Government Blueprint);</w:t>
      </w:r>
    </w:p>
    <w:p w:rsidR="003369E1" w:rsidRPr="0016343E" w:rsidRDefault="003369E1" w:rsidP="003369E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 working with citizens closely; </w:t>
      </w:r>
    </w:p>
    <w:p w:rsidR="003369E1" w:rsidRPr="0016343E" w:rsidRDefault="003369E1" w:rsidP="003369E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preparing every officer for the future: every public officer will learn and reskill, and adapt to changes. Every officer will pursue innovation and be open to new ways of working. The Civil Service College has launched LEARN, a mobile platform to enable officers to learn anytime, anywhere [</w:t>
      </w:r>
      <w:r w:rsidR="00772F21" w:rsidRPr="0016343E">
        <w:rPr>
          <w:rFonts w:ascii="Times New Roman" w:hAnsi="Times New Roman" w:cs="Times New Roman"/>
          <w:sz w:val="28"/>
          <w:szCs w:val="28"/>
        </w:rPr>
        <w:t>100</w:t>
      </w:r>
      <w:r w:rsidRPr="0016343E">
        <w:rPr>
          <w:rFonts w:ascii="Times New Roman" w:hAnsi="Times New Roman" w:cs="Times New Roman"/>
          <w:sz w:val="28"/>
          <w:szCs w:val="28"/>
        </w:rPr>
        <w:t>]. The Public Sector Innovation Process Framework includes principles from a range of fields, including design thinking, behavioral insights, a</w:t>
      </w:r>
      <w:r w:rsidR="00BA1031" w:rsidRPr="0016343E">
        <w:rPr>
          <w:rFonts w:ascii="Times New Roman" w:hAnsi="Times New Roman" w:cs="Times New Roman"/>
          <w:sz w:val="28"/>
          <w:szCs w:val="28"/>
        </w:rPr>
        <w:t>nd organizational development (f</w:t>
      </w:r>
      <w:r w:rsidRPr="0016343E">
        <w:rPr>
          <w:rFonts w:ascii="Times New Roman" w:hAnsi="Times New Roman" w:cs="Times New Roman"/>
          <w:sz w:val="28"/>
          <w:szCs w:val="28"/>
        </w:rPr>
        <w:t>igure 4).</w:t>
      </w:r>
    </w:p>
    <w:p w:rsidR="003369E1" w:rsidRPr="0016343E" w:rsidRDefault="003369E1" w:rsidP="003369E1">
      <w:pPr>
        <w:pStyle w:val="a6"/>
        <w:spacing w:before="0" w:beforeAutospacing="0" w:after="0" w:afterAutospacing="0"/>
        <w:jc w:val="center"/>
        <w:textAlignment w:val="baseline"/>
        <w:rPr>
          <w:rFonts w:ascii="Times New Roman" w:hAnsi="Times New Roman" w:cs="Times New Roman"/>
          <w:color w:val="FF0000"/>
          <w:sz w:val="28"/>
          <w:szCs w:val="28"/>
        </w:rPr>
      </w:pPr>
      <w:r w:rsidRPr="0016343E">
        <w:rPr>
          <w:rFonts w:ascii="Times New Roman" w:hAnsi="Times New Roman" w:cs="Times New Roman"/>
          <w:noProof/>
          <w:color w:val="FF0000"/>
          <w:sz w:val="28"/>
          <w:szCs w:val="28"/>
          <w:lang w:val="ru-RU" w:eastAsia="ru-RU"/>
        </w:rPr>
        <w:drawing>
          <wp:inline distT="0" distB="0" distL="0" distR="0" wp14:anchorId="0B168F2B" wp14:editId="7B7F292D">
            <wp:extent cx="5618006" cy="4154963"/>
            <wp:effectExtent l="0" t="0" r="1905" b="0"/>
            <wp:docPr id="205" name="Рисунок 205"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7980" cy="4154943"/>
                    </a:xfrm>
                    <a:prstGeom prst="rect">
                      <a:avLst/>
                    </a:prstGeom>
                    <a:noFill/>
                    <a:ln>
                      <a:noFill/>
                    </a:ln>
                  </pic:spPr>
                </pic:pic>
              </a:graphicData>
            </a:graphic>
          </wp:inline>
        </w:drawing>
      </w:r>
    </w:p>
    <w:p w:rsidR="003369E1" w:rsidRPr="006D5898" w:rsidRDefault="003369E1" w:rsidP="003369E1">
      <w:pPr>
        <w:pStyle w:val="a6"/>
        <w:spacing w:before="0" w:beforeAutospacing="0" w:after="0" w:afterAutospacing="0"/>
        <w:ind w:firstLine="709"/>
        <w:textAlignment w:val="baseline"/>
        <w:rPr>
          <w:rFonts w:ascii="Times New Roman" w:eastAsiaTheme="minorEastAsia" w:hAnsi="Times New Roman" w:cs="Times New Roman"/>
          <w:kern w:val="2"/>
          <w:sz w:val="16"/>
          <w:szCs w:val="16"/>
        </w:rPr>
      </w:pPr>
    </w:p>
    <w:p w:rsidR="00BA1031" w:rsidRPr="0016343E" w:rsidRDefault="003369E1" w:rsidP="00BA1031">
      <w:pPr>
        <w:pStyle w:val="a6"/>
        <w:spacing w:before="0" w:beforeAutospacing="0" w:after="0" w:afterAutospacing="0"/>
        <w:jc w:val="center"/>
        <w:textAlignment w:val="baseline"/>
        <w:rPr>
          <w:rFonts w:ascii="Times New Roman" w:hAnsi="Times New Roman" w:cs="Times New Roman"/>
          <w:sz w:val="28"/>
          <w:szCs w:val="28"/>
        </w:rPr>
      </w:pPr>
      <w:r w:rsidRPr="0016343E">
        <w:rPr>
          <w:rFonts w:ascii="Times New Roman" w:eastAsiaTheme="minorEastAsia" w:hAnsi="Times New Roman" w:cs="Times New Roman"/>
          <w:kern w:val="2"/>
          <w:sz w:val="28"/>
          <w:szCs w:val="28"/>
        </w:rPr>
        <w:t xml:space="preserve">Figure 4 – </w:t>
      </w:r>
      <w:r w:rsidRPr="0016343E">
        <w:rPr>
          <w:rFonts w:ascii="Times New Roman" w:hAnsi="Times New Roman" w:cs="Times New Roman"/>
          <w:sz w:val="28"/>
          <w:szCs w:val="28"/>
        </w:rPr>
        <w:t xml:space="preserve">Public Sector Innovation Process Framework </w:t>
      </w:r>
    </w:p>
    <w:p w:rsidR="00BA1031" w:rsidRPr="00B94EEF" w:rsidRDefault="00BA1031" w:rsidP="003369E1">
      <w:pPr>
        <w:pStyle w:val="a6"/>
        <w:spacing w:before="0" w:beforeAutospacing="0" w:after="0" w:afterAutospacing="0"/>
        <w:ind w:firstLine="709"/>
        <w:textAlignment w:val="baseline"/>
        <w:rPr>
          <w:rFonts w:ascii="Times New Roman" w:hAnsi="Times New Roman" w:cs="Times New Roman"/>
          <w:sz w:val="16"/>
          <w:szCs w:val="16"/>
        </w:rPr>
      </w:pPr>
    </w:p>
    <w:p w:rsidR="003369E1" w:rsidRPr="00B94EEF" w:rsidRDefault="00BA1031" w:rsidP="003369E1">
      <w:pPr>
        <w:pStyle w:val="a6"/>
        <w:spacing w:before="0" w:beforeAutospacing="0" w:after="0" w:afterAutospacing="0"/>
        <w:ind w:firstLine="709"/>
        <w:textAlignment w:val="baseline"/>
        <w:rPr>
          <w:rFonts w:ascii="Times New Roman" w:eastAsiaTheme="minorEastAsia" w:hAnsi="Times New Roman" w:cs="Times New Roman"/>
          <w:kern w:val="2"/>
        </w:rPr>
      </w:pPr>
      <w:r w:rsidRPr="00B94EEF">
        <w:rPr>
          <w:rFonts w:ascii="Times New Roman" w:eastAsiaTheme="minorEastAsia" w:hAnsi="Times New Roman" w:cs="Times New Roman"/>
          <w:kern w:val="2"/>
        </w:rPr>
        <w:t xml:space="preserve">Note – </w:t>
      </w:r>
      <w:r w:rsidRPr="00B94EEF">
        <w:rPr>
          <w:rFonts w:ascii="Times New Roman" w:hAnsi="Times New Roman" w:cs="Times New Roman"/>
        </w:rPr>
        <w:t xml:space="preserve">Compiled by the author based on source </w:t>
      </w:r>
      <w:r w:rsidR="003369E1" w:rsidRPr="00B94EEF">
        <w:rPr>
          <w:rFonts w:ascii="Times New Roman" w:hAnsi="Times New Roman" w:cs="Times New Roman"/>
        </w:rPr>
        <w:t>[</w:t>
      </w:r>
      <w:r w:rsidR="00772F21" w:rsidRPr="00B94EEF">
        <w:rPr>
          <w:rFonts w:ascii="Times New Roman" w:hAnsi="Times New Roman" w:cs="Times New Roman"/>
        </w:rPr>
        <w:t>101</w:t>
      </w:r>
      <w:r w:rsidR="003369E1" w:rsidRPr="00B94EEF">
        <w:rPr>
          <w:rFonts w:ascii="Times New Roman" w:hAnsi="Times New Roman" w:cs="Times New Roman"/>
        </w:rPr>
        <w:t>]</w:t>
      </w:r>
    </w:p>
    <w:p w:rsidR="003369E1" w:rsidRPr="0016343E" w:rsidRDefault="003369E1" w:rsidP="003369E1">
      <w:pPr>
        <w:pStyle w:val="a6"/>
        <w:spacing w:before="0" w:beforeAutospacing="0" w:after="0" w:afterAutospacing="0"/>
        <w:textAlignment w:val="baseline"/>
        <w:rPr>
          <w:rFonts w:ascii="Times New Roman" w:hAnsi="Times New Roman" w:cs="Times New Roman"/>
          <w:sz w:val="28"/>
          <w:szCs w:val="28"/>
        </w:rPr>
      </w:pPr>
    </w:p>
    <w:p w:rsidR="003369E1" w:rsidRPr="0016343E" w:rsidRDefault="003369E1" w:rsidP="003369E1">
      <w:pPr>
        <w:pStyle w:val="a6"/>
        <w:spacing w:before="0" w:beforeAutospacing="0" w:after="0" w:afterAutospacing="0"/>
        <w:ind w:firstLine="709"/>
        <w:jc w:val="both"/>
        <w:textAlignment w:val="baseline"/>
        <w:rPr>
          <w:rFonts w:ascii="Times New Roman" w:eastAsiaTheme="minorEastAsia" w:hAnsi="Times New Roman" w:cs="Times New Roman"/>
          <w:kern w:val="2"/>
          <w:sz w:val="28"/>
          <w:szCs w:val="28"/>
        </w:rPr>
      </w:pPr>
      <w:r w:rsidRPr="0016343E">
        <w:rPr>
          <w:rFonts w:ascii="Times New Roman" w:eastAsiaTheme="minorEastAsia" w:hAnsi="Times New Roman" w:cs="Times New Roman"/>
          <w:kern w:val="2"/>
          <w:sz w:val="28"/>
          <w:szCs w:val="28"/>
        </w:rPr>
        <w:t>The Transformation Office’s Innovation Lab spreads</w:t>
      </w:r>
      <w:r w:rsidR="006D5898">
        <w:rPr>
          <w:rFonts w:ascii="Times New Roman" w:eastAsiaTheme="minorEastAsia" w:hAnsi="Times New Roman" w:cs="Times New Roman"/>
          <w:kern w:val="2"/>
          <w:sz w:val="28"/>
          <w:szCs w:val="28"/>
        </w:rPr>
        <w:t xml:space="preserve"> </w:t>
      </w:r>
      <w:hyperlink r:id="rId24" w:history="1">
        <w:r w:rsidRPr="0016343E">
          <w:rPr>
            <w:rFonts w:ascii="Times New Roman" w:eastAsiaTheme="minorEastAsia" w:hAnsi="Times New Roman" w:cs="Times New Roman"/>
            <w:kern w:val="2"/>
            <w:sz w:val="28"/>
            <w:szCs w:val="28"/>
          </w:rPr>
          <w:t>the culture of innovation</w:t>
        </w:r>
      </w:hyperlink>
      <w:r w:rsidR="006D5898">
        <w:rPr>
          <w:rFonts w:ascii="Times New Roman" w:eastAsiaTheme="minorEastAsia" w:hAnsi="Times New Roman" w:cs="Times New Roman"/>
          <w:kern w:val="2"/>
          <w:sz w:val="28"/>
          <w:szCs w:val="28"/>
        </w:rPr>
        <w:t xml:space="preserve"> </w:t>
      </w:r>
      <w:r w:rsidRPr="0016343E">
        <w:rPr>
          <w:rFonts w:ascii="Times New Roman" w:eastAsiaTheme="minorEastAsia" w:hAnsi="Times New Roman" w:cs="Times New Roman"/>
          <w:kern w:val="2"/>
          <w:sz w:val="28"/>
          <w:szCs w:val="28"/>
        </w:rPr>
        <w:t>in three key ways:</w:t>
      </w:r>
    </w:p>
    <w:p w:rsidR="003369E1" w:rsidRPr="0016343E" w:rsidRDefault="003369E1" w:rsidP="003369E1">
      <w:pPr>
        <w:pStyle w:val="a6"/>
        <w:spacing w:before="0" w:beforeAutospacing="0" w:after="0" w:afterAutospacing="0"/>
        <w:ind w:firstLine="709"/>
        <w:jc w:val="both"/>
        <w:textAlignment w:val="baseline"/>
        <w:rPr>
          <w:rFonts w:ascii="Times New Roman" w:eastAsiaTheme="minorEastAsia" w:hAnsi="Times New Roman" w:cs="Times New Roman"/>
          <w:kern w:val="2"/>
          <w:sz w:val="28"/>
          <w:szCs w:val="28"/>
        </w:rPr>
      </w:pPr>
      <w:r w:rsidRPr="0016343E">
        <w:rPr>
          <w:rFonts w:ascii="Times New Roman" w:eastAsiaTheme="minorEastAsia" w:hAnsi="Times New Roman" w:cs="Times New Roman"/>
          <w:kern w:val="2"/>
          <w:sz w:val="28"/>
          <w:szCs w:val="28"/>
        </w:rPr>
        <w:t xml:space="preserve">1) </w:t>
      </w:r>
      <w:proofErr w:type="gramStart"/>
      <w:r w:rsidRPr="0016343E">
        <w:rPr>
          <w:rFonts w:ascii="Times New Roman" w:eastAsiaTheme="minorEastAsia" w:hAnsi="Times New Roman" w:cs="Times New Roman"/>
          <w:kern w:val="2"/>
          <w:sz w:val="28"/>
          <w:szCs w:val="28"/>
        </w:rPr>
        <w:t>teaching</w:t>
      </w:r>
      <w:proofErr w:type="gramEnd"/>
      <w:r w:rsidRPr="0016343E">
        <w:rPr>
          <w:rFonts w:ascii="Times New Roman" w:eastAsiaTheme="minorEastAsia" w:hAnsi="Times New Roman" w:cs="Times New Roman"/>
          <w:kern w:val="2"/>
          <w:sz w:val="28"/>
          <w:szCs w:val="28"/>
        </w:rPr>
        <w:t xml:space="preserve"> individual public officers to be innovative through training sessions (innovative mindset) and “makeathons” (less tech-focused, public officers collaborate with citizens to identify challenges, user-test and come up with solutions);</w:t>
      </w:r>
    </w:p>
    <w:p w:rsidR="003369E1" w:rsidRPr="0016343E" w:rsidRDefault="003369E1" w:rsidP="003369E1">
      <w:pPr>
        <w:pStyle w:val="a6"/>
        <w:spacing w:before="0" w:beforeAutospacing="0" w:after="0" w:afterAutospacing="0"/>
        <w:ind w:firstLine="709"/>
        <w:jc w:val="both"/>
        <w:textAlignment w:val="baseline"/>
        <w:rPr>
          <w:rFonts w:ascii="Times New Roman" w:eastAsiaTheme="minorEastAsia" w:hAnsi="Times New Roman" w:cs="Times New Roman"/>
          <w:kern w:val="2"/>
          <w:sz w:val="28"/>
          <w:szCs w:val="28"/>
        </w:rPr>
      </w:pPr>
      <w:r w:rsidRPr="0016343E">
        <w:rPr>
          <w:rFonts w:ascii="Times New Roman" w:eastAsiaTheme="minorEastAsia" w:hAnsi="Times New Roman" w:cs="Times New Roman"/>
          <w:kern w:val="2"/>
          <w:sz w:val="28"/>
          <w:szCs w:val="28"/>
        </w:rPr>
        <w:t xml:space="preserve">2) </w:t>
      </w:r>
      <w:proofErr w:type="gramStart"/>
      <w:r w:rsidR="006D5898" w:rsidRPr="0016343E">
        <w:rPr>
          <w:rFonts w:ascii="Times New Roman" w:eastAsiaTheme="minorEastAsia" w:hAnsi="Times New Roman" w:cs="Times New Roman"/>
          <w:kern w:val="2"/>
          <w:sz w:val="28"/>
          <w:szCs w:val="28"/>
        </w:rPr>
        <w:t>public</w:t>
      </w:r>
      <w:proofErr w:type="gramEnd"/>
      <w:r w:rsidR="006D5898" w:rsidRPr="0016343E">
        <w:rPr>
          <w:rFonts w:ascii="Times New Roman" w:eastAsiaTheme="minorEastAsia" w:hAnsi="Times New Roman" w:cs="Times New Roman"/>
          <w:kern w:val="2"/>
          <w:sz w:val="28"/>
          <w:szCs w:val="28"/>
        </w:rPr>
        <w:t xml:space="preserve"> </w:t>
      </w:r>
      <w:r w:rsidRPr="0016343E">
        <w:rPr>
          <w:rFonts w:ascii="Times New Roman" w:eastAsiaTheme="minorEastAsia" w:hAnsi="Times New Roman" w:cs="Times New Roman"/>
          <w:kern w:val="2"/>
          <w:sz w:val="28"/>
          <w:szCs w:val="28"/>
        </w:rPr>
        <w:t>Sector Transformation Awards;</w:t>
      </w:r>
    </w:p>
    <w:p w:rsidR="003369E1" w:rsidRPr="0016343E" w:rsidRDefault="003369E1" w:rsidP="003369E1">
      <w:pPr>
        <w:pStyle w:val="a6"/>
        <w:spacing w:before="0" w:beforeAutospacing="0" w:after="0" w:afterAutospacing="0"/>
        <w:ind w:firstLine="709"/>
        <w:jc w:val="both"/>
        <w:textAlignment w:val="baseline"/>
        <w:rPr>
          <w:rFonts w:ascii="Times New Roman" w:hAnsi="Times New Roman" w:cs="Times New Roman"/>
          <w:sz w:val="28"/>
          <w:szCs w:val="28"/>
        </w:rPr>
      </w:pPr>
      <w:r w:rsidRPr="0016343E">
        <w:rPr>
          <w:rFonts w:ascii="Times New Roman" w:eastAsiaTheme="minorEastAsia" w:hAnsi="Times New Roman" w:cs="Times New Roman"/>
          <w:kern w:val="2"/>
          <w:sz w:val="28"/>
          <w:szCs w:val="28"/>
        </w:rPr>
        <w:t xml:space="preserve">3) </w:t>
      </w:r>
      <w:proofErr w:type="gramStart"/>
      <w:r w:rsidRPr="0016343E">
        <w:rPr>
          <w:rFonts w:ascii="Times New Roman" w:hAnsi="Times New Roman" w:cs="Times New Roman"/>
          <w:sz w:val="28"/>
          <w:szCs w:val="28"/>
        </w:rPr>
        <w:t>coaching</w:t>
      </w:r>
      <w:proofErr w:type="gramEnd"/>
      <w:r w:rsidRPr="0016343E">
        <w:rPr>
          <w:rFonts w:ascii="Times New Roman" w:hAnsi="Times New Roman" w:cs="Times New Roman"/>
          <w:sz w:val="28"/>
          <w:szCs w:val="28"/>
        </w:rPr>
        <w:t xml:space="preserve"> agencies to deliver innovation projects.</w:t>
      </w:r>
    </w:p>
    <w:p w:rsidR="003369E1" w:rsidRPr="0016343E" w:rsidRDefault="003369E1" w:rsidP="003369E1">
      <w:pPr>
        <w:pStyle w:val="a6"/>
        <w:spacing w:before="0" w:beforeAutospacing="0" w:after="0" w:afterAutospacing="0"/>
        <w:ind w:firstLine="709"/>
        <w:jc w:val="both"/>
        <w:textAlignment w:val="baseline"/>
        <w:rPr>
          <w:rFonts w:ascii="Times New Roman" w:eastAsiaTheme="minorEastAsia" w:hAnsi="Times New Roman" w:cs="Times New Roman"/>
          <w:kern w:val="2"/>
          <w:sz w:val="28"/>
          <w:szCs w:val="28"/>
        </w:rPr>
      </w:pPr>
      <w:r w:rsidRPr="0016343E">
        <w:rPr>
          <w:rFonts w:ascii="Times New Roman" w:eastAsiaTheme="minorEastAsia" w:hAnsi="Times New Roman" w:cs="Times New Roman"/>
          <w:kern w:val="2"/>
          <w:sz w:val="28"/>
          <w:szCs w:val="28"/>
        </w:rPr>
        <w:t>The next example is the UAE government, which approved the National Strategy for Advanced Innovation (updated version of the </w:t>
      </w:r>
      <w:hyperlink r:id="rId25" w:history="1">
        <w:r w:rsidRPr="0016343E">
          <w:rPr>
            <w:rFonts w:ascii="Times New Roman" w:eastAsiaTheme="minorEastAsia" w:hAnsi="Times New Roman" w:cs="Times New Roman"/>
            <w:kern w:val="2"/>
            <w:sz w:val="28"/>
            <w:szCs w:val="28"/>
          </w:rPr>
          <w:t>National Innovation Strategy</w:t>
        </w:r>
      </w:hyperlink>
      <w:r w:rsidRPr="0016343E">
        <w:rPr>
          <w:rFonts w:ascii="Times New Roman" w:eastAsiaTheme="minorEastAsia" w:hAnsi="Times New Roman" w:cs="Times New Roman"/>
          <w:kern w:val="2"/>
          <w:sz w:val="28"/>
          <w:szCs w:val="28"/>
        </w:rPr>
        <w:t>) in 2018 that aims to:</w:t>
      </w:r>
    </w:p>
    <w:p w:rsidR="003369E1" w:rsidRPr="0016343E" w:rsidRDefault="003369E1" w:rsidP="00C15B0D">
      <w:pPr>
        <w:pStyle w:val="a6"/>
        <w:numPr>
          <w:ilvl w:val="0"/>
          <w:numId w:val="4"/>
        </w:numPr>
        <w:tabs>
          <w:tab w:val="left" w:pos="993"/>
        </w:tabs>
        <w:spacing w:before="0" w:beforeAutospacing="0" w:after="0" w:afterAutospacing="0"/>
        <w:ind w:left="0" w:firstLine="709"/>
        <w:jc w:val="both"/>
        <w:textAlignment w:val="baseline"/>
        <w:rPr>
          <w:rFonts w:ascii="Times New Roman" w:eastAsiaTheme="minorEastAsia" w:hAnsi="Times New Roman" w:cs="Times New Roman"/>
          <w:kern w:val="2"/>
          <w:sz w:val="28"/>
          <w:szCs w:val="28"/>
        </w:rPr>
      </w:pPr>
      <w:r w:rsidRPr="0016343E">
        <w:rPr>
          <w:rFonts w:ascii="Times New Roman" w:eastAsiaTheme="minorEastAsia" w:hAnsi="Times New Roman" w:cs="Times New Roman"/>
          <w:kern w:val="2"/>
          <w:sz w:val="28"/>
          <w:szCs w:val="28"/>
        </w:rPr>
        <w:t>establish a national platform for innovation, communication and learning;</w:t>
      </w:r>
    </w:p>
    <w:p w:rsidR="003369E1" w:rsidRPr="0016343E" w:rsidRDefault="003369E1" w:rsidP="00C15B0D">
      <w:pPr>
        <w:pStyle w:val="a6"/>
        <w:numPr>
          <w:ilvl w:val="0"/>
          <w:numId w:val="4"/>
        </w:numPr>
        <w:tabs>
          <w:tab w:val="left" w:pos="993"/>
        </w:tabs>
        <w:spacing w:before="0" w:beforeAutospacing="0" w:after="0" w:afterAutospacing="0"/>
        <w:ind w:left="0" w:firstLine="709"/>
        <w:jc w:val="both"/>
        <w:textAlignment w:val="baseline"/>
        <w:rPr>
          <w:rFonts w:ascii="Times New Roman" w:eastAsiaTheme="minorEastAsia" w:hAnsi="Times New Roman" w:cs="Times New Roman"/>
          <w:kern w:val="2"/>
          <w:sz w:val="28"/>
          <w:szCs w:val="28"/>
        </w:rPr>
      </w:pPr>
      <w:r w:rsidRPr="0016343E">
        <w:rPr>
          <w:rFonts w:ascii="Times New Roman" w:eastAsiaTheme="minorEastAsia" w:hAnsi="Times New Roman" w:cs="Times New Roman"/>
          <w:kern w:val="2"/>
          <w:sz w:val="28"/>
          <w:szCs w:val="28"/>
        </w:rPr>
        <w:t>encourage the community to take the spirit of initiative;</w:t>
      </w:r>
    </w:p>
    <w:p w:rsidR="003369E1" w:rsidRPr="0016343E" w:rsidRDefault="003369E1" w:rsidP="00C15B0D">
      <w:pPr>
        <w:pStyle w:val="a6"/>
        <w:numPr>
          <w:ilvl w:val="0"/>
          <w:numId w:val="4"/>
        </w:numPr>
        <w:tabs>
          <w:tab w:val="left" w:pos="993"/>
        </w:tabs>
        <w:spacing w:before="0" w:beforeAutospacing="0" w:after="0" w:afterAutospacing="0"/>
        <w:ind w:left="0" w:firstLine="709"/>
        <w:jc w:val="both"/>
        <w:textAlignment w:val="baseline"/>
        <w:rPr>
          <w:rFonts w:ascii="Times New Roman" w:eastAsiaTheme="minorEastAsia" w:hAnsi="Times New Roman" w:cs="Times New Roman"/>
          <w:kern w:val="2"/>
          <w:sz w:val="28"/>
          <w:szCs w:val="28"/>
        </w:rPr>
      </w:pPr>
      <w:r w:rsidRPr="0016343E">
        <w:rPr>
          <w:rFonts w:ascii="Times New Roman" w:eastAsiaTheme="minorEastAsia" w:hAnsi="Times New Roman" w:cs="Times New Roman"/>
          <w:kern w:val="2"/>
          <w:sz w:val="28"/>
          <w:szCs w:val="28"/>
        </w:rPr>
        <w:t>try out new models of government for serving society;</w:t>
      </w:r>
    </w:p>
    <w:p w:rsidR="003369E1" w:rsidRPr="0016343E" w:rsidRDefault="003369E1" w:rsidP="00C15B0D">
      <w:pPr>
        <w:pStyle w:val="a6"/>
        <w:numPr>
          <w:ilvl w:val="0"/>
          <w:numId w:val="4"/>
        </w:numPr>
        <w:tabs>
          <w:tab w:val="left" w:pos="993"/>
        </w:tabs>
        <w:spacing w:before="0" w:beforeAutospacing="0" w:after="0" w:afterAutospacing="0"/>
        <w:ind w:left="0" w:firstLine="709"/>
        <w:jc w:val="both"/>
        <w:textAlignment w:val="baseline"/>
        <w:rPr>
          <w:rFonts w:ascii="Times New Roman" w:eastAsiaTheme="minorEastAsia" w:hAnsi="Times New Roman" w:cs="Times New Roman"/>
          <w:kern w:val="2"/>
          <w:sz w:val="28"/>
          <w:szCs w:val="28"/>
        </w:rPr>
      </w:pPr>
      <w:r w:rsidRPr="0016343E">
        <w:rPr>
          <w:rFonts w:ascii="Times New Roman" w:eastAsiaTheme="minorEastAsia" w:hAnsi="Times New Roman" w:cs="Times New Roman"/>
          <w:kern w:val="2"/>
          <w:sz w:val="28"/>
          <w:szCs w:val="28"/>
        </w:rPr>
        <w:t>test advanced economic patterns and lay the groundwork to create new sectors;</w:t>
      </w:r>
    </w:p>
    <w:p w:rsidR="003369E1" w:rsidRPr="0016343E" w:rsidRDefault="003369E1" w:rsidP="00C15B0D">
      <w:pPr>
        <w:pStyle w:val="a6"/>
        <w:numPr>
          <w:ilvl w:val="0"/>
          <w:numId w:val="4"/>
        </w:numPr>
        <w:tabs>
          <w:tab w:val="left" w:pos="993"/>
        </w:tabs>
        <w:spacing w:before="0" w:beforeAutospacing="0" w:after="0" w:afterAutospacing="0"/>
        <w:ind w:left="0" w:firstLine="709"/>
        <w:jc w:val="both"/>
        <w:textAlignment w:val="baseline"/>
        <w:rPr>
          <w:rFonts w:ascii="Times New Roman" w:eastAsiaTheme="minorEastAsia" w:hAnsi="Times New Roman" w:cs="Times New Roman"/>
          <w:kern w:val="2"/>
          <w:sz w:val="28"/>
          <w:szCs w:val="28"/>
        </w:rPr>
      </w:pPr>
      <w:r w:rsidRPr="0016343E">
        <w:rPr>
          <w:rFonts w:ascii="Times New Roman" w:eastAsiaTheme="minorEastAsia" w:hAnsi="Times New Roman" w:cs="Times New Roman"/>
          <w:kern w:val="2"/>
          <w:sz w:val="28"/>
          <w:szCs w:val="28"/>
        </w:rPr>
        <w:t>achieve scientific breakthroughs that focus on the welfare of people;</w:t>
      </w:r>
    </w:p>
    <w:p w:rsidR="003369E1" w:rsidRPr="0016343E" w:rsidRDefault="003369E1" w:rsidP="00C15B0D">
      <w:pPr>
        <w:pStyle w:val="a6"/>
        <w:numPr>
          <w:ilvl w:val="0"/>
          <w:numId w:val="4"/>
        </w:numPr>
        <w:tabs>
          <w:tab w:val="left" w:pos="993"/>
        </w:tabs>
        <w:spacing w:before="0" w:beforeAutospacing="0" w:after="0" w:afterAutospacing="0"/>
        <w:ind w:left="0" w:firstLine="709"/>
        <w:jc w:val="both"/>
        <w:textAlignment w:val="baseline"/>
        <w:rPr>
          <w:rFonts w:ascii="Times New Roman" w:eastAsiaTheme="minorEastAsia" w:hAnsi="Times New Roman" w:cs="Times New Roman"/>
          <w:kern w:val="2"/>
          <w:sz w:val="28"/>
          <w:szCs w:val="28"/>
        </w:rPr>
      </w:pPr>
      <w:proofErr w:type="gramStart"/>
      <w:r w:rsidRPr="0016343E">
        <w:rPr>
          <w:rFonts w:ascii="Times New Roman" w:eastAsiaTheme="minorEastAsia" w:hAnsi="Times New Roman" w:cs="Times New Roman"/>
          <w:kern w:val="2"/>
          <w:sz w:val="28"/>
          <w:szCs w:val="28"/>
        </w:rPr>
        <w:t>collaborate</w:t>
      </w:r>
      <w:proofErr w:type="gramEnd"/>
      <w:r w:rsidRPr="0016343E">
        <w:rPr>
          <w:rFonts w:ascii="Times New Roman" w:eastAsiaTheme="minorEastAsia" w:hAnsi="Times New Roman" w:cs="Times New Roman"/>
          <w:kern w:val="2"/>
          <w:sz w:val="28"/>
          <w:szCs w:val="28"/>
        </w:rPr>
        <w:t xml:space="preserve"> with leading international institutions and companies specialize</w:t>
      </w:r>
      <w:r w:rsidR="00772F21" w:rsidRPr="0016343E">
        <w:rPr>
          <w:rFonts w:ascii="Times New Roman" w:eastAsiaTheme="minorEastAsia" w:hAnsi="Times New Roman" w:cs="Times New Roman"/>
          <w:kern w:val="2"/>
          <w:sz w:val="28"/>
          <w:szCs w:val="28"/>
        </w:rPr>
        <w:t>d in the field of innovation [102</w:t>
      </w:r>
      <w:r w:rsidRPr="0016343E">
        <w:rPr>
          <w:rFonts w:ascii="Times New Roman" w:eastAsiaTheme="minorEastAsia" w:hAnsi="Times New Roman" w:cs="Times New Roman"/>
          <w:kern w:val="2"/>
          <w:sz w:val="28"/>
          <w:szCs w:val="28"/>
        </w:rPr>
        <w:t>].</w:t>
      </w:r>
    </w:p>
    <w:p w:rsidR="003369E1" w:rsidRPr="0016343E" w:rsidRDefault="003369E1" w:rsidP="003369E1">
      <w:pPr>
        <w:pStyle w:val="a6"/>
        <w:spacing w:before="0" w:beforeAutospacing="0" w:after="0" w:afterAutospacing="0"/>
        <w:ind w:firstLine="709"/>
        <w:jc w:val="both"/>
        <w:textAlignment w:val="baseline"/>
        <w:rPr>
          <w:rFonts w:ascii="Times New Roman" w:eastAsiaTheme="minorEastAsia" w:hAnsi="Times New Roman" w:cs="Times New Roman"/>
          <w:kern w:val="2"/>
          <w:sz w:val="28"/>
          <w:szCs w:val="28"/>
        </w:rPr>
      </w:pPr>
      <w:r w:rsidRPr="0016343E">
        <w:rPr>
          <w:rFonts w:ascii="Times New Roman" w:eastAsiaTheme="minorEastAsia" w:hAnsi="Times New Roman" w:cs="Times New Roman"/>
          <w:kern w:val="2"/>
          <w:sz w:val="28"/>
          <w:szCs w:val="28"/>
        </w:rPr>
        <w:t xml:space="preserve">The overview of results </w:t>
      </w:r>
      <w:r w:rsidR="00502A81" w:rsidRPr="0016343E">
        <w:rPr>
          <w:rFonts w:ascii="Times New Roman" w:eastAsiaTheme="minorEastAsia" w:hAnsi="Times New Roman" w:cs="Times New Roman"/>
          <w:kern w:val="2"/>
          <w:sz w:val="28"/>
          <w:szCs w:val="28"/>
        </w:rPr>
        <w:t xml:space="preserve">of </w:t>
      </w:r>
      <w:r w:rsidRPr="0016343E">
        <w:rPr>
          <w:rFonts w:ascii="Times New Roman" w:eastAsiaTheme="minorEastAsia" w:hAnsi="Times New Roman" w:cs="Times New Roman"/>
          <w:kern w:val="2"/>
          <w:sz w:val="28"/>
          <w:szCs w:val="28"/>
        </w:rPr>
        <w:t xml:space="preserve">foreign civil service transformation </w:t>
      </w:r>
      <w:r w:rsidR="00502A81" w:rsidRPr="0016343E">
        <w:rPr>
          <w:rFonts w:ascii="Times New Roman" w:eastAsiaTheme="minorEastAsia" w:hAnsi="Times New Roman" w:cs="Times New Roman"/>
          <w:kern w:val="2"/>
          <w:sz w:val="28"/>
          <w:szCs w:val="28"/>
        </w:rPr>
        <w:t>is</w:t>
      </w:r>
      <w:r w:rsidRPr="0016343E">
        <w:rPr>
          <w:rFonts w:ascii="Times New Roman" w:eastAsiaTheme="minorEastAsia" w:hAnsi="Times New Roman" w:cs="Times New Roman"/>
          <w:kern w:val="2"/>
          <w:sz w:val="28"/>
          <w:szCs w:val="28"/>
        </w:rPr>
        <w:t xml:space="preserve"> summarized in </w:t>
      </w:r>
      <w:r w:rsidR="00260C55" w:rsidRPr="0016343E">
        <w:rPr>
          <w:rFonts w:ascii="Times New Roman" w:eastAsiaTheme="minorEastAsia" w:hAnsi="Times New Roman" w:cs="Times New Roman"/>
          <w:kern w:val="2"/>
          <w:sz w:val="28"/>
          <w:szCs w:val="28"/>
        </w:rPr>
        <w:t>f</w:t>
      </w:r>
      <w:r w:rsidRPr="0016343E">
        <w:rPr>
          <w:rFonts w:ascii="Times New Roman" w:eastAsiaTheme="minorEastAsia" w:hAnsi="Times New Roman" w:cs="Times New Roman"/>
          <w:kern w:val="2"/>
          <w:sz w:val="28"/>
          <w:szCs w:val="28"/>
        </w:rPr>
        <w:t xml:space="preserve">igure 5. </w:t>
      </w:r>
    </w:p>
    <w:p w:rsidR="003369E1" w:rsidRPr="0016343E" w:rsidRDefault="003369E1" w:rsidP="003369E1">
      <w:pPr>
        <w:wordWrap/>
        <w:spacing w:after="0" w:line="240" w:lineRule="auto"/>
        <w:rPr>
          <w:rFonts w:ascii="Times New Roman" w:hAnsi="Times New Roman" w:cs="Times New Roman"/>
          <w:color w:val="00B0F0"/>
          <w:sz w:val="28"/>
          <w:szCs w:val="28"/>
        </w:rPr>
      </w:pPr>
    </w:p>
    <w:p w:rsidR="003369E1" w:rsidRPr="0016343E" w:rsidRDefault="003369E1" w:rsidP="003369E1">
      <w:pPr>
        <w:wordWrap/>
        <w:spacing w:after="0" w:line="240" w:lineRule="auto"/>
        <w:rPr>
          <w:rFonts w:ascii="Times New Roman" w:hAnsi="Times New Roman" w:cs="Times New Roman"/>
          <w:color w:val="00B0F0"/>
          <w:sz w:val="28"/>
          <w:szCs w:val="28"/>
        </w:rPr>
      </w:pPr>
      <w:r w:rsidRPr="0016343E">
        <w:rPr>
          <w:noProof/>
          <w:lang w:val="ru-RU" w:eastAsia="ru-RU"/>
        </w:rPr>
        <mc:AlternateContent>
          <mc:Choice Requires="wps">
            <w:drawing>
              <wp:anchor distT="0" distB="0" distL="114300" distR="114300" simplePos="0" relativeHeight="251666432" behindDoc="0" locked="0" layoutInCell="1" allowOverlap="1" wp14:anchorId="585BAB44" wp14:editId="4FC63C93">
                <wp:simplePos x="0" y="0"/>
                <wp:positionH relativeFrom="column">
                  <wp:posOffset>487045</wp:posOffset>
                </wp:positionH>
                <wp:positionV relativeFrom="paragraph">
                  <wp:posOffset>1189165</wp:posOffset>
                </wp:positionV>
                <wp:extent cx="1151890" cy="771525"/>
                <wp:effectExtent l="0" t="0" r="0" b="9525"/>
                <wp:wrapNone/>
                <wp:docPr id="21" name="Поле 21"/>
                <wp:cNvGraphicFramePr/>
                <a:graphic xmlns:a="http://schemas.openxmlformats.org/drawingml/2006/main">
                  <a:graphicData uri="http://schemas.microsoft.com/office/word/2010/wordprocessingShape">
                    <wps:wsp>
                      <wps:cNvSpPr txBox="1"/>
                      <wps:spPr>
                        <a:xfrm>
                          <a:off x="0" y="0"/>
                          <a:ext cx="1151890"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49AD" w:rsidRPr="00B5467A" w:rsidRDefault="001049AD" w:rsidP="003369E1">
                            <w:pPr>
                              <w:jc w:val="center"/>
                              <w:rPr>
                                <w:rFonts w:ascii="Times New Roman" w:hAnsi="Times New Roman" w:cs="Times New Roman"/>
                                <w:b/>
                                <w:color w:val="E36C0A" w:themeColor="accent6" w:themeShade="BF"/>
                                <w:sz w:val="40"/>
                                <w:szCs w:val="40"/>
                              </w:rPr>
                            </w:pPr>
                            <w:r w:rsidRPr="00B5467A">
                              <w:rPr>
                                <w:rFonts w:ascii="Times New Roman" w:hAnsi="Times New Roman" w:cs="Times New Roman"/>
                                <w:b/>
                                <w:color w:val="E36C0A" w:themeColor="accent6" w:themeShade="BF"/>
                                <w:sz w:val="40"/>
                                <w:szCs w:val="40"/>
                              </w:rPr>
                              <w:t>Failure causes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BAB44" id="Поле 21" o:spid="_x0000_s1042" type="#_x0000_t202" style="position:absolute;left:0;text-align:left;margin-left:38.35pt;margin-top:93.65pt;width:90.7pt;height:6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" fillcolor="white [3201]" stroked="f" strokeweight=".5pt">
                <v:textbox>
                  <w:txbxContent>
                    <w:p w:rsidR="001049AD" w:rsidRPr="00B5467A" w:rsidRDefault="001049AD" w:rsidP="003369E1">
                      <w:pPr>
                        <w:jc w:val="center"/>
                        <w:rPr>
                          <w:rFonts w:ascii="Times New Roman" w:hAnsi="Times New Roman" w:cs="Times New Roman"/>
                          <w:b/>
                          <w:color w:val="E36C0A" w:themeColor="accent6" w:themeShade="BF"/>
                          <w:sz w:val="40"/>
                          <w:szCs w:val="40"/>
                        </w:rPr>
                      </w:pPr>
                      <w:r w:rsidRPr="00B5467A">
                        <w:rPr>
                          <w:rFonts w:ascii="Times New Roman" w:hAnsi="Times New Roman" w:cs="Times New Roman"/>
                          <w:b/>
                          <w:color w:val="E36C0A" w:themeColor="accent6" w:themeShade="BF"/>
                          <w:sz w:val="40"/>
                          <w:szCs w:val="40"/>
                        </w:rPr>
                        <w:t>Failure causes</w:t>
                      </w:r>
                    </w:p>
                  </w:txbxContent>
                </v:textbox>
              </v:shape>
            </w:pict>
          </mc:Fallback>
        </mc:AlternateContent>
      </w:r>
      <w:r w:rsidRPr="0016343E">
        <w:rPr>
          <w:noProof/>
          <w:lang w:val="ru-RU" w:eastAsia="ru-RU"/>
        </w:rPr>
        <mc:AlternateContent>
          <mc:Choice Requires="wps">
            <w:drawing>
              <wp:anchor distT="0" distB="0" distL="114300" distR="114300" simplePos="0" relativeHeight="251667456" behindDoc="0" locked="0" layoutInCell="1" allowOverlap="1" wp14:anchorId="030EAA53" wp14:editId="64A8DA3D">
                <wp:simplePos x="0" y="0"/>
                <wp:positionH relativeFrom="column">
                  <wp:posOffset>4579620</wp:posOffset>
                </wp:positionH>
                <wp:positionV relativeFrom="paragraph">
                  <wp:posOffset>2559050</wp:posOffset>
                </wp:positionV>
                <wp:extent cx="1151890" cy="771525"/>
                <wp:effectExtent l="0" t="0" r="0" b="9525"/>
                <wp:wrapNone/>
                <wp:docPr id="22" name="Поле 22"/>
                <wp:cNvGraphicFramePr/>
                <a:graphic xmlns:a="http://schemas.openxmlformats.org/drawingml/2006/main">
                  <a:graphicData uri="http://schemas.microsoft.com/office/word/2010/wordprocessingShape">
                    <wps:wsp>
                      <wps:cNvSpPr txBox="1"/>
                      <wps:spPr>
                        <a:xfrm>
                          <a:off x="0" y="0"/>
                          <a:ext cx="1151890"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49AD" w:rsidRPr="00B5467A" w:rsidRDefault="001049AD" w:rsidP="003369E1">
                            <w:pPr>
                              <w:jc w:val="center"/>
                              <w:rPr>
                                <w:rFonts w:ascii="Times New Roman" w:hAnsi="Times New Roman" w:cs="Times New Roman"/>
                                <w:b/>
                                <w:color w:val="0070C0"/>
                                <w:sz w:val="40"/>
                                <w:szCs w:val="40"/>
                              </w:rPr>
                            </w:pPr>
                            <w:r w:rsidRPr="00B5467A">
                              <w:rPr>
                                <w:rFonts w:ascii="Times New Roman" w:hAnsi="Times New Roman" w:cs="Times New Roman"/>
                                <w:b/>
                                <w:color w:val="0070C0"/>
                                <w:sz w:val="40"/>
                                <w:szCs w:val="40"/>
                              </w:rPr>
                              <w:t>Positive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EAA53" id="Поле 22" o:spid="_x0000_s1043" type="#_x0000_t202" style="position:absolute;left:0;text-align:left;margin-left:360.6pt;margin-top:201.5pt;width:90.7pt;height:6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" fillcolor="white [3201]" stroked="f" strokeweight=".5pt">
                <v:textbox>
                  <w:txbxContent>
                    <w:p w:rsidR="001049AD" w:rsidRPr="00B5467A" w:rsidRDefault="001049AD" w:rsidP="003369E1">
                      <w:pPr>
                        <w:jc w:val="center"/>
                        <w:rPr>
                          <w:rFonts w:ascii="Times New Roman" w:hAnsi="Times New Roman" w:cs="Times New Roman"/>
                          <w:b/>
                          <w:color w:val="0070C0"/>
                          <w:sz w:val="40"/>
                          <w:szCs w:val="40"/>
                        </w:rPr>
                      </w:pPr>
                      <w:r w:rsidRPr="00B5467A">
                        <w:rPr>
                          <w:rFonts w:ascii="Times New Roman" w:hAnsi="Times New Roman" w:cs="Times New Roman"/>
                          <w:b/>
                          <w:color w:val="0070C0"/>
                          <w:sz w:val="40"/>
                          <w:szCs w:val="40"/>
                        </w:rPr>
                        <w:t>Positive impact</w:t>
                      </w:r>
                    </w:p>
                  </w:txbxContent>
                </v:textbox>
              </v:shape>
            </w:pict>
          </mc:Fallback>
        </mc:AlternateContent>
      </w:r>
      <w:r w:rsidRPr="0016343E">
        <w:rPr>
          <w:noProof/>
          <w:lang w:val="ru-RU" w:eastAsia="ru-RU"/>
        </w:rPr>
        <mc:AlternateContent>
          <mc:Choice Requires="wpg">
            <w:drawing>
              <wp:inline distT="0" distB="0" distL="0" distR="0" wp14:anchorId="3CC936D2" wp14:editId="0E48ECE9">
                <wp:extent cx="6032312" cy="4435486"/>
                <wp:effectExtent l="0" t="0" r="26035" b="22225"/>
                <wp:docPr id="18" name="Группа 18"/>
                <wp:cNvGraphicFramePr/>
                <a:graphic xmlns:a="http://schemas.openxmlformats.org/drawingml/2006/main">
                  <a:graphicData uri="http://schemas.microsoft.com/office/word/2010/wordprocessingGroup">
                    <wpg:wgp>
                      <wpg:cNvGrpSpPr/>
                      <wpg:grpSpPr>
                        <a:xfrm>
                          <a:off x="0" y="0"/>
                          <a:ext cx="6032312" cy="4435486"/>
                          <a:chOff x="-1" y="432979"/>
                          <a:chExt cx="5512392" cy="4695702"/>
                        </a:xfrm>
                      </wpg:grpSpPr>
                      <wps:wsp>
                        <wps:cNvPr id="19" name="Поле 19"/>
                        <wps:cNvSpPr txBox="1"/>
                        <wps:spPr>
                          <a:xfrm>
                            <a:off x="0" y="432979"/>
                            <a:ext cx="5512391" cy="1181769"/>
                          </a:xfrm>
                          <a:prstGeom prst="rect">
                            <a:avLst/>
                          </a:prstGeom>
                          <a:solidFill>
                            <a:schemeClr val="lt1"/>
                          </a:solidFill>
                          <a:ln w="6350">
                            <a:solidFill>
                              <a:schemeClr val="accent6">
                                <a:lumMod val="7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1049AD" w:rsidRPr="003F4A37" w:rsidRDefault="001049AD" w:rsidP="003369E1">
                              <w:pPr>
                                <w:wordWrap/>
                                <w:spacing w:after="0" w:line="240" w:lineRule="auto"/>
                                <w:rPr>
                                  <w:rFonts w:ascii="Times New Roman" w:hAnsi="Times New Roman" w:cs="Times New Roman"/>
                                  <w:sz w:val="22"/>
                                  <w:szCs w:val="28"/>
                                </w:rPr>
                              </w:pPr>
                              <w:r w:rsidRPr="003F4A37">
                                <w:rPr>
                                  <w:rFonts w:ascii="Times New Roman" w:hAnsi="Times New Roman" w:cs="Times New Roman" w:hint="eastAsia"/>
                                  <w:sz w:val="22"/>
                                  <w:szCs w:val="28"/>
                                </w:rPr>
                                <w:t>1. O</w:t>
                              </w:r>
                              <w:r w:rsidRPr="003F4A37">
                                <w:rPr>
                                  <w:rFonts w:ascii="Times New Roman" w:hAnsi="Times New Roman" w:cs="Times New Roman"/>
                                  <w:sz w:val="22"/>
                                  <w:szCs w:val="28"/>
                                </w:rPr>
                                <w:t xml:space="preserve">pportunities to accelerate, refresh and embed </w:t>
                              </w:r>
                              <w:r w:rsidRPr="003F4A37">
                                <w:rPr>
                                  <w:rFonts w:ascii="Times New Roman" w:hAnsi="Times New Roman" w:cs="Times New Roman" w:hint="eastAsia"/>
                                  <w:sz w:val="22"/>
                                  <w:szCs w:val="28"/>
                                </w:rPr>
                                <w:t xml:space="preserve">positive </w:t>
                              </w:r>
                              <w:r w:rsidRPr="003F4A37">
                                <w:rPr>
                                  <w:rFonts w:ascii="Times New Roman" w:hAnsi="Times New Roman" w:cs="Times New Roman"/>
                                  <w:sz w:val="22"/>
                                  <w:szCs w:val="28"/>
                                </w:rPr>
                                <w:t>impacts further were routinely missed</w:t>
                              </w:r>
                              <w:r w:rsidRPr="003F4A37">
                                <w:rPr>
                                  <w:rFonts w:ascii="Times New Roman" w:hAnsi="Times New Roman" w:cs="Times New Roman" w:hint="eastAsia"/>
                                  <w:sz w:val="22"/>
                                  <w:szCs w:val="28"/>
                                </w:rPr>
                                <w:t xml:space="preserve">, </w:t>
                              </w:r>
                              <w:r w:rsidRPr="003F4A37">
                                <w:rPr>
                                  <w:rFonts w:ascii="Times New Roman" w:hAnsi="Times New Roman" w:cs="Times New Roman"/>
                                  <w:sz w:val="22"/>
                                  <w:szCs w:val="28"/>
                                </w:rPr>
                                <w:t xml:space="preserve">because senior officials and ministers do not see it as worth their while to support a reform agenda associated with their predecessors. </w:t>
                              </w:r>
                            </w:p>
                            <w:p w:rsidR="001049AD" w:rsidRPr="003F4A37" w:rsidRDefault="001049AD" w:rsidP="003369E1">
                              <w:pPr>
                                <w:wordWrap/>
                                <w:spacing w:after="0" w:line="240" w:lineRule="auto"/>
                                <w:rPr>
                                  <w:rFonts w:ascii="Times New Roman" w:hAnsi="Times New Roman" w:cs="Times New Roman"/>
                                  <w:sz w:val="22"/>
                                  <w:szCs w:val="28"/>
                                </w:rPr>
                              </w:pPr>
                              <w:r w:rsidRPr="003F4A37">
                                <w:rPr>
                                  <w:rFonts w:ascii="Times New Roman" w:hAnsi="Times New Roman" w:cs="Times New Roman" w:hint="eastAsia"/>
                                  <w:sz w:val="22"/>
                                  <w:szCs w:val="28"/>
                                </w:rPr>
                                <w:t>2. T</w:t>
                              </w:r>
                              <w:r w:rsidRPr="003F4A37">
                                <w:rPr>
                                  <w:rFonts w:ascii="Times New Roman" w:hAnsi="Times New Roman" w:cs="Times New Roman"/>
                                  <w:sz w:val="22"/>
                                  <w:szCs w:val="28"/>
                                </w:rPr>
                                <w:t xml:space="preserve">here is no permanent function in government responsible for absorbing learning and building on what has gone before. </w:t>
                              </w:r>
                            </w:p>
                            <w:p w:rsidR="001049AD" w:rsidRPr="008B1728" w:rsidRDefault="001049AD" w:rsidP="003369E1">
                              <w:pPr>
                                <w:wordWrap/>
                                <w:spacing w:after="0" w:line="240" w:lineRule="auto"/>
                                <w:rPr>
                                  <w:rFonts w:ascii="Times New Roman" w:hAnsi="Times New Roman" w:cs="Times New Roman"/>
                                  <w:sz w:val="22"/>
                                </w:rPr>
                              </w:pPr>
                              <w:r w:rsidRPr="003F4A37">
                                <w:rPr>
                                  <w:rFonts w:ascii="Times New Roman" w:hAnsi="Times New Roman" w:cs="Times New Roman" w:hint="eastAsia"/>
                                  <w:sz w:val="22"/>
                                  <w:szCs w:val="28"/>
                                </w:rPr>
                                <w:t>3. A</w:t>
                              </w:r>
                              <w:r w:rsidRPr="003F4A37">
                                <w:rPr>
                                  <w:rFonts w:ascii="Times New Roman" w:hAnsi="Times New Roman" w:cs="Times New Roman"/>
                                  <w:sz w:val="22"/>
                                  <w:szCs w:val="28"/>
                                </w:rPr>
                                <w:t xml:space="preserve"> change in leadership at the official or political level.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Поле 20"/>
                        <wps:cNvSpPr txBox="1"/>
                        <wps:spPr>
                          <a:xfrm>
                            <a:off x="-1" y="3955133"/>
                            <a:ext cx="5511983" cy="1173548"/>
                          </a:xfrm>
                          <a:prstGeom prst="rect">
                            <a:avLst/>
                          </a:prstGeom>
                          <a:solidFill>
                            <a:schemeClr val="lt1"/>
                          </a:solidFill>
                          <a:ln w="6350">
                            <a:solidFill>
                              <a:srgbClr val="0070C0"/>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1049AD" w:rsidRPr="008B1728" w:rsidRDefault="001049AD" w:rsidP="003369E1">
                              <w:pPr>
                                <w:wordWrap/>
                                <w:spacing w:after="0" w:line="240" w:lineRule="auto"/>
                                <w:rPr>
                                  <w:rFonts w:ascii="Times New Roman" w:hAnsi="Times New Roman" w:cs="Times New Roman"/>
                                  <w:sz w:val="22"/>
                                </w:rPr>
                              </w:pPr>
                              <w:r w:rsidRPr="008B1728">
                                <w:rPr>
                                  <w:rFonts w:ascii="Times New Roman" w:hAnsi="Times New Roman" w:cs="Times New Roman"/>
                                  <w:sz w:val="22"/>
                                </w:rPr>
                                <w:t xml:space="preserve">1. A stronger sense of personal responsibility and accountability for delivery policies, projects, programs or services. </w:t>
                              </w:r>
                            </w:p>
                            <w:p w:rsidR="001049AD" w:rsidRPr="008B1728" w:rsidRDefault="001049AD" w:rsidP="003369E1">
                              <w:pPr>
                                <w:wordWrap/>
                                <w:spacing w:after="0" w:line="240" w:lineRule="auto"/>
                                <w:rPr>
                                  <w:rFonts w:ascii="Times New Roman" w:hAnsi="Times New Roman" w:cs="Times New Roman"/>
                                  <w:sz w:val="22"/>
                                </w:rPr>
                              </w:pPr>
                              <w:r w:rsidRPr="008B1728">
                                <w:rPr>
                                  <w:rFonts w:ascii="Times New Roman" w:hAnsi="Times New Roman" w:cs="Times New Roman"/>
                                  <w:sz w:val="22"/>
                                </w:rPr>
                                <w:t xml:space="preserve">2. The use of objectives, performance indicators and measurement to make progress transparent. </w:t>
                              </w:r>
                            </w:p>
                            <w:p w:rsidR="001049AD" w:rsidRPr="008B1728" w:rsidRDefault="001049AD" w:rsidP="003369E1">
                              <w:pPr>
                                <w:wordWrap/>
                                <w:spacing w:after="0" w:line="240" w:lineRule="auto"/>
                                <w:rPr>
                                  <w:rFonts w:ascii="Times New Roman" w:hAnsi="Times New Roman" w:cs="Times New Roman"/>
                                  <w:sz w:val="22"/>
                                </w:rPr>
                              </w:pPr>
                              <w:r w:rsidRPr="008B1728">
                                <w:rPr>
                                  <w:rFonts w:ascii="Times New Roman" w:hAnsi="Times New Roman" w:cs="Times New Roman"/>
                                  <w:sz w:val="22"/>
                                </w:rPr>
                                <w:t xml:space="preserve">3. More open competition for senior roles and greater diversity of the </w:t>
                              </w:r>
                              <w:r w:rsidRPr="008B1728">
                                <w:rPr>
                                  <w:rFonts w:ascii="Times New Roman" w:hAnsi="Times New Roman" w:cs="Times New Roman" w:hint="eastAsia"/>
                                  <w:sz w:val="22"/>
                                </w:rPr>
                                <w:t>c</w:t>
                              </w:r>
                              <w:r w:rsidRPr="008B1728">
                                <w:rPr>
                                  <w:rFonts w:ascii="Times New Roman" w:hAnsi="Times New Roman" w:cs="Times New Roman"/>
                                  <w:sz w:val="22"/>
                                </w:rPr>
                                <w:t xml:space="preserve">ivil </w:t>
                              </w:r>
                              <w:r w:rsidRPr="008B1728">
                                <w:rPr>
                                  <w:rFonts w:ascii="Times New Roman" w:hAnsi="Times New Roman" w:cs="Times New Roman" w:hint="eastAsia"/>
                                  <w:sz w:val="22"/>
                                </w:rPr>
                                <w:t>s</w:t>
                              </w:r>
                              <w:r w:rsidRPr="008B1728">
                                <w:rPr>
                                  <w:rFonts w:ascii="Times New Roman" w:hAnsi="Times New Roman" w:cs="Times New Roman"/>
                                  <w:sz w:val="22"/>
                                </w:rPr>
                                <w:t xml:space="preserve">ervice. </w:t>
                              </w:r>
                            </w:p>
                            <w:p w:rsidR="001049AD" w:rsidRPr="008B1728" w:rsidRDefault="001049AD" w:rsidP="003369E1">
                              <w:pPr>
                                <w:wordWrap/>
                                <w:spacing w:after="0" w:line="240" w:lineRule="auto"/>
                                <w:rPr>
                                  <w:rFonts w:ascii="Times New Roman" w:hAnsi="Times New Roman" w:cs="Times New Roman"/>
                                  <w:sz w:val="22"/>
                                </w:rPr>
                              </w:pPr>
                              <w:r w:rsidRPr="008B1728">
                                <w:rPr>
                                  <w:rFonts w:ascii="Times New Roman" w:hAnsi="Times New Roman" w:cs="Times New Roman"/>
                                  <w:sz w:val="22"/>
                                </w:rPr>
                                <w:t xml:space="preserve">4. Greater value placed on the quality of leadership and management. </w:t>
                              </w:r>
                            </w:p>
                            <w:p w:rsidR="001049AD" w:rsidRPr="00225417" w:rsidRDefault="001049AD" w:rsidP="003369E1">
                              <w:pPr>
                                <w:wordWrap/>
                                <w:spacing w:after="0" w:line="240" w:lineRule="auto"/>
                                <w:rPr>
                                  <w:rFonts w:ascii="Times New Roman" w:hAnsi="Times New Roman" w:cs="Times New Roman"/>
                                  <w:sz w:val="22"/>
                                </w:rPr>
                              </w:pPr>
                              <w:r w:rsidRPr="008B1728">
                                <w:rPr>
                                  <w:rFonts w:ascii="Times New Roman" w:hAnsi="Times New Roman" w:cs="Times New Roman" w:hint="eastAsia"/>
                                  <w:sz w:val="22"/>
                                </w:rPr>
                                <w:t>5</w:t>
                              </w:r>
                              <w:r w:rsidRPr="008B1728">
                                <w:rPr>
                                  <w:rFonts w:ascii="Times New Roman" w:hAnsi="Times New Roman" w:cs="Times New Roman"/>
                                  <w:sz w:val="22"/>
                                </w:rPr>
                                <w:t>. Learning and adopting new ways of working, which outlasted the reform that introduced them</w:t>
                              </w:r>
                              <w:r w:rsidRPr="008B1728">
                                <w:rPr>
                                  <w:rFonts w:ascii="Times New Roman" w:hAnsi="Times New Roman" w:cs="Times New Roman"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23" name="Схема 23"/>
                        <wpg:cNvFrPr/>
                        <wpg:xfrm>
                          <a:off x="1030043" y="1531086"/>
                          <a:ext cx="3636335" cy="2551814"/>
                        </wpg:xfrm>
                        <a:graphic>
                          <a:graphicData uri="http://schemas.openxmlformats.org/drawingml/2006/diagram">
                            <dgm:relIds xmlns:dgm="http://schemas.openxmlformats.org/drawingml/2006/diagram" xmlns:r="http://schemas.openxmlformats.org/officeDocument/2006/relationships" r:dm="rId26" r:lo="rId27" r:qs="rId28" r:cs="rId29"/>
                          </a:graphicData>
                        </a:graphic>
                      </wpg:graphicFrame>
                    </wpg:wgp>
                  </a:graphicData>
                </a:graphic>
              </wp:inline>
            </w:drawing>
          </mc:Choice>
          <mc:Fallback>
            <w:pict>
              <v:group w14:anchorId="3CC936D2" id="Группа 18" o:spid="_x0000_s1044" style="width:475pt;height:349.25pt;mso-position-horizontal-relative:char;mso-position-vertical-relative:line" coordorigin=",4329" coordsize="55123,46957"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">
                <v:shape id="Поле 19" o:spid="_x0000_s1045" type="#_x0000_t202" style="position:absolute;top:4329;width:55123;height:11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0s8MA&#10;AADbAAAADwAAAGRycy9kb3ducmV2LnhtbESP0YrCMBBF3xf8hzCCb9t0pS7aNYqIogiKuvsBQzO2&#10;xWZSmljr3xtB2LcZ7p177kznnalES40rLSv4imIQxJnVJecK/n7Xn2MQziNrrCyTggc5mM96H1NM&#10;tb3zidqzz0UIYZeigsL7OpXSZQUZdJGtiYN2sY1BH9Yml7rBewg3lRzG8bc0WHIgFFjTsqDser6Z&#10;ALmW3Wq32yeHLDFHPo32bnOZKDXod4sfEJ46/29+X291qD+B1y9h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L0s8MAAADbAAAADwAAAAAAAAAAAAAAAACYAgAAZHJzL2Rv&#10;d25yZXYueG1sUEsFBgAAAAAEAAQA9QAAAIgDAAAAAA==&#10;" fillcolor="white [3201]" strokecolor="#e36c0a [2409]" strokeweight=".5pt">
                  <v:stroke dashstyle="dash"/>
                  <v:textbox>
                    <w:txbxContent>
                      <w:p w:rsidR="001049AD" w:rsidRPr="003F4A37" w:rsidRDefault="001049AD" w:rsidP="003369E1">
                        <w:pPr>
                          <w:wordWrap/>
                          <w:spacing w:after="0" w:line="240" w:lineRule="auto"/>
                          <w:rPr>
                            <w:rFonts w:ascii="Times New Roman" w:hAnsi="Times New Roman" w:cs="Times New Roman"/>
                            <w:sz w:val="22"/>
                            <w:szCs w:val="28"/>
                          </w:rPr>
                        </w:pPr>
                        <w:r w:rsidRPr="003F4A37">
                          <w:rPr>
                            <w:rFonts w:ascii="Times New Roman" w:hAnsi="Times New Roman" w:cs="Times New Roman" w:hint="eastAsia"/>
                            <w:sz w:val="22"/>
                            <w:szCs w:val="28"/>
                          </w:rPr>
                          <w:t>1. O</w:t>
                        </w:r>
                        <w:r w:rsidRPr="003F4A37">
                          <w:rPr>
                            <w:rFonts w:ascii="Times New Roman" w:hAnsi="Times New Roman" w:cs="Times New Roman"/>
                            <w:sz w:val="22"/>
                            <w:szCs w:val="28"/>
                          </w:rPr>
                          <w:t xml:space="preserve">pportunities to accelerate, refresh and embed </w:t>
                        </w:r>
                        <w:r w:rsidRPr="003F4A37">
                          <w:rPr>
                            <w:rFonts w:ascii="Times New Roman" w:hAnsi="Times New Roman" w:cs="Times New Roman" w:hint="eastAsia"/>
                            <w:sz w:val="22"/>
                            <w:szCs w:val="28"/>
                          </w:rPr>
                          <w:t xml:space="preserve">positive </w:t>
                        </w:r>
                        <w:r w:rsidRPr="003F4A37">
                          <w:rPr>
                            <w:rFonts w:ascii="Times New Roman" w:hAnsi="Times New Roman" w:cs="Times New Roman"/>
                            <w:sz w:val="22"/>
                            <w:szCs w:val="28"/>
                          </w:rPr>
                          <w:t>impacts further were routinely missed</w:t>
                        </w:r>
                        <w:r w:rsidRPr="003F4A37">
                          <w:rPr>
                            <w:rFonts w:ascii="Times New Roman" w:hAnsi="Times New Roman" w:cs="Times New Roman" w:hint="eastAsia"/>
                            <w:sz w:val="22"/>
                            <w:szCs w:val="28"/>
                          </w:rPr>
                          <w:t xml:space="preserve">, </w:t>
                        </w:r>
                        <w:r w:rsidRPr="003F4A37">
                          <w:rPr>
                            <w:rFonts w:ascii="Times New Roman" w:hAnsi="Times New Roman" w:cs="Times New Roman"/>
                            <w:sz w:val="22"/>
                            <w:szCs w:val="28"/>
                          </w:rPr>
                          <w:t xml:space="preserve">because senior officials and ministers do not see it as worth their while to support a reform agenda associated with their predecessors. </w:t>
                        </w:r>
                      </w:p>
                      <w:p w:rsidR="001049AD" w:rsidRPr="003F4A37" w:rsidRDefault="001049AD" w:rsidP="003369E1">
                        <w:pPr>
                          <w:wordWrap/>
                          <w:spacing w:after="0" w:line="240" w:lineRule="auto"/>
                          <w:rPr>
                            <w:rFonts w:ascii="Times New Roman" w:hAnsi="Times New Roman" w:cs="Times New Roman"/>
                            <w:sz w:val="22"/>
                            <w:szCs w:val="28"/>
                          </w:rPr>
                        </w:pPr>
                        <w:r w:rsidRPr="003F4A37">
                          <w:rPr>
                            <w:rFonts w:ascii="Times New Roman" w:hAnsi="Times New Roman" w:cs="Times New Roman" w:hint="eastAsia"/>
                            <w:sz w:val="22"/>
                            <w:szCs w:val="28"/>
                          </w:rPr>
                          <w:t>2. T</w:t>
                        </w:r>
                        <w:r w:rsidRPr="003F4A37">
                          <w:rPr>
                            <w:rFonts w:ascii="Times New Roman" w:hAnsi="Times New Roman" w:cs="Times New Roman"/>
                            <w:sz w:val="22"/>
                            <w:szCs w:val="28"/>
                          </w:rPr>
                          <w:t xml:space="preserve">here is no permanent function in government responsible for absorbing learning and building on what has gone before. </w:t>
                        </w:r>
                      </w:p>
                      <w:p w:rsidR="001049AD" w:rsidRPr="008B1728" w:rsidRDefault="001049AD" w:rsidP="003369E1">
                        <w:pPr>
                          <w:wordWrap/>
                          <w:spacing w:after="0" w:line="240" w:lineRule="auto"/>
                          <w:rPr>
                            <w:rFonts w:ascii="Times New Roman" w:hAnsi="Times New Roman" w:cs="Times New Roman"/>
                            <w:sz w:val="22"/>
                          </w:rPr>
                        </w:pPr>
                        <w:r w:rsidRPr="003F4A37">
                          <w:rPr>
                            <w:rFonts w:ascii="Times New Roman" w:hAnsi="Times New Roman" w:cs="Times New Roman" w:hint="eastAsia"/>
                            <w:sz w:val="22"/>
                            <w:szCs w:val="28"/>
                          </w:rPr>
                          <w:t>3. A</w:t>
                        </w:r>
                        <w:r w:rsidRPr="003F4A37">
                          <w:rPr>
                            <w:rFonts w:ascii="Times New Roman" w:hAnsi="Times New Roman" w:cs="Times New Roman"/>
                            <w:sz w:val="22"/>
                            <w:szCs w:val="28"/>
                          </w:rPr>
                          <w:t xml:space="preserve"> change in leadership at the official or political level. </w:t>
                        </w:r>
                      </w:p>
                    </w:txbxContent>
                  </v:textbox>
                </v:shape>
                <v:shape id="Поле 20" o:spid="_x0000_s1046" type="#_x0000_t202" style="position:absolute;top:39551;width:55119;height:1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jJ5sEA&#10;AADbAAAADwAAAGRycy9kb3ducmV2LnhtbERPy4rCMBTdD/gP4QpuRFMVpFSjDD7AlTB1GLfX5trW&#10;aW5KE2316ycLYZaH816uO1OJBzWutKxgMo5AEGdWl5wr+D7tRzEI55E1VpZJwZMcrFe9jyUm2rb8&#10;RY/U5yKEsEtQQeF9nUjpsoIMurGtiQN3tY1BH2CTS91gG8JNJadRNJcGSw4NBda0KSj7Te9GweW1&#10;PeMwvbW78+Ta/QxdvD/OnFKDfve5AOGp8//it/ugFUzD+vAl/A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IyebBAAAA2wAAAA8AAAAAAAAAAAAAAAAAmAIAAGRycy9kb3du&#10;cmV2LnhtbFBLBQYAAAAABAAEAPUAAACGAwAAAAA=&#10;" fillcolor="white [3201]" strokecolor="#0070c0" strokeweight=".5pt">
                  <v:stroke dashstyle="dash"/>
                  <v:textbox>
                    <w:txbxContent>
                      <w:p w:rsidR="001049AD" w:rsidRPr="008B1728" w:rsidRDefault="001049AD" w:rsidP="003369E1">
                        <w:pPr>
                          <w:wordWrap/>
                          <w:spacing w:after="0" w:line="240" w:lineRule="auto"/>
                          <w:rPr>
                            <w:rFonts w:ascii="Times New Roman" w:hAnsi="Times New Roman" w:cs="Times New Roman"/>
                            <w:sz w:val="22"/>
                          </w:rPr>
                        </w:pPr>
                        <w:r w:rsidRPr="008B1728">
                          <w:rPr>
                            <w:rFonts w:ascii="Times New Roman" w:hAnsi="Times New Roman" w:cs="Times New Roman"/>
                            <w:sz w:val="22"/>
                          </w:rPr>
                          <w:t xml:space="preserve">1. A stronger sense of personal responsibility and accountability for delivery policies, projects, programs or services. </w:t>
                        </w:r>
                      </w:p>
                      <w:p w:rsidR="001049AD" w:rsidRPr="008B1728" w:rsidRDefault="001049AD" w:rsidP="003369E1">
                        <w:pPr>
                          <w:wordWrap/>
                          <w:spacing w:after="0" w:line="240" w:lineRule="auto"/>
                          <w:rPr>
                            <w:rFonts w:ascii="Times New Roman" w:hAnsi="Times New Roman" w:cs="Times New Roman"/>
                            <w:sz w:val="22"/>
                          </w:rPr>
                        </w:pPr>
                        <w:r w:rsidRPr="008B1728">
                          <w:rPr>
                            <w:rFonts w:ascii="Times New Roman" w:hAnsi="Times New Roman" w:cs="Times New Roman"/>
                            <w:sz w:val="22"/>
                          </w:rPr>
                          <w:t xml:space="preserve">2. The use of objectives, performance indicators and measurement to make progress transparent. </w:t>
                        </w:r>
                      </w:p>
                      <w:p w:rsidR="001049AD" w:rsidRPr="008B1728" w:rsidRDefault="001049AD" w:rsidP="003369E1">
                        <w:pPr>
                          <w:wordWrap/>
                          <w:spacing w:after="0" w:line="240" w:lineRule="auto"/>
                          <w:rPr>
                            <w:rFonts w:ascii="Times New Roman" w:hAnsi="Times New Roman" w:cs="Times New Roman"/>
                            <w:sz w:val="22"/>
                          </w:rPr>
                        </w:pPr>
                        <w:r w:rsidRPr="008B1728">
                          <w:rPr>
                            <w:rFonts w:ascii="Times New Roman" w:hAnsi="Times New Roman" w:cs="Times New Roman"/>
                            <w:sz w:val="22"/>
                          </w:rPr>
                          <w:t xml:space="preserve">3. More open competition for senior roles and greater diversity of the </w:t>
                        </w:r>
                        <w:r w:rsidRPr="008B1728">
                          <w:rPr>
                            <w:rFonts w:ascii="Times New Roman" w:hAnsi="Times New Roman" w:cs="Times New Roman" w:hint="eastAsia"/>
                            <w:sz w:val="22"/>
                          </w:rPr>
                          <w:t>c</w:t>
                        </w:r>
                        <w:r w:rsidRPr="008B1728">
                          <w:rPr>
                            <w:rFonts w:ascii="Times New Roman" w:hAnsi="Times New Roman" w:cs="Times New Roman"/>
                            <w:sz w:val="22"/>
                          </w:rPr>
                          <w:t xml:space="preserve">ivil </w:t>
                        </w:r>
                        <w:r w:rsidRPr="008B1728">
                          <w:rPr>
                            <w:rFonts w:ascii="Times New Roman" w:hAnsi="Times New Roman" w:cs="Times New Roman" w:hint="eastAsia"/>
                            <w:sz w:val="22"/>
                          </w:rPr>
                          <w:t>s</w:t>
                        </w:r>
                        <w:r w:rsidRPr="008B1728">
                          <w:rPr>
                            <w:rFonts w:ascii="Times New Roman" w:hAnsi="Times New Roman" w:cs="Times New Roman"/>
                            <w:sz w:val="22"/>
                          </w:rPr>
                          <w:t xml:space="preserve">ervice. </w:t>
                        </w:r>
                      </w:p>
                      <w:p w:rsidR="001049AD" w:rsidRPr="008B1728" w:rsidRDefault="001049AD" w:rsidP="003369E1">
                        <w:pPr>
                          <w:wordWrap/>
                          <w:spacing w:after="0" w:line="240" w:lineRule="auto"/>
                          <w:rPr>
                            <w:rFonts w:ascii="Times New Roman" w:hAnsi="Times New Roman" w:cs="Times New Roman"/>
                            <w:sz w:val="22"/>
                          </w:rPr>
                        </w:pPr>
                        <w:r w:rsidRPr="008B1728">
                          <w:rPr>
                            <w:rFonts w:ascii="Times New Roman" w:hAnsi="Times New Roman" w:cs="Times New Roman"/>
                            <w:sz w:val="22"/>
                          </w:rPr>
                          <w:t xml:space="preserve">4. Greater value placed on the quality of leadership and management. </w:t>
                        </w:r>
                      </w:p>
                      <w:p w:rsidR="001049AD" w:rsidRPr="00225417" w:rsidRDefault="001049AD" w:rsidP="003369E1">
                        <w:pPr>
                          <w:wordWrap/>
                          <w:spacing w:after="0" w:line="240" w:lineRule="auto"/>
                          <w:rPr>
                            <w:rFonts w:ascii="Times New Roman" w:hAnsi="Times New Roman" w:cs="Times New Roman"/>
                            <w:sz w:val="22"/>
                          </w:rPr>
                        </w:pPr>
                        <w:r w:rsidRPr="008B1728">
                          <w:rPr>
                            <w:rFonts w:ascii="Times New Roman" w:hAnsi="Times New Roman" w:cs="Times New Roman" w:hint="eastAsia"/>
                            <w:sz w:val="22"/>
                          </w:rPr>
                          <w:t>5</w:t>
                        </w:r>
                        <w:r w:rsidRPr="008B1728">
                          <w:rPr>
                            <w:rFonts w:ascii="Times New Roman" w:hAnsi="Times New Roman" w:cs="Times New Roman"/>
                            <w:sz w:val="22"/>
                          </w:rPr>
                          <w:t>. Learning and adopting new ways of working, which outlasted the reform that introduced them</w:t>
                        </w:r>
                        <w:r w:rsidRPr="008B1728">
                          <w:rPr>
                            <w:rFonts w:ascii="Times New Roman" w:hAnsi="Times New Roman" w:cs="Times New Roman" w:hint="eastAsia"/>
                            <w:sz w:val="22"/>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23" o:spid="_x0000_s1047" type="#_x0000_t75" style="position:absolute;left:14260;top:16333;width:28466;height:229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">
                  <v:imagedata r:id="rId31" o:title=""/>
                  <o:lock v:ext="edit" aspectratio="f"/>
                </v:shape>
                <w10:anchorlock/>
              </v:group>
            </w:pict>
          </mc:Fallback>
        </mc:AlternateContent>
      </w:r>
    </w:p>
    <w:p w:rsidR="003369E1" w:rsidRPr="008877B1" w:rsidRDefault="003369E1" w:rsidP="003369E1">
      <w:pPr>
        <w:wordWrap/>
        <w:spacing w:after="0" w:line="240" w:lineRule="auto"/>
        <w:rPr>
          <w:rFonts w:ascii="Times New Roman" w:hAnsi="Times New Roman" w:cs="Times New Roman"/>
          <w:color w:val="00B0F0"/>
          <w:sz w:val="16"/>
          <w:szCs w:val="16"/>
        </w:rPr>
      </w:pPr>
    </w:p>
    <w:p w:rsidR="00260C55" w:rsidRPr="0016343E" w:rsidRDefault="003369E1" w:rsidP="00260C55">
      <w:pPr>
        <w:pStyle w:val="a6"/>
        <w:spacing w:before="0" w:beforeAutospacing="0" w:after="0" w:afterAutospacing="0"/>
        <w:jc w:val="center"/>
        <w:textAlignment w:val="baseline"/>
        <w:rPr>
          <w:rFonts w:ascii="Times New Roman" w:hAnsi="Times New Roman" w:cs="Times New Roman"/>
          <w:sz w:val="28"/>
          <w:szCs w:val="28"/>
        </w:rPr>
      </w:pPr>
      <w:r w:rsidRPr="0016343E">
        <w:rPr>
          <w:rFonts w:ascii="Times New Roman" w:hAnsi="Times New Roman" w:cs="Times New Roman"/>
          <w:sz w:val="28"/>
          <w:szCs w:val="28"/>
        </w:rPr>
        <w:t>Figure 5 – Results of c</w:t>
      </w:r>
      <w:r w:rsidR="00772F21" w:rsidRPr="0016343E">
        <w:rPr>
          <w:rFonts w:ascii="Times New Roman" w:hAnsi="Times New Roman" w:cs="Times New Roman"/>
          <w:sz w:val="28"/>
          <w:szCs w:val="28"/>
        </w:rPr>
        <w:t>ivil service transformation</w:t>
      </w:r>
    </w:p>
    <w:p w:rsidR="00260C55" w:rsidRPr="00B94EEF" w:rsidRDefault="00260C55" w:rsidP="003369E1">
      <w:pPr>
        <w:pStyle w:val="a6"/>
        <w:spacing w:before="0" w:beforeAutospacing="0" w:after="0" w:afterAutospacing="0"/>
        <w:ind w:firstLine="709"/>
        <w:textAlignment w:val="baseline"/>
        <w:rPr>
          <w:rFonts w:ascii="Times New Roman" w:eastAsiaTheme="minorEastAsia" w:hAnsi="Times New Roman" w:cs="Times New Roman"/>
          <w:kern w:val="2"/>
          <w:sz w:val="16"/>
          <w:szCs w:val="16"/>
        </w:rPr>
      </w:pPr>
    </w:p>
    <w:p w:rsidR="003369E1" w:rsidRPr="006D5898" w:rsidRDefault="00260C55" w:rsidP="003369E1">
      <w:pPr>
        <w:pStyle w:val="a6"/>
        <w:spacing w:before="0" w:beforeAutospacing="0" w:after="0" w:afterAutospacing="0"/>
        <w:ind w:firstLine="709"/>
        <w:textAlignment w:val="baseline"/>
        <w:rPr>
          <w:rFonts w:ascii="Times New Roman" w:eastAsiaTheme="minorEastAsia" w:hAnsi="Times New Roman" w:cs="Times New Roman"/>
          <w:kern w:val="2"/>
        </w:rPr>
      </w:pPr>
      <w:r w:rsidRPr="006D5898">
        <w:rPr>
          <w:rFonts w:ascii="Times New Roman" w:eastAsiaTheme="minorEastAsia" w:hAnsi="Times New Roman" w:cs="Times New Roman"/>
          <w:kern w:val="2"/>
        </w:rPr>
        <w:t xml:space="preserve">Note – </w:t>
      </w:r>
      <w:r w:rsidRPr="006D5898">
        <w:rPr>
          <w:rFonts w:ascii="Times New Roman" w:hAnsi="Times New Roman" w:cs="Times New Roman"/>
        </w:rPr>
        <w:t>Compiled by the author based on sources</w:t>
      </w:r>
      <w:r w:rsidR="00772F21" w:rsidRPr="006D5898">
        <w:rPr>
          <w:rFonts w:ascii="Times New Roman" w:hAnsi="Times New Roman" w:cs="Times New Roman"/>
        </w:rPr>
        <w:t xml:space="preserve"> [86</w:t>
      </w:r>
      <w:r w:rsidR="00B94EEF" w:rsidRPr="006D5898">
        <w:rPr>
          <w:rFonts w:ascii="Times New Roman" w:hAnsi="Times New Roman" w:cs="Times New Roman"/>
        </w:rPr>
        <w:t xml:space="preserve">, </w:t>
      </w:r>
      <w:r w:rsidR="00B94EEF" w:rsidRPr="006D5898">
        <w:rPr>
          <w:rFonts w:ascii="Times New Roman" w:hAnsi="Times New Roman" w:cs="Times New Roman"/>
          <w:lang w:val="ru-RU"/>
        </w:rPr>
        <w:t>р</w:t>
      </w:r>
      <w:r w:rsidR="00B94EEF" w:rsidRPr="006D5898">
        <w:rPr>
          <w:rFonts w:ascii="Times New Roman" w:hAnsi="Times New Roman" w:cs="Times New Roman"/>
        </w:rPr>
        <w:t>.</w:t>
      </w:r>
      <w:r w:rsidR="006D5898" w:rsidRPr="006D5898">
        <w:rPr>
          <w:rFonts w:ascii="Times New Roman" w:hAnsi="Times New Roman" w:cs="Times New Roman"/>
        </w:rPr>
        <w:t xml:space="preserve"> </w:t>
      </w:r>
      <w:r w:rsidR="00B566C4" w:rsidRPr="006D5898">
        <w:rPr>
          <w:rFonts w:ascii="Times New Roman" w:hAnsi="Times New Roman" w:cs="Times New Roman"/>
        </w:rPr>
        <w:t>132</w:t>
      </w:r>
      <w:r w:rsidR="00B94EEF" w:rsidRPr="006D5898">
        <w:rPr>
          <w:rFonts w:ascii="Times New Roman" w:hAnsi="Times New Roman" w:cs="Times New Roman"/>
        </w:rPr>
        <w:t xml:space="preserve">; </w:t>
      </w:r>
      <w:r w:rsidR="00772F21" w:rsidRPr="006D5898">
        <w:rPr>
          <w:rFonts w:ascii="Times New Roman" w:hAnsi="Times New Roman" w:cs="Times New Roman"/>
        </w:rPr>
        <w:t>87</w:t>
      </w:r>
      <w:r w:rsidR="00B94EEF" w:rsidRPr="006D5898">
        <w:rPr>
          <w:rFonts w:ascii="Times New Roman" w:hAnsi="Times New Roman" w:cs="Times New Roman"/>
        </w:rPr>
        <w:t xml:space="preserve">, </w:t>
      </w:r>
      <w:r w:rsidR="00B94EEF" w:rsidRPr="006D5898">
        <w:rPr>
          <w:rFonts w:ascii="Times New Roman" w:hAnsi="Times New Roman" w:cs="Times New Roman"/>
          <w:lang w:val="ru-RU"/>
        </w:rPr>
        <w:t>р</w:t>
      </w:r>
      <w:r w:rsidR="00B94EEF" w:rsidRPr="006D5898">
        <w:rPr>
          <w:rFonts w:ascii="Times New Roman" w:hAnsi="Times New Roman" w:cs="Times New Roman"/>
        </w:rPr>
        <w:t>.</w:t>
      </w:r>
      <w:r w:rsidR="006D5898" w:rsidRPr="006D5898">
        <w:rPr>
          <w:rFonts w:ascii="Times New Roman" w:hAnsi="Times New Roman" w:cs="Times New Roman"/>
        </w:rPr>
        <w:t xml:space="preserve"> </w:t>
      </w:r>
      <w:r w:rsidR="00B566C4" w:rsidRPr="006D5898">
        <w:rPr>
          <w:rFonts w:ascii="Times New Roman" w:hAnsi="Times New Roman" w:cs="Times New Roman"/>
        </w:rPr>
        <w:t>39</w:t>
      </w:r>
      <w:r w:rsidR="003369E1" w:rsidRPr="006D5898">
        <w:rPr>
          <w:rFonts w:ascii="Times New Roman" w:hAnsi="Times New Roman" w:cs="Times New Roman"/>
        </w:rPr>
        <w:t>]</w:t>
      </w:r>
    </w:p>
    <w:p w:rsidR="003369E1" w:rsidRPr="0016343E" w:rsidRDefault="003369E1" w:rsidP="003369E1">
      <w:pPr>
        <w:wordWrap/>
        <w:spacing w:after="0" w:line="240" w:lineRule="auto"/>
        <w:rPr>
          <w:rFonts w:ascii="Times New Roman" w:hAnsi="Times New Roman" w:cs="Times New Roman"/>
          <w:color w:val="00B0F0"/>
          <w:sz w:val="28"/>
          <w:szCs w:val="28"/>
        </w:rPr>
      </w:pPr>
    </w:p>
    <w:p w:rsidR="003369E1" w:rsidRPr="00B566C4" w:rsidRDefault="003369E1" w:rsidP="003369E1">
      <w:pPr>
        <w:pStyle w:val="a6"/>
        <w:spacing w:before="0" w:beforeAutospacing="0" w:after="0" w:afterAutospacing="0"/>
        <w:ind w:firstLine="709"/>
        <w:jc w:val="both"/>
        <w:textAlignment w:val="baseline"/>
        <w:rPr>
          <w:rFonts w:ascii="Times New Roman" w:hAnsi="Times New Roman" w:cs="Times New Roman"/>
          <w:sz w:val="28"/>
          <w:szCs w:val="28"/>
        </w:rPr>
      </w:pPr>
      <w:r w:rsidRPr="0016343E">
        <w:rPr>
          <w:rFonts w:ascii="Times New Roman" w:eastAsiaTheme="minorEastAsia" w:hAnsi="Times New Roman" w:cs="Times New Roman"/>
          <w:kern w:val="2"/>
          <w:sz w:val="28"/>
          <w:szCs w:val="28"/>
        </w:rPr>
        <w:t>Governments are facing a growth in citizens’ expectations. Citizens tend to expect increasingly better and faster s</w:t>
      </w:r>
      <w:r w:rsidR="00253384" w:rsidRPr="0016343E">
        <w:rPr>
          <w:rFonts w:ascii="Times New Roman" w:eastAsiaTheme="minorEastAsia" w:hAnsi="Times New Roman" w:cs="Times New Roman"/>
          <w:kern w:val="2"/>
          <w:sz w:val="28"/>
          <w:szCs w:val="28"/>
        </w:rPr>
        <w:t>ervice</w:t>
      </w:r>
      <w:r w:rsidR="00502A81" w:rsidRPr="0016343E">
        <w:rPr>
          <w:rFonts w:ascii="Times New Roman" w:eastAsiaTheme="minorEastAsia" w:hAnsi="Times New Roman" w:cs="Times New Roman"/>
          <w:kern w:val="2"/>
          <w:sz w:val="28"/>
          <w:szCs w:val="28"/>
        </w:rPr>
        <w:t>s</w:t>
      </w:r>
      <w:r w:rsidR="00253384" w:rsidRPr="0016343E">
        <w:rPr>
          <w:rFonts w:ascii="Times New Roman" w:eastAsiaTheme="minorEastAsia" w:hAnsi="Times New Roman" w:cs="Times New Roman"/>
          <w:kern w:val="2"/>
          <w:sz w:val="28"/>
          <w:szCs w:val="28"/>
        </w:rPr>
        <w:t xml:space="preserve"> from the public sector [103</w:t>
      </w:r>
      <w:r w:rsidR="00B94EEF" w:rsidRPr="00B94EEF">
        <w:rPr>
          <w:rFonts w:ascii="Times New Roman" w:eastAsiaTheme="minorEastAsia" w:hAnsi="Times New Roman" w:cs="Times New Roman"/>
          <w:kern w:val="2"/>
          <w:sz w:val="28"/>
          <w:szCs w:val="28"/>
        </w:rPr>
        <w:t xml:space="preserve">, </w:t>
      </w:r>
      <w:r w:rsidR="00253384" w:rsidRPr="0016343E">
        <w:rPr>
          <w:rFonts w:ascii="Times New Roman" w:eastAsiaTheme="minorEastAsia" w:hAnsi="Times New Roman" w:cs="Times New Roman"/>
          <w:kern w:val="2"/>
          <w:sz w:val="28"/>
          <w:szCs w:val="28"/>
        </w:rPr>
        <w:t>104</w:t>
      </w:r>
      <w:r w:rsidRPr="0016343E">
        <w:rPr>
          <w:rFonts w:ascii="Times New Roman" w:eastAsiaTheme="minorEastAsia" w:hAnsi="Times New Roman" w:cs="Times New Roman"/>
          <w:kern w:val="2"/>
          <w:sz w:val="28"/>
          <w:szCs w:val="28"/>
        </w:rPr>
        <w:t xml:space="preserve">]. Changes of traditional management procedures inevitably entail qualitative and quantitative transformations. This is a reboot process. Results supposed to be measured not by quantitative, but mostly by qualitative objectives. Thus, </w:t>
      </w:r>
      <w:r w:rsidRPr="0016343E">
        <w:rPr>
          <w:rFonts w:ascii="Times New Roman" w:hAnsi="Times New Roman" w:cs="Times New Roman"/>
          <w:sz w:val="28"/>
          <w:szCs w:val="28"/>
        </w:rPr>
        <w:t xml:space="preserve">in the past decade Commonwealth and European governments have been developing </w:t>
      </w:r>
      <w:r w:rsidRPr="00B566C4">
        <w:rPr>
          <w:rFonts w:ascii="Times New Roman" w:hAnsi="Times New Roman" w:cs="Times New Roman"/>
          <w:sz w:val="28"/>
          <w:szCs w:val="28"/>
        </w:rPr>
        <w:t>methodological frameworks for producing national indices of innovation and productivity [</w:t>
      </w:r>
      <w:r w:rsidR="00253384" w:rsidRPr="00B566C4">
        <w:rPr>
          <w:rFonts w:ascii="Times New Roman" w:hAnsi="Times New Roman" w:cs="Times New Roman"/>
          <w:sz w:val="28"/>
          <w:szCs w:val="28"/>
        </w:rPr>
        <w:t>61</w:t>
      </w:r>
      <w:r w:rsidR="00B94EEF" w:rsidRPr="00B566C4">
        <w:rPr>
          <w:rFonts w:ascii="Times New Roman" w:hAnsi="Times New Roman" w:cs="Times New Roman"/>
          <w:sz w:val="28"/>
          <w:szCs w:val="28"/>
        </w:rPr>
        <w:t xml:space="preserve">, </w:t>
      </w:r>
      <w:r w:rsidR="00B94EEF" w:rsidRPr="00B566C4">
        <w:rPr>
          <w:rFonts w:ascii="Times New Roman" w:hAnsi="Times New Roman" w:cs="Times New Roman"/>
          <w:sz w:val="28"/>
          <w:szCs w:val="28"/>
          <w:lang w:val="ru-RU"/>
        </w:rPr>
        <w:t>р</w:t>
      </w:r>
      <w:r w:rsidR="00B94EEF" w:rsidRPr="00B566C4">
        <w:rPr>
          <w:rFonts w:ascii="Times New Roman" w:hAnsi="Times New Roman" w:cs="Times New Roman"/>
          <w:sz w:val="28"/>
          <w:szCs w:val="28"/>
        </w:rPr>
        <w:t>.</w:t>
      </w:r>
      <w:r w:rsidR="006D5898">
        <w:rPr>
          <w:rFonts w:ascii="Times New Roman" w:hAnsi="Times New Roman" w:cs="Times New Roman"/>
          <w:sz w:val="28"/>
          <w:szCs w:val="28"/>
        </w:rPr>
        <w:t xml:space="preserve"> </w:t>
      </w:r>
      <w:r w:rsidR="00B566C4" w:rsidRPr="00B566C4">
        <w:rPr>
          <w:rFonts w:ascii="Times New Roman" w:hAnsi="Times New Roman" w:cs="Times New Roman"/>
          <w:sz w:val="28"/>
          <w:szCs w:val="28"/>
        </w:rPr>
        <w:t>6</w:t>
      </w:r>
      <w:r w:rsidRPr="00B566C4">
        <w:rPr>
          <w:rFonts w:ascii="Times New Roman" w:hAnsi="Times New Roman" w:cs="Times New Roman"/>
          <w:sz w:val="28"/>
          <w:szCs w:val="28"/>
        </w:rPr>
        <w:t>].</w:t>
      </w:r>
    </w:p>
    <w:p w:rsidR="003369E1" w:rsidRPr="00B566C4" w:rsidRDefault="0031758E" w:rsidP="003369E1">
      <w:pPr>
        <w:pStyle w:val="a6"/>
        <w:spacing w:before="0" w:beforeAutospacing="0" w:after="0" w:afterAutospacing="0"/>
        <w:ind w:firstLine="709"/>
        <w:jc w:val="both"/>
        <w:textAlignment w:val="baseline"/>
        <w:rPr>
          <w:rFonts w:ascii="Times New Roman" w:eastAsia="Batang" w:hAnsi="Times New Roman" w:cs="Times New Roman"/>
          <w:sz w:val="28"/>
          <w:szCs w:val="28"/>
        </w:rPr>
      </w:pPr>
      <w:r w:rsidRPr="00B566C4">
        <w:rPr>
          <w:rFonts w:ascii="Times New Roman" w:hAnsi="Times New Roman" w:cs="Times New Roman"/>
          <w:sz w:val="28"/>
          <w:szCs w:val="28"/>
        </w:rPr>
        <w:t xml:space="preserve">Abouchakra and Khoury proposed 20 points of </w:t>
      </w:r>
      <w:r w:rsidR="0032495D">
        <w:rPr>
          <w:rFonts w:ascii="Times New Roman" w:hAnsi="Times New Roman" w:cs="Times New Roman"/>
          <w:sz w:val="28"/>
          <w:szCs w:val="28"/>
        </w:rPr>
        <w:t xml:space="preserve">a </w:t>
      </w:r>
      <w:r w:rsidRPr="00B566C4">
        <w:rPr>
          <w:rFonts w:ascii="Times New Roman" w:hAnsi="Times New Roman" w:cs="Times New Roman"/>
          <w:sz w:val="28"/>
          <w:szCs w:val="28"/>
        </w:rPr>
        <w:t>transforma</w:t>
      </w:r>
      <w:r w:rsidR="00B252AA" w:rsidRPr="00B566C4">
        <w:rPr>
          <w:rFonts w:ascii="Times New Roman" w:hAnsi="Times New Roman" w:cs="Times New Roman"/>
          <w:sz w:val="28"/>
          <w:szCs w:val="28"/>
        </w:rPr>
        <w:t xml:space="preserve">tion program for all countries that </w:t>
      </w:r>
      <w:r w:rsidR="00EF4116" w:rsidRPr="00B566C4">
        <w:rPr>
          <w:rFonts w:ascii="Times New Roman" w:hAnsi="Times New Roman" w:cs="Times New Roman"/>
          <w:sz w:val="28"/>
          <w:szCs w:val="28"/>
        </w:rPr>
        <w:t>cover</w:t>
      </w:r>
      <w:r w:rsidR="00B252AA" w:rsidRPr="00B566C4">
        <w:rPr>
          <w:rFonts w:ascii="Times New Roman" w:hAnsi="Times New Roman" w:cs="Times New Roman"/>
          <w:sz w:val="28"/>
          <w:szCs w:val="28"/>
        </w:rPr>
        <w:t>s</w:t>
      </w:r>
      <w:r w:rsidR="00EF4116" w:rsidRPr="00B566C4">
        <w:rPr>
          <w:rFonts w:ascii="Times New Roman" w:hAnsi="Times New Roman" w:cs="Times New Roman"/>
          <w:sz w:val="28"/>
          <w:szCs w:val="28"/>
        </w:rPr>
        <w:t xml:space="preserve"> issues from</w:t>
      </w:r>
      <w:r w:rsidRPr="00B566C4">
        <w:rPr>
          <w:rFonts w:ascii="Times New Roman" w:hAnsi="Times New Roman" w:cs="Times New Roman"/>
          <w:sz w:val="28"/>
          <w:szCs w:val="28"/>
        </w:rPr>
        <w:t xml:space="preserve"> changing </w:t>
      </w:r>
      <w:r w:rsidR="00BA069B" w:rsidRPr="00B566C4">
        <w:rPr>
          <w:rFonts w:ascii="Times New Roman" w:hAnsi="Times New Roman" w:cs="Times New Roman"/>
          <w:sz w:val="28"/>
          <w:szCs w:val="28"/>
        </w:rPr>
        <w:t xml:space="preserve">a </w:t>
      </w:r>
      <w:r w:rsidR="00EF4116" w:rsidRPr="00B566C4">
        <w:rPr>
          <w:rFonts w:ascii="Times New Roman" w:hAnsi="Times New Roman" w:cs="Times New Roman"/>
          <w:sz w:val="28"/>
          <w:szCs w:val="28"/>
        </w:rPr>
        <w:t>mindset</w:t>
      </w:r>
      <w:r w:rsidRPr="00B566C4">
        <w:rPr>
          <w:rFonts w:ascii="Times New Roman" w:hAnsi="Times New Roman" w:cs="Times New Roman"/>
          <w:sz w:val="28"/>
          <w:szCs w:val="28"/>
        </w:rPr>
        <w:t xml:space="preserve"> to proactive provision of public services [1</w:t>
      </w:r>
      <w:r w:rsidR="00B94EEF" w:rsidRPr="00B566C4">
        <w:rPr>
          <w:rFonts w:ascii="Times New Roman" w:hAnsi="Times New Roman" w:cs="Times New Roman"/>
          <w:sz w:val="28"/>
          <w:szCs w:val="28"/>
        </w:rPr>
        <w:t xml:space="preserve">, </w:t>
      </w:r>
      <w:r w:rsidR="00B94EEF" w:rsidRPr="00B566C4">
        <w:rPr>
          <w:rFonts w:ascii="Times New Roman" w:hAnsi="Times New Roman" w:cs="Times New Roman"/>
          <w:sz w:val="28"/>
          <w:szCs w:val="28"/>
          <w:lang w:val="ru-RU"/>
        </w:rPr>
        <w:t>с</w:t>
      </w:r>
      <w:r w:rsidR="00B94EEF" w:rsidRPr="00B566C4">
        <w:rPr>
          <w:rFonts w:ascii="Times New Roman" w:hAnsi="Times New Roman" w:cs="Times New Roman"/>
          <w:sz w:val="28"/>
          <w:szCs w:val="28"/>
        </w:rPr>
        <w:t>.</w:t>
      </w:r>
      <w:r w:rsidR="006D5898">
        <w:rPr>
          <w:rFonts w:ascii="Times New Roman" w:hAnsi="Times New Roman" w:cs="Times New Roman"/>
          <w:sz w:val="28"/>
          <w:szCs w:val="28"/>
        </w:rPr>
        <w:t xml:space="preserve"> </w:t>
      </w:r>
      <w:r w:rsidR="00B566C4" w:rsidRPr="00B566C4">
        <w:rPr>
          <w:rFonts w:ascii="Times New Roman" w:hAnsi="Times New Roman" w:cs="Times New Roman"/>
          <w:sz w:val="28"/>
          <w:szCs w:val="28"/>
        </w:rPr>
        <w:t>137</w:t>
      </w:r>
      <w:r w:rsidRPr="00B566C4">
        <w:rPr>
          <w:rFonts w:ascii="Times New Roman" w:hAnsi="Times New Roman" w:cs="Times New Roman"/>
          <w:sz w:val="28"/>
          <w:szCs w:val="28"/>
        </w:rPr>
        <w:t xml:space="preserve">]. </w:t>
      </w:r>
      <w:r w:rsidRPr="00B566C4">
        <w:rPr>
          <w:rFonts w:ascii="Times New Roman" w:eastAsia="Batang" w:hAnsi="Times New Roman" w:cs="Times New Roman"/>
          <w:sz w:val="28"/>
          <w:szCs w:val="28"/>
        </w:rPr>
        <w:t>Also,</w:t>
      </w:r>
      <w:r w:rsidR="003369E1" w:rsidRPr="00B566C4">
        <w:rPr>
          <w:rFonts w:ascii="Times New Roman" w:eastAsia="Batang" w:hAnsi="Times New Roman" w:cs="Times New Roman"/>
          <w:sz w:val="28"/>
          <w:szCs w:val="28"/>
        </w:rPr>
        <w:t xml:space="preserve"> Şandor </w:t>
      </w:r>
      <w:r w:rsidRPr="00B566C4">
        <w:rPr>
          <w:rFonts w:ascii="Times New Roman" w:eastAsia="Batang" w:hAnsi="Times New Roman" w:cs="Times New Roman"/>
          <w:sz w:val="28"/>
          <w:szCs w:val="28"/>
        </w:rPr>
        <w:t>suggested</w:t>
      </w:r>
      <w:r w:rsidR="003369E1" w:rsidRPr="00B566C4">
        <w:rPr>
          <w:rFonts w:ascii="Times New Roman" w:eastAsia="Batang" w:hAnsi="Times New Roman" w:cs="Times New Roman"/>
          <w:sz w:val="28"/>
          <w:szCs w:val="28"/>
        </w:rPr>
        <w:t xml:space="preserve"> several methods and attempts to measure public sector innovations: </w:t>
      </w:r>
    </w:p>
    <w:p w:rsidR="003369E1" w:rsidRPr="0016343E" w:rsidRDefault="003369E1" w:rsidP="003369E1">
      <w:pPr>
        <w:pStyle w:val="a6"/>
        <w:spacing w:before="0" w:beforeAutospacing="0" w:after="0" w:afterAutospacing="0"/>
        <w:ind w:firstLine="709"/>
        <w:jc w:val="both"/>
        <w:textAlignment w:val="baseline"/>
        <w:rPr>
          <w:rFonts w:ascii="Times New Roman" w:eastAsia="Batang" w:hAnsi="Times New Roman" w:cs="Times New Roman"/>
          <w:sz w:val="28"/>
          <w:szCs w:val="28"/>
        </w:rPr>
      </w:pPr>
      <w:r w:rsidRPr="0016343E">
        <w:rPr>
          <w:rFonts w:ascii="Times New Roman" w:eastAsia="Batang" w:hAnsi="Times New Roman" w:cs="Times New Roman"/>
          <w:sz w:val="28"/>
          <w:szCs w:val="28"/>
        </w:rPr>
        <w:t>1</w:t>
      </w:r>
      <w:r w:rsidR="008D36B0" w:rsidRPr="0016343E">
        <w:rPr>
          <w:rFonts w:ascii="Times New Roman" w:eastAsia="Batang" w:hAnsi="Times New Roman" w:cs="Times New Roman"/>
          <w:sz w:val="28"/>
          <w:szCs w:val="28"/>
        </w:rPr>
        <w:t>) </w:t>
      </w:r>
      <w:proofErr w:type="gramStart"/>
      <w:r w:rsidRPr="0016343E">
        <w:rPr>
          <w:rFonts w:ascii="Times New Roman" w:eastAsia="Batang" w:hAnsi="Times New Roman" w:cs="Times New Roman"/>
          <w:sz w:val="28"/>
          <w:szCs w:val="28"/>
        </w:rPr>
        <w:t>research</w:t>
      </w:r>
      <w:proofErr w:type="gramEnd"/>
      <w:r w:rsidRPr="0016343E">
        <w:rPr>
          <w:rFonts w:ascii="Times New Roman" w:eastAsia="Batang" w:hAnsi="Times New Roman" w:cs="Times New Roman"/>
          <w:sz w:val="28"/>
          <w:szCs w:val="28"/>
        </w:rPr>
        <w:t xml:space="preserve"> on specific innovations through case studies; </w:t>
      </w:r>
    </w:p>
    <w:p w:rsidR="003369E1" w:rsidRPr="0016343E" w:rsidRDefault="003369E1" w:rsidP="003369E1">
      <w:pPr>
        <w:pStyle w:val="a6"/>
        <w:spacing w:before="0" w:beforeAutospacing="0" w:after="0" w:afterAutospacing="0"/>
        <w:ind w:firstLine="709"/>
        <w:jc w:val="both"/>
        <w:textAlignment w:val="baseline"/>
        <w:rPr>
          <w:rFonts w:ascii="Times New Roman" w:eastAsia="Batang" w:hAnsi="Times New Roman" w:cs="Times New Roman"/>
          <w:sz w:val="28"/>
          <w:szCs w:val="28"/>
        </w:rPr>
      </w:pPr>
      <w:r w:rsidRPr="0016343E">
        <w:rPr>
          <w:rFonts w:ascii="Times New Roman" w:eastAsia="Batang" w:hAnsi="Times New Roman" w:cs="Times New Roman"/>
          <w:sz w:val="28"/>
          <w:szCs w:val="28"/>
        </w:rPr>
        <w:t>2)</w:t>
      </w:r>
      <w:r w:rsidR="008D36B0" w:rsidRPr="0016343E">
        <w:rPr>
          <w:rFonts w:ascii="Times New Roman" w:eastAsia="Batang" w:hAnsi="Times New Roman" w:cs="Times New Roman"/>
          <w:sz w:val="28"/>
          <w:szCs w:val="28"/>
        </w:rPr>
        <w:t> </w:t>
      </w:r>
      <w:proofErr w:type="gramStart"/>
      <w:r w:rsidRPr="0016343E">
        <w:rPr>
          <w:rFonts w:ascii="Times New Roman" w:eastAsia="Batang" w:hAnsi="Times New Roman" w:cs="Times New Roman"/>
          <w:sz w:val="28"/>
          <w:szCs w:val="28"/>
        </w:rPr>
        <w:t>best</w:t>
      </w:r>
      <w:proofErr w:type="gramEnd"/>
      <w:r w:rsidRPr="0016343E">
        <w:rPr>
          <w:rFonts w:ascii="Times New Roman" w:eastAsia="Batang" w:hAnsi="Times New Roman" w:cs="Times New Roman"/>
          <w:sz w:val="28"/>
          <w:szCs w:val="28"/>
        </w:rPr>
        <w:t xml:space="preserve"> practices or Innovation Awards; </w:t>
      </w:r>
    </w:p>
    <w:p w:rsidR="003369E1" w:rsidRPr="0016343E" w:rsidRDefault="003369E1" w:rsidP="003369E1">
      <w:pPr>
        <w:pStyle w:val="a6"/>
        <w:spacing w:before="0" w:beforeAutospacing="0" w:after="0" w:afterAutospacing="0"/>
        <w:ind w:firstLine="709"/>
        <w:jc w:val="both"/>
        <w:textAlignment w:val="baseline"/>
        <w:rPr>
          <w:rFonts w:ascii="Times New Roman" w:eastAsia="Batang" w:hAnsi="Times New Roman" w:cs="Times New Roman"/>
          <w:sz w:val="28"/>
          <w:szCs w:val="28"/>
        </w:rPr>
      </w:pPr>
      <w:r w:rsidRPr="0016343E">
        <w:rPr>
          <w:rFonts w:ascii="Times New Roman" w:eastAsia="Batang" w:hAnsi="Times New Roman" w:cs="Times New Roman"/>
          <w:sz w:val="28"/>
          <w:szCs w:val="28"/>
        </w:rPr>
        <w:t>3</w:t>
      </w:r>
      <w:r w:rsidR="008D36B0" w:rsidRPr="0016343E">
        <w:rPr>
          <w:rFonts w:ascii="Times New Roman" w:eastAsia="Batang" w:hAnsi="Times New Roman" w:cs="Times New Roman"/>
          <w:sz w:val="28"/>
          <w:szCs w:val="28"/>
        </w:rPr>
        <w:t>) </w:t>
      </w:r>
      <w:proofErr w:type="gramStart"/>
      <w:r w:rsidRPr="0016343E">
        <w:rPr>
          <w:rFonts w:ascii="Times New Roman" w:eastAsia="Batang" w:hAnsi="Times New Roman" w:cs="Times New Roman"/>
          <w:sz w:val="28"/>
          <w:szCs w:val="28"/>
        </w:rPr>
        <w:t>managers</w:t>
      </w:r>
      <w:proofErr w:type="gramEnd"/>
      <w:r w:rsidRPr="0016343E">
        <w:rPr>
          <w:rFonts w:ascii="Times New Roman" w:eastAsia="Batang" w:hAnsi="Times New Roman" w:cs="Times New Roman"/>
          <w:sz w:val="28"/>
          <w:szCs w:val="28"/>
        </w:rPr>
        <w:t xml:space="preserve">’ surveys asking about the use of some innovative practices and technologies; </w:t>
      </w:r>
    </w:p>
    <w:p w:rsidR="003369E1" w:rsidRPr="0016343E" w:rsidRDefault="003369E1" w:rsidP="0031758E">
      <w:pPr>
        <w:pStyle w:val="a6"/>
        <w:spacing w:before="0" w:beforeAutospacing="0" w:after="0" w:afterAutospacing="0"/>
        <w:ind w:firstLine="709"/>
        <w:jc w:val="both"/>
        <w:textAlignment w:val="baseline"/>
        <w:rPr>
          <w:rFonts w:ascii="Times New Roman" w:hAnsi="Times New Roman" w:cs="Times New Roman"/>
          <w:sz w:val="28"/>
          <w:szCs w:val="28"/>
        </w:rPr>
      </w:pPr>
      <w:r w:rsidRPr="0016343E">
        <w:rPr>
          <w:rFonts w:ascii="Times New Roman" w:eastAsia="Batang" w:hAnsi="Times New Roman" w:cs="Times New Roman"/>
          <w:sz w:val="28"/>
          <w:szCs w:val="28"/>
        </w:rPr>
        <w:t>4)</w:t>
      </w:r>
      <w:r w:rsidR="008D36B0" w:rsidRPr="0016343E">
        <w:rPr>
          <w:rFonts w:ascii="Times New Roman" w:eastAsia="Batang" w:hAnsi="Times New Roman" w:cs="Times New Roman"/>
          <w:sz w:val="28"/>
          <w:szCs w:val="28"/>
        </w:rPr>
        <w:t> </w:t>
      </w:r>
      <w:proofErr w:type="gramStart"/>
      <w:r w:rsidRPr="0016343E">
        <w:rPr>
          <w:rFonts w:ascii="Times New Roman" w:eastAsia="Batang" w:hAnsi="Times New Roman" w:cs="Times New Roman"/>
          <w:sz w:val="28"/>
          <w:szCs w:val="28"/>
        </w:rPr>
        <w:t>innovation</w:t>
      </w:r>
      <w:proofErr w:type="gramEnd"/>
      <w:r w:rsidRPr="0016343E">
        <w:rPr>
          <w:rFonts w:ascii="Times New Roman" w:eastAsia="Batang" w:hAnsi="Times New Roman" w:cs="Times New Roman"/>
          <w:sz w:val="28"/>
          <w:szCs w:val="28"/>
        </w:rPr>
        <w:t xml:space="preserve"> surveys </w:t>
      </w:r>
      <w:r w:rsidR="00502A81" w:rsidRPr="0016343E">
        <w:rPr>
          <w:rFonts w:ascii="Times New Roman" w:eastAsia="Batang" w:hAnsi="Times New Roman" w:cs="Times New Roman"/>
          <w:sz w:val="28"/>
          <w:szCs w:val="28"/>
        </w:rPr>
        <w:t>that measure</w:t>
      </w:r>
      <w:r w:rsidRPr="0016343E">
        <w:rPr>
          <w:rFonts w:ascii="Times New Roman" w:eastAsia="Batang" w:hAnsi="Times New Roman" w:cs="Times New Roman"/>
          <w:sz w:val="28"/>
          <w:szCs w:val="28"/>
        </w:rPr>
        <w:t xml:space="preserve"> the innovation state of an entire sector/country, asking about a wide range or all innovation activities and types of innovations implement</w:t>
      </w:r>
      <w:r w:rsidR="002F3E22" w:rsidRPr="0016343E">
        <w:rPr>
          <w:rFonts w:ascii="Times New Roman" w:eastAsia="Batang" w:hAnsi="Times New Roman" w:cs="Times New Roman"/>
          <w:sz w:val="28"/>
          <w:szCs w:val="28"/>
        </w:rPr>
        <w:t>ed over a defined time period (</w:t>
      </w:r>
      <w:r w:rsidR="00A025DA" w:rsidRPr="0016343E">
        <w:rPr>
          <w:rFonts w:ascii="Times New Roman" w:eastAsia="Batang" w:hAnsi="Times New Roman" w:cs="Times New Roman"/>
          <w:sz w:val="28"/>
          <w:szCs w:val="28"/>
        </w:rPr>
        <w:t>Annex D</w:t>
      </w:r>
      <w:r w:rsidRPr="0016343E">
        <w:rPr>
          <w:rFonts w:ascii="Times New Roman" w:eastAsia="Batang" w:hAnsi="Times New Roman" w:cs="Times New Roman"/>
          <w:sz w:val="28"/>
          <w:szCs w:val="28"/>
        </w:rPr>
        <w:t>) [</w:t>
      </w:r>
      <w:r w:rsidR="00253384" w:rsidRPr="0016343E">
        <w:rPr>
          <w:rFonts w:ascii="Times New Roman" w:eastAsia="Batang" w:hAnsi="Times New Roman" w:cs="Times New Roman"/>
          <w:sz w:val="28"/>
          <w:szCs w:val="28"/>
        </w:rPr>
        <w:t>105</w:t>
      </w:r>
      <w:r w:rsidRPr="0016343E">
        <w:rPr>
          <w:rFonts w:ascii="Times New Roman" w:eastAsia="Batang" w:hAnsi="Times New Roman" w:cs="Times New Roman"/>
          <w:sz w:val="28"/>
          <w:szCs w:val="28"/>
        </w:rPr>
        <w:t>].</w:t>
      </w:r>
    </w:p>
    <w:p w:rsidR="003369E1" w:rsidRPr="0016343E" w:rsidRDefault="003369E1" w:rsidP="003369E1">
      <w:pPr>
        <w:wordWrap/>
        <w:spacing w:after="0" w:line="240" w:lineRule="auto"/>
        <w:ind w:firstLine="709"/>
        <w:rPr>
          <w:rFonts w:ascii="Times New Roman" w:hAnsi="Times New Roman" w:cs="Times New Roman"/>
          <w:kern w:val="0"/>
          <w:sz w:val="28"/>
          <w:szCs w:val="28"/>
        </w:rPr>
      </w:pPr>
      <w:r w:rsidRPr="0016343E">
        <w:rPr>
          <w:rFonts w:ascii="Times New Roman" w:hAnsi="Times New Roman" w:cs="Times New Roman"/>
          <w:kern w:val="0"/>
          <w:sz w:val="28"/>
          <w:szCs w:val="28"/>
        </w:rPr>
        <w:t xml:space="preserve">As we can see </w:t>
      </w:r>
      <w:r w:rsidR="00502A81" w:rsidRPr="0016343E">
        <w:rPr>
          <w:rFonts w:ascii="Times New Roman" w:hAnsi="Times New Roman" w:cs="Times New Roman"/>
          <w:kern w:val="0"/>
          <w:sz w:val="28"/>
          <w:szCs w:val="28"/>
        </w:rPr>
        <w:t>in</w:t>
      </w:r>
      <w:r w:rsidR="002F3E22" w:rsidRPr="0016343E">
        <w:rPr>
          <w:rFonts w:ascii="Times New Roman" w:hAnsi="Times New Roman" w:cs="Times New Roman"/>
          <w:kern w:val="0"/>
          <w:sz w:val="28"/>
          <w:szCs w:val="28"/>
        </w:rPr>
        <w:t xml:space="preserve"> t</w:t>
      </w:r>
      <w:r w:rsidRPr="0016343E">
        <w:rPr>
          <w:rFonts w:ascii="Times New Roman" w:hAnsi="Times New Roman" w:cs="Times New Roman"/>
          <w:kern w:val="0"/>
          <w:sz w:val="28"/>
          <w:szCs w:val="28"/>
        </w:rPr>
        <w:t xml:space="preserve">ables </w:t>
      </w:r>
      <w:r w:rsidR="00CE01E5" w:rsidRPr="0016343E">
        <w:rPr>
          <w:rFonts w:ascii="Times New Roman" w:hAnsi="Times New Roman" w:cs="Times New Roman"/>
          <w:kern w:val="0"/>
          <w:sz w:val="28"/>
          <w:szCs w:val="28"/>
        </w:rPr>
        <w:t>D.1</w:t>
      </w:r>
      <w:r w:rsidRPr="0016343E">
        <w:rPr>
          <w:rFonts w:ascii="Times New Roman" w:hAnsi="Times New Roman" w:cs="Times New Roman"/>
          <w:kern w:val="0"/>
          <w:sz w:val="28"/>
          <w:szCs w:val="28"/>
        </w:rPr>
        <w:t xml:space="preserve"> and </w:t>
      </w:r>
      <w:proofErr w:type="gramStart"/>
      <w:r w:rsidR="00CE01E5" w:rsidRPr="0016343E">
        <w:rPr>
          <w:rFonts w:ascii="Times New Roman" w:hAnsi="Times New Roman" w:cs="Times New Roman"/>
          <w:kern w:val="0"/>
          <w:sz w:val="28"/>
          <w:szCs w:val="28"/>
        </w:rPr>
        <w:t>D.2</w:t>
      </w:r>
      <w:proofErr w:type="gramEnd"/>
      <w:r w:rsidRPr="0016343E">
        <w:rPr>
          <w:rFonts w:ascii="Times New Roman" w:hAnsi="Times New Roman" w:cs="Times New Roman"/>
          <w:kern w:val="0"/>
          <w:sz w:val="28"/>
          <w:szCs w:val="28"/>
        </w:rPr>
        <w:t xml:space="preserve"> each country and region </w:t>
      </w:r>
      <w:r w:rsidR="0041502C" w:rsidRPr="0016343E">
        <w:rPr>
          <w:rFonts w:ascii="Times New Roman" w:hAnsi="Times New Roman" w:cs="Times New Roman"/>
          <w:kern w:val="0"/>
          <w:sz w:val="28"/>
          <w:szCs w:val="28"/>
        </w:rPr>
        <w:t>have their</w:t>
      </w:r>
      <w:r w:rsidRPr="0016343E">
        <w:rPr>
          <w:rFonts w:ascii="Times New Roman" w:hAnsi="Times New Roman" w:cs="Times New Roman"/>
          <w:kern w:val="0"/>
          <w:sz w:val="28"/>
          <w:szCs w:val="28"/>
        </w:rPr>
        <w:t xml:space="preserve"> own features, which should be taken into account. For example, “the pattern of economic development, the nature of political leadership, the capability of the administrative system, the capacity of existing institutions, and the state of civil society…”</w:t>
      </w:r>
      <w:r w:rsidRPr="0016343E">
        <w:rPr>
          <w:rFonts w:ascii="Times New Roman" w:hAnsi="Times New Roman" w:cs="Times New Roman"/>
          <w:sz w:val="28"/>
          <w:szCs w:val="28"/>
        </w:rPr>
        <w:t>[</w:t>
      </w:r>
      <w:r w:rsidR="00253384" w:rsidRPr="0016343E">
        <w:rPr>
          <w:rFonts w:ascii="Times New Roman" w:hAnsi="Times New Roman" w:cs="Times New Roman"/>
          <w:sz w:val="28"/>
          <w:szCs w:val="28"/>
        </w:rPr>
        <w:t>106</w:t>
      </w:r>
      <w:r w:rsidRPr="0016343E">
        <w:rPr>
          <w:rFonts w:ascii="Times New Roman" w:hAnsi="Times New Roman" w:cs="Times New Roman"/>
          <w:sz w:val="28"/>
          <w:szCs w:val="28"/>
        </w:rPr>
        <w:t xml:space="preserve">]. According to </w:t>
      </w:r>
      <w:r w:rsidRPr="0016343E">
        <w:rPr>
          <w:rFonts w:ascii="Times New Roman" w:hAnsi="Times New Roman" w:cs="Times New Roman"/>
          <w:kern w:val="0"/>
          <w:sz w:val="28"/>
          <w:szCs w:val="28"/>
        </w:rPr>
        <w:t>Baimenov</w:t>
      </w:r>
      <w:r w:rsidRPr="0016343E">
        <w:rPr>
          <w:rFonts w:ascii="Times New Roman" w:hAnsi="Times New Roman" w:cs="Times New Roman"/>
          <w:sz w:val="28"/>
          <w:szCs w:val="28"/>
        </w:rPr>
        <w:t xml:space="preserve"> </w:t>
      </w:r>
      <w:r w:rsidRPr="0016343E">
        <w:rPr>
          <w:rFonts w:ascii="Times New Roman" w:hAnsi="Times New Roman" w:cs="Times New Roman"/>
          <w:kern w:val="0"/>
          <w:sz w:val="28"/>
          <w:szCs w:val="28"/>
        </w:rPr>
        <w:t>“international cooperation is one of the key determinants of success and sustainability of any public sector transformation” and countries such Kazakhstan should apply “peer-to-peer learning and exchanging knowledge and experience th</w:t>
      </w:r>
      <w:r w:rsidR="00253384" w:rsidRPr="0016343E">
        <w:rPr>
          <w:rFonts w:ascii="Times New Roman" w:hAnsi="Times New Roman" w:cs="Times New Roman"/>
          <w:kern w:val="0"/>
          <w:sz w:val="28"/>
          <w:szCs w:val="28"/>
        </w:rPr>
        <w:t>rough multilateral platforms” [107</w:t>
      </w:r>
      <w:r w:rsidRPr="0016343E">
        <w:rPr>
          <w:rFonts w:ascii="Times New Roman" w:hAnsi="Times New Roman" w:cs="Times New Roman"/>
          <w:kern w:val="0"/>
          <w:sz w:val="28"/>
          <w:szCs w:val="28"/>
        </w:rPr>
        <w:t xml:space="preserve">]. </w:t>
      </w:r>
    </w:p>
    <w:p w:rsidR="003369E1" w:rsidRPr="0016343E" w:rsidRDefault="003369E1" w:rsidP="003369E1">
      <w:pPr>
        <w:wordWrap/>
        <w:spacing w:after="0" w:line="240" w:lineRule="auto"/>
        <w:ind w:firstLine="709"/>
        <w:rPr>
          <w:rFonts w:ascii="Times New Roman" w:hAnsi="Times New Roman" w:cs="Times New Roman"/>
          <w:kern w:val="0"/>
          <w:sz w:val="28"/>
          <w:szCs w:val="28"/>
        </w:rPr>
      </w:pPr>
      <w:r w:rsidRPr="0016343E">
        <w:rPr>
          <w:rFonts w:ascii="Times New Roman" w:hAnsi="Times New Roman" w:cs="Times New Roman"/>
          <w:kern w:val="0"/>
          <w:sz w:val="28"/>
          <w:szCs w:val="28"/>
        </w:rPr>
        <w:t>Governments worldwide are striving to improve the civil service system of their countries. The findings of comparative analysis show that:</w:t>
      </w:r>
    </w:p>
    <w:p w:rsidR="003369E1" w:rsidRPr="0016343E" w:rsidRDefault="003369E1" w:rsidP="003369E1">
      <w:pPr>
        <w:wordWrap/>
        <w:spacing w:after="0" w:line="240" w:lineRule="auto"/>
        <w:ind w:firstLine="709"/>
        <w:rPr>
          <w:rFonts w:ascii="Times New Roman" w:hAnsi="Times New Roman" w:cs="Times New Roman"/>
          <w:kern w:val="0"/>
          <w:sz w:val="28"/>
          <w:szCs w:val="28"/>
        </w:rPr>
      </w:pPr>
      <w:r w:rsidRPr="0016343E">
        <w:rPr>
          <w:rFonts w:ascii="Times New Roman" w:hAnsi="Times New Roman" w:cs="Times New Roman"/>
          <w:kern w:val="0"/>
          <w:sz w:val="28"/>
          <w:szCs w:val="28"/>
        </w:rPr>
        <w:t>1) </w:t>
      </w:r>
      <w:proofErr w:type="gramStart"/>
      <w:r w:rsidRPr="0016343E">
        <w:rPr>
          <w:rFonts w:ascii="Times New Roman" w:hAnsi="Times New Roman" w:cs="Times New Roman"/>
          <w:kern w:val="0"/>
          <w:sz w:val="28"/>
          <w:szCs w:val="28"/>
        </w:rPr>
        <w:t>there</w:t>
      </w:r>
      <w:proofErr w:type="gramEnd"/>
      <w:r w:rsidRPr="0016343E">
        <w:rPr>
          <w:rFonts w:ascii="Times New Roman" w:hAnsi="Times New Roman" w:cs="Times New Roman"/>
          <w:kern w:val="0"/>
          <w:sz w:val="28"/>
          <w:szCs w:val="28"/>
        </w:rPr>
        <w:t xml:space="preserve"> is no universal or standard model of civil service. However, </w:t>
      </w:r>
      <w:r w:rsidR="0034401E" w:rsidRPr="0016343E">
        <w:rPr>
          <w:rFonts w:ascii="Times New Roman" w:hAnsi="Times New Roman" w:cs="Times New Roman"/>
          <w:kern w:val="0"/>
          <w:sz w:val="28"/>
          <w:szCs w:val="28"/>
        </w:rPr>
        <w:t>many</w:t>
      </w:r>
      <w:r w:rsidRPr="0016343E">
        <w:rPr>
          <w:rFonts w:ascii="Times New Roman" w:hAnsi="Times New Roman" w:cs="Times New Roman"/>
          <w:kern w:val="0"/>
          <w:sz w:val="28"/>
          <w:szCs w:val="28"/>
        </w:rPr>
        <w:t xml:space="preserve"> countries are focused on strategic development and implementation of</w:t>
      </w:r>
      <w:r w:rsidR="00342443">
        <w:rPr>
          <w:rFonts w:ascii="Times New Roman" w:hAnsi="Times New Roman" w:cs="Times New Roman"/>
          <w:kern w:val="0"/>
          <w:sz w:val="28"/>
          <w:szCs w:val="28"/>
        </w:rPr>
        <w:t xml:space="preserve"> the</w:t>
      </w:r>
      <w:r w:rsidRPr="0016343E">
        <w:rPr>
          <w:rFonts w:ascii="Times New Roman" w:hAnsi="Times New Roman" w:cs="Times New Roman"/>
          <w:kern w:val="0"/>
          <w:sz w:val="28"/>
          <w:szCs w:val="28"/>
        </w:rPr>
        <w:t xml:space="preserve"> citizen-centricity principle, collaboration, digitalization, different types of management (project,</w:t>
      </w:r>
      <w:r w:rsidR="00342443">
        <w:rPr>
          <w:rFonts w:ascii="Times New Roman" w:hAnsi="Times New Roman" w:cs="Times New Roman"/>
          <w:kern w:val="0"/>
          <w:sz w:val="28"/>
          <w:szCs w:val="28"/>
        </w:rPr>
        <w:t xml:space="preserve"> strategic, talent, change, etc</w:t>
      </w:r>
      <w:r w:rsidRPr="0016343E">
        <w:rPr>
          <w:rFonts w:ascii="Times New Roman" w:hAnsi="Times New Roman" w:cs="Times New Roman"/>
          <w:kern w:val="0"/>
          <w:sz w:val="28"/>
          <w:szCs w:val="28"/>
        </w:rPr>
        <w:t xml:space="preserve">). </w:t>
      </w:r>
      <w:r w:rsidR="006E2414" w:rsidRPr="0016343E">
        <w:rPr>
          <w:rFonts w:ascii="Times New Roman" w:hAnsi="Times New Roman" w:cs="Times New Roman"/>
          <w:kern w:val="0"/>
          <w:sz w:val="28"/>
          <w:szCs w:val="28"/>
        </w:rPr>
        <w:t>K</w:t>
      </w:r>
      <w:r w:rsidRPr="0016343E">
        <w:rPr>
          <w:rFonts w:ascii="Times New Roman" w:hAnsi="Times New Roman" w:cs="Times New Roman"/>
          <w:kern w:val="0"/>
          <w:sz w:val="28"/>
          <w:szCs w:val="28"/>
        </w:rPr>
        <w:t>ey features of an effective civil service are: merit-based and neutral, well-structured and right “sized”, well-paid, accountable and professional, relatively autonomous, responsive and free of corruption, well-trained and performance oriented, relatively open and representative</w:t>
      </w:r>
      <w:r w:rsidR="00253384" w:rsidRPr="0016343E">
        <w:rPr>
          <w:rFonts w:ascii="Times New Roman" w:hAnsi="Times New Roman" w:cs="Times New Roman"/>
          <w:kern w:val="0"/>
          <w:sz w:val="28"/>
          <w:szCs w:val="28"/>
        </w:rPr>
        <w:t xml:space="preserve"> [10</w:t>
      </w:r>
      <w:r w:rsidRPr="0016343E">
        <w:rPr>
          <w:rFonts w:ascii="Times New Roman" w:hAnsi="Times New Roman" w:cs="Times New Roman"/>
          <w:kern w:val="0"/>
          <w:sz w:val="28"/>
          <w:szCs w:val="28"/>
        </w:rPr>
        <w:t>8];</w:t>
      </w:r>
    </w:p>
    <w:p w:rsidR="003369E1" w:rsidRPr="0016343E" w:rsidRDefault="003369E1" w:rsidP="003369E1">
      <w:pPr>
        <w:wordWrap/>
        <w:spacing w:after="0" w:line="240" w:lineRule="auto"/>
        <w:ind w:firstLine="709"/>
        <w:rPr>
          <w:rFonts w:ascii="Times New Roman" w:hAnsi="Times New Roman" w:cs="Times New Roman"/>
          <w:kern w:val="0"/>
          <w:sz w:val="28"/>
          <w:szCs w:val="28"/>
        </w:rPr>
      </w:pPr>
      <w:r w:rsidRPr="0016343E">
        <w:rPr>
          <w:rFonts w:ascii="Times New Roman" w:hAnsi="Times New Roman" w:cs="Times New Roman"/>
          <w:kern w:val="0"/>
          <w:sz w:val="28"/>
          <w:szCs w:val="28"/>
        </w:rPr>
        <w:t xml:space="preserve">2) </w:t>
      </w:r>
      <w:proofErr w:type="gramStart"/>
      <w:r w:rsidRPr="0016343E">
        <w:rPr>
          <w:rFonts w:ascii="Times New Roman" w:hAnsi="Times New Roman" w:cs="Times New Roman"/>
          <w:kern w:val="0"/>
          <w:sz w:val="28"/>
          <w:szCs w:val="28"/>
        </w:rPr>
        <w:t>key</w:t>
      </w:r>
      <w:proofErr w:type="gramEnd"/>
      <w:r w:rsidRPr="0016343E">
        <w:rPr>
          <w:rFonts w:ascii="Times New Roman" w:hAnsi="Times New Roman" w:cs="Times New Roman"/>
          <w:kern w:val="0"/>
          <w:sz w:val="28"/>
          <w:szCs w:val="28"/>
        </w:rPr>
        <w:t xml:space="preserve"> trends in civil service development are: </w:t>
      </w:r>
    </w:p>
    <w:p w:rsidR="003369E1" w:rsidRPr="0016343E" w:rsidRDefault="003369E1" w:rsidP="003369E1">
      <w:pPr>
        <w:wordWrap/>
        <w:spacing w:after="0" w:line="240" w:lineRule="auto"/>
        <w:ind w:firstLine="709"/>
        <w:rPr>
          <w:rFonts w:ascii="Times New Roman" w:hAnsi="Times New Roman" w:cs="Times New Roman"/>
          <w:kern w:val="0"/>
          <w:sz w:val="28"/>
          <w:szCs w:val="28"/>
        </w:rPr>
      </w:pPr>
      <w:r w:rsidRPr="0016343E">
        <w:rPr>
          <w:rFonts w:ascii="Times New Roman" w:hAnsi="Times New Roman" w:cs="Times New Roman"/>
          <w:kern w:val="0"/>
          <w:sz w:val="28"/>
          <w:szCs w:val="28"/>
        </w:rPr>
        <w:t>– </w:t>
      </w:r>
      <w:proofErr w:type="gramStart"/>
      <w:r w:rsidRPr="0016343E">
        <w:rPr>
          <w:rFonts w:ascii="Times New Roman" w:hAnsi="Times New Roman" w:cs="Times New Roman"/>
          <w:kern w:val="0"/>
          <w:sz w:val="28"/>
          <w:szCs w:val="28"/>
        </w:rPr>
        <w:t>gradual</w:t>
      </w:r>
      <w:proofErr w:type="gramEnd"/>
      <w:r w:rsidRPr="0016343E">
        <w:rPr>
          <w:rFonts w:ascii="Times New Roman" w:hAnsi="Times New Roman" w:cs="Times New Roman"/>
          <w:kern w:val="0"/>
          <w:sz w:val="28"/>
          <w:szCs w:val="28"/>
        </w:rPr>
        <w:t xml:space="preserve"> shift towards using objective criteria in recruitment and promotion, although patronage is still an influential factor; </w:t>
      </w:r>
    </w:p>
    <w:p w:rsidR="003369E1" w:rsidRPr="0016343E" w:rsidRDefault="003369E1" w:rsidP="003369E1">
      <w:pPr>
        <w:wordWrap/>
        <w:spacing w:after="0" w:line="240" w:lineRule="auto"/>
        <w:ind w:firstLine="709"/>
        <w:rPr>
          <w:rFonts w:ascii="Times New Roman" w:hAnsi="Times New Roman" w:cs="Times New Roman"/>
          <w:kern w:val="0"/>
          <w:sz w:val="28"/>
          <w:szCs w:val="28"/>
        </w:rPr>
      </w:pPr>
      <w:r w:rsidRPr="0016343E">
        <w:rPr>
          <w:rFonts w:ascii="Times New Roman" w:hAnsi="Times New Roman" w:cs="Times New Roman"/>
          <w:kern w:val="0"/>
          <w:sz w:val="28"/>
          <w:szCs w:val="28"/>
        </w:rPr>
        <w:t xml:space="preserve">– use of competitive compensation schemes to attract competent individuals to the civil service and of incentives to encourage better levels of civil servants’ performance; </w:t>
      </w:r>
    </w:p>
    <w:p w:rsidR="003369E1" w:rsidRPr="0028404E" w:rsidRDefault="003369E1" w:rsidP="003369E1">
      <w:pPr>
        <w:wordWrap/>
        <w:spacing w:after="0" w:line="240" w:lineRule="auto"/>
        <w:ind w:firstLine="709"/>
        <w:rPr>
          <w:rFonts w:ascii="Times New Roman" w:hAnsi="Times New Roman" w:cs="Times New Roman"/>
          <w:kern w:val="0"/>
          <w:sz w:val="28"/>
          <w:szCs w:val="28"/>
        </w:rPr>
      </w:pPr>
      <w:r w:rsidRPr="0016343E">
        <w:rPr>
          <w:rFonts w:ascii="Times New Roman" w:hAnsi="Times New Roman" w:cs="Times New Roman"/>
          <w:sz w:val="28"/>
          <w:szCs w:val="28"/>
        </w:rPr>
        <w:t>– r</w:t>
      </w:r>
      <w:r w:rsidRPr="0016343E">
        <w:rPr>
          <w:rFonts w:ascii="Times New Roman" w:hAnsi="Times New Roman" w:cs="Times New Roman"/>
          <w:kern w:val="0"/>
          <w:sz w:val="28"/>
          <w:szCs w:val="28"/>
        </w:rPr>
        <w:t xml:space="preserve">ecognition that training and capacity building of public human resources enables governments to improve policy formulation and implementation processes </w:t>
      </w:r>
      <w:r w:rsidRPr="0028404E">
        <w:rPr>
          <w:rFonts w:ascii="Times New Roman" w:hAnsi="Times New Roman" w:cs="Times New Roman"/>
          <w:kern w:val="0"/>
          <w:sz w:val="28"/>
          <w:szCs w:val="28"/>
        </w:rPr>
        <w:t>and delivery of public services [</w:t>
      </w:r>
      <w:r w:rsidR="00C46ABC" w:rsidRPr="0028404E">
        <w:rPr>
          <w:rFonts w:ascii="Times New Roman" w:hAnsi="Times New Roman" w:cs="Times New Roman"/>
          <w:kern w:val="0"/>
          <w:sz w:val="28"/>
          <w:szCs w:val="28"/>
        </w:rPr>
        <w:t>87</w:t>
      </w:r>
      <w:r w:rsidR="00B94EEF" w:rsidRPr="0028404E">
        <w:rPr>
          <w:rFonts w:ascii="Times New Roman" w:hAnsi="Times New Roman" w:cs="Times New Roman"/>
          <w:kern w:val="0"/>
          <w:sz w:val="28"/>
          <w:szCs w:val="28"/>
        </w:rPr>
        <w:t xml:space="preserve">, </w:t>
      </w:r>
      <w:r w:rsidR="00B94EEF" w:rsidRPr="0028404E">
        <w:rPr>
          <w:rFonts w:ascii="Times New Roman" w:hAnsi="Times New Roman" w:cs="Times New Roman"/>
          <w:kern w:val="0"/>
          <w:sz w:val="28"/>
          <w:szCs w:val="28"/>
          <w:lang w:val="ru-RU"/>
        </w:rPr>
        <w:t>р</w:t>
      </w:r>
      <w:r w:rsidR="00B94EEF" w:rsidRPr="0028404E">
        <w:rPr>
          <w:rFonts w:ascii="Times New Roman" w:hAnsi="Times New Roman" w:cs="Times New Roman"/>
          <w:kern w:val="0"/>
          <w:sz w:val="28"/>
          <w:szCs w:val="28"/>
        </w:rPr>
        <w:t>.</w:t>
      </w:r>
      <w:r w:rsidR="0028404E" w:rsidRPr="0028404E">
        <w:rPr>
          <w:rFonts w:ascii="Times New Roman" w:hAnsi="Times New Roman" w:cs="Times New Roman"/>
          <w:kern w:val="0"/>
          <w:sz w:val="28"/>
          <w:szCs w:val="28"/>
        </w:rPr>
        <w:t>96</w:t>
      </w:r>
      <w:r w:rsidRPr="0028404E">
        <w:rPr>
          <w:rFonts w:ascii="Times New Roman" w:hAnsi="Times New Roman" w:cs="Times New Roman"/>
          <w:kern w:val="0"/>
          <w:sz w:val="28"/>
          <w:szCs w:val="28"/>
        </w:rPr>
        <w:t>];</w:t>
      </w:r>
    </w:p>
    <w:p w:rsidR="003369E1" w:rsidRPr="0016343E" w:rsidRDefault="003369E1" w:rsidP="003369E1">
      <w:pPr>
        <w:wordWrap/>
        <w:spacing w:after="0" w:line="240" w:lineRule="auto"/>
        <w:ind w:firstLine="709"/>
        <w:rPr>
          <w:rFonts w:ascii="Times New Roman" w:hAnsi="Times New Roman" w:cs="Times New Roman"/>
          <w:kern w:val="0"/>
          <w:sz w:val="28"/>
          <w:szCs w:val="28"/>
        </w:rPr>
      </w:pPr>
      <w:r w:rsidRPr="0016343E">
        <w:rPr>
          <w:rFonts w:ascii="Times New Roman" w:hAnsi="Times New Roman" w:cs="Times New Roman"/>
          <w:sz w:val="28"/>
          <w:szCs w:val="28"/>
        </w:rPr>
        <w:t>– </w:t>
      </w:r>
      <w:proofErr w:type="gramStart"/>
      <w:r w:rsidRPr="0016343E">
        <w:rPr>
          <w:rFonts w:ascii="Times New Roman" w:hAnsi="Times New Roman" w:cs="Times New Roman"/>
          <w:sz w:val="28"/>
          <w:szCs w:val="28"/>
        </w:rPr>
        <w:t>innovation</w:t>
      </w:r>
      <w:proofErr w:type="gramEnd"/>
      <w:r w:rsidRPr="0016343E">
        <w:rPr>
          <w:rFonts w:ascii="Times New Roman" w:hAnsi="Times New Roman" w:cs="Times New Roman"/>
          <w:kern w:val="0"/>
          <w:sz w:val="28"/>
          <w:szCs w:val="28"/>
        </w:rPr>
        <w:t xml:space="preserve"> </w:t>
      </w:r>
      <w:r w:rsidR="0041502C" w:rsidRPr="0016343E">
        <w:rPr>
          <w:rFonts w:ascii="Times New Roman" w:hAnsi="Times New Roman" w:cs="Times New Roman"/>
          <w:kern w:val="0"/>
          <w:sz w:val="28"/>
          <w:szCs w:val="28"/>
        </w:rPr>
        <w:t>is</w:t>
      </w:r>
      <w:r w:rsidRPr="0016343E">
        <w:rPr>
          <w:rFonts w:ascii="Times New Roman" w:hAnsi="Times New Roman" w:cs="Times New Roman"/>
          <w:kern w:val="0"/>
          <w:sz w:val="28"/>
          <w:szCs w:val="28"/>
        </w:rPr>
        <w:t xml:space="preserve"> becoming an integral part in civil service. Thus, various methods of evaluating the implementation of innovations are used, including stimulation of civil servants’ innovative activity;</w:t>
      </w:r>
    </w:p>
    <w:p w:rsidR="003369E1" w:rsidRPr="0016343E" w:rsidRDefault="003369E1" w:rsidP="003369E1">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w:t>
      </w:r>
      <w:proofErr w:type="gramStart"/>
      <w:r w:rsidRPr="0016343E">
        <w:rPr>
          <w:rFonts w:ascii="Times New Roman" w:hAnsi="Times New Roman" w:cs="Times New Roman"/>
          <w:sz w:val="28"/>
          <w:szCs w:val="28"/>
        </w:rPr>
        <w:t>civil</w:t>
      </w:r>
      <w:proofErr w:type="gramEnd"/>
      <w:r w:rsidRPr="0016343E">
        <w:rPr>
          <w:rFonts w:ascii="Times New Roman" w:hAnsi="Times New Roman" w:cs="Times New Roman"/>
          <w:sz w:val="28"/>
          <w:szCs w:val="28"/>
        </w:rPr>
        <w:t xml:space="preserve"> service transformation is </w:t>
      </w:r>
      <w:r w:rsidR="0041502C" w:rsidRPr="0016343E">
        <w:rPr>
          <w:rFonts w:ascii="Times New Roman" w:hAnsi="Times New Roman" w:cs="Times New Roman"/>
          <w:sz w:val="28"/>
          <w:szCs w:val="28"/>
        </w:rPr>
        <w:t xml:space="preserve">a </w:t>
      </w:r>
      <w:r w:rsidRPr="0016343E">
        <w:rPr>
          <w:rFonts w:ascii="Times New Roman" w:hAnsi="Times New Roman" w:cs="Times New Roman"/>
          <w:sz w:val="28"/>
          <w:szCs w:val="28"/>
        </w:rPr>
        <w:t>permanent process. With this in mind, adaptive management is being introduced.</w:t>
      </w:r>
    </w:p>
    <w:p w:rsidR="00B4127B" w:rsidRPr="0016343E" w:rsidRDefault="00B4127B" w:rsidP="00B4127B">
      <w:pPr>
        <w:wordWrap/>
        <w:spacing w:after="0" w:line="240" w:lineRule="auto"/>
        <w:ind w:firstLine="709"/>
        <w:rPr>
          <w:rFonts w:ascii="Times New Roman" w:hAnsi="Times New Roman" w:cs="Times New Roman"/>
          <w:b/>
          <w:sz w:val="28"/>
          <w:szCs w:val="28"/>
        </w:rPr>
      </w:pPr>
      <w:r w:rsidRPr="0016343E">
        <w:rPr>
          <w:rFonts w:ascii="Times New Roman" w:hAnsi="Times New Roman" w:cs="Times New Roman"/>
          <w:b/>
          <w:sz w:val="28"/>
          <w:szCs w:val="28"/>
        </w:rPr>
        <w:t>1.3 Research model conceptualization and methodology</w:t>
      </w:r>
    </w:p>
    <w:p w:rsidR="00B4127B" w:rsidRPr="0016343E" w:rsidRDefault="00B4127B" w:rsidP="00B4127B">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 xml:space="preserve">This study is based on a multi-stage research design. It includes a conceptual model development and confirmation of its relevance through hypothesis testing, as well as </w:t>
      </w:r>
      <w:r w:rsidR="0041502C" w:rsidRPr="0016343E">
        <w:rPr>
          <w:rFonts w:ascii="Times New Roman" w:hAnsi="Times New Roman" w:cs="Times New Roman"/>
          <w:sz w:val="28"/>
          <w:szCs w:val="28"/>
        </w:rPr>
        <w:t xml:space="preserve">a </w:t>
      </w:r>
      <w:r w:rsidRPr="0016343E">
        <w:rPr>
          <w:rFonts w:ascii="Times New Roman" w:hAnsi="Times New Roman" w:cs="Times New Roman"/>
          <w:sz w:val="28"/>
          <w:szCs w:val="28"/>
        </w:rPr>
        <w:t>research model piloting through integration into the methodology of organizational diagnostics. For this purpose, expert interview</w:t>
      </w:r>
      <w:r w:rsidR="0041502C" w:rsidRPr="0016343E">
        <w:rPr>
          <w:rFonts w:ascii="Times New Roman" w:hAnsi="Times New Roman" w:cs="Times New Roman"/>
          <w:sz w:val="28"/>
          <w:szCs w:val="28"/>
        </w:rPr>
        <w:t>s</w:t>
      </w:r>
      <w:r w:rsidRPr="0016343E">
        <w:rPr>
          <w:rFonts w:ascii="Times New Roman" w:hAnsi="Times New Roman" w:cs="Times New Roman"/>
          <w:sz w:val="28"/>
          <w:szCs w:val="28"/>
        </w:rPr>
        <w:t xml:space="preserve"> and two surveys of employees of the pilot bodies (in 2019-2020 years) were conducted. </w:t>
      </w:r>
    </w:p>
    <w:p w:rsidR="00B4127B" w:rsidRPr="0016343E" w:rsidRDefault="00B4127B" w:rsidP="00B4127B">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 xml:space="preserve">Therefore, this subsection </w:t>
      </w:r>
      <w:r w:rsidR="00470B11" w:rsidRPr="0016343E">
        <w:rPr>
          <w:rFonts w:ascii="Times New Roman" w:hAnsi="Times New Roman" w:cs="Times New Roman"/>
          <w:sz w:val="28"/>
          <w:szCs w:val="28"/>
        </w:rPr>
        <w:t>consists of</w:t>
      </w:r>
      <w:r w:rsidRPr="0016343E">
        <w:rPr>
          <w:rFonts w:ascii="Times New Roman" w:hAnsi="Times New Roman" w:cs="Times New Roman"/>
          <w:sz w:val="28"/>
          <w:szCs w:val="28"/>
        </w:rPr>
        <w:t xml:space="preserve"> the following parts:</w:t>
      </w:r>
    </w:p>
    <w:p w:rsidR="00B4127B" w:rsidRPr="0016343E" w:rsidRDefault="00B4127B" w:rsidP="00B4127B">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1) based on the literature review, foreign experience and expert interview</w:t>
      </w:r>
      <w:r w:rsidR="00470B11" w:rsidRPr="0016343E">
        <w:rPr>
          <w:rFonts w:ascii="Times New Roman" w:hAnsi="Times New Roman" w:cs="Times New Roman"/>
          <w:sz w:val="28"/>
          <w:szCs w:val="28"/>
        </w:rPr>
        <w:t>s</w:t>
      </w:r>
      <w:r w:rsidRPr="0016343E">
        <w:rPr>
          <w:rFonts w:ascii="Times New Roman" w:hAnsi="Times New Roman" w:cs="Times New Roman"/>
          <w:sz w:val="28"/>
          <w:szCs w:val="28"/>
        </w:rPr>
        <w:t>, the factors will be selected</w:t>
      </w:r>
      <w:r w:rsidR="00470B11" w:rsidRPr="0016343E">
        <w:rPr>
          <w:rFonts w:ascii="Times New Roman" w:hAnsi="Times New Roman" w:cs="Times New Roman"/>
          <w:sz w:val="28"/>
          <w:szCs w:val="28"/>
        </w:rPr>
        <w:t>,</w:t>
      </w:r>
      <w:r w:rsidRPr="0016343E">
        <w:rPr>
          <w:rFonts w:ascii="Times New Roman" w:hAnsi="Times New Roman" w:cs="Times New Roman"/>
          <w:sz w:val="28"/>
          <w:szCs w:val="28"/>
        </w:rPr>
        <w:t xml:space="preserve"> and their relationship will be established, and a conceptual model of the study will be built;</w:t>
      </w:r>
    </w:p>
    <w:p w:rsidR="00B4127B" w:rsidRPr="0016343E" w:rsidRDefault="00B4127B" w:rsidP="00B4127B">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2) </w:t>
      </w:r>
      <w:proofErr w:type="gramStart"/>
      <w:r w:rsidRPr="0016343E">
        <w:rPr>
          <w:rFonts w:ascii="Times New Roman" w:hAnsi="Times New Roman" w:cs="Times New Roman"/>
          <w:sz w:val="28"/>
          <w:szCs w:val="28"/>
        </w:rPr>
        <w:t>the</w:t>
      </w:r>
      <w:proofErr w:type="gramEnd"/>
      <w:r w:rsidRPr="0016343E">
        <w:rPr>
          <w:rFonts w:ascii="Times New Roman" w:hAnsi="Times New Roman" w:cs="Times New Roman"/>
          <w:sz w:val="28"/>
          <w:szCs w:val="28"/>
        </w:rPr>
        <w:t xml:space="preserve"> conceptual model will be tested </w:t>
      </w:r>
      <w:r w:rsidR="000E5A15" w:rsidRPr="0016343E">
        <w:rPr>
          <w:rFonts w:ascii="Times New Roman" w:hAnsi="Times New Roman" w:cs="Times New Roman"/>
          <w:sz w:val="28"/>
          <w:szCs w:val="28"/>
        </w:rPr>
        <w:t xml:space="preserve">utilizing </w:t>
      </w:r>
      <w:r w:rsidRPr="0016343E">
        <w:rPr>
          <w:rFonts w:ascii="Times New Roman" w:hAnsi="Times New Roman" w:cs="Times New Roman"/>
          <w:sz w:val="28"/>
          <w:szCs w:val="28"/>
        </w:rPr>
        <w:t xml:space="preserve">the data obtained from the results of the survey </w:t>
      </w:r>
      <w:r w:rsidR="000E5A15" w:rsidRPr="0016343E">
        <w:rPr>
          <w:rFonts w:ascii="Times New Roman" w:hAnsi="Times New Roman" w:cs="Times New Roman"/>
          <w:sz w:val="28"/>
          <w:szCs w:val="28"/>
        </w:rPr>
        <w:t>among</w:t>
      </w:r>
      <w:r w:rsidRPr="0016343E">
        <w:rPr>
          <w:rFonts w:ascii="Times New Roman" w:hAnsi="Times New Roman" w:cs="Times New Roman"/>
          <w:sz w:val="28"/>
          <w:szCs w:val="28"/>
        </w:rPr>
        <w:t xml:space="preserve"> the pilot bodies’ employees;</w:t>
      </w:r>
    </w:p>
    <w:p w:rsidR="00B4127B" w:rsidRPr="0016343E" w:rsidRDefault="00B4127B" w:rsidP="00B4127B">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3) </w:t>
      </w:r>
      <w:proofErr w:type="gramStart"/>
      <w:r w:rsidRPr="0016343E">
        <w:rPr>
          <w:rFonts w:ascii="Times New Roman" w:hAnsi="Times New Roman" w:cs="Times New Roman"/>
          <w:sz w:val="28"/>
          <w:szCs w:val="28"/>
        </w:rPr>
        <w:t>based</w:t>
      </w:r>
      <w:proofErr w:type="gramEnd"/>
      <w:r w:rsidRPr="0016343E">
        <w:rPr>
          <w:rFonts w:ascii="Times New Roman" w:hAnsi="Times New Roman" w:cs="Times New Roman"/>
          <w:sz w:val="28"/>
          <w:szCs w:val="28"/>
        </w:rPr>
        <w:t xml:space="preserve"> on the final conceptual model’s factors, the format of the organizational diagnosis will be built for approbation in the pilot bodies.</w:t>
      </w:r>
    </w:p>
    <w:p w:rsidR="00B94EEF" w:rsidRPr="00E61704" w:rsidRDefault="00B94EEF" w:rsidP="00E94F20">
      <w:pPr>
        <w:wordWrap/>
        <w:spacing w:after="0" w:line="240" w:lineRule="auto"/>
        <w:ind w:firstLine="709"/>
        <w:contextualSpacing/>
        <w:rPr>
          <w:rFonts w:ascii="Times New Roman" w:hAnsi="Times New Roman" w:cs="Times New Roman"/>
          <w:b/>
          <w:i/>
          <w:sz w:val="28"/>
          <w:szCs w:val="28"/>
        </w:rPr>
      </w:pPr>
    </w:p>
    <w:p w:rsidR="00B94EEF" w:rsidRPr="00E61704" w:rsidRDefault="00B4127B" w:rsidP="00E94F20">
      <w:pPr>
        <w:wordWrap/>
        <w:spacing w:after="0" w:line="240" w:lineRule="auto"/>
        <w:ind w:firstLine="709"/>
        <w:contextualSpacing/>
        <w:rPr>
          <w:rFonts w:ascii="Times New Roman" w:hAnsi="Times New Roman" w:cs="Times New Roman"/>
          <w:sz w:val="28"/>
          <w:szCs w:val="28"/>
        </w:rPr>
      </w:pPr>
      <w:r w:rsidRPr="00B94EEF">
        <w:rPr>
          <w:rFonts w:ascii="Times New Roman" w:hAnsi="Times New Roman" w:cs="Times New Roman"/>
          <w:sz w:val="28"/>
          <w:szCs w:val="28"/>
        </w:rPr>
        <w:t>1.3.1 Research</w:t>
      </w:r>
      <w:r w:rsidR="00B94EEF">
        <w:rPr>
          <w:rFonts w:ascii="Times New Roman" w:hAnsi="Times New Roman" w:cs="Times New Roman"/>
          <w:sz w:val="28"/>
          <w:szCs w:val="28"/>
        </w:rPr>
        <w:t xml:space="preserve"> design and operationalization</w:t>
      </w:r>
    </w:p>
    <w:p w:rsidR="00E94F20" w:rsidRPr="0016343E" w:rsidRDefault="000E5A15" w:rsidP="00E94F20">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F</w:t>
      </w:r>
      <w:r w:rsidR="00B4127B" w:rsidRPr="0016343E">
        <w:rPr>
          <w:rFonts w:ascii="Times New Roman" w:hAnsi="Times New Roman" w:cs="Times New Roman"/>
          <w:sz w:val="28"/>
          <w:szCs w:val="28"/>
        </w:rPr>
        <w:t>ollow</w:t>
      </w:r>
      <w:r w:rsidRPr="0016343E">
        <w:rPr>
          <w:rFonts w:ascii="Times New Roman" w:hAnsi="Times New Roman" w:cs="Times New Roman"/>
          <w:sz w:val="28"/>
          <w:szCs w:val="28"/>
        </w:rPr>
        <w:t xml:space="preserve">ing </w:t>
      </w:r>
      <w:r w:rsidR="00B4127B" w:rsidRPr="0016343E">
        <w:rPr>
          <w:rFonts w:ascii="Times New Roman" w:hAnsi="Times New Roman" w:cs="Times New Roman"/>
          <w:sz w:val="28"/>
          <w:szCs w:val="28"/>
        </w:rPr>
        <w:t>the literature review and</w:t>
      </w:r>
      <w:r w:rsidRPr="0016343E">
        <w:rPr>
          <w:rFonts w:ascii="Times New Roman" w:hAnsi="Times New Roman" w:cs="Times New Roman"/>
          <w:sz w:val="28"/>
          <w:szCs w:val="28"/>
        </w:rPr>
        <w:t xml:space="preserve"> the</w:t>
      </w:r>
      <w:r w:rsidR="00B4127B" w:rsidRPr="0016343E">
        <w:rPr>
          <w:rFonts w:ascii="Times New Roman" w:hAnsi="Times New Roman" w:cs="Times New Roman"/>
          <w:sz w:val="28"/>
          <w:szCs w:val="28"/>
        </w:rPr>
        <w:t xml:space="preserve"> analysis of </w:t>
      </w:r>
      <w:r w:rsidR="006F21E1" w:rsidRPr="0016343E">
        <w:rPr>
          <w:rFonts w:ascii="Times New Roman" w:hAnsi="Times New Roman" w:cs="Times New Roman"/>
          <w:sz w:val="28"/>
          <w:szCs w:val="28"/>
        </w:rPr>
        <w:t>the</w:t>
      </w:r>
      <w:r w:rsidR="00B4127B" w:rsidRPr="0016343E">
        <w:rPr>
          <w:rFonts w:ascii="Times New Roman" w:hAnsi="Times New Roman" w:cs="Times New Roman"/>
          <w:sz w:val="28"/>
          <w:szCs w:val="28"/>
        </w:rPr>
        <w:t xml:space="preserve"> experience</w:t>
      </w:r>
      <w:r w:rsidR="006F21E1" w:rsidRPr="0016343E">
        <w:rPr>
          <w:rFonts w:ascii="Times New Roman" w:hAnsi="Times New Roman" w:cs="Times New Roman"/>
          <w:sz w:val="28"/>
          <w:szCs w:val="28"/>
        </w:rPr>
        <w:t xml:space="preserve"> of other countries, it appears that</w:t>
      </w:r>
      <w:r w:rsidR="00B4127B" w:rsidRPr="0016343E">
        <w:rPr>
          <w:rFonts w:ascii="Times New Roman" w:hAnsi="Times New Roman" w:cs="Times New Roman"/>
          <w:sz w:val="28"/>
          <w:szCs w:val="28"/>
        </w:rPr>
        <w:t xml:space="preserve"> there is an absence of </w:t>
      </w:r>
      <w:r w:rsidR="006F21E1" w:rsidRPr="0016343E">
        <w:rPr>
          <w:rFonts w:ascii="Times New Roman" w:hAnsi="Times New Roman" w:cs="Times New Roman"/>
          <w:sz w:val="28"/>
          <w:szCs w:val="28"/>
        </w:rPr>
        <w:t xml:space="preserve">a </w:t>
      </w:r>
      <w:r w:rsidR="00B4127B" w:rsidRPr="0016343E">
        <w:rPr>
          <w:rFonts w:ascii="Times New Roman" w:hAnsi="Times New Roman" w:cs="Times New Roman"/>
          <w:sz w:val="28"/>
          <w:szCs w:val="28"/>
        </w:rPr>
        <w:t xml:space="preserve">concrete approach of how to build a holistic system of change management in public authorities towards </w:t>
      </w:r>
      <w:r w:rsidR="006F21E1" w:rsidRPr="0016343E">
        <w:rPr>
          <w:rFonts w:ascii="Times New Roman" w:hAnsi="Times New Roman" w:cs="Times New Roman"/>
          <w:sz w:val="28"/>
          <w:szCs w:val="28"/>
        </w:rPr>
        <w:t>the adoption of</w:t>
      </w:r>
      <w:r w:rsidR="00B4127B" w:rsidRPr="0016343E">
        <w:rPr>
          <w:rFonts w:ascii="Times New Roman" w:hAnsi="Times New Roman" w:cs="Times New Roman"/>
          <w:sz w:val="28"/>
          <w:szCs w:val="28"/>
        </w:rPr>
        <w:t xml:space="preserve"> innovat</w:t>
      </w:r>
      <w:r w:rsidR="00342443">
        <w:rPr>
          <w:rFonts w:ascii="Times New Roman" w:hAnsi="Times New Roman" w:cs="Times New Roman"/>
          <w:sz w:val="28"/>
          <w:szCs w:val="28"/>
        </w:rPr>
        <w:t>i</w:t>
      </w:r>
      <w:r w:rsidR="006F21E1" w:rsidRPr="0016343E">
        <w:rPr>
          <w:rFonts w:ascii="Times New Roman" w:hAnsi="Times New Roman" w:cs="Times New Roman"/>
          <w:sz w:val="28"/>
          <w:szCs w:val="28"/>
        </w:rPr>
        <w:t>on</w:t>
      </w:r>
      <w:r w:rsidR="00B4127B" w:rsidRPr="0016343E">
        <w:rPr>
          <w:rFonts w:ascii="Times New Roman" w:hAnsi="Times New Roman" w:cs="Times New Roman"/>
          <w:sz w:val="28"/>
          <w:szCs w:val="28"/>
        </w:rPr>
        <w:t xml:space="preserve">. Numerous studies </w:t>
      </w:r>
      <w:r w:rsidR="006F21E1" w:rsidRPr="0016343E">
        <w:rPr>
          <w:rFonts w:ascii="Times New Roman" w:hAnsi="Times New Roman" w:cs="Times New Roman"/>
          <w:sz w:val="28"/>
          <w:szCs w:val="28"/>
        </w:rPr>
        <w:t>have been</w:t>
      </w:r>
      <w:r w:rsidR="00B4127B" w:rsidRPr="0016343E">
        <w:rPr>
          <w:rFonts w:ascii="Times New Roman" w:hAnsi="Times New Roman" w:cs="Times New Roman"/>
          <w:sz w:val="28"/>
          <w:szCs w:val="28"/>
        </w:rPr>
        <w:t xml:space="preserve"> conducted on the </w:t>
      </w:r>
      <w:r w:rsidR="006F21E1" w:rsidRPr="0016343E">
        <w:rPr>
          <w:rFonts w:ascii="Times New Roman" w:hAnsi="Times New Roman" w:cs="Times New Roman"/>
          <w:sz w:val="28"/>
          <w:szCs w:val="28"/>
        </w:rPr>
        <w:t>topic</w:t>
      </w:r>
      <w:r w:rsidR="00B4127B" w:rsidRPr="0016343E">
        <w:rPr>
          <w:rFonts w:ascii="Times New Roman" w:hAnsi="Times New Roman" w:cs="Times New Roman"/>
          <w:sz w:val="28"/>
          <w:szCs w:val="28"/>
        </w:rPr>
        <w:t xml:space="preserve"> of civil service transformation and public sector innovation by presenting various models and case studies </w:t>
      </w:r>
      <w:r w:rsidR="006F21E1" w:rsidRPr="0016343E">
        <w:rPr>
          <w:rFonts w:ascii="Times New Roman" w:hAnsi="Times New Roman" w:cs="Times New Roman"/>
          <w:sz w:val="28"/>
          <w:szCs w:val="28"/>
        </w:rPr>
        <w:t>from</w:t>
      </w:r>
      <w:r w:rsidR="00B4127B" w:rsidRPr="0016343E">
        <w:rPr>
          <w:rFonts w:ascii="Times New Roman" w:hAnsi="Times New Roman" w:cs="Times New Roman"/>
          <w:sz w:val="28"/>
          <w:szCs w:val="28"/>
        </w:rPr>
        <w:t xml:space="preserve"> different countries.</w:t>
      </w:r>
      <w:r w:rsidR="004F556E" w:rsidRPr="0016343E">
        <w:rPr>
          <w:rFonts w:ascii="Times New Roman" w:hAnsi="Times New Roman" w:cs="Times New Roman"/>
          <w:sz w:val="26"/>
          <w:szCs w:val="26"/>
        </w:rPr>
        <w:t xml:space="preserve"> </w:t>
      </w:r>
      <w:r w:rsidR="004F556E" w:rsidRPr="0016343E">
        <w:rPr>
          <w:rFonts w:ascii="Times New Roman" w:hAnsi="Times New Roman" w:cs="Times New Roman"/>
          <w:sz w:val="28"/>
          <w:szCs w:val="28"/>
        </w:rPr>
        <w:t xml:space="preserve">The case studies indicate the principle of “Quick wins”, the creation of a structural unit in the authorized body for civil service affairs on innovation issues, the establishment of annual awards and competitions, as well as the annual assessment of the innovativeness of public authorities. </w:t>
      </w:r>
      <w:r w:rsidR="00B4127B" w:rsidRPr="0016343E">
        <w:rPr>
          <w:rFonts w:ascii="Times New Roman" w:hAnsi="Times New Roman" w:cs="Times New Roman"/>
          <w:sz w:val="28"/>
          <w:szCs w:val="28"/>
        </w:rPr>
        <w:t xml:space="preserve">However, </w:t>
      </w:r>
      <w:r w:rsidR="006F21E1" w:rsidRPr="0016343E">
        <w:rPr>
          <w:rFonts w:ascii="Times New Roman" w:hAnsi="Times New Roman" w:cs="Times New Roman"/>
          <w:sz w:val="28"/>
          <w:szCs w:val="28"/>
        </w:rPr>
        <w:t>the</w:t>
      </w:r>
      <w:r w:rsidR="00B4127B" w:rsidRPr="0016343E">
        <w:rPr>
          <w:rFonts w:ascii="Times New Roman" w:hAnsi="Times New Roman" w:cs="Times New Roman"/>
          <w:sz w:val="28"/>
          <w:szCs w:val="28"/>
        </w:rPr>
        <w:t xml:space="preserve"> literature review</w:t>
      </w:r>
      <w:r w:rsidR="004F556E" w:rsidRPr="0016343E">
        <w:rPr>
          <w:rFonts w:ascii="Times New Roman" w:hAnsi="Times New Roman" w:cs="Times New Roman"/>
          <w:sz w:val="28"/>
          <w:szCs w:val="28"/>
        </w:rPr>
        <w:t xml:space="preserve"> and benchmarking</w:t>
      </w:r>
      <w:r w:rsidR="00B4127B" w:rsidRPr="0016343E">
        <w:rPr>
          <w:rFonts w:ascii="Times New Roman" w:hAnsi="Times New Roman" w:cs="Times New Roman"/>
          <w:sz w:val="28"/>
          <w:szCs w:val="28"/>
        </w:rPr>
        <w:t xml:space="preserve"> </w:t>
      </w:r>
      <w:r w:rsidR="004F556E" w:rsidRPr="0016343E">
        <w:rPr>
          <w:rFonts w:ascii="Times New Roman" w:hAnsi="Times New Roman" w:cs="Times New Roman"/>
          <w:sz w:val="28"/>
          <w:szCs w:val="28"/>
        </w:rPr>
        <w:t>have</w:t>
      </w:r>
      <w:r w:rsidR="00B4127B" w:rsidRPr="0016343E">
        <w:rPr>
          <w:rFonts w:ascii="Times New Roman" w:hAnsi="Times New Roman" w:cs="Times New Roman"/>
          <w:sz w:val="28"/>
          <w:szCs w:val="28"/>
        </w:rPr>
        <w:t xml:space="preserve"> shown </w:t>
      </w:r>
      <w:r w:rsidR="00E94F20" w:rsidRPr="0016343E">
        <w:rPr>
          <w:rFonts w:ascii="Times New Roman" w:hAnsi="Times New Roman" w:cs="Times New Roman"/>
          <w:sz w:val="28"/>
          <w:szCs w:val="28"/>
        </w:rPr>
        <w:t>fragmentation and lack of an integrated approach to the transformation of state apparatus in foreign countries.</w:t>
      </w:r>
    </w:p>
    <w:p w:rsidR="00290D30" w:rsidRPr="0016343E" w:rsidRDefault="00B4127B" w:rsidP="00B4127B">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 xml:space="preserve">This paper has potentially an exploratory nature. </w:t>
      </w:r>
      <w:r w:rsidR="0034401E" w:rsidRPr="0016343E">
        <w:rPr>
          <w:rFonts w:ascii="Times New Roman" w:hAnsi="Times New Roman" w:cs="Times New Roman"/>
          <w:sz w:val="28"/>
          <w:szCs w:val="28"/>
        </w:rPr>
        <w:t>D</w:t>
      </w:r>
      <w:r w:rsidRPr="0016343E">
        <w:rPr>
          <w:rFonts w:ascii="Times New Roman" w:hAnsi="Times New Roman" w:cs="Times New Roman"/>
          <w:sz w:val="28"/>
          <w:szCs w:val="28"/>
        </w:rPr>
        <w:t xml:space="preserve">uring the research phase any specified theory of change management will not be tested. </w:t>
      </w:r>
      <w:r w:rsidR="006F21E1" w:rsidRPr="0016343E">
        <w:rPr>
          <w:rFonts w:ascii="Times New Roman" w:hAnsi="Times New Roman" w:cs="Times New Roman"/>
          <w:sz w:val="28"/>
          <w:szCs w:val="28"/>
        </w:rPr>
        <w:t>T</w:t>
      </w:r>
      <w:r w:rsidR="004217EF" w:rsidRPr="0016343E">
        <w:rPr>
          <w:rFonts w:ascii="Times New Roman" w:hAnsi="Times New Roman" w:cs="Times New Roman"/>
          <w:sz w:val="28"/>
          <w:szCs w:val="28"/>
        </w:rPr>
        <w:t>his</w:t>
      </w:r>
      <w:r w:rsidRPr="0016343E">
        <w:rPr>
          <w:rFonts w:ascii="Times New Roman" w:hAnsi="Times New Roman" w:cs="Times New Roman"/>
          <w:sz w:val="28"/>
          <w:szCs w:val="28"/>
        </w:rPr>
        <w:t xml:space="preserve"> study will </w:t>
      </w:r>
      <w:r w:rsidR="004217EF" w:rsidRPr="0016343E">
        <w:rPr>
          <w:rFonts w:ascii="Times New Roman" w:hAnsi="Times New Roman" w:cs="Times New Roman"/>
          <w:sz w:val="28"/>
          <w:szCs w:val="28"/>
        </w:rPr>
        <w:t>adapt</w:t>
      </w:r>
      <w:r w:rsidRPr="0016343E">
        <w:rPr>
          <w:rFonts w:ascii="Times New Roman" w:hAnsi="Times New Roman" w:cs="Times New Roman"/>
          <w:sz w:val="28"/>
          <w:szCs w:val="28"/>
        </w:rPr>
        <w:t xml:space="preserve"> a new approach to develop an empirically proven citizen-centric model of public authorities’ transformation. </w:t>
      </w:r>
      <w:r w:rsidR="004217EF" w:rsidRPr="0016343E">
        <w:rPr>
          <w:rFonts w:ascii="Times New Roman" w:hAnsi="Times New Roman" w:cs="Times New Roman"/>
          <w:sz w:val="28"/>
          <w:szCs w:val="28"/>
        </w:rPr>
        <w:t>Consequently</w:t>
      </w:r>
      <w:r w:rsidRPr="0016343E">
        <w:rPr>
          <w:rFonts w:ascii="Times New Roman" w:hAnsi="Times New Roman" w:cs="Times New Roman"/>
          <w:sz w:val="28"/>
          <w:szCs w:val="28"/>
        </w:rPr>
        <w:t>, a research framework has been developed</w:t>
      </w:r>
      <w:r w:rsidR="00FD78B6" w:rsidRPr="0016343E">
        <w:rPr>
          <w:rFonts w:ascii="Times New Roman" w:hAnsi="Times New Roman" w:cs="Times New Roman"/>
          <w:sz w:val="28"/>
          <w:szCs w:val="28"/>
        </w:rPr>
        <w:t xml:space="preserve"> following the literature review and the comparative analysis of case studies</w:t>
      </w:r>
      <w:r w:rsidR="009F2672" w:rsidRPr="0016343E">
        <w:rPr>
          <w:rFonts w:ascii="Times New Roman" w:hAnsi="Times New Roman" w:cs="Times New Roman"/>
          <w:sz w:val="28"/>
          <w:szCs w:val="28"/>
        </w:rPr>
        <w:t xml:space="preserve"> from other countries</w:t>
      </w:r>
      <w:r w:rsidR="00290D30" w:rsidRPr="0016343E">
        <w:rPr>
          <w:rFonts w:ascii="Times New Roman" w:hAnsi="Times New Roman" w:cs="Times New Roman"/>
          <w:sz w:val="28"/>
          <w:szCs w:val="28"/>
        </w:rPr>
        <w:t xml:space="preserve"> (</w:t>
      </w:r>
      <w:r w:rsidR="00260C55" w:rsidRPr="0016343E">
        <w:rPr>
          <w:rFonts w:ascii="Times New Roman" w:hAnsi="Times New Roman" w:cs="Times New Roman"/>
          <w:sz w:val="28"/>
          <w:szCs w:val="28"/>
        </w:rPr>
        <w:t>f</w:t>
      </w:r>
      <w:r w:rsidR="00290D30" w:rsidRPr="0016343E">
        <w:rPr>
          <w:rFonts w:ascii="Times New Roman" w:hAnsi="Times New Roman" w:cs="Times New Roman"/>
          <w:sz w:val="28"/>
          <w:szCs w:val="28"/>
        </w:rPr>
        <w:t>igure 6)</w:t>
      </w:r>
      <w:r w:rsidRPr="0016343E">
        <w:rPr>
          <w:rFonts w:ascii="Times New Roman" w:hAnsi="Times New Roman" w:cs="Times New Roman"/>
          <w:sz w:val="28"/>
          <w:szCs w:val="28"/>
        </w:rPr>
        <w:t xml:space="preserve">. </w:t>
      </w:r>
      <w:r w:rsidR="009F2672" w:rsidRPr="0016343E">
        <w:rPr>
          <w:rFonts w:ascii="Times New Roman" w:hAnsi="Times New Roman" w:cs="Times New Roman"/>
          <w:sz w:val="28"/>
          <w:szCs w:val="28"/>
        </w:rPr>
        <w:t>The v</w:t>
      </w:r>
      <w:r w:rsidRPr="0016343E">
        <w:rPr>
          <w:rFonts w:ascii="Times New Roman" w:hAnsi="Times New Roman" w:cs="Times New Roman"/>
          <w:sz w:val="28"/>
          <w:szCs w:val="28"/>
        </w:rPr>
        <w:t xml:space="preserve">ariables and measurement items were developed </w:t>
      </w:r>
      <w:r w:rsidR="009F2672" w:rsidRPr="0016343E">
        <w:rPr>
          <w:rFonts w:ascii="Times New Roman" w:hAnsi="Times New Roman" w:cs="Times New Roman"/>
          <w:sz w:val="28"/>
          <w:szCs w:val="28"/>
        </w:rPr>
        <w:t xml:space="preserve">mainly considering </w:t>
      </w:r>
      <w:r w:rsidRPr="0016343E">
        <w:rPr>
          <w:rFonts w:ascii="Times New Roman" w:hAnsi="Times New Roman" w:cs="Times New Roman"/>
          <w:sz w:val="28"/>
          <w:szCs w:val="28"/>
        </w:rPr>
        <w:t xml:space="preserve">contextual change models (Annex C). </w:t>
      </w:r>
    </w:p>
    <w:p w:rsidR="00290D30" w:rsidRPr="0016343E" w:rsidRDefault="00290D30" w:rsidP="00290D30">
      <w:pPr>
        <w:pStyle w:val="a4"/>
        <w:wordWrap/>
        <w:spacing w:after="0" w:line="240" w:lineRule="auto"/>
        <w:ind w:leftChars="0" w:left="0"/>
        <w:jc w:val="center"/>
        <w:rPr>
          <w:rFonts w:ascii="Times New Roman" w:hAnsi="Times New Roman" w:cs="Times New Roman"/>
          <w:sz w:val="24"/>
          <w:szCs w:val="24"/>
        </w:rPr>
      </w:pPr>
      <w:r w:rsidRPr="0016343E">
        <w:rPr>
          <w:rFonts w:ascii="Times New Roman" w:hAnsi="Times New Roman" w:cs="Times New Roman"/>
          <w:noProof/>
          <w:sz w:val="28"/>
          <w:szCs w:val="28"/>
          <w:lang w:val="ru-RU" w:eastAsia="ru-RU"/>
        </w:rPr>
        <w:drawing>
          <wp:inline distT="0" distB="0" distL="0" distR="0" wp14:anchorId="1EB55939" wp14:editId="2E2CAA7D">
            <wp:extent cx="5854535" cy="3663152"/>
            <wp:effectExtent l="0" t="0" r="0" b="0"/>
            <wp:docPr id="218" name="Рисунок 218" descr="C:\Users\hp\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2925" cy="3668402"/>
                    </a:xfrm>
                    <a:prstGeom prst="rect">
                      <a:avLst/>
                    </a:prstGeom>
                    <a:noFill/>
                    <a:ln>
                      <a:noFill/>
                    </a:ln>
                  </pic:spPr>
                </pic:pic>
              </a:graphicData>
            </a:graphic>
          </wp:inline>
        </w:drawing>
      </w:r>
    </w:p>
    <w:p w:rsidR="00260C55" w:rsidRPr="00B94EEF" w:rsidRDefault="00260C55" w:rsidP="00290D30">
      <w:pPr>
        <w:tabs>
          <w:tab w:val="left" w:pos="5812"/>
        </w:tabs>
        <w:wordWrap/>
        <w:spacing w:after="0" w:line="240" w:lineRule="auto"/>
        <w:ind w:firstLine="709"/>
        <w:contextualSpacing/>
        <w:rPr>
          <w:rFonts w:ascii="Times New Roman" w:hAnsi="Times New Roman" w:cs="Times New Roman"/>
          <w:sz w:val="16"/>
          <w:szCs w:val="16"/>
        </w:rPr>
      </w:pPr>
    </w:p>
    <w:p w:rsidR="00260C55" w:rsidRPr="0016343E" w:rsidRDefault="00290D30" w:rsidP="00260C55">
      <w:pPr>
        <w:tabs>
          <w:tab w:val="left" w:pos="5812"/>
        </w:tabs>
        <w:wordWrap/>
        <w:spacing w:after="0" w:line="240" w:lineRule="auto"/>
        <w:contextualSpacing/>
        <w:jc w:val="center"/>
        <w:rPr>
          <w:rFonts w:ascii="Times New Roman" w:hAnsi="Times New Roman" w:cs="Times New Roman"/>
          <w:sz w:val="28"/>
          <w:szCs w:val="28"/>
        </w:rPr>
      </w:pPr>
      <w:r w:rsidRPr="0016343E">
        <w:rPr>
          <w:rFonts w:ascii="Times New Roman" w:hAnsi="Times New Roman" w:cs="Times New Roman"/>
          <w:sz w:val="28"/>
          <w:szCs w:val="28"/>
        </w:rPr>
        <w:t>Figure 6 – Key factors for state apparatus innovative transformation</w:t>
      </w:r>
    </w:p>
    <w:p w:rsidR="00260C55" w:rsidRPr="00B94EEF" w:rsidRDefault="00260C55" w:rsidP="00290D30">
      <w:pPr>
        <w:tabs>
          <w:tab w:val="left" w:pos="5812"/>
        </w:tabs>
        <w:wordWrap/>
        <w:spacing w:after="0" w:line="240" w:lineRule="auto"/>
        <w:ind w:firstLine="709"/>
        <w:contextualSpacing/>
        <w:rPr>
          <w:rFonts w:ascii="Times New Roman" w:hAnsi="Times New Roman" w:cs="Times New Roman"/>
          <w:sz w:val="16"/>
          <w:szCs w:val="16"/>
        </w:rPr>
      </w:pPr>
    </w:p>
    <w:p w:rsidR="00290D30" w:rsidRPr="00A31F4D" w:rsidRDefault="00D8459A" w:rsidP="00290D30">
      <w:pPr>
        <w:tabs>
          <w:tab w:val="left" w:pos="5812"/>
        </w:tabs>
        <w:wordWrap/>
        <w:spacing w:after="0" w:line="240" w:lineRule="auto"/>
        <w:ind w:firstLine="709"/>
        <w:contextualSpacing/>
        <w:rPr>
          <w:rFonts w:ascii="Times New Roman" w:hAnsi="Times New Roman" w:cs="Times New Roman"/>
          <w:sz w:val="24"/>
          <w:szCs w:val="24"/>
        </w:rPr>
      </w:pPr>
      <w:r w:rsidRPr="00A31F4D">
        <w:rPr>
          <w:rFonts w:ascii="Times New Roman" w:hAnsi="Times New Roman" w:cs="Times New Roman"/>
          <w:sz w:val="24"/>
          <w:szCs w:val="24"/>
        </w:rPr>
        <w:t xml:space="preserve">Note – Compiled </w:t>
      </w:r>
      <w:r w:rsidR="00290D30" w:rsidRPr="00A31F4D">
        <w:rPr>
          <w:rFonts w:ascii="Times New Roman" w:hAnsi="Times New Roman" w:cs="Times New Roman"/>
          <w:sz w:val="24"/>
          <w:szCs w:val="24"/>
        </w:rPr>
        <w:t xml:space="preserve">by the author based on literature review and retrospective analysis </w:t>
      </w:r>
    </w:p>
    <w:p w:rsidR="00290D30" w:rsidRPr="0016343E" w:rsidRDefault="00290D30" w:rsidP="00B4127B">
      <w:pPr>
        <w:wordWrap/>
        <w:spacing w:after="0" w:line="240" w:lineRule="auto"/>
        <w:ind w:firstLine="709"/>
        <w:contextualSpacing/>
        <w:rPr>
          <w:rFonts w:ascii="Times New Roman" w:hAnsi="Times New Roman" w:cs="Times New Roman"/>
          <w:sz w:val="28"/>
          <w:szCs w:val="28"/>
        </w:rPr>
      </w:pPr>
    </w:p>
    <w:p w:rsidR="00B4127B" w:rsidRPr="0016343E" w:rsidRDefault="00B4127B" w:rsidP="00B4127B">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The study proposes a comprehensive model to identify an accurate group of driving forces that encourages civil servants to accept transformational processes towards</w:t>
      </w:r>
      <w:r w:rsidR="009F2672" w:rsidRPr="0016343E">
        <w:rPr>
          <w:rFonts w:ascii="Times New Roman" w:hAnsi="Times New Roman" w:cs="Times New Roman"/>
          <w:sz w:val="28"/>
          <w:szCs w:val="28"/>
        </w:rPr>
        <w:t xml:space="preserve"> building an</w:t>
      </w:r>
      <w:r w:rsidRPr="0016343E">
        <w:rPr>
          <w:rFonts w:ascii="Times New Roman" w:hAnsi="Times New Roman" w:cs="Times New Roman"/>
          <w:sz w:val="28"/>
          <w:szCs w:val="28"/>
        </w:rPr>
        <w:t xml:space="preserve"> innovative civil service. A multiple-stage design combining qualitative and quantitative research </w:t>
      </w:r>
      <w:r w:rsidR="00442C7B" w:rsidRPr="0016343E">
        <w:rPr>
          <w:rFonts w:ascii="Times New Roman" w:hAnsi="Times New Roman" w:cs="Times New Roman"/>
          <w:sz w:val="28"/>
          <w:szCs w:val="28"/>
        </w:rPr>
        <w:t>tools</w:t>
      </w:r>
      <w:r w:rsidRPr="0016343E">
        <w:rPr>
          <w:rFonts w:ascii="Times New Roman" w:hAnsi="Times New Roman" w:cs="Times New Roman"/>
          <w:sz w:val="28"/>
          <w:szCs w:val="28"/>
        </w:rPr>
        <w:t xml:space="preserve"> is used to confirm the proposed research model.</w:t>
      </w:r>
      <w:r w:rsidR="007B3764" w:rsidRPr="0016343E">
        <w:rPr>
          <w:rFonts w:ascii="Times New Roman" w:hAnsi="Times New Roman" w:cs="Times New Roman"/>
          <w:sz w:val="28"/>
          <w:szCs w:val="28"/>
        </w:rPr>
        <w:t xml:space="preserve"> I</w:t>
      </w:r>
      <w:r w:rsidRPr="0016343E">
        <w:rPr>
          <w:rFonts w:ascii="Times New Roman" w:hAnsi="Times New Roman" w:cs="Times New Roman"/>
          <w:sz w:val="28"/>
          <w:szCs w:val="28"/>
        </w:rPr>
        <w:t>n order to guide the current study and properly address assi</w:t>
      </w:r>
      <w:r w:rsidR="00D8459A" w:rsidRPr="0016343E">
        <w:rPr>
          <w:rFonts w:ascii="Times New Roman" w:hAnsi="Times New Roman" w:cs="Times New Roman"/>
          <w:sz w:val="28"/>
          <w:szCs w:val="28"/>
        </w:rPr>
        <w:t>gned research questions</w:t>
      </w:r>
      <w:r w:rsidR="00B95DBC">
        <w:rPr>
          <w:rFonts w:ascii="Times New Roman" w:hAnsi="Times New Roman" w:cs="Times New Roman"/>
          <w:sz w:val="28"/>
          <w:szCs w:val="28"/>
        </w:rPr>
        <w:t>,</w:t>
      </w:r>
      <w:r w:rsidR="00D8459A" w:rsidRPr="0016343E">
        <w:rPr>
          <w:rFonts w:ascii="Times New Roman" w:hAnsi="Times New Roman" w:cs="Times New Roman"/>
          <w:sz w:val="28"/>
          <w:szCs w:val="28"/>
        </w:rPr>
        <w:t xml:space="preserve"> f</w:t>
      </w:r>
      <w:r w:rsidR="00290D30" w:rsidRPr="0016343E">
        <w:rPr>
          <w:rFonts w:ascii="Times New Roman" w:hAnsi="Times New Roman" w:cs="Times New Roman"/>
          <w:sz w:val="28"/>
          <w:szCs w:val="28"/>
        </w:rPr>
        <w:t>igure 7</w:t>
      </w:r>
      <w:r w:rsidRPr="0016343E">
        <w:rPr>
          <w:rFonts w:ascii="Times New Roman" w:hAnsi="Times New Roman" w:cs="Times New Roman"/>
          <w:sz w:val="28"/>
          <w:szCs w:val="28"/>
        </w:rPr>
        <w:t xml:space="preserve"> provides an overview of the procedures that were </w:t>
      </w:r>
      <w:r w:rsidR="00A7196A" w:rsidRPr="0016343E">
        <w:rPr>
          <w:rFonts w:ascii="Times New Roman" w:hAnsi="Times New Roman" w:cs="Times New Roman"/>
          <w:sz w:val="28"/>
          <w:szCs w:val="28"/>
        </w:rPr>
        <w:t>followed</w:t>
      </w:r>
      <w:r w:rsidRPr="0016343E">
        <w:rPr>
          <w:rFonts w:ascii="Times New Roman" w:hAnsi="Times New Roman" w:cs="Times New Roman"/>
          <w:sz w:val="28"/>
          <w:szCs w:val="28"/>
        </w:rPr>
        <w:t xml:space="preserve"> to complete this research.</w:t>
      </w:r>
    </w:p>
    <w:p w:rsidR="00CE49AE" w:rsidRPr="0016343E" w:rsidRDefault="00CE49AE" w:rsidP="00CE49AE">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According to figure 7, each research question is reflected in a specific task with a corresponding set of research tools. Moreover, the research design meets the structural harmony of the dissertation.</w:t>
      </w:r>
    </w:p>
    <w:p w:rsidR="00CE49AE" w:rsidRPr="0016343E" w:rsidRDefault="00CE49AE" w:rsidP="00CE49AE">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 xml:space="preserve">In order to determine whether the variables selected are appropriate in the specific context and to identify what kind of additional variables could be included in the research model, the questionnaire pre-test and interview were used. Figures 8 and 9 reflect the unit of analysis. Mainly, the new remuneration pilot project is implemented at the central and local government levels. In order to ensure representativeness of pilot authorities the Agency for Civil Service Affairs and Nur-Sultan Akimat were selected for this study.  </w:t>
      </w:r>
    </w:p>
    <w:p w:rsidR="00CE49AE" w:rsidRPr="0016343E" w:rsidRDefault="00CE49AE" w:rsidP="00B4127B">
      <w:pPr>
        <w:wordWrap/>
        <w:spacing w:after="0" w:line="240" w:lineRule="auto"/>
        <w:ind w:firstLine="709"/>
        <w:contextualSpacing/>
        <w:rPr>
          <w:rFonts w:ascii="Times New Roman" w:hAnsi="Times New Roman" w:cs="Times New Roman"/>
          <w:sz w:val="28"/>
          <w:szCs w:val="28"/>
        </w:rPr>
        <w:sectPr w:rsidR="00CE49AE" w:rsidRPr="0016343E" w:rsidSect="004E680A">
          <w:footerReference w:type="default" r:id="rId33"/>
          <w:pgSz w:w="11906" w:h="16838" w:code="9"/>
          <w:pgMar w:top="1134" w:right="567" w:bottom="1134" w:left="1701" w:header="709" w:footer="709" w:gutter="0"/>
          <w:cols w:space="720"/>
          <w:titlePg/>
          <w:docGrid w:linePitch="272"/>
        </w:sectPr>
      </w:pPr>
    </w:p>
    <w:p w:rsidR="00B4127B" w:rsidRPr="0016343E" w:rsidRDefault="00B4127B" w:rsidP="00B4127B">
      <w:pPr>
        <w:wordWrap/>
        <w:spacing w:after="0" w:line="240" w:lineRule="auto"/>
        <w:jc w:val="center"/>
        <w:rPr>
          <w:rFonts w:ascii="Times New Roman" w:hAnsi="Times New Roman"/>
          <w:color w:val="FF0000"/>
        </w:rPr>
      </w:pPr>
      <w:r w:rsidRPr="0016343E">
        <w:rPr>
          <w:rFonts w:ascii="Times New Roman" w:hAnsi="Times New Roman"/>
          <w:noProof/>
          <w:color w:val="FF0000"/>
          <w:lang w:val="ru-RU" w:eastAsia="ru-RU"/>
        </w:rPr>
        <mc:AlternateContent>
          <mc:Choice Requires="wpg">
            <w:drawing>
              <wp:inline distT="0" distB="0" distL="0" distR="0" wp14:anchorId="02953B88" wp14:editId="321973C6">
                <wp:extent cx="8918875" cy="5320118"/>
                <wp:effectExtent l="0" t="0" r="15875" b="13970"/>
                <wp:docPr id="24" name="Группа 24"/>
                <wp:cNvGraphicFramePr/>
                <a:graphic xmlns:a="http://schemas.openxmlformats.org/drawingml/2006/main">
                  <a:graphicData uri="http://schemas.microsoft.com/office/word/2010/wordprocessingGroup">
                    <wpg:wgp>
                      <wpg:cNvGrpSpPr/>
                      <wpg:grpSpPr>
                        <a:xfrm>
                          <a:off x="0" y="0"/>
                          <a:ext cx="8918875" cy="5320118"/>
                          <a:chOff x="-1" y="0"/>
                          <a:chExt cx="7297493" cy="5392991"/>
                        </a:xfrm>
                      </wpg:grpSpPr>
                      <wpg:grpSp>
                        <wpg:cNvPr id="25" name="Группа 25"/>
                        <wpg:cNvGrpSpPr/>
                        <wpg:grpSpPr>
                          <a:xfrm>
                            <a:off x="1669455" y="69802"/>
                            <a:ext cx="3149832" cy="5323189"/>
                            <a:chOff x="-919366" y="57927"/>
                            <a:chExt cx="3149832" cy="5323189"/>
                          </a:xfrm>
                        </wpg:grpSpPr>
                        <wps:wsp>
                          <wps:cNvPr id="26" name="Поле 26"/>
                          <wps:cNvSpPr txBox="1"/>
                          <wps:spPr>
                            <a:xfrm>
                              <a:off x="-844768" y="57927"/>
                              <a:ext cx="3063369" cy="65913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1049AD" w:rsidRPr="00B94EEF" w:rsidRDefault="001049AD" w:rsidP="00B94EEF">
                                <w:pPr>
                                  <w:wordWrap/>
                                  <w:spacing w:after="0" w:line="240" w:lineRule="auto"/>
                                  <w:jc w:val="center"/>
                                  <w:rPr>
                                    <w:rFonts w:ascii="Times New Roman" w:hAnsi="Times New Roman"/>
                                    <w:i/>
                                    <w:sz w:val="24"/>
                                    <w:szCs w:val="24"/>
                                    <w:lang w:val="kk-KZ"/>
                                  </w:rPr>
                                </w:pPr>
                                <w:r w:rsidRPr="00B94EEF">
                                  <w:rPr>
                                    <w:rFonts w:ascii="Times New Roman" w:hAnsi="Times New Roman" w:hint="eastAsia"/>
                                    <w:i/>
                                    <w:sz w:val="24"/>
                                    <w:szCs w:val="24"/>
                                    <w:lang w:val="kk-KZ"/>
                                  </w:rPr>
                                  <w:t>Task 1</w:t>
                                </w:r>
                              </w:p>
                              <w:p w:rsidR="001049AD" w:rsidRPr="00B94EEF" w:rsidRDefault="001049AD" w:rsidP="00B94EEF">
                                <w:pPr>
                                  <w:wordWrap/>
                                  <w:spacing w:after="0" w:line="240" w:lineRule="auto"/>
                                  <w:jc w:val="center"/>
                                  <w:rPr>
                                    <w:rFonts w:ascii="Times New Roman" w:hAnsi="Times New Roman"/>
                                    <w:sz w:val="24"/>
                                    <w:szCs w:val="24"/>
                                    <w:lang w:val="kk-KZ"/>
                                  </w:rPr>
                                </w:pPr>
                                <w:r w:rsidRPr="00B94EEF">
                                  <w:rPr>
                                    <w:rFonts w:ascii="Times New Roman" w:hAnsi="Times New Roman" w:cs="Times New Roman" w:hint="eastAsia"/>
                                    <w:sz w:val="24"/>
                                    <w:szCs w:val="24"/>
                                  </w:rPr>
                                  <w:t>A</w:t>
                                </w:r>
                                <w:r w:rsidRPr="00B94EEF">
                                  <w:rPr>
                                    <w:rFonts w:ascii="Times New Roman" w:hAnsi="Times New Roman" w:cs="Times New Roman"/>
                                    <w:sz w:val="24"/>
                                    <w:szCs w:val="24"/>
                                  </w:rPr>
                                  <w:t>nalyze theoretical aspects of innovative civil service and transformational management</w:t>
                                </w:r>
                              </w:p>
                              <w:p w:rsidR="001049AD" w:rsidRPr="00B94EEF" w:rsidRDefault="001049AD" w:rsidP="00B94EEF">
                                <w:pPr>
                                  <w:wordWrap/>
                                  <w:spacing w:after="0" w:line="240" w:lineRule="auto"/>
                                  <w:jc w:val="center"/>
                                  <w:rPr>
                                    <w:rFonts w:ascii="Times New Roman" w:hAnsi="Times New Roman"/>
                                    <w:sz w:val="24"/>
                                    <w:szCs w:val="24"/>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Поле 27"/>
                          <wps:cNvSpPr txBox="1"/>
                          <wps:spPr>
                            <a:xfrm>
                              <a:off x="-832903" y="767007"/>
                              <a:ext cx="3063369" cy="68008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1049AD" w:rsidRPr="00B94EEF" w:rsidRDefault="001049AD" w:rsidP="00B94EEF">
                                <w:pPr>
                                  <w:wordWrap/>
                                  <w:spacing w:after="0" w:line="240" w:lineRule="auto"/>
                                  <w:jc w:val="center"/>
                                  <w:rPr>
                                    <w:rFonts w:ascii="Times New Roman" w:hAnsi="Times New Roman"/>
                                    <w:i/>
                                    <w:sz w:val="24"/>
                                    <w:szCs w:val="24"/>
                                    <w:lang w:val="kk-KZ"/>
                                  </w:rPr>
                                </w:pPr>
                                <w:r w:rsidRPr="00B94EEF">
                                  <w:rPr>
                                    <w:rFonts w:ascii="Times New Roman" w:hAnsi="Times New Roman" w:hint="eastAsia"/>
                                    <w:i/>
                                    <w:sz w:val="24"/>
                                    <w:szCs w:val="24"/>
                                    <w:lang w:val="kk-KZ"/>
                                  </w:rPr>
                                  <w:t>Task 2</w:t>
                                </w:r>
                              </w:p>
                              <w:p w:rsidR="001049AD" w:rsidRPr="00B94EEF" w:rsidRDefault="001049AD" w:rsidP="00B94EEF">
                                <w:pPr>
                                  <w:wordWrap/>
                                  <w:spacing w:after="0" w:line="240" w:lineRule="auto"/>
                                  <w:jc w:val="center"/>
                                  <w:rPr>
                                    <w:rFonts w:ascii="Times New Roman" w:hAnsi="Times New Roman"/>
                                    <w:sz w:val="24"/>
                                    <w:szCs w:val="24"/>
                                    <w:lang w:val="kk-KZ"/>
                                  </w:rPr>
                                </w:pPr>
                                <w:r w:rsidRPr="00B94EEF">
                                  <w:rPr>
                                    <w:rFonts w:ascii="Times New Roman" w:hAnsi="Times New Roman" w:cs="Times New Roman"/>
                                    <w:sz w:val="24"/>
                                    <w:szCs w:val="24"/>
                                  </w:rPr>
                                  <w:t>Study in depth major tendencies of civil service transformation in foreign countries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Поле 28"/>
                          <wps:cNvSpPr txBox="1"/>
                          <wps:spPr>
                            <a:xfrm>
                              <a:off x="-845018" y="1507983"/>
                              <a:ext cx="3063217" cy="61485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1049AD" w:rsidRPr="00B94EEF" w:rsidRDefault="001049AD" w:rsidP="00B94EEF">
                                <w:pPr>
                                  <w:wordWrap/>
                                  <w:spacing w:after="0" w:line="240" w:lineRule="auto"/>
                                  <w:jc w:val="center"/>
                                  <w:rPr>
                                    <w:rFonts w:ascii="Times New Roman" w:hAnsi="Times New Roman"/>
                                    <w:i/>
                                    <w:sz w:val="24"/>
                                    <w:szCs w:val="24"/>
                                  </w:rPr>
                                </w:pPr>
                                <w:r w:rsidRPr="00B94EEF">
                                  <w:rPr>
                                    <w:rFonts w:ascii="Times New Roman" w:hAnsi="Times New Roman" w:hint="eastAsia"/>
                                    <w:i/>
                                    <w:sz w:val="24"/>
                                    <w:szCs w:val="24"/>
                                    <w:lang w:val="kk-KZ"/>
                                  </w:rPr>
                                  <w:t>Task 3</w:t>
                                </w:r>
                              </w:p>
                              <w:p w:rsidR="001049AD" w:rsidRPr="00B94EEF" w:rsidRDefault="001049AD" w:rsidP="00B94EEF">
                                <w:pPr>
                                  <w:wordWrap/>
                                  <w:spacing w:after="0" w:line="240" w:lineRule="auto"/>
                                  <w:jc w:val="center"/>
                                  <w:rPr>
                                    <w:rFonts w:ascii="Times New Roman" w:hAnsi="Times New Roman"/>
                                    <w:sz w:val="24"/>
                                    <w:szCs w:val="24"/>
                                    <w:lang w:val="kk-KZ"/>
                                  </w:rPr>
                                </w:pPr>
                                <w:r w:rsidRPr="00B94EEF">
                                  <w:rPr>
                                    <w:rFonts w:ascii="Times New Roman" w:hAnsi="Times New Roman" w:cs="Times New Roman"/>
                                    <w:spacing w:val="-4"/>
                                    <w:sz w:val="24"/>
                                    <w:szCs w:val="24"/>
                                  </w:rPr>
                                  <w:t>Develop a conceptual model based on factors derived from the previous two tasks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Поле 29"/>
                          <wps:cNvSpPr txBox="1"/>
                          <wps:spPr>
                            <a:xfrm>
                              <a:off x="-870475" y="3761116"/>
                              <a:ext cx="3063369" cy="65887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1049AD" w:rsidRPr="00B94EEF" w:rsidRDefault="001049AD" w:rsidP="00B94EEF">
                                <w:pPr>
                                  <w:wordWrap/>
                                  <w:spacing w:after="0" w:line="240" w:lineRule="auto"/>
                                  <w:jc w:val="center"/>
                                  <w:rPr>
                                    <w:rFonts w:ascii="Times New Roman" w:hAnsi="Times New Roman"/>
                                    <w:i/>
                                    <w:sz w:val="24"/>
                                    <w:szCs w:val="24"/>
                                  </w:rPr>
                                </w:pPr>
                                <w:r w:rsidRPr="00B94EEF">
                                  <w:rPr>
                                    <w:rFonts w:ascii="Times New Roman" w:hAnsi="Times New Roman" w:hint="eastAsia"/>
                                    <w:i/>
                                    <w:sz w:val="24"/>
                                    <w:szCs w:val="24"/>
                                    <w:lang w:val="kk-KZ"/>
                                  </w:rPr>
                                  <w:t xml:space="preserve">Task </w:t>
                                </w:r>
                                <w:r w:rsidRPr="00B94EEF">
                                  <w:rPr>
                                    <w:rFonts w:ascii="Times New Roman" w:hAnsi="Times New Roman" w:hint="eastAsia"/>
                                    <w:i/>
                                    <w:sz w:val="24"/>
                                    <w:szCs w:val="24"/>
                                  </w:rPr>
                                  <w:t>6</w:t>
                                </w:r>
                              </w:p>
                              <w:p w:rsidR="001049AD" w:rsidRPr="00B94EEF" w:rsidRDefault="001049AD" w:rsidP="00B94EEF">
                                <w:pPr>
                                  <w:wordWrap/>
                                  <w:spacing w:after="0" w:line="240" w:lineRule="auto"/>
                                  <w:jc w:val="center"/>
                                  <w:rPr>
                                    <w:rFonts w:ascii="Times New Roman" w:hAnsi="Times New Roman"/>
                                    <w:sz w:val="24"/>
                                    <w:szCs w:val="24"/>
                                    <w:lang w:val="kk-KZ"/>
                                  </w:rPr>
                                </w:pPr>
                                <w:r w:rsidRPr="00B94EEF">
                                  <w:rPr>
                                    <w:rFonts w:ascii="Times New Roman" w:hAnsi="Times New Roman" w:cs="Times New Roman"/>
                                    <w:sz w:val="24"/>
                                    <w:szCs w:val="24"/>
                                  </w:rPr>
                                  <w:t>Study the current status of Kazakhstani civil service transformation through reflections of previous reforms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Поле 30"/>
                          <wps:cNvSpPr txBox="1"/>
                          <wps:spPr>
                            <a:xfrm>
                              <a:off x="-844769" y="2164858"/>
                              <a:ext cx="3063369" cy="826161"/>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1049AD" w:rsidRPr="00B94EEF" w:rsidRDefault="001049AD" w:rsidP="00B94EEF">
                                <w:pPr>
                                  <w:wordWrap/>
                                  <w:spacing w:after="0" w:line="240" w:lineRule="auto"/>
                                  <w:jc w:val="center"/>
                                  <w:rPr>
                                    <w:rFonts w:ascii="Times New Roman" w:hAnsi="Times New Roman"/>
                                    <w:i/>
                                    <w:sz w:val="24"/>
                                    <w:szCs w:val="24"/>
                                  </w:rPr>
                                </w:pPr>
                                <w:r w:rsidRPr="00B94EEF">
                                  <w:rPr>
                                    <w:rFonts w:ascii="Times New Roman" w:hAnsi="Times New Roman" w:hint="eastAsia"/>
                                    <w:i/>
                                    <w:sz w:val="24"/>
                                    <w:szCs w:val="24"/>
                                    <w:lang w:val="kk-KZ"/>
                                  </w:rPr>
                                  <w:t xml:space="preserve">Task </w:t>
                                </w:r>
                                <w:r w:rsidRPr="00B94EEF">
                                  <w:rPr>
                                    <w:rFonts w:ascii="Times New Roman" w:hAnsi="Times New Roman" w:hint="eastAsia"/>
                                    <w:i/>
                                    <w:sz w:val="24"/>
                                    <w:szCs w:val="24"/>
                                  </w:rPr>
                                  <w:t>4</w:t>
                                </w:r>
                              </w:p>
                              <w:p w:rsidR="001049AD" w:rsidRPr="00B94EEF" w:rsidRDefault="001049AD" w:rsidP="00B94EEF">
                                <w:pPr>
                                  <w:wordWrap/>
                                  <w:spacing w:after="0" w:line="240" w:lineRule="auto"/>
                                  <w:jc w:val="center"/>
                                  <w:rPr>
                                    <w:rFonts w:ascii="Times New Roman" w:hAnsi="Times New Roman"/>
                                    <w:sz w:val="24"/>
                                    <w:szCs w:val="24"/>
                                    <w:lang w:val="kk-KZ"/>
                                  </w:rPr>
                                </w:pPr>
                                <w:r w:rsidRPr="00B94EEF">
                                  <w:rPr>
                                    <w:rFonts w:ascii="Times New Roman" w:hAnsi="Times New Roman" w:cs="Times New Roman"/>
                                    <w:sz w:val="24"/>
                                    <w:szCs w:val="24"/>
                                  </w:rPr>
                                  <w:t>Test and enhance the conceptual model based on interviews and surveys of the new remuneration project participants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Поле 31"/>
                          <wps:cNvSpPr txBox="1"/>
                          <wps:spPr>
                            <a:xfrm>
                              <a:off x="-870463" y="3171318"/>
                              <a:ext cx="3063369" cy="474411"/>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1049AD" w:rsidRPr="00B94EEF" w:rsidRDefault="001049AD" w:rsidP="00B94EEF">
                                <w:pPr>
                                  <w:wordWrap/>
                                  <w:spacing w:after="0" w:line="240" w:lineRule="auto"/>
                                  <w:jc w:val="center"/>
                                  <w:rPr>
                                    <w:rFonts w:ascii="Times New Roman" w:hAnsi="Times New Roman"/>
                                    <w:i/>
                                    <w:sz w:val="24"/>
                                    <w:szCs w:val="24"/>
                                  </w:rPr>
                                </w:pPr>
                                <w:r w:rsidRPr="00B94EEF">
                                  <w:rPr>
                                    <w:rFonts w:ascii="Times New Roman" w:hAnsi="Times New Roman" w:hint="eastAsia"/>
                                    <w:i/>
                                    <w:sz w:val="24"/>
                                    <w:szCs w:val="24"/>
                                    <w:lang w:val="kk-KZ"/>
                                  </w:rPr>
                                  <w:t xml:space="preserve">Task </w:t>
                                </w:r>
                                <w:r w:rsidRPr="00B94EEF">
                                  <w:rPr>
                                    <w:rFonts w:ascii="Times New Roman" w:hAnsi="Times New Roman" w:hint="eastAsia"/>
                                    <w:i/>
                                    <w:sz w:val="24"/>
                                    <w:szCs w:val="24"/>
                                  </w:rPr>
                                  <w:t>5</w:t>
                                </w:r>
                              </w:p>
                              <w:p w:rsidR="001049AD" w:rsidRPr="00B94EEF" w:rsidRDefault="001049AD" w:rsidP="00B94EEF">
                                <w:pPr>
                                  <w:wordWrap/>
                                  <w:spacing w:after="0" w:line="240" w:lineRule="auto"/>
                                  <w:jc w:val="center"/>
                                  <w:rPr>
                                    <w:rFonts w:ascii="Times New Roman" w:hAnsi="Times New Roman"/>
                                    <w:sz w:val="24"/>
                                    <w:szCs w:val="24"/>
                                    <w:lang w:val="kk-KZ"/>
                                  </w:rPr>
                                </w:pPr>
                                <w:r w:rsidRPr="00B94EEF">
                                  <w:rPr>
                                    <w:rFonts w:ascii="Times New Roman" w:hAnsi="Times New Roman" w:cs="Times New Roman"/>
                                    <w:sz w:val="24"/>
                                    <w:szCs w:val="24"/>
                                  </w:rPr>
                                  <w:t>Analyze results of pilot project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4" name="Поле 1024"/>
                          <wps:cNvSpPr txBox="1"/>
                          <wps:spPr>
                            <a:xfrm>
                              <a:off x="-919366" y="4572165"/>
                              <a:ext cx="3112099" cy="808951"/>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1049AD" w:rsidRPr="00B94EEF" w:rsidRDefault="001049AD" w:rsidP="00B94EEF">
                                <w:pPr>
                                  <w:wordWrap/>
                                  <w:spacing w:after="0" w:line="240" w:lineRule="auto"/>
                                  <w:jc w:val="center"/>
                                  <w:rPr>
                                    <w:rFonts w:ascii="Times New Roman" w:hAnsi="Times New Roman"/>
                                    <w:i/>
                                    <w:sz w:val="24"/>
                                    <w:szCs w:val="24"/>
                                  </w:rPr>
                                </w:pPr>
                                <w:r w:rsidRPr="00B94EEF">
                                  <w:rPr>
                                    <w:rFonts w:ascii="Times New Roman" w:hAnsi="Times New Roman" w:hint="eastAsia"/>
                                    <w:i/>
                                    <w:sz w:val="24"/>
                                    <w:szCs w:val="24"/>
                                    <w:lang w:val="kk-KZ"/>
                                  </w:rPr>
                                  <w:t xml:space="preserve">Task </w:t>
                                </w:r>
                                <w:r w:rsidRPr="00B94EEF">
                                  <w:rPr>
                                    <w:rFonts w:ascii="Times New Roman" w:hAnsi="Times New Roman"/>
                                    <w:i/>
                                    <w:sz w:val="24"/>
                                    <w:szCs w:val="24"/>
                                  </w:rPr>
                                  <w:t>7</w:t>
                                </w:r>
                              </w:p>
                              <w:p w:rsidR="001049AD" w:rsidRPr="00B94EEF" w:rsidRDefault="001049AD" w:rsidP="00B94EEF">
                                <w:pPr>
                                  <w:wordWrap/>
                                  <w:spacing w:after="0" w:line="240" w:lineRule="auto"/>
                                  <w:jc w:val="center"/>
                                  <w:rPr>
                                    <w:rFonts w:ascii="Times New Roman" w:hAnsi="Times New Roman"/>
                                    <w:sz w:val="24"/>
                                    <w:szCs w:val="24"/>
                                    <w:lang w:val="kk-KZ"/>
                                  </w:rPr>
                                </w:pPr>
                                <w:r w:rsidRPr="00B94EEF">
                                  <w:rPr>
                                    <w:rFonts w:ascii="Times New Roman" w:hAnsi="Times New Roman" w:cs="Times New Roman"/>
                                    <w:sz w:val="24"/>
                                    <w:szCs w:val="24"/>
                                  </w:rPr>
                                  <w:t>Identify main directions of civil service transformation in Kazakhstan by providing scientific and practical recommendations, as well as a methodology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25" name="Группа 1025"/>
                        <wpg:cNvGrpSpPr/>
                        <wpg:grpSpPr>
                          <a:xfrm>
                            <a:off x="-1" y="664994"/>
                            <a:ext cx="1744053" cy="4548961"/>
                            <a:chOff x="-1" y="284984"/>
                            <a:chExt cx="1744053" cy="4548961"/>
                          </a:xfrm>
                        </wpg:grpSpPr>
                        <wpg:grpSp>
                          <wpg:cNvPr id="1031" name="Группа 1031"/>
                          <wpg:cNvGrpSpPr/>
                          <wpg:grpSpPr>
                            <a:xfrm>
                              <a:off x="-1" y="284984"/>
                              <a:ext cx="1384407" cy="4548961"/>
                              <a:chOff x="-1" y="-24"/>
                              <a:chExt cx="1384407" cy="4548961"/>
                            </a:xfrm>
                          </wpg:grpSpPr>
                          <wps:wsp>
                            <wps:cNvPr id="1032" name="Поле 1032"/>
                            <wps:cNvSpPr txBox="1"/>
                            <wps:spPr>
                              <a:xfrm>
                                <a:off x="-1" y="-24"/>
                                <a:ext cx="1384407" cy="1304721"/>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49AD" w:rsidRPr="00B94EEF" w:rsidRDefault="001049AD" w:rsidP="00B94EEF">
                                  <w:pPr>
                                    <w:wordWrap/>
                                    <w:spacing w:after="0" w:line="240" w:lineRule="auto"/>
                                    <w:jc w:val="center"/>
                                    <w:rPr>
                                      <w:rFonts w:ascii="Times New Roman" w:hAnsi="Times New Roman"/>
                                      <w:i/>
                                      <w:sz w:val="24"/>
                                      <w:szCs w:val="24"/>
                                      <w:lang w:val="kk-KZ"/>
                                    </w:rPr>
                                  </w:pPr>
                                  <w:r w:rsidRPr="00B94EEF">
                                    <w:rPr>
                                      <w:rFonts w:ascii="Times New Roman" w:hAnsi="Times New Roman" w:hint="eastAsia"/>
                                      <w:i/>
                                      <w:sz w:val="24"/>
                                      <w:szCs w:val="24"/>
                                      <w:lang w:val="kk-KZ"/>
                                    </w:rPr>
                                    <w:t>RQ1</w:t>
                                  </w:r>
                                </w:p>
                                <w:p w:rsidR="001049AD" w:rsidRPr="00B94EEF" w:rsidRDefault="001049AD" w:rsidP="00B94EEF">
                                  <w:pPr>
                                    <w:wordWrap/>
                                    <w:spacing w:after="0" w:line="240" w:lineRule="auto"/>
                                    <w:jc w:val="center"/>
                                    <w:rPr>
                                      <w:rFonts w:ascii="Times New Roman" w:hAnsi="Times New Roman"/>
                                      <w:sz w:val="24"/>
                                      <w:szCs w:val="24"/>
                                    </w:rPr>
                                  </w:pPr>
                                  <w:r w:rsidRPr="00B94EEF">
                                    <w:rPr>
                                      <w:rFonts w:ascii="Times New Roman" w:hAnsi="Times New Roman" w:cs="Times New Roman"/>
                                      <w:sz w:val="24"/>
                                      <w:szCs w:val="24"/>
                                    </w:rPr>
                                    <w:t>What kind of factors are involved in the innovative transformation of public authorities?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3" name="Поле 1033"/>
                            <wps:cNvSpPr txBox="1"/>
                            <wps:spPr>
                              <a:xfrm>
                                <a:off x="1" y="1709991"/>
                                <a:ext cx="1384359" cy="1293802"/>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49AD" w:rsidRPr="00B94EEF" w:rsidRDefault="001049AD" w:rsidP="00B94EEF">
                                  <w:pPr>
                                    <w:wordWrap/>
                                    <w:spacing w:after="0" w:line="240" w:lineRule="auto"/>
                                    <w:jc w:val="center"/>
                                    <w:rPr>
                                      <w:rFonts w:ascii="Times New Roman" w:hAnsi="Times New Roman"/>
                                      <w:i/>
                                      <w:sz w:val="24"/>
                                      <w:szCs w:val="24"/>
                                      <w:lang w:val="kk-KZ"/>
                                    </w:rPr>
                                  </w:pPr>
                                  <w:r w:rsidRPr="00B94EEF">
                                    <w:rPr>
                                      <w:rFonts w:ascii="Times New Roman" w:hAnsi="Times New Roman" w:hint="eastAsia"/>
                                      <w:i/>
                                      <w:sz w:val="24"/>
                                      <w:szCs w:val="24"/>
                                      <w:lang w:val="kk-KZ"/>
                                    </w:rPr>
                                    <w:t>RQ2</w:t>
                                  </w:r>
                                </w:p>
                                <w:p w:rsidR="001049AD" w:rsidRPr="00F1577D" w:rsidRDefault="001049AD" w:rsidP="00B94EEF">
                                  <w:pPr>
                                    <w:wordWrap/>
                                    <w:spacing w:after="0" w:line="240" w:lineRule="auto"/>
                                    <w:jc w:val="center"/>
                                    <w:rPr>
                                      <w:rFonts w:ascii="Times New Roman" w:hAnsi="Times New Roman" w:cs="Times New Roman"/>
                                      <w:sz w:val="24"/>
                                      <w:szCs w:val="24"/>
                                    </w:rPr>
                                  </w:pPr>
                                  <w:r w:rsidRPr="00B94EEF">
                                    <w:rPr>
                                      <w:rFonts w:ascii="Times New Roman" w:hAnsi="Times New Roman" w:cs="Times New Roman"/>
                                      <w:sz w:val="24"/>
                                      <w:szCs w:val="24"/>
                                    </w:rPr>
                                    <w:t xml:space="preserve">What has changed during implementation of the project in the pilot bodies? </w:t>
                                  </w:r>
                                </w:p>
                                <w:p w:rsidR="001049AD" w:rsidRPr="00B94EEF" w:rsidRDefault="001049AD" w:rsidP="00B94EEF">
                                  <w:pPr>
                                    <w:wordWrap/>
                                    <w:spacing w:after="0" w:line="240" w:lineRule="auto"/>
                                    <w:jc w:val="center"/>
                                    <w:rPr>
                                      <w:rFonts w:ascii="Times New Roman" w:hAnsi="Times New Roman"/>
                                      <w:sz w:val="24"/>
                                      <w:szCs w:val="24"/>
                                    </w:rPr>
                                  </w:pPr>
                                  <w:r w:rsidRPr="00B94EEF">
                                    <w:rPr>
                                      <w:rFonts w:ascii="Times New Roman" w:hAnsi="Times New Roman" w:cs="Times New Roman"/>
                                      <w:sz w:val="24"/>
                                      <w:szCs w:val="24"/>
                                    </w:rPr>
                                    <w:t>What is the effect?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4" name="Поле 1034"/>
                            <wps:cNvSpPr txBox="1"/>
                            <wps:spPr>
                              <a:xfrm>
                                <a:off x="0" y="3327072"/>
                                <a:ext cx="1384278" cy="122186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49AD" w:rsidRPr="00B94EEF" w:rsidRDefault="001049AD" w:rsidP="00B94EEF">
                                  <w:pPr>
                                    <w:wordWrap/>
                                    <w:spacing w:after="0" w:line="240" w:lineRule="auto"/>
                                    <w:jc w:val="center"/>
                                    <w:rPr>
                                      <w:rFonts w:ascii="Times New Roman" w:hAnsi="Times New Roman"/>
                                      <w:i/>
                                      <w:sz w:val="24"/>
                                      <w:szCs w:val="24"/>
                                      <w:lang w:val="kk-KZ"/>
                                    </w:rPr>
                                  </w:pPr>
                                  <w:r w:rsidRPr="00B94EEF">
                                    <w:rPr>
                                      <w:rFonts w:ascii="Times New Roman" w:hAnsi="Times New Roman" w:hint="eastAsia"/>
                                      <w:i/>
                                      <w:sz w:val="24"/>
                                      <w:szCs w:val="24"/>
                                      <w:lang w:val="kk-KZ"/>
                                    </w:rPr>
                                    <w:t>RQ3</w:t>
                                  </w:r>
                                </w:p>
                                <w:p w:rsidR="001049AD" w:rsidRPr="00B94EEF" w:rsidRDefault="001049AD" w:rsidP="00B94EEF">
                                  <w:pPr>
                                    <w:wordWrap/>
                                    <w:spacing w:after="0" w:line="240" w:lineRule="auto"/>
                                    <w:jc w:val="center"/>
                                    <w:rPr>
                                      <w:rFonts w:ascii="Times New Roman" w:hAnsi="Times New Roman" w:cs="Times New Roman"/>
                                      <w:sz w:val="24"/>
                                      <w:szCs w:val="24"/>
                                    </w:rPr>
                                  </w:pPr>
                                  <w:r w:rsidRPr="00B94EEF">
                                    <w:rPr>
                                      <w:rFonts w:ascii="Times New Roman" w:hAnsi="Times New Roman" w:cs="Times New Roman" w:hint="eastAsia"/>
                                      <w:sz w:val="24"/>
                                      <w:szCs w:val="24"/>
                                      <w:lang w:val="kk-KZ"/>
                                    </w:rPr>
                                    <w:t>H</w:t>
                                  </w:r>
                                  <w:r w:rsidRPr="00B94EEF">
                                    <w:rPr>
                                      <w:rFonts w:ascii="Times New Roman" w:hAnsi="Times New Roman" w:cs="Times New Roman"/>
                                      <w:sz w:val="24"/>
                                      <w:szCs w:val="24"/>
                                    </w:rPr>
                                    <w:t>ow to manage the transformation processes towards innovative civil service of Kazakhstan?</w:t>
                                  </w:r>
                                </w:p>
                                <w:p w:rsidR="001049AD" w:rsidRPr="00B94EEF" w:rsidRDefault="001049AD" w:rsidP="00B94EEF">
                                  <w:pPr>
                                    <w:wordWrap/>
                                    <w:spacing w:after="0" w:line="240" w:lineRule="auto"/>
                                    <w:jc w:val="center"/>
                                    <w:rPr>
                                      <w:rFonts w:ascii="Times New Roman" w:hAnsi="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35" name="Группа 1035"/>
                          <wpg:cNvGrpSpPr/>
                          <wpg:grpSpPr>
                            <a:xfrm>
                              <a:off x="1384418" y="348921"/>
                              <a:ext cx="359386" cy="1097801"/>
                              <a:chOff x="-634387" y="348921"/>
                              <a:chExt cx="359386" cy="1097801"/>
                            </a:xfrm>
                          </wpg:grpSpPr>
                          <wps:wsp>
                            <wps:cNvPr id="1036" name="Прямая соединительная линия 1036"/>
                            <wps:cNvCnPr/>
                            <wps:spPr>
                              <a:xfrm flipV="1">
                                <a:off x="-634387" y="348921"/>
                                <a:ext cx="333918" cy="4927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7" name="Прямая соединительная линия 1037"/>
                            <wps:cNvCnPr/>
                            <wps:spPr>
                              <a:xfrm>
                                <a:off x="-634376" y="841692"/>
                                <a:ext cx="33391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8" name="Прямая соединительная линия 1038"/>
                            <wps:cNvCnPr/>
                            <wps:spPr>
                              <a:xfrm>
                                <a:off x="-621460" y="841692"/>
                                <a:ext cx="346459" cy="605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39" name="Группа 1039"/>
                          <wpg:cNvGrpSpPr/>
                          <wpg:grpSpPr>
                            <a:xfrm>
                              <a:off x="1384243" y="4001692"/>
                              <a:ext cx="285312" cy="637142"/>
                              <a:chOff x="-658313" y="165962"/>
                              <a:chExt cx="285312" cy="637142"/>
                            </a:xfrm>
                          </wpg:grpSpPr>
                          <wps:wsp>
                            <wps:cNvPr id="1040" name="Прямая соединительная линия 1040"/>
                            <wps:cNvCnPr>
                              <a:stCxn id="1034" idx="3"/>
                            </wps:cNvCnPr>
                            <wps:spPr>
                              <a:xfrm flipV="1">
                                <a:off x="-658278" y="165962"/>
                                <a:ext cx="285221" cy="2213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1" name="Прямая соединительная линия 1041"/>
                            <wps:cNvCnPr/>
                            <wps:spPr>
                              <a:xfrm>
                                <a:off x="-658313" y="397538"/>
                                <a:ext cx="285312" cy="4055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42" name="Группа 1042"/>
                          <wpg:cNvGrpSpPr/>
                          <wpg:grpSpPr>
                            <a:xfrm>
                              <a:off x="1384324" y="2209805"/>
                              <a:ext cx="359728" cy="830584"/>
                              <a:chOff x="-634481" y="36621"/>
                              <a:chExt cx="359728" cy="830584"/>
                            </a:xfrm>
                          </wpg:grpSpPr>
                          <wps:wsp>
                            <wps:cNvPr id="1043" name="Прямая соединительная линия 1043"/>
                            <wps:cNvCnPr>
                              <a:endCxn id="31" idx="1"/>
                            </wps:cNvCnPr>
                            <wps:spPr>
                              <a:xfrm>
                                <a:off x="-634481" y="371298"/>
                                <a:ext cx="334034" cy="4959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4" name="Прямая соединительная линия 1044"/>
                            <wps:cNvCnPr>
                              <a:endCxn id="30" idx="1"/>
                            </wps:cNvCnPr>
                            <wps:spPr>
                              <a:xfrm flipV="1">
                                <a:off x="-621495" y="36621"/>
                                <a:ext cx="346742" cy="3169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045" name="Группа 1045"/>
                        <wpg:cNvGrpSpPr/>
                        <wpg:grpSpPr>
                          <a:xfrm>
                            <a:off x="4940555" y="0"/>
                            <a:ext cx="2356937" cy="5270155"/>
                            <a:chOff x="-165835" y="0"/>
                            <a:chExt cx="2356937" cy="5270155"/>
                          </a:xfrm>
                        </wpg:grpSpPr>
                        <wps:wsp>
                          <wps:cNvPr id="1046" name="Прямая соединительная линия 1046"/>
                          <wps:cNvCnPr/>
                          <wps:spPr>
                            <a:xfrm>
                              <a:off x="-241" y="320594"/>
                              <a:ext cx="13882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7" name="Прямая соединительная линия 1047"/>
                          <wps:cNvCnPr/>
                          <wps:spPr>
                            <a:xfrm>
                              <a:off x="0" y="1068779"/>
                              <a:ext cx="3295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8" name="Прямая соединительная линия 1048"/>
                          <wps:cNvCnPr/>
                          <wps:spPr>
                            <a:xfrm>
                              <a:off x="0" y="1888176"/>
                              <a:ext cx="3295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9" name="Прямая соединительная линия 1049"/>
                          <wps:cNvCnPr/>
                          <wps:spPr>
                            <a:xfrm>
                              <a:off x="11876" y="2660072"/>
                              <a:ext cx="3295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0" name="Прямая соединительная линия 1050"/>
                          <wps:cNvCnPr/>
                          <wps:spPr>
                            <a:xfrm>
                              <a:off x="0" y="3396342"/>
                              <a:ext cx="3295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1" name="Прямая соединительная линия 1051"/>
                          <wps:cNvCnPr/>
                          <wps:spPr>
                            <a:xfrm>
                              <a:off x="11876" y="4263241"/>
                              <a:ext cx="3295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2" name="Прямая соединительная линия 1052"/>
                          <wps:cNvCnPr/>
                          <wps:spPr>
                            <a:xfrm>
                              <a:off x="11876" y="4946347"/>
                              <a:ext cx="3295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053" name="Группа 1053"/>
                          <wpg:cNvGrpSpPr/>
                          <wpg:grpSpPr>
                            <a:xfrm>
                              <a:off x="-165835" y="0"/>
                              <a:ext cx="2356937" cy="5270155"/>
                              <a:chOff x="-498344" y="0"/>
                              <a:chExt cx="2356937" cy="5270155"/>
                            </a:xfrm>
                          </wpg:grpSpPr>
                          <wps:wsp>
                            <wps:cNvPr id="1054" name="Поле 1054"/>
                            <wps:cNvSpPr txBox="1"/>
                            <wps:spPr>
                              <a:xfrm>
                                <a:off x="-498344" y="3870871"/>
                                <a:ext cx="2356439" cy="510904"/>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1049AD" w:rsidRPr="00B94EEF" w:rsidRDefault="001049AD" w:rsidP="00B94EEF">
                                  <w:pPr>
                                    <w:wordWrap/>
                                    <w:spacing w:after="0" w:line="240" w:lineRule="auto"/>
                                    <w:jc w:val="center"/>
                                    <w:rPr>
                                      <w:rFonts w:ascii="Times New Roman" w:hAnsi="Times New Roman" w:cs="Times New Roman"/>
                                      <w:i/>
                                      <w:color w:val="000000" w:themeColor="text1"/>
                                      <w:kern w:val="24"/>
                                      <w:sz w:val="24"/>
                                      <w:szCs w:val="24"/>
                                    </w:rPr>
                                  </w:pPr>
                                  <w:r w:rsidRPr="00B94EEF">
                                    <w:rPr>
                                      <w:rFonts w:ascii="Times New Roman" w:hAnsi="Times New Roman" w:cs="Times New Roman"/>
                                      <w:i/>
                                      <w:color w:val="000000" w:themeColor="text1"/>
                                      <w:kern w:val="24"/>
                                      <w:sz w:val="24"/>
                                      <w:szCs w:val="24"/>
                                    </w:rPr>
                                    <w:t>Research tools</w:t>
                                  </w:r>
                                </w:p>
                                <w:p w:rsidR="001049AD" w:rsidRPr="00B94EEF" w:rsidRDefault="001049AD" w:rsidP="00B94EEF">
                                  <w:pPr>
                                    <w:wordWrap/>
                                    <w:spacing w:after="0" w:line="240" w:lineRule="auto"/>
                                    <w:jc w:val="center"/>
                                    <w:rPr>
                                      <w:rFonts w:ascii="Times New Roman" w:hAnsi="Times New Roman" w:cs="Times New Roman"/>
                                      <w:color w:val="000000" w:themeColor="text1"/>
                                      <w:kern w:val="24"/>
                                      <w:sz w:val="24"/>
                                      <w:szCs w:val="24"/>
                                    </w:rPr>
                                  </w:pPr>
                                  <w:r w:rsidRPr="00B94EEF">
                                    <w:rPr>
                                      <w:rFonts w:ascii="Times New Roman" w:hAnsi="Times New Roman" w:cs="Times New Roman" w:hint="eastAsia"/>
                                      <w:color w:val="000000" w:themeColor="text1"/>
                                      <w:kern w:val="24"/>
                                      <w:sz w:val="24"/>
                                      <w:szCs w:val="24"/>
                                    </w:rPr>
                                    <w:t xml:space="preserve">SWOT, </w:t>
                                  </w:r>
                                  <w:r w:rsidRPr="00B94EEF">
                                    <w:rPr>
                                      <w:rFonts w:ascii="Times New Roman" w:hAnsi="Times New Roman" w:cs="Times New Roman"/>
                                      <w:color w:val="000000" w:themeColor="text1"/>
                                      <w:kern w:val="24"/>
                                      <w:sz w:val="24"/>
                                      <w:szCs w:val="24"/>
                                    </w:rPr>
                                    <w:t>PEST, retrospective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55" name="Группа 1055"/>
                            <wpg:cNvGrpSpPr/>
                            <wpg:grpSpPr>
                              <a:xfrm>
                                <a:off x="-498178" y="0"/>
                                <a:ext cx="2356771" cy="3019779"/>
                                <a:chOff x="-498178" y="0"/>
                                <a:chExt cx="2356771" cy="3019779"/>
                              </a:xfrm>
                            </wpg:grpSpPr>
                            <wps:wsp>
                              <wps:cNvPr id="192" name="Поле 192"/>
                              <wps:cNvSpPr txBox="1"/>
                              <wps:spPr>
                                <a:xfrm>
                                  <a:off x="-497867" y="0"/>
                                  <a:ext cx="2356438" cy="656876"/>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1049AD" w:rsidRPr="00B94EEF" w:rsidRDefault="001049AD" w:rsidP="008F0A30">
                                    <w:pPr>
                                      <w:wordWrap/>
                                      <w:spacing w:after="0" w:line="240" w:lineRule="auto"/>
                                      <w:jc w:val="center"/>
                                      <w:rPr>
                                        <w:rFonts w:ascii="Times New Roman" w:hAnsi="Times New Roman" w:cs="Times New Roman"/>
                                        <w:i/>
                                        <w:color w:val="000000" w:themeColor="text1"/>
                                        <w:kern w:val="24"/>
                                        <w:sz w:val="24"/>
                                        <w:szCs w:val="24"/>
                                      </w:rPr>
                                    </w:pPr>
                                    <w:r w:rsidRPr="00B94EEF">
                                      <w:rPr>
                                        <w:rFonts w:ascii="Times New Roman" w:hAnsi="Times New Roman" w:cs="Times New Roman"/>
                                        <w:i/>
                                        <w:color w:val="000000" w:themeColor="text1"/>
                                        <w:kern w:val="24"/>
                                        <w:sz w:val="24"/>
                                        <w:szCs w:val="24"/>
                                      </w:rPr>
                                      <w:t>Research tools</w:t>
                                    </w:r>
                                  </w:p>
                                  <w:p w:rsidR="001049AD" w:rsidRPr="00B94EEF" w:rsidRDefault="001049AD" w:rsidP="008F0A30">
                                    <w:pPr>
                                      <w:wordWrap/>
                                      <w:spacing w:after="0" w:line="240" w:lineRule="auto"/>
                                      <w:jc w:val="center"/>
                                      <w:rPr>
                                        <w:rFonts w:ascii="Times New Roman" w:hAnsi="Times New Roman"/>
                                        <w:sz w:val="24"/>
                                        <w:szCs w:val="24"/>
                                        <w:lang w:val="kk-KZ"/>
                                      </w:rPr>
                                    </w:pPr>
                                    <w:r w:rsidRPr="00B94EEF">
                                      <w:rPr>
                                        <w:rFonts w:ascii="Times New Roman" w:hAnsi="Times New Roman" w:cs="Times New Roman" w:hint="eastAsia"/>
                                        <w:color w:val="000000" w:themeColor="text1"/>
                                        <w:kern w:val="24"/>
                                        <w:sz w:val="24"/>
                                        <w:szCs w:val="24"/>
                                      </w:rPr>
                                      <w:t>L</w:t>
                                    </w:r>
                                    <w:r w:rsidRPr="00B94EEF">
                                      <w:rPr>
                                        <w:rFonts w:ascii="Times New Roman" w:hAnsi="Times New Roman" w:cs="Times New Roman"/>
                                        <w:color w:val="000000" w:themeColor="text1"/>
                                        <w:kern w:val="24"/>
                                        <w:sz w:val="24"/>
                                        <w:szCs w:val="24"/>
                                      </w:rPr>
                                      <w:t>iterature review (analysis, summarization and critique)</w:t>
                                    </w:r>
                                    <w:r w:rsidRPr="00B94EEF">
                                      <w:rPr>
                                        <w:rFonts w:ascii="Times New Roman" w:hAnsi="Times New Roman" w:cs="Times New Roman" w:hint="eastAsia"/>
                                        <w:color w:val="000000" w:themeColor="text1"/>
                                        <w:kern w:val="24"/>
                                        <w:sz w:val="24"/>
                                        <w:szCs w:val="24"/>
                                      </w:rPr>
                                      <w:t>,</w:t>
                                    </w:r>
                                    <w:r w:rsidRPr="008F0A30">
                                      <w:rPr>
                                        <w:rFonts w:ascii="Times New Roman" w:hAnsi="Times New Roman" w:cs="Times New Roman"/>
                                        <w:color w:val="000000" w:themeColor="text1"/>
                                        <w:kern w:val="24"/>
                                        <w:sz w:val="24"/>
                                        <w:szCs w:val="24"/>
                                      </w:rPr>
                                      <w:t xml:space="preserve"> </w:t>
                                    </w:r>
                                    <w:r w:rsidRPr="00B94EEF">
                                      <w:rPr>
                                        <w:rFonts w:ascii="Times New Roman" w:hAnsi="Times New Roman" w:cs="Times New Roman"/>
                                        <w:color w:val="000000" w:themeColor="text1"/>
                                        <w:kern w:val="24"/>
                                        <w:sz w:val="24"/>
                                        <w:szCs w:val="24"/>
                                      </w:rPr>
                                      <w:t>content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Поле 193"/>
                              <wps:cNvSpPr txBox="1"/>
                              <wps:spPr>
                                <a:xfrm>
                                  <a:off x="-497845" y="783786"/>
                                  <a:ext cx="2356438" cy="437917"/>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1049AD" w:rsidRPr="00B94EEF" w:rsidRDefault="001049AD" w:rsidP="00B94EEF">
                                    <w:pPr>
                                      <w:wordWrap/>
                                      <w:spacing w:after="0" w:line="240" w:lineRule="auto"/>
                                      <w:jc w:val="center"/>
                                      <w:rPr>
                                        <w:rFonts w:ascii="Times New Roman" w:hAnsi="Times New Roman" w:cs="Times New Roman"/>
                                        <w:i/>
                                        <w:color w:val="000000" w:themeColor="text1"/>
                                        <w:kern w:val="24"/>
                                        <w:sz w:val="24"/>
                                        <w:szCs w:val="24"/>
                                      </w:rPr>
                                    </w:pPr>
                                    <w:r w:rsidRPr="00B94EEF">
                                      <w:rPr>
                                        <w:rFonts w:ascii="Times New Roman" w:hAnsi="Times New Roman" w:cs="Times New Roman"/>
                                        <w:i/>
                                        <w:color w:val="000000" w:themeColor="text1"/>
                                        <w:kern w:val="24"/>
                                        <w:sz w:val="24"/>
                                        <w:szCs w:val="24"/>
                                      </w:rPr>
                                      <w:t>Research tools</w:t>
                                    </w:r>
                                  </w:p>
                                  <w:p w:rsidR="001049AD" w:rsidRPr="00B94EEF" w:rsidRDefault="001049AD" w:rsidP="00B94EEF">
                                    <w:pPr>
                                      <w:wordWrap/>
                                      <w:spacing w:after="0" w:line="240" w:lineRule="auto"/>
                                      <w:jc w:val="center"/>
                                      <w:rPr>
                                        <w:rFonts w:ascii="Times New Roman" w:hAnsi="Times New Roman"/>
                                        <w:sz w:val="24"/>
                                        <w:szCs w:val="24"/>
                                        <w:lang w:val="kk-KZ"/>
                                      </w:rPr>
                                    </w:pPr>
                                    <w:r w:rsidRPr="00B94EEF">
                                      <w:rPr>
                                        <w:rFonts w:ascii="Times New Roman" w:hAnsi="Times New Roman" w:cs="Times New Roman" w:hint="eastAsia"/>
                                        <w:color w:val="000000" w:themeColor="text1"/>
                                        <w:kern w:val="24"/>
                                        <w:sz w:val="24"/>
                                        <w:szCs w:val="24"/>
                                      </w:rPr>
                                      <w:t>Comparative case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Поле 194"/>
                              <wps:cNvSpPr txBox="1"/>
                              <wps:spPr>
                                <a:xfrm>
                                  <a:off x="-498011" y="1519857"/>
                                  <a:ext cx="2356439" cy="656876"/>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1049AD" w:rsidRPr="00B94EEF" w:rsidRDefault="001049AD" w:rsidP="00B94EEF">
                                    <w:pPr>
                                      <w:wordWrap/>
                                      <w:spacing w:after="0" w:line="240" w:lineRule="auto"/>
                                      <w:jc w:val="center"/>
                                      <w:rPr>
                                        <w:rFonts w:ascii="Times New Roman" w:hAnsi="Times New Roman" w:cs="Times New Roman"/>
                                        <w:i/>
                                        <w:color w:val="000000" w:themeColor="text1"/>
                                        <w:kern w:val="24"/>
                                        <w:sz w:val="24"/>
                                        <w:szCs w:val="24"/>
                                      </w:rPr>
                                    </w:pPr>
                                    <w:r w:rsidRPr="00B94EEF">
                                      <w:rPr>
                                        <w:rFonts w:ascii="Times New Roman" w:hAnsi="Times New Roman" w:cs="Times New Roman"/>
                                        <w:i/>
                                        <w:color w:val="000000" w:themeColor="text1"/>
                                        <w:kern w:val="24"/>
                                        <w:sz w:val="24"/>
                                        <w:szCs w:val="24"/>
                                      </w:rPr>
                                      <w:t>Research tools</w:t>
                                    </w:r>
                                  </w:p>
                                  <w:p w:rsidR="001049AD" w:rsidRPr="00B94EEF" w:rsidRDefault="001049AD" w:rsidP="00B94EEF">
                                    <w:pPr>
                                      <w:wordWrap/>
                                      <w:spacing w:after="0" w:line="240" w:lineRule="auto"/>
                                      <w:jc w:val="center"/>
                                      <w:rPr>
                                        <w:rFonts w:ascii="Times New Roman" w:hAnsi="Times New Roman"/>
                                        <w:sz w:val="24"/>
                                        <w:szCs w:val="24"/>
                                        <w:lang w:val="kk-KZ"/>
                                      </w:rPr>
                                    </w:pPr>
                                    <w:r w:rsidRPr="00B94EEF">
                                      <w:rPr>
                                        <w:rFonts w:ascii="Times New Roman" w:hAnsi="Times New Roman" w:cs="Times New Roman" w:hint="eastAsia"/>
                                        <w:color w:val="000000" w:themeColor="text1"/>
                                        <w:kern w:val="24"/>
                                        <w:sz w:val="24"/>
                                        <w:szCs w:val="24"/>
                                      </w:rPr>
                                      <w:t xml:space="preserve">Conceptualization, </w:t>
                                    </w:r>
                                    <w:r w:rsidRPr="00B94EEF">
                                      <w:rPr>
                                        <w:rFonts w:ascii="Times New Roman" w:hAnsi="Times New Roman" w:cs="Times New Roman"/>
                                        <w:color w:val="000000" w:themeColor="text1"/>
                                        <w:kern w:val="24"/>
                                        <w:sz w:val="24"/>
                                        <w:szCs w:val="24"/>
                                      </w:rPr>
                                      <w:t>operationalization,</w:t>
                                    </w:r>
                                    <w:r w:rsidRPr="00B94EEF">
                                      <w:rPr>
                                        <w:rFonts w:ascii="Times New Roman" w:hAnsi="Times New Roman" w:cs="Times New Roman" w:hint="eastAsia"/>
                                        <w:color w:val="000000" w:themeColor="text1"/>
                                        <w:kern w:val="24"/>
                                        <w:sz w:val="24"/>
                                        <w:szCs w:val="24"/>
                                      </w:rPr>
                                      <w:t xml:space="preserve"> hypothesis building,</w:t>
                                    </w:r>
                                    <w:r w:rsidRPr="00B94EEF">
                                      <w:rPr>
                                        <w:rFonts w:ascii="Times New Roman" w:hAnsi="Times New Roman" w:cs="Times New Roman"/>
                                        <w:color w:val="000000" w:themeColor="text1"/>
                                        <w:kern w:val="24"/>
                                        <w:sz w:val="24"/>
                                        <w:szCs w:val="24"/>
                                      </w:rPr>
                                      <w:t xml:space="preserve"> </w:t>
                                    </w:r>
                                    <w:r w:rsidRPr="00B94EEF">
                                      <w:rPr>
                                        <w:rFonts w:ascii="Times New Roman" w:hAnsi="Times New Roman" w:cs="Times New Roman" w:hint="eastAsia"/>
                                        <w:color w:val="000000" w:themeColor="text1"/>
                                        <w:kern w:val="24"/>
                                        <w:sz w:val="24"/>
                                        <w:szCs w:val="24"/>
                                      </w:rPr>
                                      <w:t xml:space="preserve">expert </w:t>
                                    </w:r>
                                    <w:r w:rsidRPr="00B94EEF">
                                      <w:rPr>
                                        <w:rFonts w:ascii="Times New Roman" w:hAnsi="Times New Roman" w:cs="Times New Roman"/>
                                        <w:color w:val="000000" w:themeColor="text1"/>
                                        <w:kern w:val="24"/>
                                        <w:sz w:val="24"/>
                                        <w:szCs w:val="24"/>
                                      </w:rPr>
                                      <w:t>interviews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Поле 195"/>
                              <wps:cNvSpPr txBox="1"/>
                              <wps:spPr>
                                <a:xfrm>
                                  <a:off x="-498178" y="2362903"/>
                                  <a:ext cx="2356439" cy="656876"/>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1049AD" w:rsidRPr="00B94EEF" w:rsidRDefault="001049AD" w:rsidP="00B94EEF">
                                    <w:pPr>
                                      <w:wordWrap/>
                                      <w:spacing w:after="0" w:line="240" w:lineRule="auto"/>
                                      <w:jc w:val="center"/>
                                      <w:rPr>
                                        <w:rFonts w:ascii="Times New Roman" w:hAnsi="Times New Roman" w:cs="Times New Roman"/>
                                        <w:i/>
                                        <w:color w:val="000000" w:themeColor="text1"/>
                                        <w:kern w:val="24"/>
                                        <w:sz w:val="24"/>
                                        <w:szCs w:val="24"/>
                                      </w:rPr>
                                    </w:pPr>
                                    <w:r w:rsidRPr="00B94EEF">
                                      <w:rPr>
                                        <w:rFonts w:ascii="Times New Roman" w:hAnsi="Times New Roman" w:cs="Times New Roman"/>
                                        <w:i/>
                                        <w:color w:val="000000" w:themeColor="text1"/>
                                        <w:kern w:val="24"/>
                                        <w:sz w:val="24"/>
                                        <w:szCs w:val="24"/>
                                      </w:rPr>
                                      <w:t>Research tools</w:t>
                                    </w:r>
                                  </w:p>
                                  <w:p w:rsidR="001049AD" w:rsidRPr="00B94EEF" w:rsidRDefault="001049AD" w:rsidP="00B94EEF">
                                    <w:pPr>
                                      <w:wordWrap/>
                                      <w:spacing w:after="0" w:line="240" w:lineRule="auto"/>
                                      <w:jc w:val="center"/>
                                      <w:rPr>
                                        <w:rFonts w:ascii="Times New Roman" w:hAnsi="Times New Roman"/>
                                        <w:sz w:val="24"/>
                                        <w:szCs w:val="24"/>
                                        <w:lang w:val="kk-KZ"/>
                                      </w:rPr>
                                    </w:pPr>
                                    <w:r w:rsidRPr="00B94EEF">
                                      <w:rPr>
                                        <w:rFonts w:ascii="Times New Roman" w:hAnsi="Times New Roman" w:cs="Times New Roman" w:hint="eastAsia"/>
                                        <w:color w:val="000000" w:themeColor="text1"/>
                                        <w:kern w:val="24"/>
                                        <w:sz w:val="24"/>
                                        <w:szCs w:val="24"/>
                                      </w:rPr>
                                      <w:t>Interview</w:t>
                                    </w:r>
                                    <w:r w:rsidRPr="00B94EEF">
                                      <w:rPr>
                                        <w:rFonts w:ascii="Times New Roman" w:hAnsi="Times New Roman" w:cs="Times New Roman"/>
                                        <w:color w:val="000000" w:themeColor="text1"/>
                                        <w:kern w:val="24"/>
                                        <w:sz w:val="24"/>
                                        <w:szCs w:val="24"/>
                                      </w:rPr>
                                      <w:t>s</w:t>
                                    </w:r>
                                    <w:r w:rsidRPr="00B94EEF">
                                      <w:rPr>
                                        <w:rFonts w:ascii="Times New Roman" w:hAnsi="Times New Roman" w:cs="Times New Roman" w:hint="eastAsia"/>
                                        <w:color w:val="000000" w:themeColor="text1"/>
                                        <w:kern w:val="24"/>
                                        <w:sz w:val="24"/>
                                        <w:szCs w:val="24"/>
                                      </w:rPr>
                                      <w:t>, survey</w:t>
                                    </w:r>
                                    <w:r w:rsidRPr="00B94EEF">
                                      <w:rPr>
                                        <w:rFonts w:ascii="Times New Roman" w:hAnsi="Times New Roman" w:cs="Times New Roman"/>
                                        <w:color w:val="000000" w:themeColor="text1"/>
                                        <w:kern w:val="24"/>
                                        <w:sz w:val="24"/>
                                        <w:szCs w:val="24"/>
                                      </w:rPr>
                                      <w:t>s</w:t>
                                    </w:r>
                                    <w:r w:rsidRPr="00B94EEF">
                                      <w:rPr>
                                        <w:rFonts w:ascii="Times New Roman" w:hAnsi="Times New Roman" w:cs="Times New Roman" w:hint="eastAsia"/>
                                        <w:color w:val="000000" w:themeColor="text1"/>
                                        <w:kern w:val="24"/>
                                        <w:sz w:val="24"/>
                                        <w:szCs w:val="24"/>
                                      </w:rPr>
                                      <w:t xml:space="preserve">, </w:t>
                                    </w:r>
                                    <w:r w:rsidRPr="00B94EEF">
                                      <w:rPr>
                                        <w:rFonts w:ascii="Times New Roman" w:hAnsi="Times New Roman" w:cs="Times New Roman"/>
                                        <w:color w:val="000000" w:themeColor="text1"/>
                                        <w:kern w:val="24"/>
                                        <w:sz w:val="24"/>
                                        <w:szCs w:val="24"/>
                                      </w:rPr>
                                      <w:t>descriptive statistics, factor analysis</w:t>
                                    </w:r>
                                  </w:p>
                                  <w:p w:rsidR="001049AD" w:rsidRPr="00B94EEF" w:rsidRDefault="001049AD" w:rsidP="00B94EEF">
                                    <w:pPr>
                                      <w:wordWrap/>
                                      <w:spacing w:after="0" w:line="240" w:lineRule="auto"/>
                                      <w:jc w:val="center"/>
                                      <w:rPr>
                                        <w:rFonts w:ascii="Times New Roman" w:hAnsi="Times New Roman"/>
                                        <w:sz w:val="24"/>
                                        <w:szCs w:val="24"/>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6" name="Поле 196"/>
                            <wps:cNvSpPr txBox="1"/>
                            <wps:spPr>
                              <a:xfrm>
                                <a:off x="-498012" y="3087211"/>
                                <a:ext cx="2356439" cy="656876"/>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1049AD" w:rsidRPr="00B94EEF" w:rsidRDefault="001049AD" w:rsidP="00B94EEF">
                                  <w:pPr>
                                    <w:wordWrap/>
                                    <w:spacing w:after="0" w:line="240" w:lineRule="auto"/>
                                    <w:jc w:val="center"/>
                                    <w:rPr>
                                      <w:rFonts w:ascii="Times New Roman" w:hAnsi="Times New Roman" w:cs="Times New Roman"/>
                                      <w:i/>
                                      <w:color w:val="000000" w:themeColor="text1"/>
                                      <w:kern w:val="24"/>
                                      <w:sz w:val="24"/>
                                      <w:szCs w:val="24"/>
                                    </w:rPr>
                                  </w:pPr>
                                  <w:r w:rsidRPr="00B94EEF">
                                    <w:rPr>
                                      <w:rFonts w:ascii="Times New Roman" w:hAnsi="Times New Roman" w:cs="Times New Roman"/>
                                      <w:i/>
                                      <w:color w:val="000000" w:themeColor="text1"/>
                                      <w:kern w:val="24"/>
                                      <w:sz w:val="24"/>
                                      <w:szCs w:val="24"/>
                                    </w:rPr>
                                    <w:t>Research tools</w:t>
                                  </w:r>
                                </w:p>
                                <w:p w:rsidR="001049AD" w:rsidRPr="00B94EEF" w:rsidRDefault="001049AD" w:rsidP="00B94EEF">
                                  <w:pPr>
                                    <w:pStyle w:val="a6"/>
                                    <w:spacing w:before="0" w:beforeAutospacing="0" w:after="0" w:afterAutospacing="0"/>
                                    <w:jc w:val="center"/>
                                    <w:rPr>
                                      <w:rFonts w:ascii="Times New Roman" w:eastAsiaTheme="minorEastAsia" w:hAnsi="Times New Roman" w:cs="Times New Roman"/>
                                      <w:color w:val="000000" w:themeColor="text1"/>
                                      <w:kern w:val="24"/>
                                    </w:rPr>
                                  </w:pPr>
                                  <w:r w:rsidRPr="00B94EEF">
                                    <w:rPr>
                                      <w:rFonts w:ascii="Times New Roman" w:eastAsiaTheme="minorEastAsia" w:hAnsi="Times New Roman" w:cs="Times New Roman"/>
                                      <w:color w:val="000000" w:themeColor="text1"/>
                                      <w:kern w:val="24"/>
                                    </w:rPr>
                                    <w:t>Organizational diagnostics, including cost-effectiveness analysis</w:t>
                                  </w:r>
                                </w:p>
                                <w:p w:rsidR="001049AD" w:rsidRPr="00B94EEF" w:rsidRDefault="001049AD" w:rsidP="00B94EEF">
                                  <w:pPr>
                                    <w:wordWrap/>
                                    <w:spacing w:after="0" w:line="240" w:lineRule="auto"/>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Поле 197"/>
                            <wps:cNvSpPr txBox="1"/>
                            <wps:spPr>
                              <a:xfrm>
                                <a:off x="-498011" y="4613279"/>
                                <a:ext cx="2356439" cy="656876"/>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1049AD" w:rsidRPr="00B94EEF" w:rsidRDefault="001049AD" w:rsidP="00B94EEF">
                                  <w:pPr>
                                    <w:wordWrap/>
                                    <w:spacing w:after="0" w:line="240" w:lineRule="auto"/>
                                    <w:jc w:val="center"/>
                                    <w:rPr>
                                      <w:rFonts w:ascii="Times New Roman" w:hAnsi="Times New Roman" w:cs="Times New Roman"/>
                                      <w:i/>
                                      <w:color w:val="000000" w:themeColor="text1"/>
                                      <w:kern w:val="24"/>
                                      <w:sz w:val="24"/>
                                      <w:szCs w:val="24"/>
                                    </w:rPr>
                                  </w:pPr>
                                  <w:r w:rsidRPr="00B94EEF">
                                    <w:rPr>
                                      <w:rFonts w:ascii="Times New Roman" w:hAnsi="Times New Roman" w:cs="Times New Roman"/>
                                      <w:i/>
                                      <w:color w:val="000000" w:themeColor="text1"/>
                                      <w:kern w:val="24"/>
                                      <w:sz w:val="24"/>
                                      <w:szCs w:val="24"/>
                                    </w:rPr>
                                    <w:t>Research tools</w:t>
                                  </w:r>
                                </w:p>
                                <w:p w:rsidR="001049AD" w:rsidRPr="00B94EEF" w:rsidRDefault="001049AD" w:rsidP="00B94EEF">
                                  <w:pPr>
                                    <w:pStyle w:val="a6"/>
                                    <w:spacing w:before="0" w:beforeAutospacing="0" w:after="0" w:afterAutospacing="0"/>
                                    <w:jc w:val="center"/>
                                    <w:rPr>
                                      <w:rFonts w:ascii="Times New Roman" w:eastAsiaTheme="minorEastAsia" w:hAnsi="Times New Roman" w:cs="Times New Roman"/>
                                      <w:color w:val="000000" w:themeColor="text1"/>
                                      <w:kern w:val="24"/>
                                    </w:rPr>
                                  </w:pPr>
                                  <w:r w:rsidRPr="00B94EEF">
                                    <w:rPr>
                                      <w:rFonts w:ascii="Times New Roman" w:eastAsiaTheme="minorEastAsia" w:hAnsi="Times New Roman" w:cs="Times New Roman"/>
                                      <w:color w:val="000000" w:themeColor="text1"/>
                                      <w:kern w:val="24"/>
                                    </w:rPr>
                                    <w:t>Policy suggestions, methodological recommendations</w:t>
                                  </w:r>
                                </w:p>
                                <w:p w:rsidR="001049AD" w:rsidRPr="00B94EEF" w:rsidRDefault="001049AD" w:rsidP="00B94EEF">
                                  <w:pPr>
                                    <w:wordWrap/>
                                    <w:spacing w:after="0" w:line="240" w:lineRule="auto"/>
                                    <w:jc w:val="center"/>
                                    <w:rPr>
                                      <w:rFonts w:ascii="Times New Roman" w:hAnsi="Times New Roman"/>
                                      <w:sz w:val="24"/>
                                      <w:szCs w:val="24"/>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inline>
            </w:drawing>
          </mc:Choice>
          <mc:Fallback>
            <w:pict>
              <v:group w14:anchorId="02953B88" id="Группа 24" o:spid="_x0000_s1048" style="width:702.25pt;height:418.9pt;mso-position-horizontal-relative:char;mso-position-vertical-relative:line" coordorigin="" coordsize="72974,5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">
                <v:group id="Группа 25" o:spid="_x0000_s1049" style="position:absolute;left:16694;top:698;width:31498;height:53231" coordorigin="-9193,579" coordsize="31498,5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Поле 26" o:spid="_x0000_s1050" type="#_x0000_t202" style="position:absolute;left:-8447;top:579;width:30633;height:6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7nMMA&#10;AADbAAAADwAAAGRycy9kb3ducmV2LnhtbESPQWvCQBSE70L/w/IKvenGUEKJrqJCU6En05LzI/vM&#10;RrNvQ3YbU399t1DocZiZb5j1drKdGGnwrWMFy0UCgrh2uuVGwefH6/wFhA/IGjvHpOCbPGw3D7M1&#10;5trd+ERjGRoRIexzVGBC6HMpfW3Iol+4njh6ZzdYDFEOjdQD3iLcdjJNkkxabDkuGOzpYKi+ll9W&#10;wQXffHXO7mV2eOc9V8/2VIyFUk+P024FItAU/sN/7aNWkGbw+yX+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U7nMMAAADbAAAADwAAAAAAAAAAAAAAAACYAgAAZHJzL2Rv&#10;d25yZXYueG1sUEsFBgAAAAAEAAQA9QAAAIgDAAAAAA==&#10;" fillcolor="white [3201]" strokeweight=".5pt">
                    <v:stroke dashstyle="dash"/>
                    <v:textbox>
                      <w:txbxContent>
                        <w:p w:rsidR="001049AD" w:rsidRPr="00B94EEF" w:rsidRDefault="001049AD" w:rsidP="00B94EEF">
                          <w:pPr>
                            <w:wordWrap/>
                            <w:spacing w:after="0" w:line="240" w:lineRule="auto"/>
                            <w:jc w:val="center"/>
                            <w:rPr>
                              <w:rFonts w:ascii="Times New Roman" w:hAnsi="Times New Roman"/>
                              <w:i/>
                              <w:sz w:val="24"/>
                              <w:szCs w:val="24"/>
                              <w:lang w:val="kk-KZ"/>
                            </w:rPr>
                          </w:pPr>
                          <w:r w:rsidRPr="00B94EEF">
                            <w:rPr>
                              <w:rFonts w:ascii="Times New Roman" w:hAnsi="Times New Roman" w:hint="eastAsia"/>
                              <w:i/>
                              <w:sz w:val="24"/>
                              <w:szCs w:val="24"/>
                              <w:lang w:val="kk-KZ"/>
                            </w:rPr>
                            <w:t>Task 1</w:t>
                          </w:r>
                        </w:p>
                        <w:p w:rsidR="001049AD" w:rsidRPr="00B94EEF" w:rsidRDefault="001049AD" w:rsidP="00B94EEF">
                          <w:pPr>
                            <w:wordWrap/>
                            <w:spacing w:after="0" w:line="240" w:lineRule="auto"/>
                            <w:jc w:val="center"/>
                            <w:rPr>
                              <w:rFonts w:ascii="Times New Roman" w:hAnsi="Times New Roman"/>
                              <w:sz w:val="24"/>
                              <w:szCs w:val="24"/>
                              <w:lang w:val="kk-KZ"/>
                            </w:rPr>
                          </w:pPr>
                          <w:r w:rsidRPr="00B94EEF">
                            <w:rPr>
                              <w:rFonts w:ascii="Times New Roman" w:hAnsi="Times New Roman" w:cs="Times New Roman" w:hint="eastAsia"/>
                              <w:sz w:val="24"/>
                              <w:szCs w:val="24"/>
                            </w:rPr>
                            <w:t>A</w:t>
                          </w:r>
                          <w:r w:rsidRPr="00B94EEF">
                            <w:rPr>
                              <w:rFonts w:ascii="Times New Roman" w:hAnsi="Times New Roman" w:cs="Times New Roman"/>
                              <w:sz w:val="24"/>
                              <w:szCs w:val="24"/>
                            </w:rPr>
                            <w:t>nalyze theoretical aspects of innovative civil service and transformational management</w:t>
                          </w:r>
                        </w:p>
                        <w:p w:rsidR="001049AD" w:rsidRPr="00B94EEF" w:rsidRDefault="001049AD" w:rsidP="00B94EEF">
                          <w:pPr>
                            <w:wordWrap/>
                            <w:spacing w:after="0" w:line="240" w:lineRule="auto"/>
                            <w:jc w:val="center"/>
                            <w:rPr>
                              <w:rFonts w:ascii="Times New Roman" w:hAnsi="Times New Roman"/>
                              <w:sz w:val="24"/>
                              <w:szCs w:val="24"/>
                              <w:lang w:val="kk-KZ"/>
                            </w:rPr>
                          </w:pPr>
                        </w:p>
                      </w:txbxContent>
                    </v:textbox>
                  </v:shape>
                  <v:shape id="Поле 27" o:spid="_x0000_s1051" type="#_x0000_t202" style="position:absolute;left:-8329;top:7670;width:30633;height:6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meB8QA&#10;AADbAAAADwAAAGRycy9kb3ducmV2LnhtbESPQWvCQBSE7wX/w/KE3upGKamkboIKpoWejMXzI/tM&#10;otm3IbtN0v76bqHgcZiZb5hNNplWDNS7xrKC5SICQVxa3XCl4PN0eFqDcB5ZY2uZFHyTgyydPWww&#10;0XbkIw2Fr0SAsEtQQe19l0jpypoMuoXtiIN3sb1BH2RfSd3jGOCmlasoiqXBhsNCjR3taypvxZdR&#10;cMU3d77EP0W8/+Adn5/NMR9ypR7n0/YVhKfJ38P/7XetYPUCf1/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pngfEAAAA2wAAAA8AAAAAAAAAAAAAAAAAmAIAAGRycy9k&#10;b3ducmV2LnhtbFBLBQYAAAAABAAEAPUAAACJAwAAAAA=&#10;" fillcolor="white [3201]" strokeweight=".5pt">
                    <v:stroke dashstyle="dash"/>
                    <v:textbox>
                      <w:txbxContent>
                        <w:p w:rsidR="001049AD" w:rsidRPr="00B94EEF" w:rsidRDefault="001049AD" w:rsidP="00B94EEF">
                          <w:pPr>
                            <w:wordWrap/>
                            <w:spacing w:after="0" w:line="240" w:lineRule="auto"/>
                            <w:jc w:val="center"/>
                            <w:rPr>
                              <w:rFonts w:ascii="Times New Roman" w:hAnsi="Times New Roman"/>
                              <w:i/>
                              <w:sz w:val="24"/>
                              <w:szCs w:val="24"/>
                              <w:lang w:val="kk-KZ"/>
                            </w:rPr>
                          </w:pPr>
                          <w:r w:rsidRPr="00B94EEF">
                            <w:rPr>
                              <w:rFonts w:ascii="Times New Roman" w:hAnsi="Times New Roman" w:hint="eastAsia"/>
                              <w:i/>
                              <w:sz w:val="24"/>
                              <w:szCs w:val="24"/>
                              <w:lang w:val="kk-KZ"/>
                            </w:rPr>
                            <w:t>Task 2</w:t>
                          </w:r>
                        </w:p>
                        <w:p w:rsidR="001049AD" w:rsidRPr="00B94EEF" w:rsidRDefault="001049AD" w:rsidP="00B94EEF">
                          <w:pPr>
                            <w:wordWrap/>
                            <w:spacing w:after="0" w:line="240" w:lineRule="auto"/>
                            <w:jc w:val="center"/>
                            <w:rPr>
                              <w:rFonts w:ascii="Times New Roman" w:hAnsi="Times New Roman"/>
                              <w:sz w:val="24"/>
                              <w:szCs w:val="24"/>
                              <w:lang w:val="kk-KZ"/>
                            </w:rPr>
                          </w:pPr>
                          <w:r w:rsidRPr="00B94EEF">
                            <w:rPr>
                              <w:rFonts w:ascii="Times New Roman" w:hAnsi="Times New Roman" w:cs="Times New Roman"/>
                              <w:sz w:val="24"/>
                              <w:szCs w:val="24"/>
                            </w:rPr>
                            <w:t>Study in depth major tendencies of civil service transformation in foreign countries</w:t>
                          </w:r>
                        </w:p>
                      </w:txbxContent>
                    </v:textbox>
                  </v:shape>
                  <v:shape id="Поле 28" o:spid="_x0000_s1052" type="#_x0000_t202" style="position:absolute;left:-8450;top:15079;width:30631;height:6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KdcAA&#10;AADbAAAADwAAAGRycy9kb3ducmV2LnhtbERPy0rDQBTdC/2H4QruzMQiQdJMixYaC101LVlfMjcP&#10;zdwJmTFJ/XpnUXB5OO9st5heTDS6zrKClygGQVxZ3XGj4Ho5PL+BcB5ZY2+ZFNzIwW67esgw1Xbm&#10;M02Fb0QIYZeigtb7IZXSVS0ZdJEdiANX29GgD3BspB5xDuGml+s4TqTBjkNDiwPtW6q+ix+j4As/&#10;XVknv0WyP/EHl6/mnE+5Uk+Py/sGhKfF/4vv7qNWsA5jw5fwA+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YKdcAAAADbAAAADwAAAAAAAAAAAAAAAACYAgAAZHJzL2Rvd25y&#10;ZXYueG1sUEsFBgAAAAAEAAQA9QAAAIUDAAAAAA==&#10;" fillcolor="white [3201]" strokeweight=".5pt">
                    <v:stroke dashstyle="dash"/>
                    <v:textbox>
                      <w:txbxContent>
                        <w:p w:rsidR="001049AD" w:rsidRPr="00B94EEF" w:rsidRDefault="001049AD" w:rsidP="00B94EEF">
                          <w:pPr>
                            <w:wordWrap/>
                            <w:spacing w:after="0" w:line="240" w:lineRule="auto"/>
                            <w:jc w:val="center"/>
                            <w:rPr>
                              <w:rFonts w:ascii="Times New Roman" w:hAnsi="Times New Roman"/>
                              <w:i/>
                              <w:sz w:val="24"/>
                              <w:szCs w:val="24"/>
                            </w:rPr>
                          </w:pPr>
                          <w:r w:rsidRPr="00B94EEF">
                            <w:rPr>
                              <w:rFonts w:ascii="Times New Roman" w:hAnsi="Times New Roman" w:hint="eastAsia"/>
                              <w:i/>
                              <w:sz w:val="24"/>
                              <w:szCs w:val="24"/>
                              <w:lang w:val="kk-KZ"/>
                            </w:rPr>
                            <w:t>Task 3</w:t>
                          </w:r>
                        </w:p>
                        <w:p w:rsidR="001049AD" w:rsidRPr="00B94EEF" w:rsidRDefault="001049AD" w:rsidP="00B94EEF">
                          <w:pPr>
                            <w:wordWrap/>
                            <w:spacing w:after="0" w:line="240" w:lineRule="auto"/>
                            <w:jc w:val="center"/>
                            <w:rPr>
                              <w:rFonts w:ascii="Times New Roman" w:hAnsi="Times New Roman"/>
                              <w:sz w:val="24"/>
                              <w:szCs w:val="24"/>
                              <w:lang w:val="kk-KZ"/>
                            </w:rPr>
                          </w:pPr>
                          <w:r w:rsidRPr="00B94EEF">
                            <w:rPr>
                              <w:rFonts w:ascii="Times New Roman" w:hAnsi="Times New Roman" w:cs="Times New Roman"/>
                              <w:spacing w:val="-4"/>
                              <w:sz w:val="24"/>
                              <w:szCs w:val="24"/>
                            </w:rPr>
                            <w:t>Develop a conceptual model based on factors derived from the previous two tasks</w:t>
                          </w:r>
                        </w:p>
                      </w:txbxContent>
                    </v:textbox>
                  </v:shape>
                  <v:shape id="Поле 29" o:spid="_x0000_s1053" type="#_x0000_t202" style="position:absolute;left:-8704;top:37611;width:30632;height:6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v7sQA&#10;AADbAAAADwAAAGRycy9kb3ducmV2LnhtbESPQWvCQBSE7wX/w/KE3upGKaGmboIKpoWejMXzI/tM&#10;otm3IbtN0v76bqHgcZiZb5hNNplWDNS7xrKC5SICQVxa3XCl4PN0eHoB4TyyxtYyKfgmB1k6e9hg&#10;ou3IRxoKX4kAYZeggtr7LpHSlTUZdAvbEQfvYnuDPsi+krrHMcBNK1dRFEuDDYeFGjva11Teii+j&#10;4Ipv7nyJf4p4/8E7Pj+bYz7kSj3Op+0rCE+Tv4f/2+9awWoNf1/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6r+7EAAAA2wAAAA8AAAAAAAAAAAAAAAAAmAIAAGRycy9k&#10;b3ducmV2LnhtbFBLBQYAAAAABAAEAPUAAACJAwAAAAA=&#10;" fillcolor="white [3201]" strokeweight=".5pt">
                    <v:stroke dashstyle="dash"/>
                    <v:textbox>
                      <w:txbxContent>
                        <w:p w:rsidR="001049AD" w:rsidRPr="00B94EEF" w:rsidRDefault="001049AD" w:rsidP="00B94EEF">
                          <w:pPr>
                            <w:wordWrap/>
                            <w:spacing w:after="0" w:line="240" w:lineRule="auto"/>
                            <w:jc w:val="center"/>
                            <w:rPr>
                              <w:rFonts w:ascii="Times New Roman" w:hAnsi="Times New Roman"/>
                              <w:i/>
                              <w:sz w:val="24"/>
                              <w:szCs w:val="24"/>
                            </w:rPr>
                          </w:pPr>
                          <w:r w:rsidRPr="00B94EEF">
                            <w:rPr>
                              <w:rFonts w:ascii="Times New Roman" w:hAnsi="Times New Roman" w:hint="eastAsia"/>
                              <w:i/>
                              <w:sz w:val="24"/>
                              <w:szCs w:val="24"/>
                              <w:lang w:val="kk-KZ"/>
                            </w:rPr>
                            <w:t xml:space="preserve">Task </w:t>
                          </w:r>
                          <w:r w:rsidRPr="00B94EEF">
                            <w:rPr>
                              <w:rFonts w:ascii="Times New Roman" w:hAnsi="Times New Roman" w:hint="eastAsia"/>
                              <w:i/>
                              <w:sz w:val="24"/>
                              <w:szCs w:val="24"/>
                            </w:rPr>
                            <w:t>6</w:t>
                          </w:r>
                        </w:p>
                        <w:p w:rsidR="001049AD" w:rsidRPr="00B94EEF" w:rsidRDefault="001049AD" w:rsidP="00B94EEF">
                          <w:pPr>
                            <w:wordWrap/>
                            <w:spacing w:after="0" w:line="240" w:lineRule="auto"/>
                            <w:jc w:val="center"/>
                            <w:rPr>
                              <w:rFonts w:ascii="Times New Roman" w:hAnsi="Times New Roman"/>
                              <w:sz w:val="24"/>
                              <w:szCs w:val="24"/>
                              <w:lang w:val="kk-KZ"/>
                            </w:rPr>
                          </w:pPr>
                          <w:r w:rsidRPr="00B94EEF">
                            <w:rPr>
                              <w:rFonts w:ascii="Times New Roman" w:hAnsi="Times New Roman" w:cs="Times New Roman"/>
                              <w:sz w:val="24"/>
                              <w:szCs w:val="24"/>
                            </w:rPr>
                            <w:t>Study the current status of Kazakhstani civil service transformation through reflections of previous reforms</w:t>
                          </w:r>
                        </w:p>
                      </w:txbxContent>
                    </v:textbox>
                  </v:shape>
                  <v:shape id="Поле 30" o:spid="_x0000_s1054" type="#_x0000_t202" style="position:absolute;left:-8447;top:21648;width:30633;height:8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mQrsEA&#10;AADbAAAADwAAAGRycy9kb3ducmV2LnhtbERPTWuDQBC9B/Iflin0FtemRYJ1E5pAbKGnmOB5cCdq&#10;686Ku1XbX989BHJ8vO9sN5tOjDS41rKCpygGQVxZ3XKt4HI+rjYgnEfW2FkmBb/kYLddLjJMtZ34&#10;RGPhaxFC2KWooPG+T6V0VUMGXWR74sBd7WDQBzjUUg84hXDTyXUcJ9Jgy6GhwZ4ODVXfxY9R8IXv&#10;rrwmf0Vy+OQ9ly/mlI+5Uo8P89srCE+zv4tv7g+t4DmsD1/CD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ZkK7BAAAA2wAAAA8AAAAAAAAAAAAAAAAAmAIAAGRycy9kb3du&#10;cmV2LnhtbFBLBQYAAAAABAAEAPUAAACGAwAAAAA=&#10;" fillcolor="white [3201]" strokeweight=".5pt">
                    <v:stroke dashstyle="dash"/>
                    <v:textbox>
                      <w:txbxContent>
                        <w:p w:rsidR="001049AD" w:rsidRPr="00B94EEF" w:rsidRDefault="001049AD" w:rsidP="00B94EEF">
                          <w:pPr>
                            <w:wordWrap/>
                            <w:spacing w:after="0" w:line="240" w:lineRule="auto"/>
                            <w:jc w:val="center"/>
                            <w:rPr>
                              <w:rFonts w:ascii="Times New Roman" w:hAnsi="Times New Roman"/>
                              <w:i/>
                              <w:sz w:val="24"/>
                              <w:szCs w:val="24"/>
                            </w:rPr>
                          </w:pPr>
                          <w:r w:rsidRPr="00B94EEF">
                            <w:rPr>
                              <w:rFonts w:ascii="Times New Roman" w:hAnsi="Times New Roman" w:hint="eastAsia"/>
                              <w:i/>
                              <w:sz w:val="24"/>
                              <w:szCs w:val="24"/>
                              <w:lang w:val="kk-KZ"/>
                            </w:rPr>
                            <w:t xml:space="preserve">Task </w:t>
                          </w:r>
                          <w:r w:rsidRPr="00B94EEF">
                            <w:rPr>
                              <w:rFonts w:ascii="Times New Roman" w:hAnsi="Times New Roman" w:hint="eastAsia"/>
                              <w:i/>
                              <w:sz w:val="24"/>
                              <w:szCs w:val="24"/>
                            </w:rPr>
                            <w:t>4</w:t>
                          </w:r>
                        </w:p>
                        <w:p w:rsidR="001049AD" w:rsidRPr="00B94EEF" w:rsidRDefault="001049AD" w:rsidP="00B94EEF">
                          <w:pPr>
                            <w:wordWrap/>
                            <w:spacing w:after="0" w:line="240" w:lineRule="auto"/>
                            <w:jc w:val="center"/>
                            <w:rPr>
                              <w:rFonts w:ascii="Times New Roman" w:hAnsi="Times New Roman"/>
                              <w:sz w:val="24"/>
                              <w:szCs w:val="24"/>
                              <w:lang w:val="kk-KZ"/>
                            </w:rPr>
                          </w:pPr>
                          <w:r w:rsidRPr="00B94EEF">
                            <w:rPr>
                              <w:rFonts w:ascii="Times New Roman" w:hAnsi="Times New Roman" w:cs="Times New Roman"/>
                              <w:sz w:val="24"/>
                              <w:szCs w:val="24"/>
                            </w:rPr>
                            <w:t>Test and enhance the conceptual model based on interviews and surveys of the new remuneration project participants</w:t>
                          </w:r>
                        </w:p>
                      </w:txbxContent>
                    </v:textbox>
                  </v:shape>
                  <v:shape id="Поле 31" o:spid="_x0000_s1055" type="#_x0000_t202" style="position:absolute;left:-8704;top:31713;width:30633;height:4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1NcQA&#10;AADbAAAADwAAAGRycy9kb3ducmV2LnhtbESPQWvCQBSE74X+h+UJvTWb1BIkdRUbqC30ZCw5P7LP&#10;JJp9G7JrTPvru4LgcZiZb5jlejKdGGlwrWUFSRSDIK6sbrlW8LP/eF6AcB5ZY2eZFPySg/Xq8WGJ&#10;mbYX3tFY+FoECLsMFTTe95mUrmrIoItsTxy8gx0M+iCHWuoBLwFuOvkSx6k02HJYaLCnvKHqVJyN&#10;giN+uvKQ/hVp/s3vXL6a3XbcKvU0mzZvIDxN/h6+tb+0gnkC1y/h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VNTXEAAAA2wAAAA8AAAAAAAAAAAAAAAAAmAIAAGRycy9k&#10;b3ducmV2LnhtbFBLBQYAAAAABAAEAPUAAACJAwAAAAA=&#10;" fillcolor="white [3201]" strokeweight=".5pt">
                    <v:stroke dashstyle="dash"/>
                    <v:textbox>
                      <w:txbxContent>
                        <w:p w:rsidR="001049AD" w:rsidRPr="00B94EEF" w:rsidRDefault="001049AD" w:rsidP="00B94EEF">
                          <w:pPr>
                            <w:wordWrap/>
                            <w:spacing w:after="0" w:line="240" w:lineRule="auto"/>
                            <w:jc w:val="center"/>
                            <w:rPr>
                              <w:rFonts w:ascii="Times New Roman" w:hAnsi="Times New Roman"/>
                              <w:i/>
                              <w:sz w:val="24"/>
                              <w:szCs w:val="24"/>
                            </w:rPr>
                          </w:pPr>
                          <w:r w:rsidRPr="00B94EEF">
                            <w:rPr>
                              <w:rFonts w:ascii="Times New Roman" w:hAnsi="Times New Roman" w:hint="eastAsia"/>
                              <w:i/>
                              <w:sz w:val="24"/>
                              <w:szCs w:val="24"/>
                              <w:lang w:val="kk-KZ"/>
                            </w:rPr>
                            <w:t xml:space="preserve">Task </w:t>
                          </w:r>
                          <w:r w:rsidRPr="00B94EEF">
                            <w:rPr>
                              <w:rFonts w:ascii="Times New Roman" w:hAnsi="Times New Roman" w:hint="eastAsia"/>
                              <w:i/>
                              <w:sz w:val="24"/>
                              <w:szCs w:val="24"/>
                            </w:rPr>
                            <w:t>5</w:t>
                          </w:r>
                        </w:p>
                        <w:p w:rsidR="001049AD" w:rsidRPr="00B94EEF" w:rsidRDefault="001049AD" w:rsidP="00B94EEF">
                          <w:pPr>
                            <w:wordWrap/>
                            <w:spacing w:after="0" w:line="240" w:lineRule="auto"/>
                            <w:jc w:val="center"/>
                            <w:rPr>
                              <w:rFonts w:ascii="Times New Roman" w:hAnsi="Times New Roman"/>
                              <w:sz w:val="24"/>
                              <w:szCs w:val="24"/>
                              <w:lang w:val="kk-KZ"/>
                            </w:rPr>
                          </w:pPr>
                          <w:r w:rsidRPr="00B94EEF">
                            <w:rPr>
                              <w:rFonts w:ascii="Times New Roman" w:hAnsi="Times New Roman" w:cs="Times New Roman"/>
                              <w:sz w:val="24"/>
                              <w:szCs w:val="24"/>
                            </w:rPr>
                            <w:t>Analyze results of pilot project implementation</w:t>
                          </w:r>
                        </w:p>
                      </w:txbxContent>
                    </v:textbox>
                  </v:shape>
                  <v:shape id="Поле 1024" o:spid="_x0000_s1056" type="#_x0000_t202" style="position:absolute;left:-9193;top:45721;width:31120;height:8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CsEA&#10;AADdAAAADwAAAGRycy9kb3ducmV2LnhtbERPTYvCMBC9C/6HMII3TRUpUo2yK+gKnqzieWjGtrvN&#10;pDTZWv31RhC8zeN9znLdmUq01LjSsoLJOAJBnFldcq7gfNqO5iCcR9ZYWSYFd3KwXvV7S0y0vfGR&#10;2tTnIoSwS1BB4X2dSOmyggy6sa2JA3e1jUEfYJNL3eAthJtKTqMolgZLDg0F1rQpKPtL/42CX/xx&#10;l2v8SOPNgb/5MjPHXbtTajjovhYgPHX+I3679zrMj6YzeH0TTp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P/QrBAAAA3QAAAA8AAAAAAAAAAAAAAAAAmAIAAGRycy9kb3du&#10;cmV2LnhtbFBLBQYAAAAABAAEAPUAAACGAwAAAAA=&#10;" fillcolor="white [3201]" strokeweight=".5pt">
                    <v:stroke dashstyle="dash"/>
                    <v:textbox>
                      <w:txbxContent>
                        <w:p w:rsidR="001049AD" w:rsidRPr="00B94EEF" w:rsidRDefault="001049AD" w:rsidP="00B94EEF">
                          <w:pPr>
                            <w:wordWrap/>
                            <w:spacing w:after="0" w:line="240" w:lineRule="auto"/>
                            <w:jc w:val="center"/>
                            <w:rPr>
                              <w:rFonts w:ascii="Times New Roman" w:hAnsi="Times New Roman"/>
                              <w:i/>
                              <w:sz w:val="24"/>
                              <w:szCs w:val="24"/>
                            </w:rPr>
                          </w:pPr>
                          <w:r w:rsidRPr="00B94EEF">
                            <w:rPr>
                              <w:rFonts w:ascii="Times New Roman" w:hAnsi="Times New Roman" w:hint="eastAsia"/>
                              <w:i/>
                              <w:sz w:val="24"/>
                              <w:szCs w:val="24"/>
                              <w:lang w:val="kk-KZ"/>
                            </w:rPr>
                            <w:t xml:space="preserve">Task </w:t>
                          </w:r>
                          <w:r w:rsidRPr="00B94EEF">
                            <w:rPr>
                              <w:rFonts w:ascii="Times New Roman" w:hAnsi="Times New Roman"/>
                              <w:i/>
                              <w:sz w:val="24"/>
                              <w:szCs w:val="24"/>
                            </w:rPr>
                            <w:t>7</w:t>
                          </w:r>
                        </w:p>
                        <w:p w:rsidR="001049AD" w:rsidRPr="00B94EEF" w:rsidRDefault="001049AD" w:rsidP="00B94EEF">
                          <w:pPr>
                            <w:wordWrap/>
                            <w:spacing w:after="0" w:line="240" w:lineRule="auto"/>
                            <w:jc w:val="center"/>
                            <w:rPr>
                              <w:rFonts w:ascii="Times New Roman" w:hAnsi="Times New Roman"/>
                              <w:sz w:val="24"/>
                              <w:szCs w:val="24"/>
                              <w:lang w:val="kk-KZ"/>
                            </w:rPr>
                          </w:pPr>
                          <w:r w:rsidRPr="00B94EEF">
                            <w:rPr>
                              <w:rFonts w:ascii="Times New Roman" w:hAnsi="Times New Roman" w:cs="Times New Roman"/>
                              <w:sz w:val="24"/>
                              <w:szCs w:val="24"/>
                            </w:rPr>
                            <w:t>Identify main directions of civil service transformation in Kazakhstan by providing scientific and practical recommendations, as well as a methodology</w:t>
                          </w:r>
                        </w:p>
                      </w:txbxContent>
                    </v:textbox>
                  </v:shape>
                </v:group>
                <v:group id="Группа 1025" o:spid="_x0000_s1057" style="position:absolute;top:6649;width:17440;height:45490" coordorigin=",2849" coordsize="17440,45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group id="Группа 1031" o:spid="_x0000_s1058" style="position:absolute;top:2849;width:13844;height:45490" coordorigin="" coordsize="13844,45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Поле 1032" o:spid="_x0000_s1059" type="#_x0000_t202" style="position:absolute;width:13844;height:13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GZcUA&#10;AADdAAAADwAAAGRycy9kb3ducmV2LnhtbERP20oDMRB9L/gPYQTfbGLFC2vTImKhQhGs0vZxuhk3&#10;i8lk3aTbbb++EYS+zeFcZzztvRMdtbEOrOFmqEAQl8HUXGn4+pxdP4KICdmgC0waDhRhOrkYjLEw&#10;Yc8f1C1TJXIIxwI12JSaQspYWvIYh6Ehztx3aD2mDNtKmhb3Odw7OVLqXnqsOTdYbOjFUvmz3HkN&#10;i9X693X2vlFr2rr6rnMP9u241frqsn9+ApGoT2fxv3tu8nx1O4K/b/IJcn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EZlxQAAAN0AAAAPAAAAAAAAAAAAAAAAAJgCAABkcnMv&#10;ZG93bnJldi54bWxQSwUGAAAAAAQABAD1AAAAigMAAAAA&#10;" filled="f" strokeweight=".5pt">
                      <v:textbox>
                        <w:txbxContent>
                          <w:p w:rsidR="001049AD" w:rsidRPr="00B94EEF" w:rsidRDefault="001049AD" w:rsidP="00B94EEF">
                            <w:pPr>
                              <w:wordWrap/>
                              <w:spacing w:after="0" w:line="240" w:lineRule="auto"/>
                              <w:jc w:val="center"/>
                              <w:rPr>
                                <w:rFonts w:ascii="Times New Roman" w:hAnsi="Times New Roman"/>
                                <w:i/>
                                <w:sz w:val="24"/>
                                <w:szCs w:val="24"/>
                                <w:lang w:val="kk-KZ"/>
                              </w:rPr>
                            </w:pPr>
                            <w:r w:rsidRPr="00B94EEF">
                              <w:rPr>
                                <w:rFonts w:ascii="Times New Roman" w:hAnsi="Times New Roman" w:hint="eastAsia"/>
                                <w:i/>
                                <w:sz w:val="24"/>
                                <w:szCs w:val="24"/>
                                <w:lang w:val="kk-KZ"/>
                              </w:rPr>
                              <w:t>RQ1</w:t>
                            </w:r>
                          </w:p>
                          <w:p w:rsidR="001049AD" w:rsidRPr="00B94EEF" w:rsidRDefault="001049AD" w:rsidP="00B94EEF">
                            <w:pPr>
                              <w:wordWrap/>
                              <w:spacing w:after="0" w:line="240" w:lineRule="auto"/>
                              <w:jc w:val="center"/>
                              <w:rPr>
                                <w:rFonts w:ascii="Times New Roman" w:hAnsi="Times New Roman"/>
                                <w:sz w:val="24"/>
                                <w:szCs w:val="24"/>
                              </w:rPr>
                            </w:pPr>
                            <w:r w:rsidRPr="00B94EEF">
                              <w:rPr>
                                <w:rFonts w:ascii="Times New Roman" w:hAnsi="Times New Roman" w:cs="Times New Roman"/>
                                <w:sz w:val="24"/>
                                <w:szCs w:val="24"/>
                              </w:rPr>
                              <w:t>What kind of factors are involved in the innovative transformation of public authorities?</w:t>
                            </w:r>
                          </w:p>
                        </w:txbxContent>
                      </v:textbox>
                    </v:shape>
                    <v:shape id="Поле 1033" o:spid="_x0000_s1060" type="#_x0000_t202" style="position:absolute;top:17099;width:13843;height:12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j/sUA&#10;AADdAAAADwAAAGRycy9kb3ducmV2LnhtbERP20oDMRB9L/gPYQTfbKLFC2vTImKhQhGs0vZxuhk3&#10;i8lk3aTbbb++EYS+zeFcZzztvRMdtbEOrOFmqEAQl8HUXGn4+pxdP4KICdmgC0waDhRhOrkYjLEw&#10;Yc8f1C1TJXIIxwI12JSaQspYWvIYh6Ehztx3aD2mDNtKmhb3Odw7eavUvfRYc26w2NCLpfJnufMa&#10;Fqv17+vsfaPWtHX1Xece7Ntxq/XVZf/8BCJRn87if/fc5PlqNIK/b/IJcn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OP+xQAAAN0AAAAPAAAAAAAAAAAAAAAAAJgCAABkcnMv&#10;ZG93bnJldi54bWxQSwUGAAAAAAQABAD1AAAAigMAAAAA&#10;" filled="f" strokeweight=".5pt">
                      <v:textbox>
                        <w:txbxContent>
                          <w:p w:rsidR="001049AD" w:rsidRPr="00B94EEF" w:rsidRDefault="001049AD" w:rsidP="00B94EEF">
                            <w:pPr>
                              <w:wordWrap/>
                              <w:spacing w:after="0" w:line="240" w:lineRule="auto"/>
                              <w:jc w:val="center"/>
                              <w:rPr>
                                <w:rFonts w:ascii="Times New Roman" w:hAnsi="Times New Roman"/>
                                <w:i/>
                                <w:sz w:val="24"/>
                                <w:szCs w:val="24"/>
                                <w:lang w:val="kk-KZ"/>
                              </w:rPr>
                            </w:pPr>
                            <w:r w:rsidRPr="00B94EEF">
                              <w:rPr>
                                <w:rFonts w:ascii="Times New Roman" w:hAnsi="Times New Roman" w:hint="eastAsia"/>
                                <w:i/>
                                <w:sz w:val="24"/>
                                <w:szCs w:val="24"/>
                                <w:lang w:val="kk-KZ"/>
                              </w:rPr>
                              <w:t>RQ2</w:t>
                            </w:r>
                          </w:p>
                          <w:p w:rsidR="001049AD" w:rsidRPr="00F1577D" w:rsidRDefault="001049AD" w:rsidP="00B94EEF">
                            <w:pPr>
                              <w:wordWrap/>
                              <w:spacing w:after="0" w:line="240" w:lineRule="auto"/>
                              <w:jc w:val="center"/>
                              <w:rPr>
                                <w:rFonts w:ascii="Times New Roman" w:hAnsi="Times New Roman" w:cs="Times New Roman"/>
                                <w:sz w:val="24"/>
                                <w:szCs w:val="24"/>
                              </w:rPr>
                            </w:pPr>
                            <w:r w:rsidRPr="00B94EEF">
                              <w:rPr>
                                <w:rFonts w:ascii="Times New Roman" w:hAnsi="Times New Roman" w:cs="Times New Roman"/>
                                <w:sz w:val="24"/>
                                <w:szCs w:val="24"/>
                              </w:rPr>
                              <w:t xml:space="preserve">What has changed during implementation of the project in the pilot bodies? </w:t>
                            </w:r>
                          </w:p>
                          <w:p w:rsidR="001049AD" w:rsidRPr="00B94EEF" w:rsidRDefault="001049AD" w:rsidP="00B94EEF">
                            <w:pPr>
                              <w:wordWrap/>
                              <w:spacing w:after="0" w:line="240" w:lineRule="auto"/>
                              <w:jc w:val="center"/>
                              <w:rPr>
                                <w:rFonts w:ascii="Times New Roman" w:hAnsi="Times New Roman"/>
                                <w:sz w:val="24"/>
                                <w:szCs w:val="24"/>
                              </w:rPr>
                            </w:pPr>
                            <w:r w:rsidRPr="00B94EEF">
                              <w:rPr>
                                <w:rFonts w:ascii="Times New Roman" w:hAnsi="Times New Roman" w:cs="Times New Roman"/>
                                <w:sz w:val="24"/>
                                <w:szCs w:val="24"/>
                              </w:rPr>
                              <w:t>What is the effect?</w:t>
                            </w:r>
                          </w:p>
                        </w:txbxContent>
                      </v:textbox>
                    </v:shape>
                    <v:shape id="Поле 1034" o:spid="_x0000_s1061" type="#_x0000_t202" style="position:absolute;top:33270;width:13842;height:1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V7isUA&#10;AADdAAAADwAAAGRycy9kb3ducmV2LnhtbERP20oDMRB9L/gPYQTf2sRry9q0SLGgIIJtafs43Yyb&#10;xWSy3cTt6tcbQfBtDuc603nvneiojXVgDZcjBYK4DKbmSsNmvRxOQMSEbNAFJg1fFGE+OxtMsTDh&#10;xG/UrVIlcgjHAjXYlJpCylha8hhHoSHO3HtoPaYM20qaFk853Dt5pdSd9FhzbrDY0MJS+bH69Bpe&#10;trvj4/J1r3Z0cPVt58b2+fug9cV5/3APIlGf/sV/7ieT56vrG/j9Jp8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XuKxQAAAN0AAAAPAAAAAAAAAAAAAAAAAJgCAABkcnMv&#10;ZG93bnJldi54bWxQSwUGAAAAAAQABAD1AAAAigMAAAAA&#10;" filled="f" strokeweight=".5pt">
                      <v:textbox>
                        <w:txbxContent>
                          <w:p w:rsidR="001049AD" w:rsidRPr="00B94EEF" w:rsidRDefault="001049AD" w:rsidP="00B94EEF">
                            <w:pPr>
                              <w:wordWrap/>
                              <w:spacing w:after="0" w:line="240" w:lineRule="auto"/>
                              <w:jc w:val="center"/>
                              <w:rPr>
                                <w:rFonts w:ascii="Times New Roman" w:hAnsi="Times New Roman"/>
                                <w:i/>
                                <w:sz w:val="24"/>
                                <w:szCs w:val="24"/>
                                <w:lang w:val="kk-KZ"/>
                              </w:rPr>
                            </w:pPr>
                            <w:r w:rsidRPr="00B94EEF">
                              <w:rPr>
                                <w:rFonts w:ascii="Times New Roman" w:hAnsi="Times New Roman" w:hint="eastAsia"/>
                                <w:i/>
                                <w:sz w:val="24"/>
                                <w:szCs w:val="24"/>
                                <w:lang w:val="kk-KZ"/>
                              </w:rPr>
                              <w:t>RQ3</w:t>
                            </w:r>
                          </w:p>
                          <w:p w:rsidR="001049AD" w:rsidRPr="00B94EEF" w:rsidRDefault="001049AD" w:rsidP="00B94EEF">
                            <w:pPr>
                              <w:wordWrap/>
                              <w:spacing w:after="0" w:line="240" w:lineRule="auto"/>
                              <w:jc w:val="center"/>
                              <w:rPr>
                                <w:rFonts w:ascii="Times New Roman" w:hAnsi="Times New Roman" w:cs="Times New Roman"/>
                                <w:sz w:val="24"/>
                                <w:szCs w:val="24"/>
                              </w:rPr>
                            </w:pPr>
                            <w:r w:rsidRPr="00B94EEF">
                              <w:rPr>
                                <w:rFonts w:ascii="Times New Roman" w:hAnsi="Times New Roman" w:cs="Times New Roman" w:hint="eastAsia"/>
                                <w:sz w:val="24"/>
                                <w:szCs w:val="24"/>
                                <w:lang w:val="kk-KZ"/>
                              </w:rPr>
                              <w:t>H</w:t>
                            </w:r>
                            <w:r w:rsidRPr="00B94EEF">
                              <w:rPr>
                                <w:rFonts w:ascii="Times New Roman" w:hAnsi="Times New Roman" w:cs="Times New Roman"/>
                                <w:sz w:val="24"/>
                                <w:szCs w:val="24"/>
                              </w:rPr>
                              <w:t>ow to manage the transformation processes towards innovative civil service of Kazakhstan?</w:t>
                            </w:r>
                          </w:p>
                          <w:p w:rsidR="001049AD" w:rsidRPr="00B94EEF" w:rsidRDefault="001049AD" w:rsidP="00B94EEF">
                            <w:pPr>
                              <w:wordWrap/>
                              <w:spacing w:after="0" w:line="240" w:lineRule="auto"/>
                              <w:jc w:val="center"/>
                              <w:rPr>
                                <w:rFonts w:ascii="Times New Roman" w:hAnsi="Times New Roman"/>
                                <w:b/>
                                <w:sz w:val="24"/>
                                <w:szCs w:val="24"/>
                              </w:rPr>
                            </w:pPr>
                          </w:p>
                        </w:txbxContent>
                      </v:textbox>
                    </v:shape>
                  </v:group>
                  <v:group id="Группа 1035" o:spid="_x0000_s1062" style="position:absolute;left:13844;top:3489;width:3594;height:10978" coordorigin="-6343,3489" coordsize="3593,10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line id="Прямая соединительная линия 1036" o:spid="_x0000_s1063" style="position:absolute;flip:y;visibility:visible;mso-wrap-style:square" from="-6343,3489" to="-3004,8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mmacMAAADdAAAADwAAAGRycy9kb3ducmV2LnhtbERPzWoCMRC+F3yHMIXealLbLnVrFBUK&#10;pRfR+gDDZtws3UzWJOq6T98UCt7m4/ud2aJ3rThTiI1nDU9jBYK48qbhWsP+++PxDURMyAZbz6Th&#10;ShEW89HdDEvjL7yl8y7VIodwLFGDTakrpYyVJYdx7DvizB18cJgyDLU0AS853LVyolQhHTacGyx2&#10;tLZU/exOTkM7pP0wXa3toI4vV7PZFD68fmn9cN8v30Ek6tNN/O/+NHm+ei7g75t8gp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JpmnDAAAA3QAAAA8AAAAAAAAAAAAA&#10;AAAAoQIAAGRycy9kb3ducmV2LnhtbFBLBQYAAAAABAAEAPkAAACRAwAAAAA=&#10;" strokecolor="black [3213]"/>
                    <v:line id="Прямая соединительная линия 1037" o:spid="_x0000_s1064" style="position:absolute;visibility:visible;mso-wrap-style:square" from="-6343,8416" to="-3004,8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MLMQAAADdAAAADwAAAGRycy9kb3ducmV2LnhtbERPS2vCQBC+F/wPywje6kalRqKrBEHo&#10;41SreB2yYxLNzobdbUz99W6h0Nt8fM9ZbXrTiI6cry0rmIwTEMSF1TWXCg5fu+cFCB+QNTaWScEP&#10;edisB08rzLS98Sd1+1CKGMI+QwVVCG0mpS8qMujHtiWO3Nk6gyFCV0rt8BbDTSOnSTKXBmuODRW2&#10;tK2ouO6/jYJF8X5xeZq/TV6ObXrvph/z3SlVajTs8yWIQH34F/+5X3Wcn8xS+P0mni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W8wsxAAAAN0AAAAPAAAAAAAAAAAA&#10;AAAAAKECAABkcnMvZG93bnJldi54bWxQSwUGAAAAAAQABAD5AAAAkgMAAAAA&#10;" strokecolor="black [3213]"/>
                    <v:line id="Прямая соединительная линия 1038" o:spid="_x0000_s1065" style="position:absolute;visibility:visible;mso-wrap-style:square" from="-6214,8416" to="-2750,1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RYXscAAADdAAAADwAAAGRycy9kb3ducmV2LnhtbESPT2vDMAzF74N+B6PCbqvTjjUlrVtC&#10;obA/p3Ubu4pYTbLFcrDdNNunnw6D3iTe03s/bXaj69RAIbaeDcxnGSjiytuWawPvb4e7FaiYkC12&#10;nsnAD0XYbSc3Gyysv/ArDcdUKwnhWKCBJqW+0DpWDTmMM98Ti3bywWGSNdTaBrxIuOv0IsuW2mHL&#10;0tBgT/uGqu/j2RlYVc9foczLp/nDR5//DouX5eEzN+Z2OpZrUInGdDX/Xz9awc/uBVe+kRH09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xFhexwAAAN0AAAAPAAAAAAAA&#10;AAAAAAAAAKECAABkcnMvZG93bnJldi54bWxQSwUGAAAAAAQABAD5AAAAlQMAAAAA&#10;" strokecolor="black [3213]"/>
                  </v:group>
                  <v:group id="Группа 1039" o:spid="_x0000_s1066" style="position:absolute;left:13842;top:40016;width:2853;height:6372" coordorigin="-6583,1659" coordsize="285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line id="Прямая соединительная линия 1040" o:spid="_x0000_s1067" style="position:absolute;flip:y;visibility:visible;mso-wrap-style:square" from="-6582,1659" to="-3730,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o+8YAAADdAAAADwAAAGRycy9kb3ducmV2LnhtbESPQUsDMRCF70L/Q5iCN5sotejatNSC&#10;IF6KbX/AsBk3i5vJNontdn+9cxC8zfDevPfNcj2ETp0p5TayhfuZAUVcR9dyY+F4eLt7ApULssMu&#10;Mlm4Uob1anKzxMrFC3/SeV8aJSGcK7TgS+krrXPtKWCexZ5YtK+YAhZZU6NdwouEh04/GLPQAVuW&#10;Bo89bT3V3/ufYKEby3F8ft360ZzmV7fbLWJ6/LD2djpsXkAVGsq/+e/63Qm+mQu/fCMj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q6PvGAAAA3QAAAA8AAAAAAAAA&#10;AAAAAAAAoQIAAGRycy9kb3ducmV2LnhtbFBLBQYAAAAABAAEAPkAAACUAwAAAAA=&#10;" strokecolor="black [3213]"/>
                    <v:line id="Прямая соединительная линия 1041" o:spid="_x0000_s1068" style="position:absolute;visibility:visible;mso-wrap-style:square" from="-6583,3975" to="-3730,8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iCvsQAAADdAAAADwAAAGRycy9kb3ducmV2LnhtbERPTWvCQBC9F/wPywi91U2kNRJdJQhC&#10;bU/aFq9Ddkyi2dmwu42xv75bEHqbx/uc5XowrejJ+caygnSSgCAurW64UvD5sX2ag/ABWWNrmRTc&#10;yMN6NXpYYq7tlffUH0IlYgj7HBXUIXS5lL6syaCf2I44cifrDIYIXSW1w2sMN62cJslMGmw4NtTY&#10;0aam8nL4Ngrm5dvZFVmxS1++uuynn77PtsdMqcfxUCxABBrCv/juftVxfvKcwt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IK+xAAAAN0AAAAPAAAAAAAAAAAA&#10;AAAAAKECAABkcnMvZG93bnJldi54bWxQSwUGAAAAAAQABAD5AAAAkgMAAAAA&#10;" strokecolor="black [3213]"/>
                  </v:group>
                  <v:group id="Группа 1042" o:spid="_x0000_s1069" style="position:absolute;left:13843;top:22098;width:3597;height:8305" coordorigin="-6344,366" coordsize="3597,8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line id="Прямая соединительная линия 1043" o:spid="_x0000_s1070" style="position:absolute;visibility:visible;mso-wrap-style:square" from="-6344,3712" to="-3004,8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a5UsQAAADdAAAADwAAAGRycy9kb3ducmV2LnhtbERPTWvCQBC9F/wPyxR6qxttNZK6ShAE&#10;a09qS69Ddpqkzc6G3TVGf71bELzN433OfNmbRnTkfG1ZwWiYgCAurK65VPB5WD/PQPiArLGxTArO&#10;5GG5GDzMMdP2xDvq9qEUMYR9hgqqENpMSl9UZNAPbUscuR/rDIYIXSm1w1MMN40cJ8lUGqw5NlTY&#10;0qqi4m9/NApmxfbX5Wn+Ppp8temlG39M19+pUk+Pff4GIlAf7uKbe6Pj/OT1Bf6/iS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ZrlSxAAAAN0AAAAPAAAAAAAAAAAA&#10;AAAAAKECAABkcnMvZG93bnJldi54bWxQSwUGAAAAAAQABAD5AAAAkgMAAAAA&#10;" strokecolor="black [3213]"/>
                    <v:line id="Прямая соединительная линия 1044" o:spid="_x0000_s1071" style="position:absolute;flip:y;visibility:visible;mso-wrap-style:square" from="-6214,366" to="-2747,3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Hu+MMAAADdAAAADwAAAGRycy9kb3ducmV2LnhtbERP22oCMRB9F/oPYQp906RlK7oapRUK&#10;pS/i5QOGzbhZ3Ey2Sarrfn1TKPg2h3Od5bp3rbhQiI1nDc8TBYK48qbhWsPx8DGegYgJ2WDrmTTc&#10;KMJ69TBaYmn8lXd02ada5BCOJWqwKXWllLGy5DBOfEecuZMPDlOGoZYm4DWHu1a+KDWVDhvODRY7&#10;2liqzvsfp6Ed0nGYv2/soL6Lm9lupz68fmn99Ni/LUAk6tNd/O/+NHm+Kgr4+yaf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R7vjDAAAA3QAAAA8AAAAAAAAAAAAA&#10;AAAAoQIAAGRycy9kb3ducmV2LnhtbFBLBQYAAAAABAAEAPkAAACRAwAAAAA=&#10;" strokecolor="black [3213]"/>
                  </v:group>
                </v:group>
                <v:group id="Группа 1045" o:spid="_x0000_s1072" style="position:absolute;left:49405;width:23569;height:52701" coordorigin="-1658" coordsize="23569,52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line id="Прямая соединительная линия 1046" o:spid="_x0000_s1073" style="position:absolute;visibility:visible;mso-wrap-style:square" from="-2,3205" to="1385,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EaysQAAADdAAAADwAAAGRycy9kb3ducmV2LnhtbERPTWvCQBC9C/0PywjedKPYRFJXCQVB&#10;25O2pdchO01Ss7Nhd42xv75bEHqbx/uc9XYwrejJ+caygvksAUFcWt1wpeD9bTddgfABWWNrmRTc&#10;yMN28zBaY67tlY/Un0IlYgj7HBXUIXS5lL6syaCf2Y44cl/WGQwRukpqh9cYblq5SJJUGmw4NtTY&#10;0XNN5fl0MQpW5cu3K7LiMH/86LKffvGa7j4zpSbjoXgCEWgI/+K7e6/j/GSZwt838QS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ERrKxAAAAN0AAAAPAAAAAAAAAAAA&#10;AAAAAKECAABkcnMvZG93bnJldi54bWxQSwUGAAAAAAQABAD5AAAAkgMAAAAA&#10;" strokecolor="black [3213]"/>
                  <v:line id="Прямая соединительная линия 1047" o:spid="_x0000_s1074" style="position:absolute;visibility:visible;mso-wrap-style:square" from="0,10687" to="3295,1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2/UcQAAADdAAAADwAAAGRycy9kb3ducmV2LnhtbERPS2vCQBC+F/wPywje6kaxRqKrBEHo&#10;41SreB2yYxLNzobdbUz99W6h0Nt8fM9ZbXrTiI6cry0rmIwTEMSF1TWXCg5fu+cFCB+QNTaWScEP&#10;edisB08rzLS98Sd1+1CKGMI+QwVVCG0mpS8qMujHtiWO3Nk6gyFCV0rt8BbDTSOnSTKXBmuODRW2&#10;tK2ouO6/jYJF8X5xeZq/TV6ObXrvph/z3SlVajTs8yWIQH34F/+5X3Wcn8xS+P0mni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b9RxAAAAN0AAAAPAAAAAAAAAAAA&#10;AAAAAKECAABkcnMvZG93bnJldi54bWxQSwUGAAAAAAQABAD5AAAAkgMAAAAA&#10;" strokecolor="black [3213]"/>
                  <v:line id="Прямая соединительная линия 1048" o:spid="_x0000_s1075" style="position:absolute;visibility:visible;mso-wrap-style:square" from="0,18881" to="3295,18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IrI8cAAADdAAAADwAAAGRycy9kb3ducmV2LnhtbESPT2vDMAzF74N+B6PCbqvTsjUlrVtC&#10;obA/p3Ubu4pYTbLFcrDdNNunnw6D3iTe03s/bXaj69RAIbaeDcxnGSjiytuWawPvb4e7FaiYkC12&#10;nsnAD0XYbSc3Gyysv/ArDcdUKwnhWKCBJqW+0DpWDTmMM98Ti3bywWGSNdTaBrxIuOv0IsuW2mHL&#10;0tBgT/uGqu/j2RlYVc9foczLp/nDR5//DouX5eEzN+Z2OpZrUInGdDX/Xz9awc/uBVe+kRH09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wisjxwAAAN0AAAAPAAAAAAAA&#10;AAAAAAAAAKECAABkcnMvZG93bnJldi54bWxQSwUGAAAAAAQABAD5AAAAlQMAAAAA&#10;" strokecolor="black [3213]"/>
                  <v:line id="Прямая соединительная линия 1049" o:spid="_x0000_s1076" style="position:absolute;visibility:visible;mso-wrap-style:square" from="118,26600" to="3414,26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6OuMQAAADdAAAADwAAAGRycy9kb3ducmV2LnhtbERPTWvCQBC9C/0PyxS86UZRY1NXCYLQ&#10;2pO2pdchO02i2dmwu8bor+8WCr3N433OatObRnTkfG1ZwWScgCAurK65VPDxvhstQfiArLGxTApu&#10;5GGzfhisMNP2ygfqjqEUMYR9hgqqENpMSl9UZNCPbUscuW/rDIYIXSm1w2sMN42cJslCGqw5NlTY&#10;0rai4ny8GAXLYn9yeZq/TuafbXrvpm+L3Veq1PCxz59BBOrDv/jP/aLj/GT2BL/fxB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jo64xAAAAN0AAAAPAAAAAAAAAAAA&#10;AAAAAKECAABkcnMvZG93bnJldi54bWxQSwUGAAAAAAQABAD5AAAAkgMAAAAA&#10;" strokecolor="black [3213]"/>
                  <v:line id="Прямая соединительная линия 1050" o:spid="_x0000_s1077" style="position:absolute;visibility:visible;mso-wrap-style:square" from="0,33963" to="3295,33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2x+McAAADdAAAADwAAAGRycy9kb3ducmV2LnhtbESPT2vCQBDF74V+h2WE3upGQSOpq4SC&#10;0D8ntaXXITsm0exs2N3GtJ/eORR6m+G9ee836+3oOjVQiK1nA7NpBoq48rbl2sDHcfe4AhUTssXO&#10;Mxn4oQjbzf3dGgvrr7yn4ZBqJSEcCzTQpNQXWseqIYdx6nti0U4+OEyyhlrbgFcJd52eZ9lSO2xZ&#10;Ghrs6bmh6nL4dgZW1ds5lHn5Olt89vnvMH9f7r5yYx4mY/kEKtGY/s1/1y9W8LOF8Ms3MoL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bbH4xwAAAN0AAAAPAAAAAAAA&#10;AAAAAAAAAKECAABkcnMvZG93bnJldi54bWxQSwUGAAAAAAQABAD5AAAAlQMAAAAA&#10;" strokecolor="black [3213]"/>
                  <v:line id="Прямая соединительная линия 1051" o:spid="_x0000_s1078" style="position:absolute;visibility:visible;mso-wrap-style:square" from="118,42632" to="3414,42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EUY8QAAADdAAAADwAAAGRycy9kb3ducmV2LnhtbERPTWvCQBC9F/wPywje6iaCRqKrBEGw&#10;9qRt6XXIjkna7GzY3cbor+8Khd7m8T5nvR1MK3pyvrGsIJ0mIIhLqxuuFLy/7Z+XIHxA1thaJgU3&#10;8rDdjJ7WmGt75RP151CJGMI+RwV1CF0upS9rMuintiOO3MU6gyFCV0nt8BrDTStnSbKQBhuODTV2&#10;tKup/D7/GAXL8vjliqx4SecfXXbvZ6+L/Wem1GQ8FCsQgYbwL/5zH3Scn8xTeHwTT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IRRjxAAAAN0AAAAPAAAAAAAAAAAA&#10;AAAAAKECAABkcnMvZG93bnJldi54bWxQSwUGAAAAAAQABAD5AAAAkgMAAAAA&#10;" strokecolor="black [3213]"/>
                  <v:line id="Прямая соединительная линия 1052" o:spid="_x0000_s1079" style="position:absolute;visibility:visible;mso-wrap-style:square" from="118,49463" to="3414,4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KFMQAAADdAAAADwAAAGRycy9kb3ducmV2LnhtbERPS2vCQBC+F/wPywje6saARlJXCYLg&#10;46Rt6XXITpO02dmwu8a0v94VCr3Nx/ec1WYwrejJ+caygtk0AUFcWt1wpeDtdfe8BOEDssbWMin4&#10;IQ+b9ehphbm2Nz5TfwmViCHsc1RQh9DlUvqyJoN+ajviyH1aZzBE6CqpHd5iuGllmiQLabDh2FBj&#10;R9uayu/L1ShYlscvV2TFYTZ/77LfPj0tdh+ZUpPxULyACDSEf/Gfe6/j/GSewuObeIJ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84oUxAAAAN0AAAAPAAAAAAAAAAAA&#10;AAAAAKECAABkcnMvZG93bnJldi54bWxQSwUGAAAAAAQABAD5AAAAkgMAAAAA&#10;" strokecolor="black [3213]"/>
                  <v:group id="Группа 1053" o:spid="_x0000_s1080" style="position:absolute;left:-1658;width:23569;height:52701" coordorigin="-4983" coordsize="23569,52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Поле 1054" o:spid="_x0000_s1081" type="#_x0000_t202" style="position:absolute;left:-4983;top:38708;width:23563;height:5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LEcEA&#10;AADdAAAADwAAAGRycy9kb3ducmV2LnhtbERPTUsDMRC9C/6HMII3m1VaWbdNi0otgqe20vOwmSbB&#10;zWRJ0u36741Q6G0e73MWq9F3YqCYXGAFj5MKBHEbtGOj4Hv/8VCDSBlZYxeYFPxSgtXy9maBjQ5n&#10;3tKwy0aUEE4NKrA5942UqbXkMU1CT1y4Y4gec4HRSB3xXMJ9J5+q6ll6dFwaLPb0bqn92Z28gvWb&#10;eTFtjdGua+3cMB6OX2aj1P3d+DoHkWnMV/HF/anL/Go2hf9vy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SSxHBAAAA3QAAAA8AAAAAAAAAAAAAAAAAmAIAAGRycy9kb3du&#10;cmV2LnhtbFBLBQYAAAAABAAEAPUAAACGAwAAAAA=&#10;" fillcolor="white [3201]" strokeweight=".5pt">
                      <v:textbox>
                        <w:txbxContent>
                          <w:p w:rsidR="001049AD" w:rsidRPr="00B94EEF" w:rsidRDefault="001049AD" w:rsidP="00B94EEF">
                            <w:pPr>
                              <w:wordWrap/>
                              <w:spacing w:after="0" w:line="240" w:lineRule="auto"/>
                              <w:jc w:val="center"/>
                              <w:rPr>
                                <w:rFonts w:ascii="Times New Roman" w:hAnsi="Times New Roman" w:cs="Times New Roman"/>
                                <w:i/>
                                <w:color w:val="000000" w:themeColor="text1"/>
                                <w:kern w:val="24"/>
                                <w:sz w:val="24"/>
                                <w:szCs w:val="24"/>
                              </w:rPr>
                            </w:pPr>
                            <w:r w:rsidRPr="00B94EEF">
                              <w:rPr>
                                <w:rFonts w:ascii="Times New Roman" w:hAnsi="Times New Roman" w:cs="Times New Roman"/>
                                <w:i/>
                                <w:color w:val="000000" w:themeColor="text1"/>
                                <w:kern w:val="24"/>
                                <w:sz w:val="24"/>
                                <w:szCs w:val="24"/>
                              </w:rPr>
                              <w:t>Research tools</w:t>
                            </w:r>
                          </w:p>
                          <w:p w:rsidR="001049AD" w:rsidRPr="00B94EEF" w:rsidRDefault="001049AD" w:rsidP="00B94EEF">
                            <w:pPr>
                              <w:wordWrap/>
                              <w:spacing w:after="0" w:line="240" w:lineRule="auto"/>
                              <w:jc w:val="center"/>
                              <w:rPr>
                                <w:rFonts w:ascii="Times New Roman" w:hAnsi="Times New Roman" w:cs="Times New Roman"/>
                                <w:color w:val="000000" w:themeColor="text1"/>
                                <w:kern w:val="24"/>
                                <w:sz w:val="24"/>
                                <w:szCs w:val="24"/>
                              </w:rPr>
                            </w:pPr>
                            <w:r w:rsidRPr="00B94EEF">
                              <w:rPr>
                                <w:rFonts w:ascii="Times New Roman" w:hAnsi="Times New Roman" w:cs="Times New Roman" w:hint="eastAsia"/>
                                <w:color w:val="000000" w:themeColor="text1"/>
                                <w:kern w:val="24"/>
                                <w:sz w:val="24"/>
                                <w:szCs w:val="24"/>
                              </w:rPr>
                              <w:t xml:space="preserve">SWOT, </w:t>
                            </w:r>
                            <w:r w:rsidRPr="00B94EEF">
                              <w:rPr>
                                <w:rFonts w:ascii="Times New Roman" w:hAnsi="Times New Roman" w:cs="Times New Roman"/>
                                <w:color w:val="000000" w:themeColor="text1"/>
                                <w:kern w:val="24"/>
                                <w:sz w:val="24"/>
                                <w:szCs w:val="24"/>
                              </w:rPr>
                              <w:t>PEST, retrospective analysis</w:t>
                            </w:r>
                          </w:p>
                        </w:txbxContent>
                      </v:textbox>
                    </v:shape>
                    <v:group id="Группа 1055" o:spid="_x0000_s1082" style="position:absolute;left:-4981;width:23566;height:30197" coordorigin="-4981" coordsize="23567,30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Поле 192" o:spid="_x0000_s1083" type="#_x0000_t202" style="position:absolute;left:-4978;width:23563;height:6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hOsAA&#10;AADcAAAADwAAAGRycy9kb3ducmV2LnhtbERPTWsCMRC9F/ofwhR6q1k9lHU1ihaVQk/a4nnYjElw&#10;M1mSdN3++6ZQ8DaP9znL9eg7MVBMLrCC6aQCQdwG7dgo+Prcv9QgUkbW2AUmBT+UYL16fFhio8ON&#10;jzScshElhFODCmzOfSNlai15TJPQExfuEqLHXGA0Uke8lXDfyVlVvUqPjkuDxZ7eLLXX07dXsNua&#10;uWlrjHZXa+eG8Xz5MAelnp/GzQJEpjHfxf/ud13mz2fw90y5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MhOsAAAADcAAAADwAAAAAAAAAAAAAAAACYAgAAZHJzL2Rvd25y&#10;ZXYueG1sUEsFBgAAAAAEAAQA9QAAAIUDAAAAAA==&#10;" fillcolor="white [3201]" strokeweight=".5pt">
                        <v:textbox>
                          <w:txbxContent>
                            <w:p w:rsidR="001049AD" w:rsidRPr="00B94EEF" w:rsidRDefault="001049AD" w:rsidP="008F0A30">
                              <w:pPr>
                                <w:wordWrap/>
                                <w:spacing w:after="0" w:line="240" w:lineRule="auto"/>
                                <w:jc w:val="center"/>
                                <w:rPr>
                                  <w:rFonts w:ascii="Times New Roman" w:hAnsi="Times New Roman" w:cs="Times New Roman"/>
                                  <w:i/>
                                  <w:color w:val="000000" w:themeColor="text1"/>
                                  <w:kern w:val="24"/>
                                  <w:sz w:val="24"/>
                                  <w:szCs w:val="24"/>
                                </w:rPr>
                              </w:pPr>
                              <w:r w:rsidRPr="00B94EEF">
                                <w:rPr>
                                  <w:rFonts w:ascii="Times New Roman" w:hAnsi="Times New Roman" w:cs="Times New Roman"/>
                                  <w:i/>
                                  <w:color w:val="000000" w:themeColor="text1"/>
                                  <w:kern w:val="24"/>
                                  <w:sz w:val="24"/>
                                  <w:szCs w:val="24"/>
                                </w:rPr>
                                <w:t>Research tools</w:t>
                              </w:r>
                            </w:p>
                            <w:p w:rsidR="001049AD" w:rsidRPr="00B94EEF" w:rsidRDefault="001049AD" w:rsidP="008F0A30">
                              <w:pPr>
                                <w:wordWrap/>
                                <w:spacing w:after="0" w:line="240" w:lineRule="auto"/>
                                <w:jc w:val="center"/>
                                <w:rPr>
                                  <w:rFonts w:ascii="Times New Roman" w:hAnsi="Times New Roman"/>
                                  <w:sz w:val="24"/>
                                  <w:szCs w:val="24"/>
                                  <w:lang w:val="kk-KZ"/>
                                </w:rPr>
                              </w:pPr>
                              <w:r w:rsidRPr="00B94EEF">
                                <w:rPr>
                                  <w:rFonts w:ascii="Times New Roman" w:hAnsi="Times New Roman" w:cs="Times New Roman" w:hint="eastAsia"/>
                                  <w:color w:val="000000" w:themeColor="text1"/>
                                  <w:kern w:val="24"/>
                                  <w:sz w:val="24"/>
                                  <w:szCs w:val="24"/>
                                </w:rPr>
                                <w:t>L</w:t>
                              </w:r>
                              <w:r w:rsidRPr="00B94EEF">
                                <w:rPr>
                                  <w:rFonts w:ascii="Times New Roman" w:hAnsi="Times New Roman" w:cs="Times New Roman"/>
                                  <w:color w:val="000000" w:themeColor="text1"/>
                                  <w:kern w:val="24"/>
                                  <w:sz w:val="24"/>
                                  <w:szCs w:val="24"/>
                                </w:rPr>
                                <w:t>iterature review (analysis, summarization and critique)</w:t>
                              </w:r>
                              <w:r w:rsidRPr="00B94EEF">
                                <w:rPr>
                                  <w:rFonts w:ascii="Times New Roman" w:hAnsi="Times New Roman" w:cs="Times New Roman" w:hint="eastAsia"/>
                                  <w:color w:val="000000" w:themeColor="text1"/>
                                  <w:kern w:val="24"/>
                                  <w:sz w:val="24"/>
                                  <w:szCs w:val="24"/>
                                </w:rPr>
                                <w:t>,</w:t>
                              </w:r>
                              <w:r w:rsidRPr="008F0A30">
                                <w:rPr>
                                  <w:rFonts w:ascii="Times New Roman" w:hAnsi="Times New Roman" w:cs="Times New Roman"/>
                                  <w:color w:val="000000" w:themeColor="text1"/>
                                  <w:kern w:val="24"/>
                                  <w:sz w:val="24"/>
                                  <w:szCs w:val="24"/>
                                </w:rPr>
                                <w:t xml:space="preserve"> </w:t>
                              </w:r>
                              <w:r w:rsidRPr="00B94EEF">
                                <w:rPr>
                                  <w:rFonts w:ascii="Times New Roman" w:hAnsi="Times New Roman" w:cs="Times New Roman"/>
                                  <w:color w:val="000000" w:themeColor="text1"/>
                                  <w:kern w:val="24"/>
                                  <w:sz w:val="24"/>
                                  <w:szCs w:val="24"/>
                                </w:rPr>
                                <w:t>content analysis</w:t>
                              </w:r>
                            </w:p>
                          </w:txbxContent>
                        </v:textbox>
                      </v:shape>
                      <v:shape id="Поле 193" o:spid="_x0000_s1084" type="#_x0000_t202" style="position:absolute;left:-4978;top:7837;width:23563;height: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EocAA&#10;AADcAAAADwAAAGRycy9kb3ducmV2LnhtbERPTUsDMRC9C/6HMII3m1VBtmuzS5W2CJ6s4nnYTJPQ&#10;zWRJ0u323xtB8DaP9zmrbvaDmCgmF1jB/aICQdwH7dgo+Prc3tUgUkbWOAQmBRdK0LXXVytsdDjz&#10;B037bEQJ4dSgApvz2EiZekse0yKMxIU7hOgxFxiN1BHPJdwP8qGqnqRHx6XB4kivlvrj/uQVbF7M&#10;0vQ1RruptXPT/H14Nzulbm/m9TOITHP+F/+533SZv3yE32fKB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EocAAAADcAAAADwAAAAAAAAAAAAAAAACYAgAAZHJzL2Rvd25y&#10;ZXYueG1sUEsFBgAAAAAEAAQA9QAAAIUDAAAAAA==&#10;" fillcolor="white [3201]" strokeweight=".5pt">
                        <v:textbox>
                          <w:txbxContent>
                            <w:p w:rsidR="001049AD" w:rsidRPr="00B94EEF" w:rsidRDefault="001049AD" w:rsidP="00B94EEF">
                              <w:pPr>
                                <w:wordWrap/>
                                <w:spacing w:after="0" w:line="240" w:lineRule="auto"/>
                                <w:jc w:val="center"/>
                                <w:rPr>
                                  <w:rFonts w:ascii="Times New Roman" w:hAnsi="Times New Roman" w:cs="Times New Roman"/>
                                  <w:i/>
                                  <w:color w:val="000000" w:themeColor="text1"/>
                                  <w:kern w:val="24"/>
                                  <w:sz w:val="24"/>
                                  <w:szCs w:val="24"/>
                                </w:rPr>
                              </w:pPr>
                              <w:r w:rsidRPr="00B94EEF">
                                <w:rPr>
                                  <w:rFonts w:ascii="Times New Roman" w:hAnsi="Times New Roman" w:cs="Times New Roman"/>
                                  <w:i/>
                                  <w:color w:val="000000" w:themeColor="text1"/>
                                  <w:kern w:val="24"/>
                                  <w:sz w:val="24"/>
                                  <w:szCs w:val="24"/>
                                </w:rPr>
                                <w:t>Research tools</w:t>
                              </w:r>
                            </w:p>
                            <w:p w:rsidR="001049AD" w:rsidRPr="00B94EEF" w:rsidRDefault="001049AD" w:rsidP="00B94EEF">
                              <w:pPr>
                                <w:wordWrap/>
                                <w:spacing w:after="0" w:line="240" w:lineRule="auto"/>
                                <w:jc w:val="center"/>
                                <w:rPr>
                                  <w:rFonts w:ascii="Times New Roman" w:hAnsi="Times New Roman"/>
                                  <w:sz w:val="24"/>
                                  <w:szCs w:val="24"/>
                                  <w:lang w:val="kk-KZ"/>
                                </w:rPr>
                              </w:pPr>
                              <w:r w:rsidRPr="00B94EEF">
                                <w:rPr>
                                  <w:rFonts w:ascii="Times New Roman" w:hAnsi="Times New Roman" w:cs="Times New Roman" w:hint="eastAsia"/>
                                  <w:color w:val="000000" w:themeColor="text1"/>
                                  <w:kern w:val="24"/>
                                  <w:sz w:val="24"/>
                                  <w:szCs w:val="24"/>
                                </w:rPr>
                                <w:t>Comparative case studies</w:t>
                              </w:r>
                            </w:p>
                          </w:txbxContent>
                        </v:textbox>
                      </v:shape>
                      <v:shape id="Поле 194" o:spid="_x0000_s1085" type="#_x0000_t202" style="position:absolute;left:-4980;top:15198;width:23564;height:6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c1cAA&#10;AADcAAAADwAAAGRycy9kb3ducmV2LnhtbERPTUsDMRC9C/6HMII3m1VEtmuzS5W2CJ6s4nnYTJPQ&#10;zWRJ0u323xtB8DaP9zmrbvaDmCgmF1jB/aICQdwH7dgo+Prc3tUgUkbWOAQmBRdK0LXXVytsdDjz&#10;B037bEQJ4dSgApvz2EiZekse0yKMxIU7hOgxFxiN1BHPJdwP8qGqnqRHx6XB4kivlvrj/uQVbF7M&#10;0vQ1RruptXPT/H14Nzulbm/m9TOITHP+F/+533SZv3yE32fKB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Yc1cAAAADcAAAADwAAAAAAAAAAAAAAAACYAgAAZHJzL2Rvd25y&#10;ZXYueG1sUEsFBgAAAAAEAAQA9QAAAIUDAAAAAA==&#10;" fillcolor="white [3201]" strokeweight=".5pt">
                        <v:textbox>
                          <w:txbxContent>
                            <w:p w:rsidR="001049AD" w:rsidRPr="00B94EEF" w:rsidRDefault="001049AD" w:rsidP="00B94EEF">
                              <w:pPr>
                                <w:wordWrap/>
                                <w:spacing w:after="0" w:line="240" w:lineRule="auto"/>
                                <w:jc w:val="center"/>
                                <w:rPr>
                                  <w:rFonts w:ascii="Times New Roman" w:hAnsi="Times New Roman" w:cs="Times New Roman"/>
                                  <w:i/>
                                  <w:color w:val="000000" w:themeColor="text1"/>
                                  <w:kern w:val="24"/>
                                  <w:sz w:val="24"/>
                                  <w:szCs w:val="24"/>
                                </w:rPr>
                              </w:pPr>
                              <w:r w:rsidRPr="00B94EEF">
                                <w:rPr>
                                  <w:rFonts w:ascii="Times New Roman" w:hAnsi="Times New Roman" w:cs="Times New Roman"/>
                                  <w:i/>
                                  <w:color w:val="000000" w:themeColor="text1"/>
                                  <w:kern w:val="24"/>
                                  <w:sz w:val="24"/>
                                  <w:szCs w:val="24"/>
                                </w:rPr>
                                <w:t>Research tools</w:t>
                              </w:r>
                            </w:p>
                            <w:p w:rsidR="001049AD" w:rsidRPr="00B94EEF" w:rsidRDefault="001049AD" w:rsidP="00B94EEF">
                              <w:pPr>
                                <w:wordWrap/>
                                <w:spacing w:after="0" w:line="240" w:lineRule="auto"/>
                                <w:jc w:val="center"/>
                                <w:rPr>
                                  <w:rFonts w:ascii="Times New Roman" w:hAnsi="Times New Roman"/>
                                  <w:sz w:val="24"/>
                                  <w:szCs w:val="24"/>
                                  <w:lang w:val="kk-KZ"/>
                                </w:rPr>
                              </w:pPr>
                              <w:r w:rsidRPr="00B94EEF">
                                <w:rPr>
                                  <w:rFonts w:ascii="Times New Roman" w:hAnsi="Times New Roman" w:cs="Times New Roman" w:hint="eastAsia"/>
                                  <w:color w:val="000000" w:themeColor="text1"/>
                                  <w:kern w:val="24"/>
                                  <w:sz w:val="24"/>
                                  <w:szCs w:val="24"/>
                                </w:rPr>
                                <w:t xml:space="preserve">Conceptualization, </w:t>
                              </w:r>
                              <w:r w:rsidRPr="00B94EEF">
                                <w:rPr>
                                  <w:rFonts w:ascii="Times New Roman" w:hAnsi="Times New Roman" w:cs="Times New Roman"/>
                                  <w:color w:val="000000" w:themeColor="text1"/>
                                  <w:kern w:val="24"/>
                                  <w:sz w:val="24"/>
                                  <w:szCs w:val="24"/>
                                </w:rPr>
                                <w:t>operationalization,</w:t>
                              </w:r>
                              <w:r w:rsidRPr="00B94EEF">
                                <w:rPr>
                                  <w:rFonts w:ascii="Times New Roman" w:hAnsi="Times New Roman" w:cs="Times New Roman" w:hint="eastAsia"/>
                                  <w:color w:val="000000" w:themeColor="text1"/>
                                  <w:kern w:val="24"/>
                                  <w:sz w:val="24"/>
                                  <w:szCs w:val="24"/>
                                </w:rPr>
                                <w:t xml:space="preserve"> hypothesis building,</w:t>
                              </w:r>
                              <w:r w:rsidRPr="00B94EEF">
                                <w:rPr>
                                  <w:rFonts w:ascii="Times New Roman" w:hAnsi="Times New Roman" w:cs="Times New Roman"/>
                                  <w:color w:val="000000" w:themeColor="text1"/>
                                  <w:kern w:val="24"/>
                                  <w:sz w:val="24"/>
                                  <w:szCs w:val="24"/>
                                </w:rPr>
                                <w:t xml:space="preserve"> </w:t>
                              </w:r>
                              <w:r w:rsidRPr="00B94EEF">
                                <w:rPr>
                                  <w:rFonts w:ascii="Times New Roman" w:hAnsi="Times New Roman" w:cs="Times New Roman" w:hint="eastAsia"/>
                                  <w:color w:val="000000" w:themeColor="text1"/>
                                  <w:kern w:val="24"/>
                                  <w:sz w:val="24"/>
                                  <w:szCs w:val="24"/>
                                </w:rPr>
                                <w:t xml:space="preserve">expert </w:t>
                              </w:r>
                              <w:r w:rsidRPr="00B94EEF">
                                <w:rPr>
                                  <w:rFonts w:ascii="Times New Roman" w:hAnsi="Times New Roman" w:cs="Times New Roman"/>
                                  <w:color w:val="000000" w:themeColor="text1"/>
                                  <w:kern w:val="24"/>
                                  <w:sz w:val="24"/>
                                  <w:szCs w:val="24"/>
                                </w:rPr>
                                <w:t>interviews</w:t>
                              </w:r>
                            </w:p>
                          </w:txbxContent>
                        </v:textbox>
                      </v:shape>
                      <v:shape id="Поле 195" o:spid="_x0000_s1086" type="#_x0000_t202" style="position:absolute;left:-4981;top:23629;width:23563;height:6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q5TsAA&#10;AADcAAAADwAAAGRycy9kb3ducmV2LnhtbERPTUsDMRC9C/6HMII3m1VQtmuzS5W2CJ6s4nnYTJPQ&#10;zWRJ0u323xtB8DaP9zmrbvaDmCgmF1jB/aICQdwH7dgo+Prc3tUgUkbWOAQmBRdK0LXXVytsdDjz&#10;B037bEQJ4dSgApvz2EiZekse0yKMxIU7hOgxFxiN1BHPJdwP8qGqnqRHx6XB4kivlvrj/uQVbF7M&#10;0vQ1RruptXPT/H14Nzulbm/m9TOITHP+F/+533SZv3yE32fKB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3q5TsAAAADcAAAADwAAAAAAAAAAAAAAAACYAgAAZHJzL2Rvd25y&#10;ZXYueG1sUEsFBgAAAAAEAAQA9QAAAIUDAAAAAA==&#10;" fillcolor="white [3201]" strokeweight=".5pt">
                        <v:textbox>
                          <w:txbxContent>
                            <w:p w:rsidR="001049AD" w:rsidRPr="00B94EEF" w:rsidRDefault="001049AD" w:rsidP="00B94EEF">
                              <w:pPr>
                                <w:wordWrap/>
                                <w:spacing w:after="0" w:line="240" w:lineRule="auto"/>
                                <w:jc w:val="center"/>
                                <w:rPr>
                                  <w:rFonts w:ascii="Times New Roman" w:hAnsi="Times New Roman" w:cs="Times New Roman"/>
                                  <w:i/>
                                  <w:color w:val="000000" w:themeColor="text1"/>
                                  <w:kern w:val="24"/>
                                  <w:sz w:val="24"/>
                                  <w:szCs w:val="24"/>
                                </w:rPr>
                              </w:pPr>
                              <w:r w:rsidRPr="00B94EEF">
                                <w:rPr>
                                  <w:rFonts w:ascii="Times New Roman" w:hAnsi="Times New Roman" w:cs="Times New Roman"/>
                                  <w:i/>
                                  <w:color w:val="000000" w:themeColor="text1"/>
                                  <w:kern w:val="24"/>
                                  <w:sz w:val="24"/>
                                  <w:szCs w:val="24"/>
                                </w:rPr>
                                <w:t>Research tools</w:t>
                              </w:r>
                            </w:p>
                            <w:p w:rsidR="001049AD" w:rsidRPr="00B94EEF" w:rsidRDefault="001049AD" w:rsidP="00B94EEF">
                              <w:pPr>
                                <w:wordWrap/>
                                <w:spacing w:after="0" w:line="240" w:lineRule="auto"/>
                                <w:jc w:val="center"/>
                                <w:rPr>
                                  <w:rFonts w:ascii="Times New Roman" w:hAnsi="Times New Roman"/>
                                  <w:sz w:val="24"/>
                                  <w:szCs w:val="24"/>
                                  <w:lang w:val="kk-KZ"/>
                                </w:rPr>
                              </w:pPr>
                              <w:r w:rsidRPr="00B94EEF">
                                <w:rPr>
                                  <w:rFonts w:ascii="Times New Roman" w:hAnsi="Times New Roman" w:cs="Times New Roman" w:hint="eastAsia"/>
                                  <w:color w:val="000000" w:themeColor="text1"/>
                                  <w:kern w:val="24"/>
                                  <w:sz w:val="24"/>
                                  <w:szCs w:val="24"/>
                                </w:rPr>
                                <w:t>Interview</w:t>
                              </w:r>
                              <w:r w:rsidRPr="00B94EEF">
                                <w:rPr>
                                  <w:rFonts w:ascii="Times New Roman" w:hAnsi="Times New Roman" w:cs="Times New Roman"/>
                                  <w:color w:val="000000" w:themeColor="text1"/>
                                  <w:kern w:val="24"/>
                                  <w:sz w:val="24"/>
                                  <w:szCs w:val="24"/>
                                </w:rPr>
                                <w:t>s</w:t>
                              </w:r>
                              <w:r w:rsidRPr="00B94EEF">
                                <w:rPr>
                                  <w:rFonts w:ascii="Times New Roman" w:hAnsi="Times New Roman" w:cs="Times New Roman" w:hint="eastAsia"/>
                                  <w:color w:val="000000" w:themeColor="text1"/>
                                  <w:kern w:val="24"/>
                                  <w:sz w:val="24"/>
                                  <w:szCs w:val="24"/>
                                </w:rPr>
                                <w:t>, survey</w:t>
                              </w:r>
                              <w:r w:rsidRPr="00B94EEF">
                                <w:rPr>
                                  <w:rFonts w:ascii="Times New Roman" w:hAnsi="Times New Roman" w:cs="Times New Roman"/>
                                  <w:color w:val="000000" w:themeColor="text1"/>
                                  <w:kern w:val="24"/>
                                  <w:sz w:val="24"/>
                                  <w:szCs w:val="24"/>
                                </w:rPr>
                                <w:t>s</w:t>
                              </w:r>
                              <w:r w:rsidRPr="00B94EEF">
                                <w:rPr>
                                  <w:rFonts w:ascii="Times New Roman" w:hAnsi="Times New Roman" w:cs="Times New Roman" w:hint="eastAsia"/>
                                  <w:color w:val="000000" w:themeColor="text1"/>
                                  <w:kern w:val="24"/>
                                  <w:sz w:val="24"/>
                                  <w:szCs w:val="24"/>
                                </w:rPr>
                                <w:t xml:space="preserve">, </w:t>
                              </w:r>
                              <w:r w:rsidRPr="00B94EEF">
                                <w:rPr>
                                  <w:rFonts w:ascii="Times New Roman" w:hAnsi="Times New Roman" w:cs="Times New Roman"/>
                                  <w:color w:val="000000" w:themeColor="text1"/>
                                  <w:kern w:val="24"/>
                                  <w:sz w:val="24"/>
                                  <w:szCs w:val="24"/>
                                </w:rPr>
                                <w:t>descriptive statistics, factor analysis</w:t>
                              </w:r>
                            </w:p>
                            <w:p w:rsidR="001049AD" w:rsidRPr="00B94EEF" w:rsidRDefault="001049AD" w:rsidP="00B94EEF">
                              <w:pPr>
                                <w:wordWrap/>
                                <w:spacing w:after="0" w:line="240" w:lineRule="auto"/>
                                <w:jc w:val="center"/>
                                <w:rPr>
                                  <w:rFonts w:ascii="Times New Roman" w:hAnsi="Times New Roman"/>
                                  <w:sz w:val="24"/>
                                  <w:szCs w:val="24"/>
                                  <w:lang w:val="kk-KZ"/>
                                </w:rPr>
                              </w:pPr>
                            </w:p>
                          </w:txbxContent>
                        </v:textbox>
                      </v:shape>
                    </v:group>
                    <v:shape id="Поле 196" o:spid="_x0000_s1087" type="#_x0000_t202" style="position:absolute;left:-4980;top:30872;width:23564;height:6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nOcAA&#10;AADcAAAADwAAAGRycy9kb3ducmV2LnhtbERPTWsCMRC9F/ofwhR6q1l7kHU1ihZbBE+1xfOwGZPg&#10;ZrIk6br9940g9DaP9znL9eg7MVBMLrCC6aQCQdwG7dgo+P56f6lBpIyssQtMCn4pwXr1+LDERocr&#10;f9JwzEaUEE4NKrA5942UqbXkMU1CT1y4c4gec4HRSB3xWsJ9J1+raiY9Oi4NFnt6s9Rejj9ewW5r&#10;5qatMdpdrZ0bxtP5YD6Uen4aNwsQmcb8L76797rMn8/g9ky5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6gnOcAAAADcAAAADwAAAAAAAAAAAAAAAACYAgAAZHJzL2Rvd25y&#10;ZXYueG1sUEsFBgAAAAAEAAQA9QAAAIUDAAAAAA==&#10;" fillcolor="white [3201]" strokeweight=".5pt">
                      <v:textbox>
                        <w:txbxContent>
                          <w:p w:rsidR="001049AD" w:rsidRPr="00B94EEF" w:rsidRDefault="001049AD" w:rsidP="00B94EEF">
                            <w:pPr>
                              <w:wordWrap/>
                              <w:spacing w:after="0" w:line="240" w:lineRule="auto"/>
                              <w:jc w:val="center"/>
                              <w:rPr>
                                <w:rFonts w:ascii="Times New Roman" w:hAnsi="Times New Roman" w:cs="Times New Roman"/>
                                <w:i/>
                                <w:color w:val="000000" w:themeColor="text1"/>
                                <w:kern w:val="24"/>
                                <w:sz w:val="24"/>
                                <w:szCs w:val="24"/>
                              </w:rPr>
                            </w:pPr>
                            <w:r w:rsidRPr="00B94EEF">
                              <w:rPr>
                                <w:rFonts w:ascii="Times New Roman" w:hAnsi="Times New Roman" w:cs="Times New Roman"/>
                                <w:i/>
                                <w:color w:val="000000" w:themeColor="text1"/>
                                <w:kern w:val="24"/>
                                <w:sz w:val="24"/>
                                <w:szCs w:val="24"/>
                              </w:rPr>
                              <w:t>Research tools</w:t>
                            </w:r>
                          </w:p>
                          <w:p w:rsidR="001049AD" w:rsidRPr="00B94EEF" w:rsidRDefault="001049AD" w:rsidP="00B94EEF">
                            <w:pPr>
                              <w:pStyle w:val="a6"/>
                              <w:spacing w:before="0" w:beforeAutospacing="0" w:after="0" w:afterAutospacing="0"/>
                              <w:jc w:val="center"/>
                              <w:rPr>
                                <w:rFonts w:ascii="Times New Roman" w:eastAsiaTheme="minorEastAsia" w:hAnsi="Times New Roman" w:cs="Times New Roman"/>
                                <w:color w:val="000000" w:themeColor="text1"/>
                                <w:kern w:val="24"/>
                              </w:rPr>
                            </w:pPr>
                            <w:r w:rsidRPr="00B94EEF">
                              <w:rPr>
                                <w:rFonts w:ascii="Times New Roman" w:eastAsiaTheme="minorEastAsia" w:hAnsi="Times New Roman" w:cs="Times New Roman"/>
                                <w:color w:val="000000" w:themeColor="text1"/>
                                <w:kern w:val="24"/>
                              </w:rPr>
                              <w:t>Organizational diagnostics, including cost-effectiveness analysis</w:t>
                            </w:r>
                          </w:p>
                          <w:p w:rsidR="001049AD" w:rsidRPr="00B94EEF" w:rsidRDefault="001049AD" w:rsidP="00B94EEF">
                            <w:pPr>
                              <w:wordWrap/>
                              <w:spacing w:after="0" w:line="240" w:lineRule="auto"/>
                              <w:jc w:val="center"/>
                              <w:rPr>
                                <w:rFonts w:ascii="Times New Roman" w:hAnsi="Times New Roman"/>
                                <w:sz w:val="24"/>
                                <w:szCs w:val="24"/>
                              </w:rPr>
                            </w:pPr>
                          </w:p>
                        </w:txbxContent>
                      </v:textbox>
                    </v:shape>
                    <v:shape id="Поле 197" o:spid="_x0000_s1088" type="#_x0000_t202" style="position:absolute;left:-4980;top:46132;width:23564;height:6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CosAA&#10;AADcAAAADwAAAGRycy9kb3ducmV2LnhtbERPTUsDMRC9C/6HMII3m9WDbtdmlyptETxZxfOwmSah&#10;m8mSpNvtvzeC4G0e73NW3ewHMVFMLrCC+0UFgrgP2rFR8PW5vatBpIyscQhMCi6UoGuvr1bY6HDm&#10;D5r22YgSwqlBBTbnsZEy9ZY8pkUYiQt3CNFjLjAaqSOeS7gf5ENVPUqPjkuDxZFeLfXH/ckr2LyY&#10;pelrjHZTa+em+fvwbnZK3d7M62cQmeb8L/5zv+kyf/kEv8+UC2T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SCosAAAADcAAAADwAAAAAAAAAAAAAAAACYAgAAZHJzL2Rvd25y&#10;ZXYueG1sUEsFBgAAAAAEAAQA9QAAAIUDAAAAAA==&#10;" fillcolor="white [3201]" strokeweight=".5pt">
                      <v:textbox>
                        <w:txbxContent>
                          <w:p w:rsidR="001049AD" w:rsidRPr="00B94EEF" w:rsidRDefault="001049AD" w:rsidP="00B94EEF">
                            <w:pPr>
                              <w:wordWrap/>
                              <w:spacing w:after="0" w:line="240" w:lineRule="auto"/>
                              <w:jc w:val="center"/>
                              <w:rPr>
                                <w:rFonts w:ascii="Times New Roman" w:hAnsi="Times New Roman" w:cs="Times New Roman"/>
                                <w:i/>
                                <w:color w:val="000000" w:themeColor="text1"/>
                                <w:kern w:val="24"/>
                                <w:sz w:val="24"/>
                                <w:szCs w:val="24"/>
                              </w:rPr>
                            </w:pPr>
                            <w:r w:rsidRPr="00B94EEF">
                              <w:rPr>
                                <w:rFonts w:ascii="Times New Roman" w:hAnsi="Times New Roman" w:cs="Times New Roman"/>
                                <w:i/>
                                <w:color w:val="000000" w:themeColor="text1"/>
                                <w:kern w:val="24"/>
                                <w:sz w:val="24"/>
                                <w:szCs w:val="24"/>
                              </w:rPr>
                              <w:t>Research tools</w:t>
                            </w:r>
                          </w:p>
                          <w:p w:rsidR="001049AD" w:rsidRPr="00B94EEF" w:rsidRDefault="001049AD" w:rsidP="00B94EEF">
                            <w:pPr>
                              <w:pStyle w:val="a6"/>
                              <w:spacing w:before="0" w:beforeAutospacing="0" w:after="0" w:afterAutospacing="0"/>
                              <w:jc w:val="center"/>
                              <w:rPr>
                                <w:rFonts w:ascii="Times New Roman" w:eastAsiaTheme="minorEastAsia" w:hAnsi="Times New Roman" w:cs="Times New Roman"/>
                                <w:color w:val="000000" w:themeColor="text1"/>
                                <w:kern w:val="24"/>
                              </w:rPr>
                            </w:pPr>
                            <w:r w:rsidRPr="00B94EEF">
                              <w:rPr>
                                <w:rFonts w:ascii="Times New Roman" w:eastAsiaTheme="minorEastAsia" w:hAnsi="Times New Roman" w:cs="Times New Roman"/>
                                <w:color w:val="000000" w:themeColor="text1"/>
                                <w:kern w:val="24"/>
                              </w:rPr>
                              <w:t>Policy suggestions, methodological recommendations</w:t>
                            </w:r>
                          </w:p>
                          <w:p w:rsidR="001049AD" w:rsidRPr="00B94EEF" w:rsidRDefault="001049AD" w:rsidP="00B94EEF">
                            <w:pPr>
                              <w:wordWrap/>
                              <w:spacing w:after="0" w:line="240" w:lineRule="auto"/>
                              <w:jc w:val="center"/>
                              <w:rPr>
                                <w:rFonts w:ascii="Times New Roman" w:hAnsi="Times New Roman"/>
                                <w:sz w:val="24"/>
                                <w:szCs w:val="24"/>
                                <w:lang w:val="kk-KZ"/>
                              </w:rPr>
                            </w:pPr>
                          </w:p>
                        </w:txbxContent>
                      </v:textbox>
                    </v:shape>
                  </v:group>
                </v:group>
                <w10:anchorlock/>
              </v:group>
            </w:pict>
          </mc:Fallback>
        </mc:AlternateContent>
      </w:r>
    </w:p>
    <w:p w:rsidR="00B94EEF" w:rsidRPr="00B94EEF" w:rsidRDefault="00B94EEF" w:rsidP="008F0A30">
      <w:pPr>
        <w:wordWrap/>
        <w:spacing w:after="0" w:line="240" w:lineRule="auto"/>
        <w:contextualSpacing/>
        <w:jc w:val="left"/>
        <w:rPr>
          <w:rFonts w:ascii="Times New Roman" w:hAnsi="Times New Roman" w:cs="Times New Roman"/>
          <w:sz w:val="16"/>
          <w:szCs w:val="16"/>
          <w:lang w:val="ru-RU"/>
        </w:rPr>
      </w:pPr>
    </w:p>
    <w:p w:rsidR="00B4127B" w:rsidRPr="0016343E" w:rsidRDefault="006645F3" w:rsidP="00581B29">
      <w:pPr>
        <w:wordWrap/>
        <w:spacing w:after="0" w:line="240" w:lineRule="auto"/>
        <w:contextualSpacing/>
        <w:jc w:val="center"/>
        <w:rPr>
          <w:rFonts w:ascii="Times New Roman" w:hAnsi="Times New Roman" w:cs="Times New Roman"/>
          <w:b/>
          <w:i/>
          <w:sz w:val="28"/>
          <w:szCs w:val="28"/>
        </w:rPr>
        <w:sectPr w:rsidR="00B4127B" w:rsidRPr="0016343E" w:rsidSect="00B94EEF">
          <w:pgSz w:w="16838" w:h="11906" w:orient="landscape" w:code="9"/>
          <w:pgMar w:top="1701" w:right="1134" w:bottom="567" w:left="1134" w:header="709" w:footer="709" w:gutter="0"/>
          <w:cols w:space="720"/>
        </w:sectPr>
      </w:pPr>
      <w:r w:rsidRPr="0016343E">
        <w:rPr>
          <w:rFonts w:ascii="Times New Roman" w:hAnsi="Times New Roman" w:cs="Times New Roman"/>
          <w:sz w:val="28"/>
          <w:szCs w:val="28"/>
        </w:rPr>
        <w:t>Figure 7</w:t>
      </w:r>
      <w:r w:rsidR="00B4127B" w:rsidRPr="0016343E">
        <w:rPr>
          <w:rFonts w:ascii="Times New Roman" w:hAnsi="Times New Roman" w:cs="Times New Roman"/>
          <w:sz w:val="28"/>
          <w:szCs w:val="28"/>
        </w:rPr>
        <w:t xml:space="preserve"> – Research design </w:t>
      </w:r>
    </w:p>
    <w:p w:rsidR="00B4127B" w:rsidRPr="0016343E" w:rsidRDefault="00B4127B" w:rsidP="00B4127B">
      <w:pPr>
        <w:spacing w:after="0" w:line="240" w:lineRule="auto"/>
      </w:pPr>
      <w:r w:rsidRPr="0016343E">
        <w:rPr>
          <w:noProof/>
          <w:lang w:val="ru-RU" w:eastAsia="ru-RU"/>
        </w:rPr>
        <w:drawing>
          <wp:inline distT="0" distB="0" distL="0" distR="0" wp14:anchorId="157B4295" wp14:editId="34B61BD5">
            <wp:extent cx="5922335" cy="3391786"/>
            <wp:effectExtent l="0" t="0" r="0" b="18415"/>
            <wp:docPr id="203" name="Схема 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D91E55" w:rsidRPr="006D5898" w:rsidRDefault="00D91E55" w:rsidP="00D91E55">
      <w:pPr>
        <w:wordWrap/>
        <w:spacing w:after="0" w:line="240" w:lineRule="auto"/>
        <w:contextualSpacing/>
        <w:jc w:val="center"/>
        <w:rPr>
          <w:rFonts w:ascii="Times New Roman" w:hAnsi="Times New Roman" w:cs="Times New Roman"/>
          <w:sz w:val="16"/>
          <w:szCs w:val="16"/>
        </w:rPr>
      </w:pPr>
    </w:p>
    <w:p w:rsidR="00D91E55" w:rsidRPr="0016343E" w:rsidRDefault="00B4127B" w:rsidP="00D91E55">
      <w:pPr>
        <w:wordWrap/>
        <w:spacing w:after="0" w:line="240" w:lineRule="auto"/>
        <w:contextualSpacing/>
        <w:jc w:val="center"/>
        <w:rPr>
          <w:rFonts w:ascii="Times New Roman" w:hAnsi="Times New Roman" w:cs="Times New Roman"/>
          <w:sz w:val="28"/>
          <w:szCs w:val="28"/>
        </w:rPr>
      </w:pPr>
      <w:r w:rsidRPr="0016343E">
        <w:rPr>
          <w:rFonts w:ascii="Times New Roman" w:hAnsi="Times New Roman" w:cs="Times New Roman"/>
          <w:sz w:val="28"/>
          <w:szCs w:val="28"/>
        </w:rPr>
        <w:t xml:space="preserve">Figure </w:t>
      </w:r>
      <w:r w:rsidR="00330A0C" w:rsidRPr="0016343E">
        <w:rPr>
          <w:rFonts w:ascii="Times New Roman" w:hAnsi="Times New Roman" w:cs="Times New Roman"/>
          <w:sz w:val="28"/>
          <w:szCs w:val="28"/>
        </w:rPr>
        <w:t>8</w:t>
      </w:r>
      <w:r w:rsidRPr="0016343E">
        <w:rPr>
          <w:rFonts w:ascii="Times New Roman" w:hAnsi="Times New Roman" w:cs="Times New Roman"/>
          <w:sz w:val="28"/>
          <w:szCs w:val="28"/>
        </w:rPr>
        <w:t xml:space="preserve"> – Decomposition of the research focus</w:t>
      </w:r>
    </w:p>
    <w:p w:rsidR="00D91E55" w:rsidRPr="006D5898" w:rsidRDefault="00D91E55" w:rsidP="00B4127B">
      <w:pPr>
        <w:wordWrap/>
        <w:spacing w:after="0" w:line="240" w:lineRule="auto"/>
        <w:ind w:firstLine="709"/>
        <w:contextualSpacing/>
        <w:rPr>
          <w:rFonts w:ascii="Times New Roman" w:hAnsi="Times New Roman" w:cs="Times New Roman"/>
          <w:sz w:val="16"/>
          <w:szCs w:val="16"/>
        </w:rPr>
      </w:pPr>
    </w:p>
    <w:p w:rsidR="00B4127B" w:rsidRPr="006D5898" w:rsidRDefault="00D91E55" w:rsidP="00B4127B">
      <w:pPr>
        <w:wordWrap/>
        <w:adjustRightInd w:val="0"/>
        <w:spacing w:after="0" w:line="240" w:lineRule="auto"/>
        <w:ind w:firstLine="709"/>
        <w:rPr>
          <w:rFonts w:ascii="Times New Roman" w:hAnsi="Times New Roman" w:cs="Times New Roman"/>
          <w:sz w:val="24"/>
          <w:szCs w:val="24"/>
        </w:rPr>
      </w:pPr>
      <w:r w:rsidRPr="006D5898">
        <w:rPr>
          <w:rFonts w:ascii="Times New Roman" w:hAnsi="Times New Roman" w:cs="Times New Roman"/>
          <w:sz w:val="24"/>
          <w:szCs w:val="24"/>
        </w:rPr>
        <w:t>Note – Compiled by the</w:t>
      </w:r>
      <w:r w:rsidR="006D5898">
        <w:rPr>
          <w:rFonts w:ascii="Times New Roman" w:hAnsi="Times New Roman" w:cs="Times New Roman"/>
          <w:sz w:val="24"/>
          <w:szCs w:val="24"/>
        </w:rPr>
        <w:t xml:space="preserve"> </w:t>
      </w:r>
      <w:r w:rsidRPr="006D5898">
        <w:rPr>
          <w:rFonts w:ascii="Times New Roman" w:hAnsi="Times New Roman" w:cs="Times New Roman"/>
          <w:sz w:val="24"/>
          <w:szCs w:val="24"/>
        </w:rPr>
        <w:t>author</w:t>
      </w:r>
    </w:p>
    <w:p w:rsidR="00D91E55" w:rsidRPr="0016343E" w:rsidRDefault="00D91E55" w:rsidP="00B4127B">
      <w:pPr>
        <w:wordWrap/>
        <w:adjustRightInd w:val="0"/>
        <w:spacing w:after="0" w:line="240" w:lineRule="auto"/>
        <w:ind w:firstLine="709"/>
        <w:rPr>
          <w:rFonts w:ascii="Times New Roman" w:hAnsi="Times New Roman" w:cs="Times New Roman"/>
          <w:color w:val="FF0000"/>
          <w:sz w:val="22"/>
          <w:szCs w:val="28"/>
        </w:rPr>
      </w:pPr>
    </w:p>
    <w:p w:rsidR="00B4127B" w:rsidRPr="0016343E" w:rsidRDefault="00B4127B" w:rsidP="00B4127B">
      <w:pPr>
        <w:wordWrap/>
        <w:spacing w:after="0" w:line="240" w:lineRule="auto"/>
        <w:contextualSpacing/>
        <w:jc w:val="center"/>
        <w:rPr>
          <w:rFonts w:ascii="Times New Roman" w:hAnsi="Times New Roman" w:cs="Times New Roman"/>
          <w:b/>
          <w:i/>
          <w:sz w:val="28"/>
          <w:szCs w:val="28"/>
        </w:rPr>
      </w:pPr>
      <w:r w:rsidRPr="0016343E">
        <w:rPr>
          <w:noProof/>
          <w:lang w:val="ru-RU" w:eastAsia="ru-RU"/>
        </w:rPr>
        <mc:AlternateContent>
          <mc:Choice Requires="wpg">
            <w:drawing>
              <wp:anchor distT="0" distB="0" distL="114300" distR="114300" simplePos="0" relativeHeight="251669504" behindDoc="0" locked="0" layoutInCell="1" allowOverlap="1" wp14:anchorId="49567BB7" wp14:editId="15D5044F">
                <wp:simplePos x="0" y="0"/>
                <wp:positionH relativeFrom="column">
                  <wp:posOffset>261777</wp:posOffset>
                </wp:positionH>
                <wp:positionV relativeFrom="paragraph">
                  <wp:posOffset>249811</wp:posOffset>
                </wp:positionV>
                <wp:extent cx="5747264" cy="2446020"/>
                <wp:effectExtent l="0" t="0" r="6350" b="0"/>
                <wp:wrapNone/>
                <wp:docPr id="58" name="Группа 58"/>
                <wp:cNvGraphicFramePr/>
                <a:graphic xmlns:a="http://schemas.openxmlformats.org/drawingml/2006/main">
                  <a:graphicData uri="http://schemas.microsoft.com/office/word/2010/wordprocessingGroup">
                    <wpg:wgp>
                      <wpg:cNvGrpSpPr/>
                      <wpg:grpSpPr>
                        <a:xfrm>
                          <a:off x="0" y="0"/>
                          <a:ext cx="5747264" cy="2446020"/>
                          <a:chOff x="0" y="0"/>
                          <a:chExt cx="5747264" cy="2446020"/>
                        </a:xfrm>
                      </wpg:grpSpPr>
                      <wpg:grpSp>
                        <wpg:cNvPr id="51" name="Группа 51"/>
                        <wpg:cNvGrpSpPr/>
                        <wpg:grpSpPr>
                          <a:xfrm>
                            <a:off x="0" y="0"/>
                            <a:ext cx="5747264" cy="2446020"/>
                            <a:chOff x="4" y="0"/>
                            <a:chExt cx="5747325" cy="2446317"/>
                          </a:xfrm>
                        </wpg:grpSpPr>
                        <wps:wsp>
                          <wps:cNvPr id="52" name="Овал 52"/>
                          <wps:cNvSpPr/>
                          <wps:spPr>
                            <a:xfrm>
                              <a:off x="4" y="569506"/>
                              <a:ext cx="1235017" cy="123489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049AD" w:rsidRPr="005C0BB0" w:rsidRDefault="001049AD" w:rsidP="00645A4E">
                                <w:pPr>
                                  <w:spacing w:after="0" w:line="240" w:lineRule="auto"/>
                                  <w:ind w:rightChars="-43" w:right="-86"/>
                                  <w:jc w:val="center"/>
                                  <w:rPr>
                                    <w:rFonts w:ascii="Times New Roman" w:hAnsi="Times New Roman" w:cs="Times New Roman"/>
                                    <w:i/>
                                    <w:color w:val="000000" w:themeColor="text1"/>
                                    <w:sz w:val="24"/>
                                    <w:szCs w:val="24"/>
                                  </w:rPr>
                                </w:pPr>
                                <w:r w:rsidRPr="005C0BB0">
                                  <w:rPr>
                                    <w:rFonts w:ascii="Times New Roman" w:hAnsi="Times New Roman" w:cs="Times New Roman"/>
                                    <w:i/>
                                    <w:color w:val="000000" w:themeColor="text1"/>
                                    <w:sz w:val="24"/>
                                    <w:szCs w:val="24"/>
                                  </w:rPr>
                                  <w:t>Consulting company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Скругленный прямоугольник 53"/>
                          <wps:cNvSpPr/>
                          <wps:spPr>
                            <a:xfrm>
                              <a:off x="4476999" y="0"/>
                              <a:ext cx="1270330" cy="2446317"/>
                            </a:xfrm>
                            <a:prstGeom prst="round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49AD" w:rsidRDefault="001049AD" w:rsidP="00B4127B">
                                <w:pPr>
                                  <w:spacing w:after="0" w:line="240" w:lineRule="auto"/>
                                  <w:jc w:val="center"/>
                                  <w:rPr>
                                    <w:rFonts w:ascii="Times New Roman" w:hAnsi="Times New Roman" w:cs="Times New Roman"/>
                                    <w:color w:val="000000" w:themeColor="text1"/>
                                    <w:sz w:val="24"/>
                                    <w:szCs w:val="24"/>
                                  </w:rPr>
                                </w:pPr>
                                <w:r w:rsidRPr="00790017">
                                  <w:rPr>
                                    <w:rFonts w:ascii="Times New Roman" w:hAnsi="Times New Roman" w:cs="Times New Roman"/>
                                    <w:color w:val="000000" w:themeColor="text1"/>
                                    <w:sz w:val="24"/>
                                    <w:szCs w:val="24"/>
                                  </w:rPr>
                                  <w:t>Presidential administration</w:t>
                                </w:r>
                              </w:p>
                              <w:p w:rsidR="001049AD" w:rsidRPr="00790017" w:rsidRDefault="001049AD" w:rsidP="00B4127B">
                                <w:pPr>
                                  <w:spacing w:after="0" w:line="240" w:lineRule="auto"/>
                                  <w:jc w:val="center"/>
                                  <w:rPr>
                                    <w:rFonts w:ascii="Times New Roman" w:hAnsi="Times New Roman" w:cs="Times New Roman"/>
                                    <w:color w:val="000000" w:themeColor="text1"/>
                                    <w:sz w:val="24"/>
                                    <w:szCs w:val="24"/>
                                  </w:rPr>
                                </w:pPr>
                              </w:p>
                              <w:p w:rsidR="001049AD" w:rsidRDefault="001049AD" w:rsidP="00B4127B">
                                <w:pPr>
                                  <w:spacing w:after="0" w:line="240" w:lineRule="auto"/>
                                  <w:jc w:val="center"/>
                                  <w:rPr>
                                    <w:rFonts w:ascii="Times New Roman" w:hAnsi="Times New Roman" w:cs="Times New Roman"/>
                                    <w:color w:val="000000" w:themeColor="text1"/>
                                    <w:sz w:val="24"/>
                                    <w:szCs w:val="24"/>
                                  </w:rPr>
                                </w:pPr>
                                <w:r w:rsidRPr="00790017">
                                  <w:rPr>
                                    <w:rFonts w:ascii="Times New Roman" w:hAnsi="Times New Roman" w:cs="Times New Roman"/>
                                    <w:color w:val="000000" w:themeColor="text1"/>
                                    <w:sz w:val="24"/>
                                    <w:szCs w:val="24"/>
                                  </w:rPr>
                                  <w:t>Office of Prime-Minister</w:t>
                                </w:r>
                              </w:p>
                              <w:p w:rsidR="001049AD" w:rsidRPr="00790017" w:rsidRDefault="001049AD" w:rsidP="00B4127B">
                                <w:pPr>
                                  <w:spacing w:after="0" w:line="240" w:lineRule="auto"/>
                                  <w:jc w:val="center"/>
                                  <w:rPr>
                                    <w:rFonts w:ascii="Times New Roman" w:hAnsi="Times New Roman" w:cs="Times New Roman"/>
                                    <w:color w:val="000000" w:themeColor="text1"/>
                                    <w:sz w:val="24"/>
                                    <w:szCs w:val="24"/>
                                  </w:rPr>
                                </w:pPr>
                              </w:p>
                              <w:p w:rsidR="001049AD" w:rsidRDefault="001049AD" w:rsidP="00B4127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Citizens</w:t>
                                </w:r>
                              </w:p>
                              <w:p w:rsidR="001049AD" w:rsidRDefault="001049AD" w:rsidP="00B4127B">
                                <w:pPr>
                                  <w:spacing w:after="0" w:line="240" w:lineRule="auto"/>
                                  <w:jc w:val="center"/>
                                  <w:rPr>
                                    <w:rFonts w:ascii="Times New Roman" w:hAnsi="Times New Roman" w:cs="Times New Roman"/>
                                    <w:color w:val="000000" w:themeColor="text1"/>
                                    <w:sz w:val="24"/>
                                    <w:szCs w:val="24"/>
                                  </w:rPr>
                                </w:pPr>
                              </w:p>
                              <w:p w:rsidR="001049AD" w:rsidRPr="00790017" w:rsidRDefault="001049AD" w:rsidP="00B4127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Other stakeholders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 name="Прямая со стрелкой 50"/>
                        <wps:cNvCnPr/>
                        <wps:spPr>
                          <a:xfrm flipV="1">
                            <a:off x="890649" y="225631"/>
                            <a:ext cx="439387" cy="272614"/>
                          </a:xfrm>
                          <a:prstGeom prst="straightConnector1">
                            <a:avLst/>
                          </a:prstGeom>
                          <a:ln w="19050">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54" name="Прямая со стрелкой 54"/>
                        <wps:cNvCnPr/>
                        <wps:spPr>
                          <a:xfrm>
                            <a:off x="890649" y="1864426"/>
                            <a:ext cx="319958" cy="309063"/>
                          </a:xfrm>
                          <a:prstGeom prst="straightConnector1">
                            <a:avLst/>
                          </a:prstGeom>
                          <a:ln w="19050">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55" name="Прямая со стрелкой 55"/>
                        <wps:cNvCnPr/>
                        <wps:spPr>
                          <a:xfrm>
                            <a:off x="4168239" y="320633"/>
                            <a:ext cx="344170" cy="165735"/>
                          </a:xfrm>
                          <a:prstGeom prst="straightConnector1">
                            <a:avLst/>
                          </a:prstGeom>
                          <a:ln w="19050">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56" name="Прямая со стрелкой 56"/>
                        <wps:cNvCnPr/>
                        <wps:spPr>
                          <a:xfrm flipV="1">
                            <a:off x="4168239" y="1959428"/>
                            <a:ext cx="332295" cy="201881"/>
                          </a:xfrm>
                          <a:prstGeom prst="straightConnector1">
                            <a:avLst/>
                          </a:prstGeom>
                          <a:ln w="19050">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57" name="Прямая со стрелкой 57"/>
                        <wps:cNvCnPr/>
                        <wps:spPr>
                          <a:xfrm flipV="1">
                            <a:off x="2636322" y="1104405"/>
                            <a:ext cx="0" cy="403761"/>
                          </a:xfrm>
                          <a:prstGeom prst="straightConnector1">
                            <a:avLst/>
                          </a:prstGeom>
                          <a:ln w="19050">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9567BB7" id="Группа 58" o:spid="_x0000_s1089" style="position:absolute;left:0;text-align:left;margin-left:20.6pt;margin-top:19.65pt;width:452.55pt;height:192.6pt;z-index:251669504;mso-position-horizontal-relative:text;mso-position-vertical-relative:text" coordsize="57472,2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">
                <v:group id="Группа 51" o:spid="_x0000_s1090" style="position:absolute;width:57472;height:24460" coordorigin="" coordsize="57473,24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oval id="Овал 52" o:spid="_x0000_s1091" style="position:absolute;top:5695;width:12350;height:12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dMcMA&#10;AADbAAAADwAAAGRycy9kb3ducmV2LnhtbESPQWvCQBSE7wX/w/IEb3VjSKtE12AFIaeCtiDeHtnX&#10;JHT3bchuTfLv3UKhx2FmvmF2xWiNuFPvW8cKVssEBHHldMu1gs+P0/MGhA/IGo1jUjCRh2I/e9ph&#10;rt3AZ7pfQi0ihH2OCpoQulxKXzVk0S9dRxy9L9dbDFH2tdQ9DhFujUyT5FVabDkuNNjRsaHq+/Jj&#10;FWSlzd7NdB74djKGj+nVrt+uSi3m42ELItAY/sN/7VIreEnh90v8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RdMcMAAADbAAAADwAAAAAAAAAAAAAAAACYAgAAZHJzL2Rv&#10;d25yZXYueG1sUEsFBgAAAAAEAAQA9QAAAIgDAAAAAA==&#10;" filled="f" strokecolor="#243f60 [1604]" strokeweight="2pt">
                    <v:textbox>
                      <w:txbxContent>
                        <w:p w:rsidR="001049AD" w:rsidRPr="005C0BB0" w:rsidRDefault="001049AD" w:rsidP="00645A4E">
                          <w:pPr>
                            <w:spacing w:after="0" w:line="240" w:lineRule="auto"/>
                            <w:ind w:rightChars="-43" w:right="-86"/>
                            <w:jc w:val="center"/>
                            <w:rPr>
                              <w:rFonts w:ascii="Times New Roman" w:hAnsi="Times New Roman" w:cs="Times New Roman"/>
                              <w:i/>
                              <w:color w:val="000000" w:themeColor="text1"/>
                              <w:sz w:val="24"/>
                              <w:szCs w:val="24"/>
                            </w:rPr>
                          </w:pPr>
                          <w:r w:rsidRPr="005C0BB0">
                            <w:rPr>
                              <w:rFonts w:ascii="Times New Roman" w:hAnsi="Times New Roman" w:cs="Times New Roman"/>
                              <w:i/>
                              <w:color w:val="000000" w:themeColor="text1"/>
                              <w:sz w:val="24"/>
                              <w:szCs w:val="24"/>
                            </w:rPr>
                            <w:t>Consulting company</w:t>
                          </w:r>
                        </w:p>
                      </w:txbxContent>
                    </v:textbox>
                  </v:oval>
                  <v:roundrect id="Скругленный прямоугольник 53" o:spid="_x0000_s1092" style="position:absolute;left:44769;width:12704;height:244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pPMUA&#10;AADbAAAADwAAAGRycy9kb3ducmV2LnhtbESPT4vCMBTE74LfIbwFb5puxT9Uo8jCgiguqHtYb4/m&#10;bVu2eSlJ1OqnNwuCx2FmfsPMl62pxYWcrywreB8kIIhzqysuFHwfP/tTED4ga6wtk4IbeVguup05&#10;ZtpeeU+XQyhEhLDPUEEZQpNJ6fOSDPqBbYij92udwRClK6R2eI1wU8s0ScbSYMVxocSGPkrK/w5n&#10;o0BO0jqk90n+c9/dpnrrTl8bPVKq99auZiACteEVfrbXWsFoCP9f4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ek8xQAAANsAAAAPAAAAAAAAAAAAAAAAAJgCAABkcnMv&#10;ZG93bnJldi54bWxQSwUGAAAAAAQABAD1AAAAigMAAAAA&#10;" fillcolor="#b8cce4 [1300]" stroked="f" strokeweight="2pt">
                    <v:textbox>
                      <w:txbxContent>
                        <w:p w:rsidR="001049AD" w:rsidRDefault="001049AD" w:rsidP="00B4127B">
                          <w:pPr>
                            <w:spacing w:after="0" w:line="240" w:lineRule="auto"/>
                            <w:jc w:val="center"/>
                            <w:rPr>
                              <w:rFonts w:ascii="Times New Roman" w:hAnsi="Times New Roman" w:cs="Times New Roman"/>
                              <w:color w:val="000000" w:themeColor="text1"/>
                              <w:sz w:val="24"/>
                              <w:szCs w:val="24"/>
                            </w:rPr>
                          </w:pPr>
                          <w:r w:rsidRPr="00790017">
                            <w:rPr>
                              <w:rFonts w:ascii="Times New Roman" w:hAnsi="Times New Roman" w:cs="Times New Roman"/>
                              <w:color w:val="000000" w:themeColor="text1"/>
                              <w:sz w:val="24"/>
                              <w:szCs w:val="24"/>
                            </w:rPr>
                            <w:t>Presidential administration</w:t>
                          </w:r>
                        </w:p>
                        <w:p w:rsidR="001049AD" w:rsidRPr="00790017" w:rsidRDefault="001049AD" w:rsidP="00B4127B">
                          <w:pPr>
                            <w:spacing w:after="0" w:line="240" w:lineRule="auto"/>
                            <w:jc w:val="center"/>
                            <w:rPr>
                              <w:rFonts w:ascii="Times New Roman" w:hAnsi="Times New Roman" w:cs="Times New Roman"/>
                              <w:color w:val="000000" w:themeColor="text1"/>
                              <w:sz w:val="24"/>
                              <w:szCs w:val="24"/>
                            </w:rPr>
                          </w:pPr>
                        </w:p>
                        <w:p w:rsidR="001049AD" w:rsidRDefault="001049AD" w:rsidP="00B4127B">
                          <w:pPr>
                            <w:spacing w:after="0" w:line="240" w:lineRule="auto"/>
                            <w:jc w:val="center"/>
                            <w:rPr>
                              <w:rFonts w:ascii="Times New Roman" w:hAnsi="Times New Roman" w:cs="Times New Roman"/>
                              <w:color w:val="000000" w:themeColor="text1"/>
                              <w:sz w:val="24"/>
                              <w:szCs w:val="24"/>
                            </w:rPr>
                          </w:pPr>
                          <w:r w:rsidRPr="00790017">
                            <w:rPr>
                              <w:rFonts w:ascii="Times New Roman" w:hAnsi="Times New Roman" w:cs="Times New Roman"/>
                              <w:color w:val="000000" w:themeColor="text1"/>
                              <w:sz w:val="24"/>
                              <w:szCs w:val="24"/>
                            </w:rPr>
                            <w:t>Office of Prime-Minister</w:t>
                          </w:r>
                        </w:p>
                        <w:p w:rsidR="001049AD" w:rsidRPr="00790017" w:rsidRDefault="001049AD" w:rsidP="00B4127B">
                          <w:pPr>
                            <w:spacing w:after="0" w:line="240" w:lineRule="auto"/>
                            <w:jc w:val="center"/>
                            <w:rPr>
                              <w:rFonts w:ascii="Times New Roman" w:hAnsi="Times New Roman" w:cs="Times New Roman"/>
                              <w:color w:val="000000" w:themeColor="text1"/>
                              <w:sz w:val="24"/>
                              <w:szCs w:val="24"/>
                            </w:rPr>
                          </w:pPr>
                        </w:p>
                        <w:p w:rsidR="001049AD" w:rsidRDefault="001049AD" w:rsidP="00B4127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Citizens</w:t>
                          </w:r>
                        </w:p>
                        <w:p w:rsidR="001049AD" w:rsidRDefault="001049AD" w:rsidP="00B4127B">
                          <w:pPr>
                            <w:spacing w:after="0" w:line="240" w:lineRule="auto"/>
                            <w:jc w:val="center"/>
                            <w:rPr>
                              <w:rFonts w:ascii="Times New Roman" w:hAnsi="Times New Roman" w:cs="Times New Roman"/>
                              <w:color w:val="000000" w:themeColor="text1"/>
                              <w:sz w:val="24"/>
                              <w:szCs w:val="24"/>
                            </w:rPr>
                          </w:pPr>
                        </w:p>
                        <w:p w:rsidR="001049AD" w:rsidRPr="00790017" w:rsidRDefault="001049AD" w:rsidP="00B4127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Other stakeholders</w:t>
                          </w:r>
                        </w:p>
                      </w:txbxContent>
                    </v:textbox>
                  </v:roundrect>
                </v:group>
                <v:shapetype id="_x0000_t32" coordsize="21600,21600" o:spt="32" o:oned="t" path="m,l21600,21600e" filled="f">
                  <v:path arrowok="t" fillok="f" o:connecttype="none"/>
                  <o:lock v:ext="edit" shapetype="t"/>
                </v:shapetype>
                <v:shape id="Прямая со стрелкой 50" o:spid="_x0000_s1093" type="#_x0000_t32" style="position:absolute;left:8906;top:2256;width:4394;height:27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Rk8EAAADbAAAADwAAAGRycy9kb3ducmV2LnhtbERPTWvCQBC9F/wPywheitlUSAmpq4hg&#10;8NJDrHgestMkmp0N2amm/fXdQ6HHx/tebyfXqzuNofNs4CVJQRHX3nbcGDh/HJY5qCDIFnvPZOCb&#10;Amw3s6c1FtY/uKL7SRoVQzgUaKAVGQqtQ92Sw5D4gThyn350KBGOjbYjPmK46/UqTV+1w45jQ4sD&#10;7Vuqb6cvZyB/zv31pyynmm+rVKpOQnZ5N2Yxn3ZvoIQm+Rf/uY/WQBbXxy/xB+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KlGTwQAAANsAAAAPAAAAAAAAAAAAAAAA&#10;AKECAABkcnMvZG93bnJldi54bWxQSwUGAAAAAAQABAD5AAAAjwMAAAAA&#10;" strokecolor="#4579b8 [3044]" strokeweight="1.5pt">
                  <v:stroke startarrow="open" endarrow="open"/>
                </v:shape>
                <v:shape id="Прямая со стрелкой 54" o:spid="_x0000_s1094" type="#_x0000_t32" style="position:absolute;left:8906;top:18644;width:3200;height:30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TL0cQAAADbAAAADwAAAGRycy9kb3ducmV2LnhtbESPS2vDMBCE74H+B7GBXkIjpzShOFFC&#10;aSnkUozzuC/WxjKxVo6l+vHvo0Ihx2FmvmE2u8HWoqPWV44VLOYJCOLC6YpLBafj98s7CB+QNdaO&#10;ScFIHnbbp8kGU+16zqk7hFJECPsUFZgQmlRKXxiy6OeuIY7exbUWQ5RtKXWLfYTbWr4myUparDgu&#10;GGzo01BxPfxaBdV59pNlOr+NXyWaY5/gbSFXSj1Ph481iEBDeIT/23utYPkGf1/iD5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MvRxAAAANsAAAAPAAAAAAAAAAAA&#10;AAAAAKECAABkcnMvZG93bnJldi54bWxQSwUGAAAAAAQABAD5AAAAkgMAAAAA&#10;" strokecolor="#4579b8 [3044]" strokeweight="1.5pt">
                  <v:stroke startarrow="open" endarrow="open"/>
                </v:shape>
                <v:shape id="Прямая со стрелкой 55" o:spid="_x0000_s1095" type="#_x0000_t32" style="position:absolute;left:41682;top:3206;width:3442;height:16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huSsMAAADbAAAADwAAAGRycy9kb3ducmV2LnhtbESPwWrDMBBE74H8g9hAL6GRE3AorhVT&#10;Egq5FJO4vS/W1jK1Vralxs7fV4VCj8PMvGHyYraduNHoW8cKtpsEBHHtdMuNgvfq9fEJhA/IGjvH&#10;pOBOHorDcpFjpt3EF7pdQyMihH2GCkwIfSalrw1Z9BvXE0fv040WQ5RjI/WIU4TbTu6SZC8tthwX&#10;DPZ0NFR/Xb+tgvZj/VaW+jLcTw2aakpw2Mq9Ug+r+eUZRKA5/If/2metIE3h90v8AfLw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4bkrDAAAA2wAAAA8AAAAAAAAAAAAA&#10;AAAAoQIAAGRycy9kb3ducmV2LnhtbFBLBQYAAAAABAAEAPkAAACRAwAAAAA=&#10;" strokecolor="#4579b8 [3044]" strokeweight="1.5pt">
                  <v:stroke startarrow="open" endarrow="open"/>
                </v:shape>
                <v:shape id="Прямая со стрелкой 56" o:spid="_x0000_s1096" type="#_x0000_t32" style="position:absolute;left:41682;top:19594;width:3323;height:20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9sfMIAAADbAAAADwAAAGRycy9kb3ducmV2LnhtbESPwYrCQBBE74L/MLSwF1knCkqIjiKC&#10;shcPurLnJtMm0UxPyLSa3a93BGGPRVW9oharztXqTm2oPBsYjxJQxLm3FRcGTt/bzxRUEGSLtWcy&#10;8EsBVst+b4GZ9Q8+0P0ohYoQDhkaKEWaTOuQl+QwjHxDHL2zbx1KlG2hbYuPCHe1niTJTDusOC6U&#10;2NCmpPx6vDkD6TD1l7/drsv5OknkUEmY/uyN+Rh06zkooU7+w+/2lzUwncHrS/wBe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9sfMIAAADbAAAADwAAAAAAAAAAAAAA&#10;AAChAgAAZHJzL2Rvd25yZXYueG1sUEsFBgAAAAAEAAQA+QAAAJADAAAAAA==&#10;" strokecolor="#4579b8 [3044]" strokeweight="1.5pt">
                  <v:stroke startarrow="open" endarrow="open"/>
                </v:shape>
                <v:shape id="Прямая со стрелкой 57" o:spid="_x0000_s1097" type="#_x0000_t32" style="position:absolute;left:26363;top:11044;width:0;height:40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J58MAAADbAAAADwAAAGRycy9kb3ducmV2LnhtbESPQWvCQBSE7wX/w/KEXopuKmhDdBUp&#10;KF56UIvnR/aZRLNvQ/apqb++Kwgeh5n5hpktOlerK7Wh8mzgc5iAIs69rbgw8LtfDVJQQZAt1p7J&#10;wB8FWMx7bzPMrL/xlq47KVSEcMjQQCnSZFqHvCSHYegb4ugdfetQomwLbVu8Rbir9ShJJtphxXGh&#10;xIa+S8rPu4szkH6k/nRfr7ucz6NEtpWE8eHHmPd+t5yCEurkFX62N9bA+AseX+IP0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DyefDAAAA2wAAAA8AAAAAAAAAAAAA&#10;AAAAoQIAAGRycy9kb3ducmV2LnhtbFBLBQYAAAAABAAEAPkAAACRAwAAAAA=&#10;" strokecolor="#4579b8 [3044]" strokeweight="1.5pt">
                  <v:stroke startarrow="open" endarrow="open"/>
                </v:shape>
              </v:group>
            </w:pict>
          </mc:Fallback>
        </mc:AlternateContent>
      </w:r>
      <w:r w:rsidRPr="0016343E">
        <w:rPr>
          <w:noProof/>
          <w:lang w:val="ru-RU" w:eastAsia="ru-RU"/>
        </w:rPr>
        <mc:AlternateContent>
          <mc:Choice Requires="wpg">
            <w:drawing>
              <wp:inline distT="0" distB="0" distL="0" distR="0" wp14:anchorId="28130299" wp14:editId="7C576E63">
                <wp:extent cx="2870791" cy="2870790"/>
                <wp:effectExtent l="0" t="0" r="25400" b="25400"/>
                <wp:docPr id="198" name="Группа 198"/>
                <wp:cNvGraphicFramePr/>
                <a:graphic xmlns:a="http://schemas.openxmlformats.org/drawingml/2006/main">
                  <a:graphicData uri="http://schemas.microsoft.com/office/word/2010/wordprocessingGroup">
                    <wpg:wgp>
                      <wpg:cNvGrpSpPr/>
                      <wpg:grpSpPr>
                        <a:xfrm>
                          <a:off x="0" y="0"/>
                          <a:ext cx="2870791" cy="2870790"/>
                          <a:chOff x="0" y="0"/>
                          <a:chExt cx="2817628" cy="3083309"/>
                        </a:xfrm>
                      </wpg:grpSpPr>
                      <wps:wsp>
                        <wps:cNvPr id="199" name="Скругленный прямоугольник 199"/>
                        <wps:cNvSpPr/>
                        <wps:spPr>
                          <a:xfrm>
                            <a:off x="0" y="0"/>
                            <a:ext cx="2817628" cy="1446028"/>
                          </a:xfrm>
                          <a:prstGeom prst="round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49AD" w:rsidRPr="00486C48" w:rsidRDefault="001049AD" w:rsidP="00645A4E">
                              <w:pPr>
                                <w:spacing w:after="0" w:line="240" w:lineRule="auto"/>
                                <w:ind w:leftChars="1347" w:left="2694"/>
                                <w:jc w:val="center"/>
                                <w:rPr>
                                  <w:rFonts w:ascii="Times New Roman" w:hAnsi="Times New Roman" w:cs="Times New Roman"/>
                                  <w:sz w:val="18"/>
                                </w:rPr>
                              </w:pPr>
                              <w:r w:rsidRPr="00486C48">
                                <w:rPr>
                                  <w:rFonts w:ascii="Times New Roman" w:hAnsi="Times New Roman" w:cs="Times New Roman"/>
                                  <w:color w:val="000000" w:themeColor="text1"/>
                                  <w:sz w:val="24"/>
                                </w:rPr>
                                <w:t>Civil servants of other state bodies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Скругленный прямоугольник 200"/>
                        <wps:cNvSpPr/>
                        <wps:spPr>
                          <a:xfrm>
                            <a:off x="0" y="170121"/>
                            <a:ext cx="1733107" cy="1137683"/>
                          </a:xfrm>
                          <a:prstGeom prst="round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49AD" w:rsidRPr="005C0BB0" w:rsidRDefault="001049AD" w:rsidP="00B4127B">
                              <w:pPr>
                                <w:spacing w:after="0" w:line="240" w:lineRule="auto"/>
                                <w:jc w:val="center"/>
                                <w:rPr>
                                  <w:rFonts w:ascii="Times New Roman" w:hAnsi="Times New Roman" w:cs="Times New Roman"/>
                                  <w:i/>
                                  <w:color w:val="000000" w:themeColor="text1"/>
                                  <w:sz w:val="24"/>
                                </w:rPr>
                              </w:pPr>
                              <w:r w:rsidRPr="005C0BB0">
                                <w:rPr>
                                  <w:rFonts w:ascii="Times New Roman" w:hAnsi="Times New Roman" w:cs="Times New Roman"/>
                                  <w:i/>
                                  <w:color w:val="000000" w:themeColor="text1"/>
                                  <w:sz w:val="24"/>
                                </w:rPr>
                                <w:t xml:space="preserve">Agency for Civil Service Affairs’ </w:t>
                              </w:r>
                            </w:p>
                            <w:p w:rsidR="001049AD" w:rsidRPr="005C0BB0" w:rsidRDefault="001049AD" w:rsidP="00B4127B">
                              <w:pPr>
                                <w:spacing w:after="0" w:line="240" w:lineRule="auto"/>
                                <w:jc w:val="center"/>
                                <w:rPr>
                                  <w:rFonts w:ascii="Times New Roman" w:hAnsi="Times New Roman" w:cs="Times New Roman"/>
                                  <w:i/>
                                  <w:color w:val="000000" w:themeColor="text1"/>
                                  <w:sz w:val="24"/>
                                </w:rPr>
                              </w:pPr>
                              <w:proofErr w:type="gramStart"/>
                              <w:r w:rsidRPr="005C0BB0">
                                <w:rPr>
                                  <w:rFonts w:ascii="Times New Roman" w:hAnsi="Times New Roman" w:cs="Times New Roman"/>
                                  <w:i/>
                                  <w:color w:val="000000" w:themeColor="text1"/>
                                  <w:sz w:val="24"/>
                                </w:rPr>
                                <w:t>civil</w:t>
                              </w:r>
                              <w:proofErr w:type="gramEnd"/>
                              <w:r w:rsidRPr="005C0BB0">
                                <w:rPr>
                                  <w:rFonts w:ascii="Times New Roman" w:hAnsi="Times New Roman" w:cs="Times New Roman"/>
                                  <w:i/>
                                  <w:color w:val="000000" w:themeColor="text1"/>
                                  <w:sz w:val="24"/>
                                </w:rPr>
                                <w:t xml:space="preserve"> servants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Скругленный прямоугольник 201"/>
                        <wps:cNvSpPr/>
                        <wps:spPr>
                          <a:xfrm>
                            <a:off x="11274" y="1637414"/>
                            <a:ext cx="2805734" cy="1445895"/>
                          </a:xfrm>
                          <a:prstGeom prst="roundRect">
                            <a:avLst/>
                          </a:prstGeom>
                          <a:no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49AD" w:rsidRPr="005C0BB0" w:rsidRDefault="001049AD" w:rsidP="00645A4E">
                              <w:pPr>
                                <w:spacing w:after="0" w:line="240" w:lineRule="auto"/>
                                <w:ind w:leftChars="992" w:left="1984"/>
                                <w:jc w:val="center"/>
                                <w:rPr>
                                  <w:rFonts w:ascii="Times New Roman" w:hAnsi="Times New Roman" w:cs="Times New Roman"/>
                                  <w:i/>
                                  <w:color w:val="000000" w:themeColor="text1"/>
                                  <w:sz w:val="24"/>
                                  <w:szCs w:val="24"/>
                                </w:rPr>
                              </w:pPr>
                              <w:r>
                                <w:t xml:space="preserve">    </w:t>
                              </w:r>
                              <w:r w:rsidRPr="005C0BB0">
                                <w:rPr>
                                  <w:rFonts w:ascii="Times New Roman" w:hAnsi="Times New Roman" w:cs="Times New Roman"/>
                                  <w:i/>
                                  <w:color w:val="000000" w:themeColor="text1"/>
                                  <w:sz w:val="24"/>
                                  <w:szCs w:val="24"/>
                                </w:rPr>
                                <w:t xml:space="preserve">Capital </w:t>
                              </w:r>
                            </w:p>
                            <w:p w:rsidR="001049AD" w:rsidRPr="005C0BB0" w:rsidRDefault="001049AD" w:rsidP="00645A4E">
                              <w:pPr>
                                <w:spacing w:after="0" w:line="240" w:lineRule="auto"/>
                                <w:ind w:leftChars="992" w:left="1984"/>
                                <w:jc w:val="center"/>
                                <w:rPr>
                                  <w:rFonts w:ascii="Times New Roman" w:hAnsi="Times New Roman" w:cs="Times New Roman"/>
                                  <w:i/>
                                  <w:color w:val="000000" w:themeColor="text1"/>
                                  <w:sz w:val="24"/>
                                  <w:szCs w:val="24"/>
                                </w:rPr>
                              </w:pPr>
                              <w:r w:rsidRPr="005C0BB0">
                                <w:rPr>
                                  <w:rFonts w:ascii="Times New Roman" w:hAnsi="Times New Roman" w:cs="Times New Roman"/>
                                  <w:i/>
                                  <w:color w:val="000000" w:themeColor="text1"/>
                                  <w:sz w:val="24"/>
                                  <w:szCs w:val="24"/>
                                </w:rPr>
                                <w:t xml:space="preserve">   </w:t>
                              </w:r>
                              <w:proofErr w:type="gramStart"/>
                              <w:r w:rsidRPr="005C0BB0">
                                <w:rPr>
                                  <w:rFonts w:ascii="Times New Roman" w:hAnsi="Times New Roman" w:cs="Times New Roman"/>
                                  <w:i/>
                                  <w:color w:val="000000" w:themeColor="text1"/>
                                  <w:sz w:val="24"/>
                                  <w:szCs w:val="24"/>
                                </w:rPr>
                                <w:t>residents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Скругленный прямоугольник 202"/>
                        <wps:cNvSpPr/>
                        <wps:spPr>
                          <a:xfrm>
                            <a:off x="0" y="1807535"/>
                            <a:ext cx="1732915" cy="1137285"/>
                          </a:xfrm>
                          <a:prstGeom prst="roundRect">
                            <a:avLst/>
                          </a:prstGeom>
                          <a:no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49AD" w:rsidRPr="005C0BB0" w:rsidRDefault="001049AD" w:rsidP="00B4127B">
                              <w:pPr>
                                <w:spacing w:after="0" w:line="240" w:lineRule="auto"/>
                                <w:jc w:val="center"/>
                                <w:rPr>
                                  <w:rFonts w:ascii="Times New Roman" w:hAnsi="Times New Roman" w:cs="Times New Roman"/>
                                  <w:i/>
                                  <w:color w:val="000000" w:themeColor="text1"/>
                                  <w:sz w:val="24"/>
                                  <w:szCs w:val="24"/>
                                  <w:lang w:val="kk-KZ"/>
                                </w:rPr>
                              </w:pPr>
                              <w:r w:rsidRPr="005C0BB0">
                                <w:rPr>
                                  <w:rFonts w:ascii="Times New Roman" w:hAnsi="Times New Roman" w:cs="Times New Roman"/>
                                  <w:i/>
                                  <w:color w:val="000000" w:themeColor="text1"/>
                                  <w:sz w:val="24"/>
                                  <w:szCs w:val="24"/>
                                </w:rPr>
                                <w:t xml:space="preserve">Nur-Sultan Akimat’s </w:t>
                              </w:r>
                              <w:r w:rsidRPr="005C0BB0">
                                <w:rPr>
                                  <w:rFonts w:ascii="Times New Roman" w:hAnsi="Times New Roman" w:cs="Times New Roman"/>
                                  <w:i/>
                                  <w:color w:val="000000" w:themeColor="text1"/>
                                  <w:sz w:val="24"/>
                                </w:rPr>
                                <w:t>civil servants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8130299" id="Группа 198" o:spid="_x0000_s1098" style="width:226.05pt;height:226.05pt;mso-position-horizontal-relative:char;mso-position-vertical-relative:line" coordsize="28176,30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">
                <v:roundrect id="Скругленный прямоугольник 199" o:spid="_x0000_s1099" style="position:absolute;width:28176;height:144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xMQA&#10;AADcAAAADwAAAGRycy9kb3ducmV2LnhtbERPTWvCQBC9F/oflhF6qxsDrRqzSikUSotCUw96G7Jj&#10;EszOht1tjP76riB4m8f7nHw1mFb05HxjWcFknIAgLq1uuFKw/f14noHwAVlja5kUnMnDavn4kGOm&#10;7Yl/qC9CJWII+wwV1CF0mZS+rMmgH9uOOHIH6wyGCF0ltcNTDDetTJPkVRpsODbU2NF7TeWx+DMK&#10;5DRtQ3qZlrvL+jzT326/+dIvSj2NhrcFiEBDuItv7k8d58/ncH0mX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MP8TEAAAA3AAAAA8AAAAAAAAAAAAAAAAAmAIAAGRycy9k&#10;b3ducmV2LnhtbFBLBQYAAAAABAAEAPUAAACJAwAAAAA=&#10;" fillcolor="#b8cce4 [1300]" stroked="f" strokeweight="2pt">
                  <v:textbox>
                    <w:txbxContent>
                      <w:p w:rsidR="001049AD" w:rsidRPr="00486C48" w:rsidRDefault="001049AD" w:rsidP="00645A4E">
                        <w:pPr>
                          <w:spacing w:after="0" w:line="240" w:lineRule="auto"/>
                          <w:ind w:leftChars="1347" w:left="2694"/>
                          <w:jc w:val="center"/>
                          <w:rPr>
                            <w:rFonts w:ascii="Times New Roman" w:hAnsi="Times New Roman" w:cs="Times New Roman"/>
                            <w:sz w:val="18"/>
                          </w:rPr>
                        </w:pPr>
                        <w:r w:rsidRPr="00486C48">
                          <w:rPr>
                            <w:rFonts w:ascii="Times New Roman" w:hAnsi="Times New Roman" w:cs="Times New Roman"/>
                            <w:color w:val="000000" w:themeColor="text1"/>
                            <w:sz w:val="24"/>
                          </w:rPr>
                          <w:t>Civil servants of other state bodies</w:t>
                        </w:r>
                      </w:p>
                    </w:txbxContent>
                  </v:textbox>
                </v:roundrect>
                <v:roundrect id="Скругленный прямоугольник 200" o:spid="_x0000_s1100" style="position:absolute;top:1701;width:17331;height:113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ktb8A&#10;AADcAAAADwAAAGRycy9kb3ducmV2LnhtbESPzQrCMBCE74LvEFbwpqmCItUoRRTEm7/gbWnWtths&#10;ShO1+vRGEDwOM/MNM1s0phQPql1hWcGgH4EgTq0uOFNwPKx7ExDOI2ssLZOCFzlYzNutGcbaPnlH&#10;j73PRICwi1FB7n0VS+nSnAy6vq2Ig3e1tUEfZJ1JXeMzwE0ph1E0lgYLDgs5VrTMKb3t70bB3b5v&#10;5+1pklyHp80rOa5GmaOLUt1Ok0xBeGr8P/xrb7SCQITvmXAE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gyS1vwAAANwAAAAPAAAAAAAAAAAAAAAAAJgCAABkcnMvZG93bnJl&#10;di54bWxQSwUGAAAAAAQABAD1AAAAhAMAAAAA&#10;" fillcolor="white [3212]" strokecolor="#243f60 [1604]" strokeweight="2pt">
                  <v:textbox>
                    <w:txbxContent>
                      <w:p w:rsidR="001049AD" w:rsidRPr="005C0BB0" w:rsidRDefault="001049AD" w:rsidP="00B4127B">
                        <w:pPr>
                          <w:spacing w:after="0" w:line="240" w:lineRule="auto"/>
                          <w:jc w:val="center"/>
                          <w:rPr>
                            <w:rFonts w:ascii="Times New Roman" w:hAnsi="Times New Roman" w:cs="Times New Roman"/>
                            <w:i/>
                            <w:color w:val="000000" w:themeColor="text1"/>
                            <w:sz w:val="24"/>
                          </w:rPr>
                        </w:pPr>
                        <w:r w:rsidRPr="005C0BB0">
                          <w:rPr>
                            <w:rFonts w:ascii="Times New Roman" w:hAnsi="Times New Roman" w:cs="Times New Roman"/>
                            <w:i/>
                            <w:color w:val="000000" w:themeColor="text1"/>
                            <w:sz w:val="24"/>
                          </w:rPr>
                          <w:t xml:space="preserve">Agency for Civil Service Affairs’ </w:t>
                        </w:r>
                      </w:p>
                      <w:p w:rsidR="001049AD" w:rsidRPr="005C0BB0" w:rsidRDefault="001049AD" w:rsidP="00B4127B">
                        <w:pPr>
                          <w:spacing w:after="0" w:line="240" w:lineRule="auto"/>
                          <w:jc w:val="center"/>
                          <w:rPr>
                            <w:rFonts w:ascii="Times New Roman" w:hAnsi="Times New Roman" w:cs="Times New Roman"/>
                            <w:i/>
                            <w:color w:val="000000" w:themeColor="text1"/>
                            <w:sz w:val="24"/>
                          </w:rPr>
                        </w:pPr>
                        <w:proofErr w:type="gramStart"/>
                        <w:r w:rsidRPr="005C0BB0">
                          <w:rPr>
                            <w:rFonts w:ascii="Times New Roman" w:hAnsi="Times New Roman" w:cs="Times New Roman"/>
                            <w:i/>
                            <w:color w:val="000000" w:themeColor="text1"/>
                            <w:sz w:val="24"/>
                          </w:rPr>
                          <w:t>civil</w:t>
                        </w:r>
                        <w:proofErr w:type="gramEnd"/>
                        <w:r w:rsidRPr="005C0BB0">
                          <w:rPr>
                            <w:rFonts w:ascii="Times New Roman" w:hAnsi="Times New Roman" w:cs="Times New Roman"/>
                            <w:i/>
                            <w:color w:val="000000" w:themeColor="text1"/>
                            <w:sz w:val="24"/>
                          </w:rPr>
                          <w:t xml:space="preserve"> servants</w:t>
                        </w:r>
                      </w:p>
                    </w:txbxContent>
                  </v:textbox>
                </v:roundrect>
                <v:roundrect id="Скругленный прямоугольник 201" o:spid="_x0000_s1101" style="position:absolute;left:112;top:16374;width:28058;height:144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KE8QA&#10;AADcAAAADwAAAGRycy9kb3ducmV2LnhtbESP3WrCQBSE7wu+w3KE3kjdJFVpo6u0hYK909gHOGRP&#10;fkj2bNzdavr2rlDo5TAz3zCb3Wh6cSHnW8sK0nkCgri0uuVawffp8+kFhA/IGnvLpOCXPOy2k4cN&#10;5tpe+UiXItQiQtjnqKAJYcil9GVDBv3cDsTRq6wzGKJ0tdQOrxFuepklyUoabDkuNDjQR0NlV/wY&#10;BS7dV89nXrjX7LCU3Zc5znTxrtTjdHxbgwg0hv/wX3uvFWRJCvcz8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1ihPEAAAA3AAAAA8AAAAAAAAAAAAAAAAAmAIAAGRycy9k&#10;b3ducmV2LnhtbFBLBQYAAAAABAAEAPUAAACJAwAAAAA=&#10;" filled="f" strokecolor="#243f60 [1604]" strokeweight="2pt">
                  <v:textbox>
                    <w:txbxContent>
                      <w:p w:rsidR="001049AD" w:rsidRPr="005C0BB0" w:rsidRDefault="001049AD" w:rsidP="00645A4E">
                        <w:pPr>
                          <w:spacing w:after="0" w:line="240" w:lineRule="auto"/>
                          <w:ind w:leftChars="992" w:left="1984"/>
                          <w:jc w:val="center"/>
                          <w:rPr>
                            <w:rFonts w:ascii="Times New Roman" w:hAnsi="Times New Roman" w:cs="Times New Roman"/>
                            <w:i/>
                            <w:color w:val="000000" w:themeColor="text1"/>
                            <w:sz w:val="24"/>
                            <w:szCs w:val="24"/>
                          </w:rPr>
                        </w:pPr>
                        <w:r>
                          <w:t xml:space="preserve">    </w:t>
                        </w:r>
                        <w:r w:rsidRPr="005C0BB0">
                          <w:rPr>
                            <w:rFonts w:ascii="Times New Roman" w:hAnsi="Times New Roman" w:cs="Times New Roman"/>
                            <w:i/>
                            <w:color w:val="000000" w:themeColor="text1"/>
                            <w:sz w:val="24"/>
                            <w:szCs w:val="24"/>
                          </w:rPr>
                          <w:t xml:space="preserve">Capital </w:t>
                        </w:r>
                      </w:p>
                      <w:p w:rsidR="001049AD" w:rsidRPr="005C0BB0" w:rsidRDefault="001049AD" w:rsidP="00645A4E">
                        <w:pPr>
                          <w:spacing w:after="0" w:line="240" w:lineRule="auto"/>
                          <w:ind w:leftChars="992" w:left="1984"/>
                          <w:jc w:val="center"/>
                          <w:rPr>
                            <w:rFonts w:ascii="Times New Roman" w:hAnsi="Times New Roman" w:cs="Times New Roman"/>
                            <w:i/>
                            <w:color w:val="000000" w:themeColor="text1"/>
                            <w:sz w:val="24"/>
                            <w:szCs w:val="24"/>
                          </w:rPr>
                        </w:pPr>
                        <w:r w:rsidRPr="005C0BB0">
                          <w:rPr>
                            <w:rFonts w:ascii="Times New Roman" w:hAnsi="Times New Roman" w:cs="Times New Roman"/>
                            <w:i/>
                            <w:color w:val="000000" w:themeColor="text1"/>
                            <w:sz w:val="24"/>
                            <w:szCs w:val="24"/>
                          </w:rPr>
                          <w:t xml:space="preserve">   </w:t>
                        </w:r>
                        <w:proofErr w:type="gramStart"/>
                        <w:r w:rsidRPr="005C0BB0">
                          <w:rPr>
                            <w:rFonts w:ascii="Times New Roman" w:hAnsi="Times New Roman" w:cs="Times New Roman"/>
                            <w:i/>
                            <w:color w:val="000000" w:themeColor="text1"/>
                            <w:sz w:val="24"/>
                            <w:szCs w:val="24"/>
                          </w:rPr>
                          <w:t>residents</w:t>
                        </w:r>
                        <w:proofErr w:type="gramEnd"/>
                      </w:p>
                    </w:txbxContent>
                  </v:textbox>
                </v:roundrect>
                <v:roundrect id="Скругленный прямоугольник 202" o:spid="_x0000_s1102" style="position:absolute;top:18075;width:17329;height:113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UZMQA&#10;AADcAAAADwAAAGRycy9kb3ducmV2LnhtbESP0WrCQBRE34X+w3ILfRHdGG1p06xiBcG+NakfcMle&#10;k5Ds3XR31fj33ULBx2FmzjD5ZjS9uJDzrWUFi3kCgriyuuVawfF7P3sF4QOyxt4yKbiRh836YZJj&#10;pu2VC7qUoRYRwj5DBU0IQyalrxoy6Od2II7eyTqDIUpXS+3wGuGml2mSvEiDLceFBgfaNVR15dko&#10;cIvDafnDK/eWfj3L7tMUU11+KPX0OG7fQQQawz383z5oBWmS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nFGTEAAAA3AAAAA8AAAAAAAAAAAAAAAAAmAIAAGRycy9k&#10;b3ducmV2LnhtbFBLBQYAAAAABAAEAPUAAACJAwAAAAA=&#10;" filled="f" strokecolor="#243f60 [1604]" strokeweight="2pt">
                  <v:textbox>
                    <w:txbxContent>
                      <w:p w:rsidR="001049AD" w:rsidRPr="005C0BB0" w:rsidRDefault="001049AD" w:rsidP="00B4127B">
                        <w:pPr>
                          <w:spacing w:after="0" w:line="240" w:lineRule="auto"/>
                          <w:jc w:val="center"/>
                          <w:rPr>
                            <w:rFonts w:ascii="Times New Roman" w:hAnsi="Times New Roman" w:cs="Times New Roman"/>
                            <w:i/>
                            <w:color w:val="000000" w:themeColor="text1"/>
                            <w:sz w:val="24"/>
                            <w:szCs w:val="24"/>
                            <w:lang w:val="kk-KZ"/>
                          </w:rPr>
                        </w:pPr>
                        <w:r w:rsidRPr="005C0BB0">
                          <w:rPr>
                            <w:rFonts w:ascii="Times New Roman" w:hAnsi="Times New Roman" w:cs="Times New Roman"/>
                            <w:i/>
                            <w:color w:val="000000" w:themeColor="text1"/>
                            <w:sz w:val="24"/>
                            <w:szCs w:val="24"/>
                          </w:rPr>
                          <w:t xml:space="preserve">Nur-Sultan Akimat’s </w:t>
                        </w:r>
                        <w:r w:rsidRPr="005C0BB0">
                          <w:rPr>
                            <w:rFonts w:ascii="Times New Roman" w:hAnsi="Times New Roman" w:cs="Times New Roman"/>
                            <w:i/>
                            <w:color w:val="000000" w:themeColor="text1"/>
                            <w:sz w:val="24"/>
                          </w:rPr>
                          <w:t>civil servants</w:t>
                        </w:r>
                      </w:p>
                    </w:txbxContent>
                  </v:textbox>
                </v:roundrect>
                <w10:anchorlock/>
              </v:group>
            </w:pict>
          </mc:Fallback>
        </mc:AlternateContent>
      </w:r>
    </w:p>
    <w:p w:rsidR="001D3062" w:rsidRPr="006D5898" w:rsidRDefault="001D3062" w:rsidP="006D5898">
      <w:pPr>
        <w:spacing w:after="0" w:line="240" w:lineRule="auto"/>
        <w:ind w:firstLineChars="253" w:firstLine="405"/>
        <w:rPr>
          <w:rFonts w:ascii="Times New Roman" w:hAnsi="Times New Roman" w:cs="Times New Roman"/>
          <w:sz w:val="16"/>
          <w:szCs w:val="16"/>
        </w:rPr>
      </w:pPr>
    </w:p>
    <w:p w:rsidR="00B4127B" w:rsidRPr="0016343E" w:rsidRDefault="00330A0C" w:rsidP="001D3062">
      <w:pPr>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Figure 9</w:t>
      </w:r>
      <w:r w:rsidR="001D3062" w:rsidRPr="0016343E">
        <w:rPr>
          <w:rFonts w:ascii="Times New Roman" w:hAnsi="Times New Roman" w:cs="Times New Roman"/>
          <w:sz w:val="28"/>
          <w:szCs w:val="28"/>
        </w:rPr>
        <w:t xml:space="preserve"> – Unit of analysis</w:t>
      </w:r>
    </w:p>
    <w:p w:rsidR="001D3062" w:rsidRPr="005C0BB0" w:rsidRDefault="001D3062" w:rsidP="00B4127B">
      <w:pPr>
        <w:wordWrap/>
        <w:spacing w:after="0" w:line="240" w:lineRule="auto"/>
        <w:ind w:firstLine="709"/>
        <w:contextualSpacing/>
        <w:rPr>
          <w:rFonts w:ascii="Times New Roman" w:hAnsi="Times New Roman" w:cs="Times New Roman"/>
          <w:sz w:val="16"/>
          <w:szCs w:val="16"/>
        </w:rPr>
      </w:pPr>
    </w:p>
    <w:p w:rsidR="001D3062" w:rsidRPr="005C0BB0" w:rsidRDefault="001D3062" w:rsidP="00B4127B">
      <w:pPr>
        <w:wordWrap/>
        <w:spacing w:after="0" w:line="240" w:lineRule="auto"/>
        <w:ind w:firstLine="709"/>
        <w:contextualSpacing/>
        <w:rPr>
          <w:rFonts w:ascii="Times New Roman" w:hAnsi="Times New Roman" w:cs="Times New Roman"/>
          <w:sz w:val="24"/>
          <w:szCs w:val="24"/>
        </w:rPr>
      </w:pPr>
      <w:r w:rsidRPr="005C0BB0">
        <w:rPr>
          <w:rFonts w:ascii="Times New Roman" w:hAnsi="Times New Roman" w:cs="Times New Roman"/>
          <w:sz w:val="24"/>
          <w:szCs w:val="24"/>
        </w:rPr>
        <w:t>Note – Compiled by the</w:t>
      </w:r>
      <w:r w:rsidR="006D5898">
        <w:rPr>
          <w:rFonts w:ascii="Times New Roman" w:hAnsi="Times New Roman" w:cs="Times New Roman"/>
          <w:sz w:val="24"/>
          <w:szCs w:val="24"/>
        </w:rPr>
        <w:t xml:space="preserve"> </w:t>
      </w:r>
      <w:r w:rsidRPr="005C0BB0">
        <w:rPr>
          <w:rFonts w:ascii="Times New Roman" w:hAnsi="Times New Roman" w:cs="Times New Roman"/>
          <w:sz w:val="24"/>
          <w:szCs w:val="24"/>
        </w:rPr>
        <w:t>author</w:t>
      </w:r>
    </w:p>
    <w:p w:rsidR="001D3062" w:rsidRPr="0016343E" w:rsidRDefault="001D3062" w:rsidP="00B4127B">
      <w:pPr>
        <w:wordWrap/>
        <w:spacing w:after="0" w:line="240" w:lineRule="auto"/>
        <w:ind w:firstLine="709"/>
        <w:contextualSpacing/>
        <w:rPr>
          <w:rFonts w:ascii="Times New Roman" w:hAnsi="Times New Roman" w:cs="Times New Roman"/>
          <w:sz w:val="28"/>
          <w:szCs w:val="28"/>
        </w:rPr>
      </w:pPr>
    </w:p>
    <w:p w:rsidR="00B4127B" w:rsidRPr="0016343E" w:rsidRDefault="001D3062" w:rsidP="00B4127B">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As f</w:t>
      </w:r>
      <w:r w:rsidR="00B4127B" w:rsidRPr="0016343E">
        <w:rPr>
          <w:rFonts w:ascii="Times New Roman" w:hAnsi="Times New Roman" w:cs="Times New Roman"/>
          <w:sz w:val="28"/>
          <w:szCs w:val="28"/>
        </w:rPr>
        <w:t xml:space="preserve">igures </w:t>
      </w:r>
      <w:r w:rsidR="00B9313C" w:rsidRPr="0016343E">
        <w:rPr>
          <w:rFonts w:ascii="Times New Roman" w:hAnsi="Times New Roman" w:cs="Times New Roman"/>
          <w:sz w:val="28"/>
          <w:szCs w:val="28"/>
        </w:rPr>
        <w:t>8</w:t>
      </w:r>
      <w:r w:rsidR="00B4127B" w:rsidRPr="0016343E">
        <w:rPr>
          <w:rFonts w:ascii="Times New Roman" w:hAnsi="Times New Roman" w:cs="Times New Roman"/>
          <w:sz w:val="28"/>
          <w:szCs w:val="28"/>
        </w:rPr>
        <w:t xml:space="preserve"> and </w:t>
      </w:r>
      <w:r w:rsidR="00B9313C" w:rsidRPr="0016343E">
        <w:rPr>
          <w:rFonts w:ascii="Times New Roman" w:hAnsi="Times New Roman" w:cs="Times New Roman"/>
          <w:sz w:val="28"/>
          <w:szCs w:val="28"/>
        </w:rPr>
        <w:t>9</w:t>
      </w:r>
      <w:r w:rsidR="00304705" w:rsidRPr="0016343E">
        <w:rPr>
          <w:rFonts w:ascii="Times New Roman" w:hAnsi="Times New Roman" w:cs="Times New Roman"/>
          <w:sz w:val="28"/>
          <w:szCs w:val="28"/>
        </w:rPr>
        <w:t xml:space="preserve"> show</w:t>
      </w:r>
      <w:r w:rsidR="00B4127B" w:rsidRPr="0016343E">
        <w:rPr>
          <w:rFonts w:ascii="Times New Roman" w:hAnsi="Times New Roman" w:cs="Times New Roman"/>
          <w:sz w:val="28"/>
          <w:szCs w:val="28"/>
        </w:rPr>
        <w:t xml:space="preserve"> the research focus is narrowed by selecting the two pilot authorities, </w:t>
      </w:r>
      <w:r w:rsidR="00304705" w:rsidRPr="0016343E">
        <w:rPr>
          <w:rFonts w:ascii="Times New Roman" w:hAnsi="Times New Roman" w:cs="Times New Roman"/>
          <w:sz w:val="28"/>
          <w:szCs w:val="28"/>
        </w:rPr>
        <w:t xml:space="preserve">the </w:t>
      </w:r>
      <w:r w:rsidR="00B4127B" w:rsidRPr="0016343E">
        <w:rPr>
          <w:rFonts w:ascii="Times New Roman" w:hAnsi="Times New Roman" w:cs="Times New Roman"/>
          <w:sz w:val="28"/>
          <w:szCs w:val="28"/>
        </w:rPr>
        <w:t>consulting company (Hay Group), and residents</w:t>
      </w:r>
      <w:r w:rsidR="0059248E" w:rsidRPr="0016343E">
        <w:rPr>
          <w:rFonts w:ascii="Times New Roman" w:hAnsi="Times New Roman" w:cs="Times New Roman"/>
          <w:sz w:val="28"/>
          <w:szCs w:val="28"/>
        </w:rPr>
        <w:t xml:space="preserve"> of the capital as </w:t>
      </w:r>
      <w:r w:rsidR="00B4127B" w:rsidRPr="0016343E">
        <w:rPr>
          <w:rFonts w:ascii="Times New Roman" w:hAnsi="Times New Roman" w:cs="Times New Roman"/>
          <w:sz w:val="28"/>
          <w:szCs w:val="28"/>
        </w:rPr>
        <w:t>part</w:t>
      </w:r>
      <w:r w:rsidR="0059248E" w:rsidRPr="0016343E">
        <w:rPr>
          <w:rFonts w:ascii="Times New Roman" w:hAnsi="Times New Roman" w:cs="Times New Roman"/>
          <w:sz w:val="28"/>
          <w:szCs w:val="28"/>
        </w:rPr>
        <w:t>s</w:t>
      </w:r>
      <w:r w:rsidR="00B4127B" w:rsidRPr="0016343E">
        <w:rPr>
          <w:rFonts w:ascii="Times New Roman" w:hAnsi="Times New Roman" w:cs="Times New Roman"/>
          <w:sz w:val="28"/>
          <w:szCs w:val="28"/>
        </w:rPr>
        <w:t xml:space="preserve"> of</w:t>
      </w:r>
      <w:r w:rsidR="0059248E" w:rsidRPr="0016343E">
        <w:rPr>
          <w:rFonts w:ascii="Times New Roman" w:hAnsi="Times New Roman" w:cs="Times New Roman"/>
          <w:sz w:val="28"/>
          <w:szCs w:val="28"/>
        </w:rPr>
        <w:t xml:space="preserve"> the</w:t>
      </w:r>
      <w:r w:rsidR="00B4127B" w:rsidRPr="0016343E">
        <w:rPr>
          <w:rFonts w:ascii="Times New Roman" w:hAnsi="Times New Roman" w:cs="Times New Roman"/>
          <w:sz w:val="28"/>
          <w:szCs w:val="28"/>
        </w:rPr>
        <w:t xml:space="preserve"> new remuneration pr</w:t>
      </w:r>
      <w:r w:rsidR="0059248E" w:rsidRPr="0016343E">
        <w:rPr>
          <w:rFonts w:ascii="Times New Roman" w:hAnsi="Times New Roman" w:cs="Times New Roman"/>
          <w:sz w:val="28"/>
          <w:szCs w:val="28"/>
        </w:rPr>
        <w:t>oject, which is also considered a most important measure of civil service modernization</w:t>
      </w:r>
      <w:r w:rsidR="004A748D" w:rsidRPr="0016343E">
        <w:rPr>
          <w:rFonts w:ascii="Times New Roman" w:hAnsi="Times New Roman" w:cs="Times New Roman"/>
          <w:sz w:val="28"/>
          <w:szCs w:val="28"/>
        </w:rPr>
        <w:t xml:space="preserve"> [109]. </w:t>
      </w:r>
      <w:r w:rsidR="00B4127B" w:rsidRPr="0016343E">
        <w:rPr>
          <w:rFonts w:ascii="Times New Roman" w:hAnsi="Times New Roman" w:cs="Times New Roman"/>
          <w:sz w:val="28"/>
          <w:szCs w:val="28"/>
        </w:rPr>
        <w:t xml:space="preserve">This will allow us to comprehensively study the research questions. Therefore, the other project stakeholders are the </w:t>
      </w:r>
      <w:r w:rsidR="00E742D9">
        <w:rPr>
          <w:rFonts w:ascii="Times New Roman" w:hAnsi="Times New Roman" w:cs="Times New Roman"/>
          <w:sz w:val="28"/>
          <w:szCs w:val="28"/>
        </w:rPr>
        <w:t xml:space="preserve">object </w:t>
      </w:r>
      <w:r w:rsidR="00B4127B" w:rsidRPr="0016343E">
        <w:rPr>
          <w:rFonts w:ascii="Times New Roman" w:hAnsi="Times New Roman" w:cs="Times New Roman"/>
          <w:sz w:val="28"/>
          <w:szCs w:val="28"/>
        </w:rPr>
        <w:t xml:space="preserve">for future research </w:t>
      </w:r>
      <w:r w:rsidR="00E742D9" w:rsidRPr="00060AA1">
        <w:rPr>
          <w:rFonts w:ascii="Times New Roman" w:hAnsi="Times New Roman" w:cs="Times New Roman"/>
          <w:sz w:val="28"/>
          <w:szCs w:val="28"/>
        </w:rPr>
        <w:t>end</w:t>
      </w:r>
      <w:r w:rsidR="00E742D9">
        <w:rPr>
          <w:rFonts w:ascii="Times New Roman" w:hAnsi="Times New Roman" w:cs="Times New Roman"/>
          <w:sz w:val="28"/>
          <w:szCs w:val="28"/>
        </w:rPr>
        <w:t>e</w:t>
      </w:r>
      <w:r w:rsidR="00E742D9" w:rsidRPr="00060AA1">
        <w:rPr>
          <w:rFonts w:ascii="Times New Roman" w:hAnsi="Times New Roman" w:cs="Times New Roman"/>
          <w:sz w:val="28"/>
          <w:szCs w:val="28"/>
        </w:rPr>
        <w:t>avors</w:t>
      </w:r>
      <w:r w:rsidR="00B4127B" w:rsidRPr="0016343E">
        <w:rPr>
          <w:rFonts w:ascii="Times New Roman" w:hAnsi="Times New Roman" w:cs="Times New Roman"/>
          <w:sz w:val="28"/>
          <w:szCs w:val="28"/>
        </w:rPr>
        <w:t xml:space="preserve">. After </w:t>
      </w:r>
      <w:r w:rsidR="00723949" w:rsidRPr="0016343E">
        <w:rPr>
          <w:rFonts w:ascii="Times New Roman" w:hAnsi="Times New Roman" w:cs="Times New Roman"/>
          <w:sz w:val="28"/>
          <w:szCs w:val="28"/>
        </w:rPr>
        <w:t xml:space="preserve">testing the </w:t>
      </w:r>
      <w:r w:rsidR="00B4127B" w:rsidRPr="0016343E">
        <w:rPr>
          <w:rFonts w:ascii="Times New Roman" w:hAnsi="Times New Roman" w:cs="Times New Roman"/>
          <w:sz w:val="28"/>
          <w:szCs w:val="28"/>
        </w:rPr>
        <w:t xml:space="preserve">conceptual model testing and </w:t>
      </w:r>
      <w:r w:rsidR="00723949" w:rsidRPr="0016343E">
        <w:rPr>
          <w:rFonts w:ascii="Times New Roman" w:hAnsi="Times New Roman" w:cs="Times New Roman"/>
          <w:sz w:val="28"/>
          <w:szCs w:val="28"/>
        </w:rPr>
        <w:t xml:space="preserve">assessing the </w:t>
      </w:r>
      <w:r w:rsidR="00B4127B" w:rsidRPr="0016343E">
        <w:rPr>
          <w:rFonts w:ascii="Times New Roman" w:hAnsi="Times New Roman" w:cs="Times New Roman"/>
          <w:sz w:val="28"/>
          <w:szCs w:val="28"/>
        </w:rPr>
        <w:t xml:space="preserve">organization diagnostics methodology the study can be scaled through </w:t>
      </w:r>
      <w:r w:rsidR="000D7FA5" w:rsidRPr="0016343E">
        <w:rPr>
          <w:rFonts w:ascii="Times New Roman" w:hAnsi="Times New Roman" w:cs="Times New Roman"/>
          <w:sz w:val="28"/>
          <w:szCs w:val="28"/>
        </w:rPr>
        <w:t xml:space="preserve">the </w:t>
      </w:r>
      <w:r w:rsidR="00B4127B" w:rsidRPr="0016343E">
        <w:rPr>
          <w:rFonts w:ascii="Times New Roman" w:hAnsi="Times New Roman" w:cs="Times New Roman"/>
          <w:sz w:val="28"/>
          <w:szCs w:val="28"/>
        </w:rPr>
        <w:t>Presidential Administration,</w:t>
      </w:r>
      <w:r w:rsidR="000D7FA5" w:rsidRPr="0016343E">
        <w:rPr>
          <w:rFonts w:ascii="Times New Roman" w:hAnsi="Times New Roman" w:cs="Times New Roman"/>
          <w:sz w:val="28"/>
          <w:szCs w:val="28"/>
        </w:rPr>
        <w:t xml:space="preserve"> the</w:t>
      </w:r>
      <w:r w:rsidR="00B4127B" w:rsidRPr="0016343E">
        <w:rPr>
          <w:rFonts w:ascii="Times New Roman" w:hAnsi="Times New Roman" w:cs="Times New Roman"/>
          <w:sz w:val="28"/>
          <w:szCs w:val="28"/>
        </w:rPr>
        <w:t xml:space="preserve"> Prime-Minister Office, other central and local state bodies, </w:t>
      </w:r>
      <w:r w:rsidR="000D7FA5" w:rsidRPr="0016343E">
        <w:rPr>
          <w:rFonts w:ascii="Times New Roman" w:hAnsi="Times New Roman" w:cs="Times New Roman"/>
          <w:sz w:val="28"/>
          <w:szCs w:val="28"/>
        </w:rPr>
        <w:t xml:space="preserve">and </w:t>
      </w:r>
      <w:r w:rsidR="00B4127B" w:rsidRPr="0016343E">
        <w:rPr>
          <w:rFonts w:ascii="Times New Roman" w:hAnsi="Times New Roman" w:cs="Times New Roman"/>
          <w:sz w:val="28"/>
          <w:szCs w:val="28"/>
        </w:rPr>
        <w:t>civil servan</w:t>
      </w:r>
      <w:r w:rsidR="000D7FA5" w:rsidRPr="0016343E">
        <w:rPr>
          <w:rFonts w:ascii="Times New Roman" w:hAnsi="Times New Roman" w:cs="Times New Roman"/>
          <w:sz w:val="28"/>
          <w:szCs w:val="28"/>
        </w:rPr>
        <w:t xml:space="preserve">ts, as well as elicit </w:t>
      </w:r>
      <w:r w:rsidR="00B4127B" w:rsidRPr="0016343E">
        <w:rPr>
          <w:rFonts w:ascii="Times New Roman" w:hAnsi="Times New Roman" w:cs="Times New Roman"/>
          <w:sz w:val="28"/>
          <w:szCs w:val="28"/>
        </w:rPr>
        <w:t>citizens</w:t>
      </w:r>
      <w:r w:rsidR="000D7FA5" w:rsidRPr="0016343E">
        <w:rPr>
          <w:rFonts w:ascii="Times New Roman" w:hAnsi="Times New Roman" w:cs="Times New Roman"/>
          <w:sz w:val="28"/>
          <w:szCs w:val="28"/>
        </w:rPr>
        <w:t>’</w:t>
      </w:r>
      <w:r w:rsidR="00B4127B" w:rsidRPr="0016343E">
        <w:rPr>
          <w:rFonts w:ascii="Times New Roman" w:hAnsi="Times New Roman" w:cs="Times New Roman"/>
          <w:sz w:val="28"/>
          <w:szCs w:val="28"/>
        </w:rPr>
        <w:t xml:space="preserve"> involvement.  </w:t>
      </w:r>
    </w:p>
    <w:p w:rsidR="00B4127B" w:rsidRPr="0016343E" w:rsidRDefault="00B4127B" w:rsidP="00B4127B">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The innovation in public sector is an individual activity [</w:t>
      </w:r>
      <w:r w:rsidR="00F66523" w:rsidRPr="0016343E">
        <w:rPr>
          <w:rFonts w:ascii="Times New Roman" w:hAnsi="Times New Roman" w:cs="Times New Roman"/>
          <w:sz w:val="28"/>
          <w:szCs w:val="28"/>
        </w:rPr>
        <w:t>110</w:t>
      </w:r>
      <w:r w:rsidRPr="0016343E">
        <w:rPr>
          <w:rFonts w:ascii="Times New Roman" w:hAnsi="Times New Roman" w:cs="Times New Roman"/>
          <w:sz w:val="28"/>
          <w:szCs w:val="28"/>
        </w:rPr>
        <w:t>]. And the transition to the New Public Governance (Service Governance) model involves changing the focus to research based on sociometry (correlation of individual or small groups</w:t>
      </w:r>
      <w:r w:rsidR="00B93CA6" w:rsidRPr="0016343E">
        <w:rPr>
          <w:rFonts w:ascii="Times New Roman" w:hAnsi="Times New Roman" w:cs="Times New Roman"/>
          <w:sz w:val="28"/>
          <w:szCs w:val="28"/>
        </w:rPr>
        <w:t>’</w:t>
      </w:r>
      <w:r w:rsidRPr="0016343E">
        <w:rPr>
          <w:rFonts w:ascii="Times New Roman" w:hAnsi="Times New Roman" w:cs="Times New Roman"/>
          <w:sz w:val="28"/>
          <w:szCs w:val="28"/>
        </w:rPr>
        <w:t xml:space="preserve"> opinions with the view of society). In order to detect the most important determinants expert interview</w:t>
      </w:r>
      <w:r w:rsidR="004B71F9" w:rsidRPr="0016343E">
        <w:rPr>
          <w:rFonts w:ascii="Times New Roman" w:hAnsi="Times New Roman" w:cs="Times New Roman"/>
          <w:sz w:val="28"/>
          <w:szCs w:val="28"/>
        </w:rPr>
        <w:t>s</w:t>
      </w:r>
      <w:r w:rsidRPr="0016343E">
        <w:rPr>
          <w:rFonts w:ascii="Times New Roman" w:hAnsi="Times New Roman" w:cs="Times New Roman"/>
          <w:sz w:val="28"/>
          <w:szCs w:val="28"/>
        </w:rPr>
        <w:t xml:space="preserve"> and two surveys were conducted. The researchers (Davis, Brynjolfsson, Jen-Her Wu and Wang) argue about usefulness and appropriateness of interview and survey methods as a type of investigation “to elicit a lot of dat</w:t>
      </w:r>
      <w:r w:rsidR="00F66523" w:rsidRPr="0016343E">
        <w:rPr>
          <w:rFonts w:ascii="Times New Roman" w:hAnsi="Times New Roman" w:cs="Times New Roman"/>
          <w:sz w:val="28"/>
          <w:szCs w:val="28"/>
        </w:rPr>
        <w:t>a in a short period of time” [111</w:t>
      </w:r>
      <w:r w:rsidRPr="0016343E">
        <w:rPr>
          <w:rFonts w:ascii="Times New Roman" w:hAnsi="Times New Roman" w:cs="Times New Roman"/>
          <w:sz w:val="28"/>
          <w:szCs w:val="28"/>
        </w:rPr>
        <w:t>-1</w:t>
      </w:r>
      <w:r w:rsidR="00F66523" w:rsidRPr="0016343E">
        <w:rPr>
          <w:rFonts w:ascii="Times New Roman" w:hAnsi="Times New Roman" w:cs="Times New Roman"/>
          <w:sz w:val="28"/>
          <w:szCs w:val="28"/>
        </w:rPr>
        <w:t>13</w:t>
      </w:r>
      <w:r w:rsidRPr="0016343E">
        <w:rPr>
          <w:rFonts w:ascii="Times New Roman" w:hAnsi="Times New Roman" w:cs="Times New Roman"/>
          <w:sz w:val="28"/>
          <w:szCs w:val="28"/>
        </w:rPr>
        <w:t xml:space="preserve">]. Survey and interview professionals must protect each participant’s well-being to prevent harm and to get accurate information. Therefore, the ethical principles which guide data gathering are rooted in two inalienable human rights: free speech and privacy. The participation of respondents is voluntary. To ensure the voluntary participation and protection of individual data the researcher mentioned the appropriate notes in the interview and survey consent forms. The interview and survey were </w:t>
      </w:r>
      <w:r w:rsidR="00E742D9" w:rsidRPr="00060AA1">
        <w:rPr>
          <w:rFonts w:ascii="Times New Roman" w:hAnsi="Times New Roman" w:cs="Times New Roman"/>
          <w:sz w:val="28"/>
          <w:szCs w:val="28"/>
        </w:rPr>
        <w:t>conducted in Russian</w:t>
      </w:r>
      <w:r w:rsidR="00E742D9">
        <w:rPr>
          <w:rFonts w:ascii="Times New Roman" w:hAnsi="Times New Roman" w:cs="Times New Roman"/>
          <w:sz w:val="28"/>
          <w:szCs w:val="28"/>
        </w:rPr>
        <w:t>,</w:t>
      </w:r>
      <w:r w:rsidR="00E742D9" w:rsidRPr="00060AA1">
        <w:rPr>
          <w:rFonts w:ascii="Times New Roman" w:hAnsi="Times New Roman" w:cs="Times New Roman"/>
          <w:sz w:val="28"/>
          <w:szCs w:val="28"/>
        </w:rPr>
        <w:t xml:space="preserve"> </w:t>
      </w:r>
      <w:r w:rsidR="00E742D9">
        <w:rPr>
          <w:rFonts w:ascii="Times New Roman" w:hAnsi="Times New Roman" w:cs="Times New Roman"/>
          <w:sz w:val="28"/>
          <w:szCs w:val="28"/>
        </w:rPr>
        <w:t xml:space="preserve">the </w:t>
      </w:r>
      <w:r w:rsidR="00E742D9" w:rsidRPr="00060AA1">
        <w:rPr>
          <w:rFonts w:ascii="Times New Roman" w:hAnsi="Times New Roman" w:cs="Times New Roman"/>
          <w:sz w:val="28"/>
          <w:szCs w:val="28"/>
        </w:rPr>
        <w:t>interethnic common language in Kazakhstan</w:t>
      </w:r>
      <w:r w:rsidRPr="0016343E">
        <w:rPr>
          <w:rFonts w:ascii="Times New Roman" w:hAnsi="Times New Roman" w:cs="Times New Roman"/>
          <w:sz w:val="28"/>
          <w:szCs w:val="28"/>
        </w:rPr>
        <w:t xml:space="preserve">. </w:t>
      </w:r>
    </w:p>
    <w:p w:rsidR="00B4127B" w:rsidRPr="0016343E" w:rsidRDefault="00B4127B" w:rsidP="00B4127B">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Before proceeding with the survey, in order to ensure the feasibility of proposed research model and validity of questionnaire several expert interviews were conducted. Based on existing literature it was decided to choose the judgment sampling as a common nonprobability method for interview</w:t>
      </w:r>
      <w:r w:rsidR="00D3357F" w:rsidRPr="0016343E">
        <w:rPr>
          <w:rFonts w:ascii="Times New Roman" w:hAnsi="Times New Roman" w:cs="Times New Roman"/>
          <w:sz w:val="28"/>
          <w:szCs w:val="28"/>
        </w:rPr>
        <w:t>s</w:t>
      </w:r>
      <w:r w:rsidRPr="0016343E">
        <w:rPr>
          <w:rFonts w:ascii="Times New Roman" w:hAnsi="Times New Roman" w:cs="Times New Roman"/>
          <w:sz w:val="28"/>
          <w:szCs w:val="28"/>
        </w:rPr>
        <w:t xml:space="preserve"> and survey questionnaire pre-test. The interviewees were selected by researcher’s own judgment. However, in order to achieve representativeness of the target population, the features</w:t>
      </w:r>
      <w:r w:rsidR="00D3357F" w:rsidRPr="0016343E">
        <w:rPr>
          <w:rFonts w:ascii="Times New Roman" w:hAnsi="Times New Roman" w:cs="Times New Roman"/>
          <w:sz w:val="28"/>
          <w:szCs w:val="28"/>
        </w:rPr>
        <w:t xml:space="preserve"> for selecting the sample</w:t>
      </w:r>
      <w:r w:rsidRPr="0016343E">
        <w:rPr>
          <w:rFonts w:ascii="Times New Roman" w:hAnsi="Times New Roman" w:cs="Times New Roman"/>
          <w:sz w:val="28"/>
          <w:szCs w:val="28"/>
        </w:rPr>
        <w:t xml:space="preserve"> were generalized as follows:</w:t>
      </w:r>
    </w:p>
    <w:p w:rsidR="00B4127B" w:rsidRPr="0016343E" w:rsidRDefault="00B4127B" w:rsidP="00B4127B">
      <w:pPr>
        <w:wordWrap/>
        <w:adjustRightInd w:val="0"/>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w:t>
      </w:r>
      <w:proofErr w:type="gramStart"/>
      <w:r w:rsidRPr="0016343E">
        <w:rPr>
          <w:rFonts w:ascii="Times New Roman" w:hAnsi="Times New Roman" w:cs="Times New Roman"/>
          <w:sz w:val="28"/>
          <w:szCs w:val="28"/>
        </w:rPr>
        <w:t>interviewees</w:t>
      </w:r>
      <w:proofErr w:type="gramEnd"/>
      <w:r w:rsidRPr="0016343E">
        <w:rPr>
          <w:rFonts w:ascii="Times New Roman" w:hAnsi="Times New Roman" w:cs="Times New Roman"/>
          <w:sz w:val="28"/>
          <w:szCs w:val="28"/>
        </w:rPr>
        <w:t xml:space="preserve"> should represent different parts of population (means various occup</w:t>
      </w:r>
      <w:r w:rsidR="00FD5ECC" w:rsidRPr="0016343E">
        <w:rPr>
          <w:rFonts w:ascii="Times New Roman" w:hAnsi="Times New Roman" w:cs="Times New Roman"/>
          <w:sz w:val="28"/>
          <w:szCs w:val="28"/>
        </w:rPr>
        <w:t xml:space="preserve">ation, such as public officials, </w:t>
      </w:r>
      <w:r w:rsidR="00E742D9">
        <w:rPr>
          <w:rFonts w:ascii="Times New Roman" w:hAnsi="Times New Roman" w:cs="Times New Roman"/>
          <w:sz w:val="28"/>
          <w:szCs w:val="28"/>
        </w:rPr>
        <w:t>private sector employees, etc</w:t>
      </w:r>
      <w:r w:rsidRPr="0016343E">
        <w:rPr>
          <w:rFonts w:ascii="Times New Roman" w:hAnsi="Times New Roman" w:cs="Times New Roman"/>
          <w:sz w:val="28"/>
          <w:szCs w:val="28"/>
        </w:rPr>
        <w:t>);</w:t>
      </w:r>
    </w:p>
    <w:p w:rsidR="00B4127B" w:rsidRPr="0016343E" w:rsidRDefault="00B4127B" w:rsidP="00B4127B">
      <w:pPr>
        <w:wordWrap/>
        <w:adjustRightInd w:val="0"/>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w:t>
      </w:r>
      <w:proofErr w:type="gramStart"/>
      <w:r w:rsidRPr="0016343E">
        <w:rPr>
          <w:rFonts w:ascii="Times New Roman" w:hAnsi="Times New Roman" w:cs="Times New Roman"/>
          <w:sz w:val="28"/>
          <w:szCs w:val="28"/>
        </w:rPr>
        <w:t>interviewees</w:t>
      </w:r>
      <w:proofErr w:type="gramEnd"/>
      <w:r w:rsidRPr="0016343E">
        <w:rPr>
          <w:rFonts w:ascii="Times New Roman" w:hAnsi="Times New Roman" w:cs="Times New Roman"/>
          <w:sz w:val="28"/>
          <w:szCs w:val="28"/>
        </w:rPr>
        <w:t xml:space="preserve"> from</w:t>
      </w:r>
      <w:r w:rsidR="00FD5ECC" w:rsidRPr="0016343E">
        <w:rPr>
          <w:rFonts w:ascii="Times New Roman" w:hAnsi="Times New Roman" w:cs="Times New Roman"/>
          <w:sz w:val="28"/>
          <w:szCs w:val="28"/>
        </w:rPr>
        <w:t xml:space="preserve"> the</w:t>
      </w:r>
      <w:r w:rsidRPr="0016343E">
        <w:rPr>
          <w:rFonts w:ascii="Times New Roman" w:hAnsi="Times New Roman" w:cs="Times New Roman"/>
          <w:sz w:val="28"/>
          <w:szCs w:val="28"/>
        </w:rPr>
        <w:t xml:space="preserve"> public sector should represent central and local levels of administration;</w:t>
      </w:r>
    </w:p>
    <w:p w:rsidR="00B4127B" w:rsidRPr="0016343E" w:rsidRDefault="00B4127B" w:rsidP="00B4127B">
      <w:pPr>
        <w:wordWrap/>
        <w:adjustRightInd w:val="0"/>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w:t>
      </w:r>
      <w:proofErr w:type="gramStart"/>
      <w:r w:rsidRPr="0016343E">
        <w:rPr>
          <w:rFonts w:ascii="Times New Roman" w:hAnsi="Times New Roman" w:cs="Times New Roman"/>
          <w:sz w:val="28"/>
          <w:szCs w:val="28"/>
        </w:rPr>
        <w:t>interviewees</w:t>
      </w:r>
      <w:proofErr w:type="gramEnd"/>
      <w:r w:rsidRPr="0016343E">
        <w:rPr>
          <w:rFonts w:ascii="Times New Roman" w:hAnsi="Times New Roman" w:cs="Times New Roman"/>
          <w:sz w:val="28"/>
          <w:szCs w:val="28"/>
        </w:rPr>
        <w:t xml:space="preserve"> should be </w:t>
      </w:r>
      <w:r w:rsidR="00E742D9" w:rsidRPr="00060AA1">
        <w:rPr>
          <w:rFonts w:ascii="Times New Roman" w:hAnsi="Times New Roman" w:cs="Times New Roman"/>
          <w:sz w:val="28"/>
          <w:szCs w:val="28"/>
        </w:rPr>
        <w:t xml:space="preserve">stakeholders </w:t>
      </w:r>
      <w:r w:rsidR="00E742D9">
        <w:rPr>
          <w:rFonts w:ascii="Times New Roman" w:hAnsi="Times New Roman" w:cs="Times New Roman"/>
          <w:sz w:val="28"/>
          <w:szCs w:val="28"/>
        </w:rPr>
        <w:t xml:space="preserve">in the implementation </w:t>
      </w:r>
      <w:r w:rsidR="00E742D9" w:rsidRPr="00060AA1">
        <w:rPr>
          <w:rFonts w:ascii="Times New Roman" w:hAnsi="Times New Roman" w:cs="Times New Roman"/>
          <w:sz w:val="28"/>
          <w:szCs w:val="28"/>
        </w:rPr>
        <w:t xml:space="preserve">of </w:t>
      </w:r>
      <w:r w:rsidR="00E742D9">
        <w:rPr>
          <w:rFonts w:ascii="Times New Roman" w:hAnsi="Times New Roman" w:cs="Times New Roman"/>
          <w:sz w:val="28"/>
          <w:szCs w:val="28"/>
        </w:rPr>
        <w:t xml:space="preserve">the </w:t>
      </w:r>
      <w:r w:rsidR="00E742D9" w:rsidRPr="00060AA1">
        <w:rPr>
          <w:rFonts w:ascii="Times New Roman" w:hAnsi="Times New Roman" w:cs="Times New Roman"/>
          <w:sz w:val="28"/>
          <w:szCs w:val="28"/>
        </w:rPr>
        <w:t>new remuneration system</w:t>
      </w:r>
      <w:r w:rsidRPr="0016343E">
        <w:rPr>
          <w:rFonts w:ascii="Times New Roman" w:hAnsi="Times New Roman" w:cs="Times New Roman"/>
          <w:sz w:val="28"/>
          <w:szCs w:val="28"/>
        </w:rPr>
        <w:t>.</w:t>
      </w:r>
    </w:p>
    <w:p w:rsidR="00B4127B" w:rsidRPr="0016343E" w:rsidRDefault="00EA6AEE" w:rsidP="00B4127B">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Based on these criteria four</w:t>
      </w:r>
      <w:r w:rsidR="00B4127B" w:rsidRPr="0016343E">
        <w:rPr>
          <w:rFonts w:ascii="Times New Roman" w:hAnsi="Times New Roman" w:cs="Times New Roman"/>
          <w:sz w:val="28"/>
          <w:szCs w:val="28"/>
        </w:rPr>
        <w:t> experts were interviewed. All interviewees represent stakeholders of</w:t>
      </w:r>
      <w:r w:rsidR="00E742D9">
        <w:rPr>
          <w:rFonts w:ascii="Times New Roman" w:hAnsi="Times New Roman" w:cs="Times New Roman"/>
          <w:sz w:val="28"/>
          <w:szCs w:val="28"/>
        </w:rPr>
        <w:t xml:space="preserve"> the</w:t>
      </w:r>
      <w:r w:rsidR="00B4127B" w:rsidRPr="0016343E">
        <w:rPr>
          <w:rFonts w:ascii="Times New Roman" w:hAnsi="Times New Roman" w:cs="Times New Roman"/>
          <w:sz w:val="28"/>
          <w:szCs w:val="28"/>
        </w:rPr>
        <w:t xml:space="preserve"> new </w:t>
      </w:r>
      <w:r w:rsidR="00FD5ECC" w:rsidRPr="0016343E">
        <w:rPr>
          <w:rFonts w:ascii="Times New Roman" w:hAnsi="Times New Roman" w:cs="Times New Roman"/>
          <w:sz w:val="28"/>
          <w:szCs w:val="28"/>
        </w:rPr>
        <w:t xml:space="preserve">remuneration by results project, but they also had </w:t>
      </w:r>
      <w:r w:rsidR="00B4127B" w:rsidRPr="0016343E">
        <w:rPr>
          <w:rFonts w:ascii="Times New Roman" w:hAnsi="Times New Roman" w:cs="Times New Roman"/>
          <w:sz w:val="28"/>
          <w:szCs w:val="28"/>
        </w:rPr>
        <w:t xml:space="preserve">different occupations. </w:t>
      </w:r>
      <w:r w:rsidR="00E24613" w:rsidRPr="0016343E">
        <w:rPr>
          <w:rFonts w:ascii="Times New Roman" w:hAnsi="Times New Roman" w:cs="Times New Roman"/>
          <w:sz w:val="28"/>
          <w:szCs w:val="28"/>
        </w:rPr>
        <w:t>They were</w:t>
      </w:r>
      <w:r w:rsidR="00B4127B" w:rsidRPr="0016343E">
        <w:rPr>
          <w:rFonts w:ascii="Times New Roman" w:hAnsi="Times New Roman" w:cs="Times New Roman"/>
          <w:sz w:val="28"/>
          <w:szCs w:val="28"/>
        </w:rPr>
        <w:t>:</w:t>
      </w:r>
    </w:p>
    <w:p w:rsidR="00B4127B" w:rsidRPr="0016343E" w:rsidRDefault="00B4127B" w:rsidP="00B4127B">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 </w:t>
      </w:r>
      <w:proofErr w:type="gramStart"/>
      <w:r w:rsidRPr="0016343E">
        <w:rPr>
          <w:rFonts w:ascii="Times New Roman" w:hAnsi="Times New Roman" w:cs="Times New Roman"/>
          <w:sz w:val="28"/>
          <w:szCs w:val="28"/>
        </w:rPr>
        <w:t>head</w:t>
      </w:r>
      <w:proofErr w:type="gramEnd"/>
      <w:r w:rsidRPr="0016343E">
        <w:rPr>
          <w:rFonts w:ascii="Times New Roman" w:hAnsi="Times New Roman" w:cs="Times New Roman"/>
          <w:sz w:val="28"/>
          <w:szCs w:val="28"/>
        </w:rPr>
        <w:t xml:space="preserve"> of the country office of Hay Group company (a consulting company which conducted the project);</w:t>
      </w:r>
    </w:p>
    <w:p w:rsidR="00B4127B" w:rsidRPr="0016343E" w:rsidRDefault="00B4127B" w:rsidP="00B4127B">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 </w:t>
      </w:r>
      <w:proofErr w:type="gramStart"/>
      <w:r w:rsidRPr="0016343E">
        <w:rPr>
          <w:rFonts w:ascii="Times New Roman" w:hAnsi="Times New Roman" w:cs="Times New Roman"/>
          <w:sz w:val="28"/>
          <w:szCs w:val="28"/>
        </w:rPr>
        <w:t>civil</w:t>
      </w:r>
      <w:proofErr w:type="gramEnd"/>
      <w:r w:rsidRPr="0016343E">
        <w:rPr>
          <w:rFonts w:ascii="Times New Roman" w:hAnsi="Times New Roman" w:cs="Times New Roman"/>
          <w:sz w:val="28"/>
          <w:szCs w:val="28"/>
        </w:rPr>
        <w:t xml:space="preserve"> servants from central and local public authorities (participants of the pilot project, where organizational and other forms of transformation happened);</w:t>
      </w:r>
    </w:p>
    <w:p w:rsidR="00B4127B" w:rsidRPr="0016343E" w:rsidRDefault="00B4127B" w:rsidP="00B4127B">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 </w:t>
      </w:r>
      <w:proofErr w:type="gramStart"/>
      <w:r w:rsidRPr="0016343E">
        <w:rPr>
          <w:rFonts w:ascii="Times New Roman" w:hAnsi="Times New Roman" w:cs="Times New Roman"/>
          <w:sz w:val="28"/>
          <w:szCs w:val="28"/>
        </w:rPr>
        <w:t>project</w:t>
      </w:r>
      <w:proofErr w:type="gramEnd"/>
      <w:r w:rsidRPr="0016343E">
        <w:rPr>
          <w:rFonts w:ascii="Times New Roman" w:hAnsi="Times New Roman" w:cs="Times New Roman"/>
          <w:sz w:val="28"/>
          <w:szCs w:val="28"/>
        </w:rPr>
        <w:t xml:space="preserve"> manager from the Agency for Civil Service Affairs. A profile of respondents is provided in the</w:t>
      </w:r>
      <w:r w:rsidR="006D5898">
        <w:rPr>
          <w:rFonts w:ascii="Times New Roman" w:hAnsi="Times New Roman" w:cs="Times New Roman"/>
          <w:sz w:val="28"/>
          <w:szCs w:val="28"/>
        </w:rPr>
        <w:t xml:space="preserve"> </w:t>
      </w:r>
      <w:r w:rsidRPr="0016343E">
        <w:rPr>
          <w:rFonts w:ascii="Times New Roman" w:hAnsi="Times New Roman" w:cs="Times New Roman"/>
          <w:sz w:val="28"/>
          <w:szCs w:val="28"/>
        </w:rPr>
        <w:t xml:space="preserve">table </w:t>
      </w:r>
      <w:r w:rsidR="006D5898">
        <w:rPr>
          <w:rFonts w:ascii="Times New Roman" w:hAnsi="Times New Roman" w:cs="Times New Roman"/>
          <w:sz w:val="28"/>
          <w:szCs w:val="28"/>
        </w:rPr>
        <w:t xml:space="preserve">5 </w:t>
      </w:r>
      <w:r w:rsidRPr="0016343E">
        <w:rPr>
          <w:rFonts w:ascii="Times New Roman" w:hAnsi="Times New Roman" w:cs="Times New Roman"/>
          <w:sz w:val="28"/>
          <w:szCs w:val="28"/>
        </w:rPr>
        <w:t>below.</w:t>
      </w:r>
    </w:p>
    <w:p w:rsidR="004B4F18" w:rsidRPr="0016343E" w:rsidRDefault="004B4F18" w:rsidP="00B4127B">
      <w:pPr>
        <w:wordWrap/>
        <w:spacing w:after="0" w:line="240" w:lineRule="auto"/>
        <w:ind w:firstLine="709"/>
        <w:rPr>
          <w:rFonts w:ascii="Times New Roman" w:hAnsi="Times New Roman" w:cs="Times New Roman"/>
          <w:sz w:val="28"/>
          <w:szCs w:val="28"/>
        </w:rPr>
      </w:pPr>
    </w:p>
    <w:p w:rsidR="00560060" w:rsidRPr="0016343E" w:rsidRDefault="00560060" w:rsidP="00B4127B">
      <w:pPr>
        <w:wordWrap/>
        <w:spacing w:after="0" w:line="240" w:lineRule="auto"/>
        <w:ind w:firstLine="709"/>
        <w:rPr>
          <w:rFonts w:ascii="Times New Roman" w:hAnsi="Times New Roman" w:cs="Times New Roman"/>
          <w:sz w:val="28"/>
          <w:szCs w:val="28"/>
        </w:rPr>
      </w:pPr>
    </w:p>
    <w:p w:rsidR="00560060" w:rsidRPr="0016343E" w:rsidRDefault="00560060" w:rsidP="00B4127B">
      <w:pPr>
        <w:wordWrap/>
        <w:spacing w:after="0" w:line="240" w:lineRule="auto"/>
        <w:ind w:firstLine="709"/>
        <w:rPr>
          <w:rFonts w:ascii="Times New Roman" w:hAnsi="Times New Roman" w:cs="Times New Roman"/>
          <w:sz w:val="28"/>
          <w:szCs w:val="28"/>
        </w:rPr>
      </w:pPr>
    </w:p>
    <w:p w:rsidR="00560060" w:rsidRDefault="00560060" w:rsidP="00B4127B">
      <w:pPr>
        <w:wordWrap/>
        <w:spacing w:after="0" w:line="240" w:lineRule="auto"/>
        <w:ind w:firstLine="709"/>
        <w:rPr>
          <w:rFonts w:ascii="Times New Roman" w:hAnsi="Times New Roman" w:cs="Times New Roman"/>
          <w:sz w:val="28"/>
          <w:szCs w:val="28"/>
        </w:rPr>
      </w:pPr>
    </w:p>
    <w:p w:rsidR="006D5898" w:rsidRPr="00F1577D" w:rsidRDefault="006D5898" w:rsidP="00B4127B">
      <w:pPr>
        <w:wordWrap/>
        <w:spacing w:after="0" w:line="240" w:lineRule="auto"/>
        <w:ind w:firstLine="709"/>
        <w:rPr>
          <w:rFonts w:ascii="Times New Roman" w:hAnsi="Times New Roman" w:cs="Times New Roman"/>
          <w:sz w:val="28"/>
          <w:szCs w:val="28"/>
        </w:rPr>
      </w:pPr>
    </w:p>
    <w:p w:rsidR="00B4127B" w:rsidRPr="0016343E" w:rsidRDefault="00B4127B" w:rsidP="00B4127B">
      <w:pPr>
        <w:tabs>
          <w:tab w:val="left" w:pos="360"/>
          <w:tab w:val="left" w:pos="450"/>
          <w:tab w:val="left" w:pos="993"/>
        </w:tabs>
        <w:wordWrap/>
        <w:adjustRightInd w:val="0"/>
        <w:spacing w:after="0" w:line="240" w:lineRule="auto"/>
        <w:ind w:right="280"/>
        <w:rPr>
          <w:rFonts w:ascii="Times New Roman" w:hAnsi="Times New Roman" w:cs="Times New Roman"/>
          <w:sz w:val="28"/>
          <w:szCs w:val="28"/>
        </w:rPr>
      </w:pPr>
      <w:r w:rsidRPr="0016343E">
        <w:rPr>
          <w:rFonts w:ascii="Times New Roman" w:hAnsi="Times New Roman" w:cs="Times New Roman"/>
          <w:sz w:val="28"/>
          <w:szCs w:val="28"/>
        </w:rPr>
        <w:t xml:space="preserve">Table </w:t>
      </w:r>
      <w:r w:rsidR="00160AE4" w:rsidRPr="0016343E">
        <w:rPr>
          <w:rFonts w:ascii="Times New Roman" w:hAnsi="Times New Roman" w:cs="Times New Roman"/>
          <w:sz w:val="28"/>
          <w:szCs w:val="28"/>
        </w:rPr>
        <w:t>5</w:t>
      </w:r>
      <w:r w:rsidRPr="0016343E">
        <w:rPr>
          <w:rFonts w:ascii="Times New Roman" w:hAnsi="Times New Roman" w:cs="Times New Roman"/>
          <w:sz w:val="28"/>
          <w:szCs w:val="28"/>
        </w:rPr>
        <w:t xml:space="preserve"> – Profile of interviewees</w:t>
      </w:r>
    </w:p>
    <w:p w:rsidR="002F3E22" w:rsidRPr="005C0BB0" w:rsidRDefault="002F3E22" w:rsidP="005C0BB0">
      <w:pPr>
        <w:tabs>
          <w:tab w:val="left" w:pos="360"/>
          <w:tab w:val="left" w:pos="450"/>
          <w:tab w:val="left" w:pos="993"/>
        </w:tabs>
        <w:wordWrap/>
        <w:adjustRightInd w:val="0"/>
        <w:spacing w:after="0" w:line="240" w:lineRule="auto"/>
        <w:ind w:right="-1"/>
        <w:jc w:val="right"/>
        <w:rPr>
          <w:rFonts w:ascii="Times New Roman" w:hAnsi="Times New Roman" w:cs="Times New Roman"/>
          <w:sz w:val="16"/>
          <w:szCs w:val="16"/>
        </w:rPr>
      </w:pPr>
    </w:p>
    <w:tbl>
      <w:tblPr>
        <w:tblStyle w:val="a3"/>
        <w:tblW w:w="9584" w:type="dxa"/>
        <w:tblInd w:w="164" w:type="dxa"/>
        <w:tblLayout w:type="fixed"/>
        <w:tblLook w:val="04A0" w:firstRow="1" w:lastRow="0" w:firstColumn="1" w:lastColumn="0" w:noHBand="0" w:noVBand="1"/>
      </w:tblPr>
      <w:tblGrid>
        <w:gridCol w:w="1504"/>
        <w:gridCol w:w="1984"/>
        <w:gridCol w:w="1701"/>
        <w:gridCol w:w="2268"/>
        <w:gridCol w:w="2127"/>
      </w:tblGrid>
      <w:tr w:rsidR="006231B5" w:rsidRPr="0016343E" w:rsidTr="005C0BB0">
        <w:tc>
          <w:tcPr>
            <w:tcW w:w="1504" w:type="dxa"/>
            <w:tcBorders>
              <w:left w:val="single" w:sz="4" w:space="0" w:color="auto"/>
              <w:bottom w:val="single" w:sz="4" w:space="0" w:color="auto"/>
              <w:right w:val="single" w:sz="4" w:space="0" w:color="auto"/>
            </w:tcBorders>
            <w:vAlign w:val="center"/>
          </w:tcPr>
          <w:p w:rsidR="006231B5" w:rsidRPr="0016343E" w:rsidRDefault="006231B5" w:rsidP="005C0BB0">
            <w:pPr>
              <w:wordWrap/>
              <w:jc w:val="center"/>
              <w:rPr>
                <w:rFonts w:ascii="Times New Roman" w:hAnsi="Times New Roman" w:cs="Times New Roman"/>
                <w:sz w:val="24"/>
                <w:szCs w:val="24"/>
              </w:rPr>
            </w:pPr>
            <w:r w:rsidRPr="0016343E">
              <w:rPr>
                <w:rFonts w:ascii="Times New Roman" w:hAnsi="Times New Roman" w:cs="Times New Roman"/>
                <w:sz w:val="24"/>
                <w:szCs w:val="24"/>
              </w:rPr>
              <w:t>Parameter</w:t>
            </w:r>
          </w:p>
        </w:tc>
        <w:tc>
          <w:tcPr>
            <w:tcW w:w="1984" w:type="dxa"/>
            <w:tcBorders>
              <w:left w:val="single" w:sz="4" w:space="0" w:color="auto"/>
              <w:bottom w:val="single" w:sz="4" w:space="0" w:color="auto"/>
              <w:right w:val="single" w:sz="4" w:space="0" w:color="auto"/>
            </w:tcBorders>
            <w:vAlign w:val="center"/>
          </w:tcPr>
          <w:p w:rsidR="006231B5" w:rsidRPr="0016343E" w:rsidRDefault="006231B5" w:rsidP="005C0BB0">
            <w:pPr>
              <w:wordWrap/>
              <w:jc w:val="center"/>
              <w:rPr>
                <w:rFonts w:ascii="Times New Roman" w:hAnsi="Times New Roman" w:cs="Times New Roman"/>
                <w:sz w:val="24"/>
                <w:szCs w:val="24"/>
              </w:rPr>
            </w:pPr>
            <w:r w:rsidRPr="0016343E">
              <w:rPr>
                <w:rFonts w:ascii="Times New Roman" w:hAnsi="Times New Roman" w:cs="Times New Roman"/>
                <w:sz w:val="24"/>
                <w:szCs w:val="24"/>
              </w:rPr>
              <w:t>Project manager from the public sector</w:t>
            </w:r>
          </w:p>
        </w:tc>
        <w:tc>
          <w:tcPr>
            <w:tcW w:w="1701" w:type="dxa"/>
            <w:tcBorders>
              <w:left w:val="single" w:sz="4" w:space="0" w:color="auto"/>
              <w:bottom w:val="single" w:sz="4" w:space="0" w:color="auto"/>
              <w:right w:val="single" w:sz="4" w:space="0" w:color="auto"/>
            </w:tcBorders>
            <w:vAlign w:val="center"/>
          </w:tcPr>
          <w:p w:rsidR="006231B5" w:rsidRPr="0016343E" w:rsidRDefault="006231B5" w:rsidP="005C0BB0">
            <w:pPr>
              <w:wordWrap/>
              <w:jc w:val="center"/>
              <w:rPr>
                <w:rFonts w:ascii="Times New Roman" w:hAnsi="Times New Roman" w:cs="Times New Roman"/>
                <w:sz w:val="24"/>
                <w:szCs w:val="24"/>
              </w:rPr>
            </w:pPr>
            <w:r w:rsidRPr="0016343E">
              <w:rPr>
                <w:rFonts w:ascii="Times New Roman" w:hAnsi="Times New Roman" w:cs="Times New Roman"/>
                <w:sz w:val="24"/>
                <w:szCs w:val="24"/>
              </w:rPr>
              <w:t>Project manager from the private sector</w:t>
            </w:r>
          </w:p>
        </w:tc>
        <w:tc>
          <w:tcPr>
            <w:tcW w:w="2268" w:type="dxa"/>
            <w:tcBorders>
              <w:top w:val="single" w:sz="4" w:space="0" w:color="auto"/>
              <w:left w:val="single" w:sz="4" w:space="0" w:color="auto"/>
              <w:bottom w:val="single" w:sz="4" w:space="0" w:color="auto"/>
              <w:right w:val="single" w:sz="4" w:space="0" w:color="auto"/>
            </w:tcBorders>
            <w:vAlign w:val="center"/>
          </w:tcPr>
          <w:p w:rsidR="006231B5" w:rsidRPr="0016343E" w:rsidRDefault="006231B5" w:rsidP="005C0BB0">
            <w:pPr>
              <w:wordWrap/>
              <w:jc w:val="center"/>
              <w:rPr>
                <w:rFonts w:ascii="Times New Roman" w:hAnsi="Times New Roman" w:cs="Times New Roman"/>
                <w:sz w:val="24"/>
                <w:szCs w:val="24"/>
              </w:rPr>
            </w:pPr>
            <w:r w:rsidRPr="0016343E">
              <w:rPr>
                <w:rFonts w:ascii="Times New Roman" w:hAnsi="Times New Roman" w:cs="Times New Roman"/>
                <w:sz w:val="24"/>
                <w:szCs w:val="24"/>
              </w:rPr>
              <w:t>Central government representative</w:t>
            </w:r>
          </w:p>
        </w:tc>
        <w:tc>
          <w:tcPr>
            <w:tcW w:w="2127" w:type="dxa"/>
            <w:tcBorders>
              <w:left w:val="single" w:sz="4" w:space="0" w:color="auto"/>
              <w:bottom w:val="single" w:sz="4" w:space="0" w:color="auto"/>
              <w:right w:val="single" w:sz="4" w:space="0" w:color="auto"/>
            </w:tcBorders>
            <w:vAlign w:val="center"/>
          </w:tcPr>
          <w:p w:rsidR="006231B5" w:rsidRPr="0016343E" w:rsidRDefault="006231B5" w:rsidP="005C0BB0">
            <w:pPr>
              <w:wordWrap/>
              <w:jc w:val="center"/>
              <w:rPr>
                <w:rFonts w:ascii="Times New Roman" w:hAnsi="Times New Roman" w:cs="Times New Roman"/>
                <w:sz w:val="24"/>
                <w:szCs w:val="24"/>
              </w:rPr>
            </w:pPr>
            <w:r w:rsidRPr="0016343E">
              <w:rPr>
                <w:rFonts w:ascii="Times New Roman" w:hAnsi="Times New Roman" w:cs="Times New Roman"/>
                <w:sz w:val="24"/>
                <w:szCs w:val="24"/>
              </w:rPr>
              <w:t>Local government representative</w:t>
            </w:r>
          </w:p>
        </w:tc>
      </w:tr>
      <w:tr w:rsidR="006231B5" w:rsidRPr="0016343E" w:rsidTr="005C0BB0">
        <w:tc>
          <w:tcPr>
            <w:tcW w:w="1504" w:type="dxa"/>
            <w:tcBorders>
              <w:top w:val="single" w:sz="4" w:space="0" w:color="auto"/>
              <w:left w:val="single" w:sz="4" w:space="0" w:color="auto"/>
              <w:bottom w:val="single" w:sz="4" w:space="0" w:color="auto"/>
              <w:right w:val="single" w:sz="4" w:space="0" w:color="auto"/>
            </w:tcBorders>
            <w:hideMark/>
          </w:tcPr>
          <w:p w:rsidR="006231B5" w:rsidRPr="0016343E" w:rsidRDefault="006231B5" w:rsidP="00B4127B">
            <w:pPr>
              <w:wordWrap/>
              <w:rPr>
                <w:rFonts w:ascii="Times New Roman" w:hAnsi="Times New Roman" w:cs="Times New Roman"/>
                <w:sz w:val="24"/>
                <w:szCs w:val="24"/>
              </w:rPr>
            </w:pPr>
            <w:r w:rsidRPr="0016343E">
              <w:rPr>
                <w:rFonts w:ascii="Times New Roman" w:hAnsi="Times New Roman" w:cs="Times New Roman"/>
                <w:sz w:val="24"/>
                <w:szCs w:val="24"/>
              </w:rPr>
              <w:t>Occupation</w:t>
            </w:r>
          </w:p>
        </w:tc>
        <w:tc>
          <w:tcPr>
            <w:tcW w:w="1984" w:type="dxa"/>
            <w:tcBorders>
              <w:top w:val="single" w:sz="4" w:space="0" w:color="auto"/>
              <w:left w:val="single" w:sz="4" w:space="0" w:color="auto"/>
              <w:bottom w:val="single" w:sz="4" w:space="0" w:color="auto"/>
              <w:right w:val="single" w:sz="4" w:space="0" w:color="auto"/>
            </w:tcBorders>
            <w:hideMark/>
          </w:tcPr>
          <w:p w:rsidR="006231B5" w:rsidRPr="0016343E" w:rsidRDefault="006231B5" w:rsidP="00B4127B">
            <w:pPr>
              <w:wordWrap/>
              <w:rPr>
                <w:rFonts w:ascii="Times New Roman" w:hAnsi="Times New Roman" w:cs="Times New Roman"/>
                <w:sz w:val="24"/>
                <w:szCs w:val="24"/>
              </w:rPr>
            </w:pPr>
            <w:r w:rsidRPr="0016343E">
              <w:rPr>
                <w:rFonts w:ascii="Times New Roman" w:hAnsi="Times New Roman" w:cs="Times New Roman"/>
                <w:sz w:val="24"/>
                <w:szCs w:val="24"/>
              </w:rPr>
              <w:t>Deputy Director of the Civil Service Department at the Agency for Civil Service Affairs</w:t>
            </w:r>
          </w:p>
        </w:tc>
        <w:tc>
          <w:tcPr>
            <w:tcW w:w="1701" w:type="dxa"/>
            <w:tcBorders>
              <w:top w:val="single" w:sz="4" w:space="0" w:color="auto"/>
              <w:left w:val="single" w:sz="4" w:space="0" w:color="auto"/>
              <w:bottom w:val="single" w:sz="4" w:space="0" w:color="auto"/>
              <w:right w:val="single" w:sz="4" w:space="0" w:color="auto"/>
            </w:tcBorders>
            <w:hideMark/>
          </w:tcPr>
          <w:p w:rsidR="006231B5" w:rsidRPr="0016343E" w:rsidRDefault="006231B5" w:rsidP="00B4127B">
            <w:pPr>
              <w:wordWrap/>
              <w:rPr>
                <w:rFonts w:ascii="Times New Roman" w:hAnsi="Times New Roman" w:cs="Times New Roman"/>
                <w:sz w:val="24"/>
                <w:szCs w:val="24"/>
              </w:rPr>
            </w:pPr>
            <w:r w:rsidRPr="0016343E">
              <w:rPr>
                <w:rFonts w:ascii="Times New Roman" w:hAnsi="Times New Roman" w:cs="Times New Roman"/>
                <w:sz w:val="24"/>
                <w:szCs w:val="24"/>
              </w:rPr>
              <w:t>General Director of the Hay Group company’s branch in Kazakhstan</w:t>
            </w:r>
          </w:p>
        </w:tc>
        <w:tc>
          <w:tcPr>
            <w:tcW w:w="2268" w:type="dxa"/>
            <w:tcBorders>
              <w:top w:val="single" w:sz="4" w:space="0" w:color="auto"/>
              <w:left w:val="single" w:sz="4" w:space="0" w:color="auto"/>
              <w:bottom w:val="single" w:sz="4" w:space="0" w:color="auto"/>
              <w:right w:val="single" w:sz="4" w:space="0" w:color="auto"/>
            </w:tcBorders>
            <w:hideMark/>
          </w:tcPr>
          <w:p w:rsidR="006231B5" w:rsidRPr="0016343E" w:rsidRDefault="006231B5" w:rsidP="00B4127B">
            <w:pPr>
              <w:wordWrap/>
              <w:rPr>
                <w:rFonts w:ascii="Times New Roman" w:hAnsi="Times New Roman" w:cs="Times New Roman"/>
                <w:sz w:val="24"/>
                <w:szCs w:val="24"/>
              </w:rPr>
            </w:pPr>
            <w:r w:rsidRPr="0016343E">
              <w:rPr>
                <w:rFonts w:ascii="Times New Roman" w:hAnsi="Times New Roman" w:cs="Times New Roman"/>
                <w:sz w:val="24"/>
                <w:szCs w:val="24"/>
              </w:rPr>
              <w:t>Head of Division of the Public Services Delivery Department at the Agency for Civil Service Affairs</w:t>
            </w:r>
          </w:p>
        </w:tc>
        <w:tc>
          <w:tcPr>
            <w:tcW w:w="2127" w:type="dxa"/>
            <w:tcBorders>
              <w:top w:val="single" w:sz="4" w:space="0" w:color="auto"/>
              <w:left w:val="single" w:sz="4" w:space="0" w:color="auto"/>
              <w:bottom w:val="single" w:sz="4" w:space="0" w:color="auto"/>
              <w:right w:val="single" w:sz="4" w:space="0" w:color="auto"/>
            </w:tcBorders>
            <w:hideMark/>
          </w:tcPr>
          <w:p w:rsidR="006231B5" w:rsidRPr="0016343E" w:rsidRDefault="006231B5" w:rsidP="0022690F">
            <w:pPr>
              <w:wordWrap/>
              <w:rPr>
                <w:rFonts w:ascii="Times New Roman" w:hAnsi="Times New Roman" w:cs="Times New Roman"/>
                <w:sz w:val="24"/>
                <w:szCs w:val="24"/>
              </w:rPr>
            </w:pPr>
            <w:r w:rsidRPr="0016343E">
              <w:rPr>
                <w:rFonts w:ascii="Times New Roman" w:hAnsi="Times New Roman" w:cs="Times New Roman"/>
                <w:sz w:val="24"/>
                <w:szCs w:val="24"/>
              </w:rPr>
              <w:t>Head of the Unified service for personnel management of the office of Nur-Sultan Akimat</w:t>
            </w:r>
          </w:p>
        </w:tc>
      </w:tr>
      <w:tr w:rsidR="006231B5" w:rsidRPr="0016343E" w:rsidTr="005C0BB0">
        <w:tc>
          <w:tcPr>
            <w:tcW w:w="1504" w:type="dxa"/>
            <w:tcBorders>
              <w:top w:val="single" w:sz="4" w:space="0" w:color="auto"/>
              <w:left w:val="single" w:sz="4" w:space="0" w:color="auto"/>
              <w:bottom w:val="single" w:sz="4" w:space="0" w:color="auto"/>
              <w:right w:val="single" w:sz="4" w:space="0" w:color="auto"/>
            </w:tcBorders>
            <w:hideMark/>
          </w:tcPr>
          <w:p w:rsidR="006231B5" w:rsidRPr="0016343E" w:rsidRDefault="006231B5" w:rsidP="00B4127B">
            <w:pPr>
              <w:wordWrap/>
              <w:rPr>
                <w:rFonts w:ascii="Times New Roman" w:hAnsi="Times New Roman" w:cs="Times New Roman"/>
                <w:sz w:val="24"/>
                <w:szCs w:val="24"/>
              </w:rPr>
            </w:pPr>
            <w:r w:rsidRPr="0016343E">
              <w:rPr>
                <w:rFonts w:ascii="Times New Roman" w:hAnsi="Times New Roman" w:cs="Times New Roman"/>
                <w:sz w:val="24"/>
                <w:szCs w:val="24"/>
              </w:rPr>
              <w:t xml:space="preserve">Date </w:t>
            </w:r>
          </w:p>
          <w:p w:rsidR="006231B5" w:rsidRPr="0016343E" w:rsidRDefault="006231B5" w:rsidP="00B4127B">
            <w:pPr>
              <w:wordWrap/>
              <w:rPr>
                <w:rFonts w:ascii="Times New Roman" w:hAnsi="Times New Roman" w:cs="Times New Roman"/>
                <w:sz w:val="24"/>
                <w:szCs w:val="24"/>
              </w:rPr>
            </w:pPr>
            <w:r w:rsidRPr="0016343E">
              <w:rPr>
                <w:rFonts w:ascii="Times New Roman" w:hAnsi="Times New Roman" w:cs="Times New Roman"/>
                <w:sz w:val="24"/>
                <w:szCs w:val="24"/>
              </w:rPr>
              <w:t>of interview</w:t>
            </w:r>
          </w:p>
        </w:tc>
        <w:tc>
          <w:tcPr>
            <w:tcW w:w="1984" w:type="dxa"/>
            <w:tcBorders>
              <w:top w:val="single" w:sz="4" w:space="0" w:color="auto"/>
              <w:left w:val="single" w:sz="4" w:space="0" w:color="auto"/>
              <w:bottom w:val="single" w:sz="4" w:space="0" w:color="auto"/>
              <w:right w:val="single" w:sz="4" w:space="0" w:color="auto"/>
            </w:tcBorders>
            <w:hideMark/>
          </w:tcPr>
          <w:p w:rsidR="006231B5" w:rsidRPr="0016343E" w:rsidRDefault="006231B5"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November 4, 2019</w:t>
            </w:r>
          </w:p>
        </w:tc>
        <w:tc>
          <w:tcPr>
            <w:tcW w:w="1701" w:type="dxa"/>
            <w:tcBorders>
              <w:top w:val="single" w:sz="4" w:space="0" w:color="auto"/>
              <w:left w:val="single" w:sz="4" w:space="0" w:color="auto"/>
              <w:bottom w:val="single" w:sz="4" w:space="0" w:color="auto"/>
              <w:right w:val="single" w:sz="4" w:space="0" w:color="auto"/>
            </w:tcBorders>
            <w:hideMark/>
          </w:tcPr>
          <w:p w:rsidR="006231B5" w:rsidRPr="0016343E" w:rsidRDefault="006231B5"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June 11, 2019</w:t>
            </w:r>
          </w:p>
        </w:tc>
        <w:tc>
          <w:tcPr>
            <w:tcW w:w="2268" w:type="dxa"/>
            <w:tcBorders>
              <w:top w:val="single" w:sz="4" w:space="0" w:color="auto"/>
              <w:left w:val="single" w:sz="4" w:space="0" w:color="auto"/>
              <w:bottom w:val="single" w:sz="4" w:space="0" w:color="auto"/>
              <w:right w:val="single" w:sz="4" w:space="0" w:color="auto"/>
            </w:tcBorders>
            <w:hideMark/>
          </w:tcPr>
          <w:p w:rsidR="006231B5" w:rsidRPr="0016343E" w:rsidRDefault="006231B5"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November 5, 2019</w:t>
            </w:r>
          </w:p>
        </w:tc>
        <w:tc>
          <w:tcPr>
            <w:tcW w:w="2127" w:type="dxa"/>
            <w:tcBorders>
              <w:top w:val="single" w:sz="4" w:space="0" w:color="auto"/>
              <w:left w:val="single" w:sz="4" w:space="0" w:color="auto"/>
              <w:bottom w:val="single" w:sz="4" w:space="0" w:color="auto"/>
              <w:right w:val="single" w:sz="4" w:space="0" w:color="auto"/>
            </w:tcBorders>
            <w:hideMark/>
          </w:tcPr>
          <w:p w:rsidR="006231B5" w:rsidRPr="0016343E" w:rsidRDefault="006231B5"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 xml:space="preserve">June 3, </w:t>
            </w:r>
          </w:p>
          <w:p w:rsidR="006231B5" w:rsidRPr="0016343E" w:rsidRDefault="006231B5"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2019</w:t>
            </w:r>
          </w:p>
        </w:tc>
      </w:tr>
      <w:tr w:rsidR="006231B5" w:rsidRPr="0016343E" w:rsidTr="005C0BB0">
        <w:tc>
          <w:tcPr>
            <w:tcW w:w="1504" w:type="dxa"/>
            <w:tcBorders>
              <w:top w:val="single" w:sz="4" w:space="0" w:color="auto"/>
              <w:left w:val="single" w:sz="4" w:space="0" w:color="auto"/>
              <w:bottom w:val="single" w:sz="4" w:space="0" w:color="auto"/>
              <w:right w:val="single" w:sz="4" w:space="0" w:color="auto"/>
            </w:tcBorders>
            <w:hideMark/>
          </w:tcPr>
          <w:p w:rsidR="006231B5" w:rsidRPr="0016343E" w:rsidRDefault="006231B5" w:rsidP="00B4127B">
            <w:pPr>
              <w:wordWrap/>
              <w:rPr>
                <w:rFonts w:ascii="Times New Roman" w:hAnsi="Times New Roman" w:cs="Times New Roman"/>
                <w:sz w:val="24"/>
                <w:szCs w:val="24"/>
              </w:rPr>
            </w:pPr>
            <w:r w:rsidRPr="0016343E">
              <w:rPr>
                <w:rFonts w:ascii="Times New Roman" w:hAnsi="Times New Roman" w:cs="Times New Roman"/>
                <w:sz w:val="24"/>
                <w:szCs w:val="24"/>
              </w:rPr>
              <w:t>Age</w:t>
            </w:r>
          </w:p>
        </w:tc>
        <w:tc>
          <w:tcPr>
            <w:tcW w:w="1984" w:type="dxa"/>
            <w:tcBorders>
              <w:top w:val="single" w:sz="4" w:space="0" w:color="auto"/>
              <w:left w:val="single" w:sz="4" w:space="0" w:color="auto"/>
              <w:bottom w:val="single" w:sz="4" w:space="0" w:color="auto"/>
              <w:right w:val="single" w:sz="4" w:space="0" w:color="auto"/>
            </w:tcBorders>
            <w:hideMark/>
          </w:tcPr>
          <w:p w:rsidR="006231B5" w:rsidRPr="0016343E" w:rsidRDefault="006231B5"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29 years</w:t>
            </w:r>
          </w:p>
        </w:tc>
        <w:tc>
          <w:tcPr>
            <w:tcW w:w="1701" w:type="dxa"/>
            <w:tcBorders>
              <w:top w:val="single" w:sz="4" w:space="0" w:color="auto"/>
              <w:left w:val="single" w:sz="4" w:space="0" w:color="auto"/>
              <w:bottom w:val="single" w:sz="4" w:space="0" w:color="auto"/>
              <w:right w:val="single" w:sz="4" w:space="0" w:color="auto"/>
            </w:tcBorders>
            <w:hideMark/>
          </w:tcPr>
          <w:p w:rsidR="006231B5" w:rsidRPr="0016343E" w:rsidRDefault="006231B5"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35 years</w:t>
            </w:r>
          </w:p>
        </w:tc>
        <w:tc>
          <w:tcPr>
            <w:tcW w:w="2268" w:type="dxa"/>
            <w:tcBorders>
              <w:top w:val="single" w:sz="4" w:space="0" w:color="auto"/>
              <w:left w:val="single" w:sz="4" w:space="0" w:color="auto"/>
              <w:bottom w:val="single" w:sz="4" w:space="0" w:color="auto"/>
              <w:right w:val="single" w:sz="4" w:space="0" w:color="auto"/>
            </w:tcBorders>
            <w:hideMark/>
          </w:tcPr>
          <w:p w:rsidR="006231B5" w:rsidRPr="0016343E" w:rsidRDefault="006231B5"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36 years</w:t>
            </w:r>
          </w:p>
        </w:tc>
        <w:tc>
          <w:tcPr>
            <w:tcW w:w="2127" w:type="dxa"/>
            <w:tcBorders>
              <w:top w:val="single" w:sz="4" w:space="0" w:color="auto"/>
              <w:left w:val="single" w:sz="4" w:space="0" w:color="auto"/>
              <w:bottom w:val="single" w:sz="4" w:space="0" w:color="auto"/>
              <w:right w:val="single" w:sz="4" w:space="0" w:color="auto"/>
            </w:tcBorders>
            <w:hideMark/>
          </w:tcPr>
          <w:p w:rsidR="006231B5" w:rsidRPr="0016343E" w:rsidRDefault="006231B5"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30 years</w:t>
            </w:r>
          </w:p>
        </w:tc>
      </w:tr>
      <w:tr w:rsidR="006231B5" w:rsidRPr="0016343E" w:rsidTr="005C0BB0">
        <w:tc>
          <w:tcPr>
            <w:tcW w:w="1504" w:type="dxa"/>
            <w:tcBorders>
              <w:top w:val="single" w:sz="4" w:space="0" w:color="auto"/>
              <w:left w:val="single" w:sz="4" w:space="0" w:color="auto"/>
              <w:bottom w:val="single" w:sz="4" w:space="0" w:color="auto"/>
              <w:right w:val="single" w:sz="4" w:space="0" w:color="auto"/>
            </w:tcBorders>
            <w:hideMark/>
          </w:tcPr>
          <w:p w:rsidR="006231B5" w:rsidRPr="0016343E" w:rsidRDefault="006231B5" w:rsidP="00B4127B">
            <w:pPr>
              <w:wordWrap/>
              <w:rPr>
                <w:rFonts w:ascii="Times New Roman" w:hAnsi="Times New Roman" w:cs="Times New Roman"/>
                <w:sz w:val="24"/>
                <w:szCs w:val="24"/>
              </w:rPr>
            </w:pPr>
            <w:r w:rsidRPr="0016343E">
              <w:rPr>
                <w:rFonts w:ascii="Times New Roman" w:hAnsi="Times New Roman" w:cs="Times New Roman"/>
                <w:sz w:val="24"/>
                <w:szCs w:val="24"/>
              </w:rPr>
              <w:t xml:space="preserve">Work experience total </w:t>
            </w:r>
          </w:p>
        </w:tc>
        <w:tc>
          <w:tcPr>
            <w:tcW w:w="1984" w:type="dxa"/>
            <w:tcBorders>
              <w:top w:val="single" w:sz="4" w:space="0" w:color="auto"/>
              <w:left w:val="single" w:sz="4" w:space="0" w:color="auto"/>
              <w:bottom w:val="single" w:sz="4" w:space="0" w:color="auto"/>
              <w:right w:val="single" w:sz="4" w:space="0" w:color="auto"/>
            </w:tcBorders>
            <w:hideMark/>
          </w:tcPr>
          <w:p w:rsidR="006231B5" w:rsidRPr="0016343E" w:rsidRDefault="006231B5"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 xml:space="preserve">5 years </w:t>
            </w:r>
          </w:p>
          <w:p w:rsidR="006231B5" w:rsidRPr="0016343E" w:rsidRDefault="006231B5"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5 months</w:t>
            </w:r>
          </w:p>
        </w:tc>
        <w:tc>
          <w:tcPr>
            <w:tcW w:w="1701" w:type="dxa"/>
            <w:tcBorders>
              <w:top w:val="single" w:sz="4" w:space="0" w:color="auto"/>
              <w:left w:val="single" w:sz="4" w:space="0" w:color="auto"/>
              <w:bottom w:val="single" w:sz="4" w:space="0" w:color="auto"/>
              <w:right w:val="single" w:sz="4" w:space="0" w:color="auto"/>
            </w:tcBorders>
            <w:hideMark/>
          </w:tcPr>
          <w:p w:rsidR="006231B5" w:rsidRPr="0016343E" w:rsidRDefault="006231B5"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More than 10 years</w:t>
            </w:r>
          </w:p>
        </w:tc>
        <w:tc>
          <w:tcPr>
            <w:tcW w:w="2268" w:type="dxa"/>
            <w:tcBorders>
              <w:top w:val="single" w:sz="4" w:space="0" w:color="auto"/>
              <w:left w:val="single" w:sz="4" w:space="0" w:color="auto"/>
              <w:bottom w:val="single" w:sz="4" w:space="0" w:color="auto"/>
              <w:right w:val="single" w:sz="4" w:space="0" w:color="auto"/>
            </w:tcBorders>
            <w:hideMark/>
          </w:tcPr>
          <w:p w:rsidR="006231B5" w:rsidRPr="0016343E" w:rsidRDefault="006231B5"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13 years</w:t>
            </w:r>
          </w:p>
        </w:tc>
        <w:tc>
          <w:tcPr>
            <w:tcW w:w="2127" w:type="dxa"/>
            <w:tcBorders>
              <w:top w:val="single" w:sz="4" w:space="0" w:color="auto"/>
              <w:left w:val="single" w:sz="4" w:space="0" w:color="auto"/>
              <w:bottom w:val="single" w:sz="4" w:space="0" w:color="auto"/>
              <w:right w:val="single" w:sz="4" w:space="0" w:color="auto"/>
            </w:tcBorders>
            <w:hideMark/>
          </w:tcPr>
          <w:p w:rsidR="006231B5" w:rsidRPr="0016343E" w:rsidRDefault="006231B5"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8 years</w:t>
            </w:r>
          </w:p>
        </w:tc>
      </w:tr>
      <w:tr w:rsidR="006231B5" w:rsidRPr="0016343E" w:rsidTr="005C0BB0">
        <w:tc>
          <w:tcPr>
            <w:tcW w:w="1504" w:type="dxa"/>
            <w:tcBorders>
              <w:top w:val="single" w:sz="4" w:space="0" w:color="auto"/>
              <w:left w:val="single" w:sz="4" w:space="0" w:color="auto"/>
              <w:bottom w:val="single" w:sz="4" w:space="0" w:color="auto"/>
              <w:right w:val="single" w:sz="4" w:space="0" w:color="auto"/>
            </w:tcBorders>
            <w:hideMark/>
          </w:tcPr>
          <w:p w:rsidR="006231B5" w:rsidRPr="0016343E" w:rsidRDefault="006231B5" w:rsidP="00B4127B">
            <w:pPr>
              <w:wordWrap/>
              <w:rPr>
                <w:rFonts w:ascii="Times New Roman" w:hAnsi="Times New Roman" w:cs="Times New Roman"/>
                <w:sz w:val="24"/>
                <w:szCs w:val="24"/>
              </w:rPr>
            </w:pPr>
            <w:r w:rsidRPr="0016343E">
              <w:rPr>
                <w:rFonts w:ascii="Times New Roman" w:hAnsi="Times New Roman" w:cs="Times New Roman"/>
                <w:sz w:val="24"/>
                <w:szCs w:val="24"/>
              </w:rPr>
              <w:t>Work experience in the occupied positions</w:t>
            </w:r>
          </w:p>
        </w:tc>
        <w:tc>
          <w:tcPr>
            <w:tcW w:w="1984" w:type="dxa"/>
            <w:tcBorders>
              <w:top w:val="single" w:sz="4" w:space="0" w:color="auto"/>
              <w:left w:val="single" w:sz="4" w:space="0" w:color="auto"/>
              <w:bottom w:val="single" w:sz="4" w:space="0" w:color="auto"/>
              <w:right w:val="single" w:sz="4" w:space="0" w:color="auto"/>
            </w:tcBorders>
            <w:hideMark/>
          </w:tcPr>
          <w:p w:rsidR="006231B5" w:rsidRPr="0016343E" w:rsidRDefault="006231B5"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4 months</w:t>
            </w:r>
          </w:p>
        </w:tc>
        <w:tc>
          <w:tcPr>
            <w:tcW w:w="1701" w:type="dxa"/>
            <w:tcBorders>
              <w:top w:val="single" w:sz="4" w:space="0" w:color="auto"/>
              <w:left w:val="single" w:sz="4" w:space="0" w:color="auto"/>
              <w:bottom w:val="single" w:sz="4" w:space="0" w:color="auto"/>
              <w:right w:val="single" w:sz="4" w:space="0" w:color="auto"/>
            </w:tcBorders>
            <w:hideMark/>
          </w:tcPr>
          <w:p w:rsidR="006231B5" w:rsidRPr="0016343E" w:rsidRDefault="006231B5"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2 years</w:t>
            </w:r>
          </w:p>
        </w:tc>
        <w:tc>
          <w:tcPr>
            <w:tcW w:w="2268" w:type="dxa"/>
            <w:tcBorders>
              <w:top w:val="single" w:sz="4" w:space="0" w:color="auto"/>
              <w:left w:val="single" w:sz="4" w:space="0" w:color="auto"/>
              <w:bottom w:val="single" w:sz="4" w:space="0" w:color="auto"/>
              <w:right w:val="single" w:sz="4" w:space="0" w:color="auto"/>
            </w:tcBorders>
            <w:hideMark/>
          </w:tcPr>
          <w:p w:rsidR="006231B5" w:rsidRPr="0016343E" w:rsidRDefault="006231B5"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4 years</w:t>
            </w:r>
          </w:p>
        </w:tc>
        <w:tc>
          <w:tcPr>
            <w:tcW w:w="2127" w:type="dxa"/>
            <w:tcBorders>
              <w:top w:val="single" w:sz="4" w:space="0" w:color="auto"/>
              <w:left w:val="single" w:sz="4" w:space="0" w:color="auto"/>
              <w:bottom w:val="single" w:sz="4" w:space="0" w:color="auto"/>
              <w:right w:val="single" w:sz="4" w:space="0" w:color="auto"/>
            </w:tcBorders>
            <w:hideMark/>
          </w:tcPr>
          <w:p w:rsidR="006231B5" w:rsidRPr="0016343E" w:rsidRDefault="006231B5"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 xml:space="preserve">1 year </w:t>
            </w:r>
          </w:p>
          <w:p w:rsidR="006231B5" w:rsidRPr="0016343E" w:rsidRDefault="006231B5"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6 months</w:t>
            </w:r>
          </w:p>
        </w:tc>
      </w:tr>
      <w:tr w:rsidR="006231B5" w:rsidRPr="0016343E" w:rsidTr="005C0BB0">
        <w:tc>
          <w:tcPr>
            <w:tcW w:w="1504" w:type="dxa"/>
            <w:tcBorders>
              <w:top w:val="single" w:sz="4" w:space="0" w:color="auto"/>
              <w:left w:val="single" w:sz="4" w:space="0" w:color="auto"/>
              <w:bottom w:val="single" w:sz="4" w:space="0" w:color="auto"/>
              <w:right w:val="single" w:sz="4" w:space="0" w:color="auto"/>
            </w:tcBorders>
            <w:hideMark/>
          </w:tcPr>
          <w:p w:rsidR="006231B5" w:rsidRPr="0016343E" w:rsidRDefault="006231B5" w:rsidP="00B4127B">
            <w:pPr>
              <w:wordWrap/>
              <w:rPr>
                <w:rFonts w:ascii="Times New Roman" w:hAnsi="Times New Roman" w:cs="Times New Roman"/>
                <w:sz w:val="24"/>
                <w:szCs w:val="24"/>
              </w:rPr>
            </w:pPr>
            <w:r w:rsidRPr="0016343E">
              <w:rPr>
                <w:rFonts w:ascii="Times New Roman" w:hAnsi="Times New Roman" w:cs="Times New Roman"/>
                <w:sz w:val="24"/>
                <w:szCs w:val="24"/>
              </w:rPr>
              <w:t>Education</w:t>
            </w:r>
          </w:p>
        </w:tc>
        <w:tc>
          <w:tcPr>
            <w:tcW w:w="1984" w:type="dxa"/>
            <w:tcBorders>
              <w:top w:val="single" w:sz="4" w:space="0" w:color="auto"/>
              <w:left w:val="single" w:sz="4" w:space="0" w:color="auto"/>
              <w:bottom w:val="single" w:sz="4" w:space="0" w:color="auto"/>
              <w:right w:val="single" w:sz="4" w:space="0" w:color="auto"/>
            </w:tcBorders>
            <w:hideMark/>
          </w:tcPr>
          <w:p w:rsidR="006231B5" w:rsidRPr="0016343E" w:rsidRDefault="006231B5"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Master</w:t>
            </w:r>
          </w:p>
        </w:tc>
        <w:tc>
          <w:tcPr>
            <w:tcW w:w="1701" w:type="dxa"/>
            <w:tcBorders>
              <w:top w:val="single" w:sz="4" w:space="0" w:color="auto"/>
              <w:left w:val="single" w:sz="4" w:space="0" w:color="auto"/>
              <w:bottom w:val="single" w:sz="4" w:space="0" w:color="auto"/>
              <w:right w:val="single" w:sz="4" w:space="0" w:color="auto"/>
            </w:tcBorders>
            <w:hideMark/>
          </w:tcPr>
          <w:p w:rsidR="006231B5" w:rsidRPr="0016343E" w:rsidRDefault="006231B5"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Master</w:t>
            </w:r>
          </w:p>
        </w:tc>
        <w:tc>
          <w:tcPr>
            <w:tcW w:w="2268" w:type="dxa"/>
            <w:tcBorders>
              <w:top w:val="single" w:sz="4" w:space="0" w:color="auto"/>
              <w:left w:val="single" w:sz="4" w:space="0" w:color="auto"/>
              <w:bottom w:val="single" w:sz="4" w:space="0" w:color="auto"/>
              <w:right w:val="single" w:sz="4" w:space="0" w:color="auto"/>
            </w:tcBorders>
            <w:hideMark/>
          </w:tcPr>
          <w:p w:rsidR="006231B5" w:rsidRPr="0016343E" w:rsidRDefault="006231B5"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Bachelor</w:t>
            </w:r>
          </w:p>
        </w:tc>
        <w:tc>
          <w:tcPr>
            <w:tcW w:w="2127" w:type="dxa"/>
            <w:tcBorders>
              <w:top w:val="single" w:sz="4" w:space="0" w:color="auto"/>
              <w:left w:val="single" w:sz="4" w:space="0" w:color="auto"/>
              <w:bottom w:val="single" w:sz="4" w:space="0" w:color="auto"/>
              <w:right w:val="single" w:sz="4" w:space="0" w:color="auto"/>
            </w:tcBorders>
            <w:hideMark/>
          </w:tcPr>
          <w:p w:rsidR="006231B5" w:rsidRPr="0016343E" w:rsidRDefault="006231B5"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Bachelor</w:t>
            </w:r>
          </w:p>
        </w:tc>
      </w:tr>
      <w:tr w:rsidR="006231B5" w:rsidRPr="0016343E" w:rsidTr="005C0BB0">
        <w:tc>
          <w:tcPr>
            <w:tcW w:w="9584" w:type="dxa"/>
            <w:gridSpan w:val="5"/>
            <w:tcBorders>
              <w:top w:val="single" w:sz="4" w:space="0" w:color="auto"/>
              <w:left w:val="single" w:sz="4" w:space="0" w:color="auto"/>
              <w:bottom w:val="single" w:sz="4" w:space="0" w:color="auto"/>
              <w:right w:val="single" w:sz="4" w:space="0" w:color="auto"/>
            </w:tcBorders>
          </w:tcPr>
          <w:p w:rsidR="006231B5" w:rsidRPr="0016343E" w:rsidRDefault="006231B5" w:rsidP="005C0BB0">
            <w:pPr>
              <w:wordWrap/>
              <w:ind w:firstLine="601"/>
              <w:jc w:val="left"/>
              <w:rPr>
                <w:rFonts w:ascii="Times New Roman" w:hAnsi="Times New Roman" w:cs="Times New Roman"/>
                <w:sz w:val="24"/>
                <w:szCs w:val="24"/>
              </w:rPr>
            </w:pPr>
            <w:r w:rsidRPr="00A31F4D">
              <w:rPr>
                <w:rFonts w:ascii="Times New Roman" w:hAnsi="Times New Roman" w:cs="Times New Roman"/>
                <w:iCs/>
                <w:sz w:val="24"/>
                <w:szCs w:val="24"/>
              </w:rPr>
              <w:t>Note</w:t>
            </w:r>
            <w:r w:rsidR="00EF4158" w:rsidRPr="00A31F4D">
              <w:rPr>
                <w:rFonts w:ascii="Times New Roman" w:hAnsi="Times New Roman" w:cs="Times New Roman"/>
                <w:iCs/>
                <w:sz w:val="24"/>
                <w:szCs w:val="24"/>
              </w:rPr>
              <w:t xml:space="preserve"> </w:t>
            </w:r>
            <w:r w:rsidR="00EF4158" w:rsidRPr="00A31F4D">
              <w:rPr>
                <w:rFonts w:ascii="Times New Roman" w:hAnsi="Times New Roman" w:cs="Times New Roman"/>
                <w:sz w:val="24"/>
                <w:szCs w:val="24"/>
              </w:rPr>
              <w:t>–</w:t>
            </w:r>
            <w:r w:rsidRPr="00A31F4D">
              <w:rPr>
                <w:rFonts w:ascii="Times New Roman" w:hAnsi="Times New Roman" w:cs="Times New Roman"/>
                <w:iCs/>
                <w:sz w:val="24"/>
                <w:szCs w:val="24"/>
              </w:rPr>
              <w:t xml:space="preserve"> </w:t>
            </w:r>
            <w:r w:rsidR="00EF4158" w:rsidRPr="00A31F4D">
              <w:rPr>
                <w:rFonts w:ascii="Times New Roman" w:hAnsi="Times New Roman" w:cs="Times New Roman"/>
                <w:iCs/>
                <w:sz w:val="24"/>
                <w:szCs w:val="24"/>
                <w:lang w:val="ru-RU"/>
              </w:rPr>
              <w:t>С</w:t>
            </w:r>
            <w:r w:rsidRPr="00A31F4D">
              <w:rPr>
                <w:rFonts w:ascii="Times New Roman" w:hAnsi="Times New Roman" w:cs="Times New Roman"/>
                <w:iCs/>
                <w:sz w:val="24"/>
                <w:szCs w:val="24"/>
              </w:rPr>
              <w:t>ompiled by the author based on the interview results</w:t>
            </w:r>
          </w:p>
        </w:tc>
      </w:tr>
    </w:tbl>
    <w:p w:rsidR="00B4127B" w:rsidRPr="0016343E" w:rsidRDefault="00B4127B" w:rsidP="00B4127B">
      <w:pPr>
        <w:wordWrap/>
        <w:spacing w:after="0" w:line="240" w:lineRule="auto"/>
        <w:ind w:firstLine="709"/>
        <w:rPr>
          <w:rFonts w:ascii="Times New Roman" w:hAnsi="Times New Roman" w:cs="Times New Roman"/>
          <w:sz w:val="28"/>
          <w:szCs w:val="28"/>
        </w:rPr>
      </w:pPr>
    </w:p>
    <w:p w:rsidR="00B4127B" w:rsidRPr="0016343E" w:rsidRDefault="00B4127B" w:rsidP="00B4127B">
      <w:pPr>
        <w:wordWrap/>
        <w:adjustRightInd w:val="0"/>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As we can see from the</w:t>
      </w:r>
      <w:r w:rsidR="00E24613" w:rsidRPr="0016343E">
        <w:rPr>
          <w:rFonts w:ascii="Times New Roman" w:hAnsi="Times New Roman" w:cs="Times New Roman"/>
          <w:sz w:val="28"/>
          <w:szCs w:val="28"/>
        </w:rPr>
        <w:t xml:space="preserve"> data in</w:t>
      </w:r>
      <w:r w:rsidR="002F3E22" w:rsidRPr="0016343E">
        <w:rPr>
          <w:rFonts w:ascii="Times New Roman" w:hAnsi="Times New Roman" w:cs="Times New Roman"/>
          <w:sz w:val="28"/>
          <w:szCs w:val="28"/>
        </w:rPr>
        <w:t xml:space="preserve"> t</w:t>
      </w:r>
      <w:r w:rsidR="00160AE4" w:rsidRPr="0016343E">
        <w:rPr>
          <w:rFonts w:ascii="Times New Roman" w:hAnsi="Times New Roman" w:cs="Times New Roman"/>
          <w:sz w:val="28"/>
          <w:szCs w:val="28"/>
        </w:rPr>
        <w:t>able 5</w:t>
      </w:r>
      <w:r w:rsidR="00E24613" w:rsidRPr="0016343E">
        <w:rPr>
          <w:rFonts w:ascii="Times New Roman" w:hAnsi="Times New Roman" w:cs="Times New Roman"/>
          <w:sz w:val="28"/>
          <w:szCs w:val="28"/>
        </w:rPr>
        <w:t>,</w:t>
      </w:r>
      <w:r w:rsidRPr="0016343E">
        <w:rPr>
          <w:rFonts w:ascii="Times New Roman" w:hAnsi="Times New Roman" w:cs="Times New Roman"/>
          <w:sz w:val="28"/>
          <w:szCs w:val="28"/>
        </w:rPr>
        <w:t xml:space="preserve"> the interviewees have sufficient work experience. Most of </w:t>
      </w:r>
      <w:r w:rsidR="00E24613" w:rsidRPr="0016343E">
        <w:rPr>
          <w:rFonts w:ascii="Times New Roman" w:hAnsi="Times New Roman" w:cs="Times New Roman"/>
          <w:sz w:val="28"/>
          <w:szCs w:val="28"/>
        </w:rPr>
        <w:t xml:space="preserve">these </w:t>
      </w:r>
      <w:r w:rsidRPr="0016343E">
        <w:rPr>
          <w:rFonts w:ascii="Times New Roman" w:hAnsi="Times New Roman" w:cs="Times New Roman"/>
          <w:sz w:val="28"/>
          <w:szCs w:val="28"/>
        </w:rPr>
        <w:t xml:space="preserve">experts </w:t>
      </w:r>
      <w:r w:rsidR="00E24613" w:rsidRPr="0016343E">
        <w:rPr>
          <w:rFonts w:ascii="Times New Roman" w:hAnsi="Times New Roman" w:cs="Times New Roman"/>
          <w:sz w:val="28"/>
          <w:szCs w:val="28"/>
        </w:rPr>
        <w:t>hold a</w:t>
      </w:r>
      <w:r w:rsidRPr="0016343E">
        <w:rPr>
          <w:rFonts w:ascii="Times New Roman" w:hAnsi="Times New Roman" w:cs="Times New Roman"/>
          <w:sz w:val="28"/>
          <w:szCs w:val="28"/>
        </w:rPr>
        <w:t xml:space="preserve"> Master degree, except</w:t>
      </w:r>
      <w:r w:rsidR="00E24613" w:rsidRPr="0016343E">
        <w:rPr>
          <w:rFonts w:ascii="Times New Roman" w:hAnsi="Times New Roman" w:cs="Times New Roman"/>
          <w:sz w:val="28"/>
          <w:szCs w:val="28"/>
        </w:rPr>
        <w:t xml:space="preserve"> for</w:t>
      </w:r>
      <w:r w:rsidRPr="0016343E">
        <w:rPr>
          <w:rFonts w:ascii="Times New Roman" w:hAnsi="Times New Roman" w:cs="Times New Roman"/>
          <w:sz w:val="28"/>
          <w:szCs w:val="28"/>
        </w:rPr>
        <w:t xml:space="preserve"> two. </w:t>
      </w:r>
    </w:p>
    <w:p w:rsidR="00B4127B" w:rsidRPr="0016343E" w:rsidRDefault="00B4127B" w:rsidP="00B4127B">
      <w:pPr>
        <w:wordWrap/>
        <w:adjustRightInd w:val="0"/>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Generally, the interview is divided into three phases. The first section involves brief review of the literature and foreign experience, as well as the available list of factors extracted. </w:t>
      </w:r>
      <w:r w:rsidR="00B7022D" w:rsidRPr="0016343E">
        <w:rPr>
          <w:rFonts w:ascii="Times New Roman" w:hAnsi="Times New Roman" w:cs="Times New Roman"/>
          <w:sz w:val="28"/>
          <w:szCs w:val="28"/>
        </w:rPr>
        <w:t>The experts were provided with the</w:t>
      </w:r>
      <w:r w:rsidRPr="0016343E">
        <w:rPr>
          <w:rFonts w:ascii="Times New Roman" w:hAnsi="Times New Roman" w:cs="Times New Roman"/>
          <w:sz w:val="28"/>
          <w:szCs w:val="28"/>
        </w:rPr>
        <w:t xml:space="preserve"> Conceptual model for making suggestions and comments. The second section </w:t>
      </w:r>
      <w:r w:rsidR="00B7022D" w:rsidRPr="0016343E">
        <w:rPr>
          <w:rFonts w:ascii="Times New Roman" w:hAnsi="Times New Roman" w:cs="Times New Roman"/>
          <w:sz w:val="28"/>
          <w:szCs w:val="28"/>
        </w:rPr>
        <w:t>includes</w:t>
      </w:r>
      <w:r w:rsidRPr="0016343E">
        <w:rPr>
          <w:rFonts w:ascii="Times New Roman" w:hAnsi="Times New Roman" w:cs="Times New Roman"/>
          <w:sz w:val="28"/>
          <w:szCs w:val="28"/>
        </w:rPr>
        <w:t xml:space="preserve"> studying the draft questionnaire for the pre-test. And the third section</w:t>
      </w:r>
      <w:r w:rsidR="00B7022D" w:rsidRPr="0016343E">
        <w:rPr>
          <w:rFonts w:ascii="Times New Roman" w:hAnsi="Times New Roman" w:cs="Times New Roman"/>
          <w:sz w:val="28"/>
          <w:szCs w:val="28"/>
        </w:rPr>
        <w:t>, the</w:t>
      </w:r>
      <w:r w:rsidRPr="0016343E">
        <w:rPr>
          <w:rFonts w:ascii="Times New Roman" w:hAnsi="Times New Roman" w:cs="Times New Roman"/>
          <w:sz w:val="28"/>
          <w:szCs w:val="28"/>
        </w:rPr>
        <w:t xml:space="preserve"> in-depth interview</w:t>
      </w:r>
      <w:r w:rsidR="00B7022D" w:rsidRPr="0016343E">
        <w:rPr>
          <w:rFonts w:ascii="Times New Roman" w:hAnsi="Times New Roman" w:cs="Times New Roman"/>
          <w:sz w:val="28"/>
          <w:szCs w:val="28"/>
        </w:rPr>
        <w:t>,</w:t>
      </w:r>
      <w:r w:rsidRPr="0016343E">
        <w:rPr>
          <w:rFonts w:ascii="Times New Roman" w:hAnsi="Times New Roman" w:cs="Times New Roman"/>
          <w:sz w:val="28"/>
          <w:szCs w:val="28"/>
        </w:rPr>
        <w:t xml:space="preserve"> includes the list of questions on transformational management and innovative civil service issues (Annex E). The results of the first two interview sections are provided in </w:t>
      </w:r>
      <w:r w:rsidR="00B7022D" w:rsidRPr="0016343E">
        <w:rPr>
          <w:rFonts w:ascii="Times New Roman" w:hAnsi="Times New Roman" w:cs="Times New Roman"/>
          <w:sz w:val="28"/>
          <w:szCs w:val="28"/>
        </w:rPr>
        <w:t>this</w:t>
      </w:r>
      <w:r w:rsidRPr="0016343E">
        <w:rPr>
          <w:rFonts w:ascii="Times New Roman" w:hAnsi="Times New Roman" w:cs="Times New Roman"/>
          <w:sz w:val="28"/>
          <w:szCs w:val="28"/>
        </w:rPr>
        <w:t xml:space="preserve"> part of</w:t>
      </w:r>
      <w:r w:rsidR="00B7022D" w:rsidRPr="0016343E">
        <w:rPr>
          <w:rFonts w:ascii="Times New Roman" w:hAnsi="Times New Roman" w:cs="Times New Roman"/>
          <w:sz w:val="28"/>
          <w:szCs w:val="28"/>
        </w:rPr>
        <w:t xml:space="preserve"> the</w:t>
      </w:r>
      <w:r w:rsidRPr="0016343E">
        <w:rPr>
          <w:rFonts w:ascii="Times New Roman" w:hAnsi="Times New Roman" w:cs="Times New Roman"/>
          <w:sz w:val="28"/>
          <w:szCs w:val="28"/>
        </w:rPr>
        <w:t xml:space="preserve"> dissertation. The answers for the third section are analyzed in the second part of the research</w:t>
      </w:r>
      <w:r w:rsidR="00B7022D" w:rsidRPr="0016343E">
        <w:rPr>
          <w:rFonts w:ascii="Times New Roman" w:hAnsi="Times New Roman" w:cs="Times New Roman"/>
          <w:sz w:val="28"/>
          <w:szCs w:val="28"/>
        </w:rPr>
        <w:t xml:space="preserve"> section</w:t>
      </w:r>
      <w:r w:rsidRPr="0016343E">
        <w:rPr>
          <w:rFonts w:ascii="Times New Roman" w:hAnsi="Times New Roman" w:cs="Times New Roman"/>
          <w:sz w:val="28"/>
          <w:szCs w:val="28"/>
        </w:rPr>
        <w:t>.</w:t>
      </w:r>
    </w:p>
    <w:p w:rsidR="00B4127B" w:rsidRPr="0016343E" w:rsidRDefault="00B4127B" w:rsidP="00B4127B">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The experts confirmed the importance of each of the proposed factors, and also stressed the relevance of the study on innovative transformation in the public sector. The principle of citizen centricity is one of the important aspects of a serving government</w:t>
      </w:r>
      <w:r w:rsidR="0039030A">
        <w:rPr>
          <w:rFonts w:ascii="Times New Roman" w:hAnsi="Times New Roman" w:cs="Times New Roman"/>
          <w:sz w:val="28"/>
          <w:szCs w:val="28"/>
        </w:rPr>
        <w:t xml:space="preserve"> as a </w:t>
      </w:r>
      <w:r w:rsidR="00580FB6" w:rsidRPr="0016343E">
        <w:rPr>
          <w:rFonts w:ascii="Times New Roman" w:hAnsi="Times New Roman" w:cs="Times New Roman"/>
          <w:sz w:val="28"/>
          <w:szCs w:val="28"/>
        </w:rPr>
        <w:t>potential mediating variable [114].</w:t>
      </w:r>
    </w:p>
    <w:p w:rsidR="00B4127B" w:rsidRPr="0016343E" w:rsidRDefault="00B4127B" w:rsidP="00B4127B">
      <w:pPr>
        <w:tabs>
          <w:tab w:val="left" w:pos="900"/>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Beside this, interviewees proposed to add the “Leadership” factor to the list of four existing factors (Strategy, Organization, People, Budget), as well as rename the “People” factor to “Human Capital” factor.</w:t>
      </w:r>
    </w:p>
    <w:p w:rsidR="00B4127B" w:rsidRPr="0016343E" w:rsidRDefault="00B4127B" w:rsidP="00B4127B">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 xml:space="preserve">Thus, a total of five independent variables (Leadership, Strategy, Human Capital, Organization and Resources) and one mediating variable (Citizen Centricity) </w:t>
      </w:r>
      <w:r w:rsidRPr="0028404E">
        <w:rPr>
          <w:rFonts w:ascii="Times New Roman" w:hAnsi="Times New Roman" w:cs="Times New Roman"/>
          <w:sz w:val="28"/>
          <w:szCs w:val="28"/>
        </w:rPr>
        <w:t>were selected from existing literature, benchmark</w:t>
      </w:r>
      <w:r w:rsidR="00E02552" w:rsidRPr="0028404E">
        <w:rPr>
          <w:rFonts w:ascii="Times New Roman" w:hAnsi="Times New Roman" w:cs="Times New Roman"/>
          <w:sz w:val="28"/>
          <w:szCs w:val="28"/>
        </w:rPr>
        <w:t>ing</w:t>
      </w:r>
      <w:r w:rsidR="00825314" w:rsidRPr="0028404E">
        <w:rPr>
          <w:rFonts w:ascii="Times New Roman" w:hAnsi="Times New Roman" w:cs="Times New Roman"/>
          <w:sz w:val="28"/>
          <w:szCs w:val="28"/>
        </w:rPr>
        <w:t>,</w:t>
      </w:r>
      <w:r w:rsidRPr="0028404E">
        <w:rPr>
          <w:rFonts w:ascii="Times New Roman" w:hAnsi="Times New Roman" w:cs="Times New Roman"/>
          <w:sz w:val="28"/>
          <w:szCs w:val="28"/>
        </w:rPr>
        <w:t xml:space="preserve"> and expert interview</w:t>
      </w:r>
      <w:r w:rsidR="00E02552" w:rsidRPr="0028404E">
        <w:rPr>
          <w:rFonts w:ascii="Times New Roman" w:hAnsi="Times New Roman" w:cs="Times New Roman"/>
          <w:sz w:val="28"/>
          <w:szCs w:val="28"/>
        </w:rPr>
        <w:t>s</w:t>
      </w:r>
      <w:r w:rsidRPr="0028404E">
        <w:rPr>
          <w:rFonts w:ascii="Times New Roman" w:hAnsi="Times New Roman" w:cs="Times New Roman"/>
          <w:sz w:val="28"/>
          <w:szCs w:val="28"/>
        </w:rPr>
        <w:t xml:space="preserve"> [</w:t>
      </w:r>
      <w:r w:rsidR="00F52F55" w:rsidRPr="0028404E">
        <w:rPr>
          <w:rFonts w:ascii="Times New Roman" w:hAnsi="Times New Roman" w:cs="Times New Roman"/>
          <w:sz w:val="28"/>
          <w:szCs w:val="28"/>
        </w:rPr>
        <w:t>79</w:t>
      </w:r>
      <w:r w:rsidR="005C0BB0" w:rsidRPr="0028404E">
        <w:rPr>
          <w:rFonts w:ascii="Times New Roman" w:hAnsi="Times New Roman" w:cs="Times New Roman"/>
          <w:sz w:val="28"/>
          <w:szCs w:val="28"/>
        </w:rPr>
        <w:t xml:space="preserve">, </w:t>
      </w:r>
      <w:r w:rsidR="005C0BB0" w:rsidRPr="0028404E">
        <w:rPr>
          <w:rFonts w:ascii="Times New Roman" w:hAnsi="Times New Roman" w:cs="Times New Roman"/>
          <w:sz w:val="28"/>
          <w:szCs w:val="28"/>
          <w:lang w:val="ru-RU"/>
        </w:rPr>
        <w:t>р</w:t>
      </w:r>
      <w:r w:rsidR="005C0BB0" w:rsidRPr="0028404E">
        <w:rPr>
          <w:rFonts w:ascii="Times New Roman" w:hAnsi="Times New Roman" w:cs="Times New Roman"/>
          <w:sz w:val="28"/>
          <w:szCs w:val="28"/>
        </w:rPr>
        <w:t>.</w:t>
      </w:r>
      <w:r w:rsidR="006D5898">
        <w:rPr>
          <w:rFonts w:ascii="Times New Roman" w:hAnsi="Times New Roman" w:cs="Times New Roman"/>
          <w:sz w:val="28"/>
          <w:szCs w:val="28"/>
        </w:rPr>
        <w:t xml:space="preserve"> </w:t>
      </w:r>
      <w:r w:rsidR="0028404E" w:rsidRPr="0028404E">
        <w:rPr>
          <w:rFonts w:ascii="Times New Roman" w:hAnsi="Times New Roman" w:cs="Times New Roman"/>
          <w:sz w:val="28"/>
          <w:szCs w:val="28"/>
        </w:rPr>
        <w:t>62</w:t>
      </w:r>
      <w:r w:rsidR="00F52F55" w:rsidRPr="0028404E">
        <w:rPr>
          <w:rFonts w:ascii="Times New Roman" w:hAnsi="Times New Roman" w:cs="Times New Roman"/>
          <w:sz w:val="28"/>
          <w:szCs w:val="28"/>
        </w:rPr>
        <w:t xml:space="preserve">; </w:t>
      </w:r>
      <w:r w:rsidR="00F66523" w:rsidRPr="0016343E">
        <w:rPr>
          <w:rFonts w:ascii="Times New Roman" w:hAnsi="Times New Roman" w:cs="Times New Roman"/>
          <w:sz w:val="28"/>
          <w:szCs w:val="28"/>
        </w:rPr>
        <w:t>115</w:t>
      </w:r>
      <w:r w:rsidR="00F52F55" w:rsidRPr="0016343E">
        <w:rPr>
          <w:rFonts w:ascii="Times New Roman" w:hAnsi="Times New Roman" w:cs="Times New Roman"/>
          <w:sz w:val="28"/>
          <w:szCs w:val="28"/>
        </w:rPr>
        <w:t>, 116</w:t>
      </w:r>
      <w:r w:rsidRPr="0016343E">
        <w:rPr>
          <w:rFonts w:ascii="Times New Roman" w:hAnsi="Times New Roman" w:cs="Times New Roman"/>
          <w:sz w:val="28"/>
          <w:szCs w:val="28"/>
        </w:rPr>
        <w:t xml:space="preserve">]. The adjusted conceptual model is shown in </w:t>
      </w:r>
      <w:r w:rsidR="001D3062" w:rsidRPr="0016343E">
        <w:rPr>
          <w:rFonts w:ascii="Times New Roman" w:hAnsi="Times New Roman" w:cs="Times New Roman"/>
          <w:sz w:val="28"/>
          <w:szCs w:val="28"/>
        </w:rPr>
        <w:t>f</w:t>
      </w:r>
      <w:r w:rsidRPr="0016343E">
        <w:rPr>
          <w:rFonts w:ascii="Times New Roman" w:hAnsi="Times New Roman" w:cs="Times New Roman"/>
          <w:sz w:val="28"/>
          <w:szCs w:val="28"/>
        </w:rPr>
        <w:t xml:space="preserve">igure 10. </w:t>
      </w:r>
    </w:p>
    <w:p w:rsidR="00B4127B" w:rsidRPr="0016343E" w:rsidRDefault="00B4127B" w:rsidP="00B4127B">
      <w:pPr>
        <w:widowControl/>
        <w:wordWrap/>
        <w:adjustRightInd w:val="0"/>
        <w:spacing w:after="0" w:line="240" w:lineRule="auto"/>
        <w:ind w:firstLine="709"/>
        <w:rPr>
          <w:rFonts w:ascii="Times New Roman" w:hAnsi="Times New Roman" w:cs="Times New Roman"/>
          <w:i/>
          <w:color w:val="FF0000"/>
          <w:sz w:val="28"/>
          <w:szCs w:val="28"/>
        </w:rPr>
      </w:pPr>
    </w:p>
    <w:p w:rsidR="00B4127B" w:rsidRPr="0016343E" w:rsidRDefault="00B4127B" w:rsidP="00B4127B">
      <w:pPr>
        <w:pStyle w:val="a6"/>
        <w:tabs>
          <w:tab w:val="left" w:pos="5812"/>
        </w:tabs>
        <w:spacing w:before="0" w:beforeAutospacing="0" w:after="0" w:afterAutospacing="0"/>
        <w:jc w:val="center"/>
        <w:rPr>
          <w:sz w:val="28"/>
          <w:szCs w:val="28"/>
        </w:rPr>
      </w:pPr>
      <w:r w:rsidRPr="0016343E">
        <w:rPr>
          <w:noProof/>
          <w:lang w:val="ru-RU" w:eastAsia="ru-RU"/>
        </w:rPr>
        <mc:AlternateContent>
          <mc:Choice Requires="wpg">
            <w:drawing>
              <wp:inline distT="0" distB="0" distL="0" distR="0" wp14:anchorId="4132BEC1" wp14:editId="52CCD671">
                <wp:extent cx="5001260" cy="2787015"/>
                <wp:effectExtent l="0" t="0" r="27940" b="13335"/>
                <wp:docPr id="59" name="Группа 59"/>
                <wp:cNvGraphicFramePr/>
                <a:graphic xmlns:a="http://schemas.openxmlformats.org/drawingml/2006/main">
                  <a:graphicData uri="http://schemas.microsoft.com/office/word/2010/wordprocessingGroup">
                    <wpg:wgp>
                      <wpg:cNvGrpSpPr/>
                      <wpg:grpSpPr>
                        <a:xfrm>
                          <a:off x="0" y="0"/>
                          <a:ext cx="5001260" cy="2787015"/>
                          <a:chOff x="0" y="0"/>
                          <a:chExt cx="5001260" cy="2787015"/>
                        </a:xfrm>
                      </wpg:grpSpPr>
                      <wps:wsp>
                        <wps:cNvPr id="60" name="Поле 8"/>
                        <wps:cNvSpPr txBox="1"/>
                        <wps:spPr>
                          <a:xfrm>
                            <a:off x="3648075" y="161925"/>
                            <a:ext cx="1353185" cy="25228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49AD" w:rsidRPr="005C0BB0" w:rsidRDefault="001049AD" w:rsidP="00B4127B">
                              <w:pPr>
                                <w:spacing w:after="0" w:line="240" w:lineRule="auto"/>
                                <w:jc w:val="center"/>
                                <w:rPr>
                                  <w:rFonts w:ascii="Times New Roman" w:hAnsi="Times New Roman" w:cs="Times New Roman"/>
                                  <w:sz w:val="24"/>
                                  <w:szCs w:val="24"/>
                                </w:rPr>
                              </w:pPr>
                              <w:r w:rsidRPr="005C0BB0">
                                <w:rPr>
                                  <w:rFonts w:ascii="Times New Roman" w:hAnsi="Times New Roman" w:cs="Times New Roman"/>
                                  <w:sz w:val="24"/>
                                  <w:szCs w:val="24"/>
                                </w:rPr>
                                <w:t>Civil Service</w:t>
                              </w:r>
                            </w:p>
                            <w:p w:rsidR="001049AD" w:rsidRPr="005C0BB0" w:rsidRDefault="001049AD" w:rsidP="00B4127B">
                              <w:pPr>
                                <w:spacing w:after="0" w:line="240" w:lineRule="auto"/>
                                <w:jc w:val="center"/>
                                <w:rPr>
                                  <w:rFonts w:ascii="Times New Roman" w:hAnsi="Times New Roman" w:cs="Times New Roman"/>
                                  <w:sz w:val="24"/>
                                  <w:szCs w:val="24"/>
                                </w:rPr>
                              </w:pPr>
                              <w:r w:rsidRPr="005C0BB0">
                                <w:rPr>
                                  <w:rFonts w:ascii="Times New Roman" w:hAnsi="Times New Roman" w:cs="Times New Roman"/>
                                  <w:sz w:val="24"/>
                                  <w:szCs w:val="24"/>
                                </w:rPr>
                                <w:t xml:space="preserve">Innovative Transformation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61" name="Группа 61"/>
                        <wpg:cNvGrpSpPr/>
                        <wpg:grpSpPr>
                          <a:xfrm>
                            <a:off x="0" y="0"/>
                            <a:ext cx="3475355" cy="2787015"/>
                            <a:chOff x="0" y="0"/>
                            <a:chExt cx="3475355" cy="2787015"/>
                          </a:xfrm>
                        </wpg:grpSpPr>
                        <wps:wsp>
                          <wps:cNvPr id="62" name="Поле 26"/>
                          <wps:cNvSpPr txBox="1"/>
                          <wps:spPr>
                            <a:xfrm>
                              <a:off x="3028950" y="2076450"/>
                              <a:ext cx="426720" cy="332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49AD" w:rsidRPr="005C0BB0" w:rsidRDefault="001049AD" w:rsidP="00B4127B">
                                <w:pPr>
                                  <w:spacing w:after="0" w:line="240" w:lineRule="auto"/>
                                  <w:jc w:val="center"/>
                                  <w:rPr>
                                    <w:rFonts w:ascii="Times New Roman" w:hAnsi="Times New Roman" w:cs="Times New Roman"/>
                                    <w:sz w:val="22"/>
                                    <w:szCs w:val="24"/>
                                  </w:rPr>
                                </w:pPr>
                                <w:r w:rsidRPr="005C0BB0">
                                  <w:rPr>
                                    <w:rFonts w:ascii="Times New Roman" w:hAnsi="Times New Roman" w:cs="Times New Roman"/>
                                    <w:sz w:val="22"/>
                                    <w:szCs w:val="24"/>
                                  </w:rPr>
                                  <w:t>H5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63" name="Группа 63"/>
                          <wpg:cNvGrpSpPr/>
                          <wpg:grpSpPr>
                            <a:xfrm>
                              <a:off x="0" y="0"/>
                              <a:ext cx="3475355" cy="2787015"/>
                              <a:chOff x="0" y="0"/>
                              <a:chExt cx="3475355" cy="2787015"/>
                            </a:xfrm>
                          </wpg:grpSpPr>
                          <wps:wsp>
                            <wps:cNvPr id="64" name="Поле 25"/>
                            <wps:cNvSpPr txBox="1"/>
                            <wps:spPr>
                              <a:xfrm>
                                <a:off x="3028950" y="1733550"/>
                                <a:ext cx="426720" cy="332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49AD" w:rsidRPr="005C0BB0" w:rsidRDefault="001049AD" w:rsidP="00B4127B">
                                  <w:pPr>
                                    <w:spacing w:after="0" w:line="240" w:lineRule="auto"/>
                                    <w:jc w:val="center"/>
                                    <w:rPr>
                                      <w:rFonts w:ascii="Times New Roman" w:hAnsi="Times New Roman" w:cs="Times New Roman"/>
                                      <w:sz w:val="22"/>
                                      <w:szCs w:val="24"/>
                                    </w:rPr>
                                  </w:pPr>
                                  <w:r w:rsidRPr="005C0BB0">
                                    <w:rPr>
                                      <w:rFonts w:ascii="Times New Roman" w:hAnsi="Times New Roman" w:cs="Times New Roman"/>
                                      <w:sz w:val="22"/>
                                      <w:szCs w:val="24"/>
                                    </w:rPr>
                                    <w:t>H4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65" name="Группа 65"/>
                            <wpg:cNvGrpSpPr/>
                            <wpg:grpSpPr>
                              <a:xfrm>
                                <a:off x="0" y="0"/>
                                <a:ext cx="3475355" cy="2787015"/>
                                <a:chOff x="0" y="0"/>
                                <a:chExt cx="3475355" cy="2787015"/>
                              </a:xfrm>
                            </wpg:grpSpPr>
                            <wps:wsp>
                              <wps:cNvPr id="66" name="Поле 24"/>
                              <wps:cNvSpPr txBox="1"/>
                              <wps:spPr>
                                <a:xfrm>
                                  <a:off x="3028950" y="1009650"/>
                                  <a:ext cx="426720" cy="332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49AD" w:rsidRPr="005C0BB0" w:rsidRDefault="001049AD" w:rsidP="00B4127B">
                                    <w:pPr>
                                      <w:spacing w:after="0" w:line="240" w:lineRule="auto"/>
                                      <w:jc w:val="center"/>
                                      <w:rPr>
                                        <w:rFonts w:ascii="Times New Roman" w:hAnsi="Times New Roman" w:cs="Times New Roman"/>
                                        <w:sz w:val="22"/>
                                        <w:szCs w:val="24"/>
                                      </w:rPr>
                                    </w:pPr>
                                    <w:r w:rsidRPr="005C0BB0">
                                      <w:rPr>
                                        <w:rFonts w:ascii="Times New Roman" w:hAnsi="Times New Roman" w:cs="Times New Roman"/>
                                        <w:sz w:val="22"/>
                                        <w:szCs w:val="24"/>
                                      </w:rPr>
                                      <w:t>H3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67" name="Группа 67"/>
                              <wpg:cNvGrpSpPr/>
                              <wpg:grpSpPr>
                                <a:xfrm>
                                  <a:off x="0" y="0"/>
                                  <a:ext cx="3475355" cy="2787015"/>
                                  <a:chOff x="0" y="0"/>
                                  <a:chExt cx="3475355" cy="2787015"/>
                                </a:xfrm>
                              </wpg:grpSpPr>
                              <wps:wsp>
                                <wps:cNvPr id="68" name="Поле 23"/>
                                <wps:cNvSpPr txBox="1"/>
                                <wps:spPr>
                                  <a:xfrm>
                                    <a:off x="3028950" y="514350"/>
                                    <a:ext cx="426720" cy="332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49AD" w:rsidRPr="005C0BB0" w:rsidRDefault="001049AD" w:rsidP="00B4127B">
                                      <w:pPr>
                                        <w:spacing w:after="0" w:line="240" w:lineRule="auto"/>
                                        <w:jc w:val="center"/>
                                        <w:rPr>
                                          <w:rFonts w:ascii="Times New Roman" w:hAnsi="Times New Roman" w:cs="Times New Roman"/>
                                          <w:sz w:val="22"/>
                                          <w:szCs w:val="24"/>
                                        </w:rPr>
                                      </w:pPr>
                                      <w:r w:rsidRPr="005C0BB0">
                                        <w:rPr>
                                          <w:rFonts w:ascii="Times New Roman" w:hAnsi="Times New Roman" w:cs="Times New Roman"/>
                                          <w:sz w:val="22"/>
                                          <w:szCs w:val="24"/>
                                        </w:rPr>
                                        <w:t>H2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69" name="Группа 69"/>
                                <wpg:cNvGrpSpPr/>
                                <wpg:grpSpPr>
                                  <a:xfrm>
                                    <a:off x="0" y="0"/>
                                    <a:ext cx="3475355" cy="2787015"/>
                                    <a:chOff x="0" y="0"/>
                                    <a:chExt cx="3475355" cy="2787015"/>
                                  </a:xfrm>
                                </wpg:grpSpPr>
                                <wps:wsp>
                                  <wps:cNvPr id="70" name="Поле 22"/>
                                  <wps:cNvSpPr txBox="1"/>
                                  <wps:spPr>
                                    <a:xfrm>
                                      <a:off x="3028950" y="238125"/>
                                      <a:ext cx="426720" cy="332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49AD" w:rsidRPr="005C0BB0" w:rsidRDefault="001049AD" w:rsidP="00B4127B">
                                        <w:pPr>
                                          <w:spacing w:after="0" w:line="240" w:lineRule="auto"/>
                                          <w:jc w:val="center"/>
                                          <w:rPr>
                                            <w:rFonts w:ascii="Times New Roman" w:hAnsi="Times New Roman" w:cs="Times New Roman"/>
                                            <w:sz w:val="22"/>
                                            <w:szCs w:val="24"/>
                                          </w:rPr>
                                        </w:pPr>
                                        <w:r w:rsidRPr="005C0BB0">
                                          <w:rPr>
                                            <w:rFonts w:ascii="Times New Roman" w:hAnsi="Times New Roman" w:cs="Times New Roman"/>
                                            <w:sz w:val="22"/>
                                            <w:szCs w:val="24"/>
                                          </w:rPr>
                                          <w:t>H1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71" name="Группа 71"/>
                                  <wpg:cNvGrpSpPr/>
                                  <wpg:grpSpPr>
                                    <a:xfrm>
                                      <a:off x="0" y="0"/>
                                      <a:ext cx="3475355" cy="2787015"/>
                                      <a:chOff x="0" y="0"/>
                                      <a:chExt cx="3475355" cy="2787015"/>
                                    </a:xfrm>
                                  </wpg:grpSpPr>
                                  <wpg:grpSp>
                                    <wpg:cNvPr id="72" name="Группа 72"/>
                                    <wpg:cNvGrpSpPr/>
                                    <wpg:grpSpPr>
                                      <a:xfrm>
                                        <a:off x="0" y="0"/>
                                        <a:ext cx="1139190" cy="2787015"/>
                                        <a:chOff x="0" y="0"/>
                                        <a:chExt cx="1139190" cy="2787015"/>
                                      </a:xfrm>
                                    </wpg:grpSpPr>
                                    <wps:wsp>
                                      <wps:cNvPr id="85" name="Поле 1"/>
                                      <wps:cNvSpPr txBox="1"/>
                                      <wps:spPr>
                                        <a:xfrm>
                                          <a:off x="9525" y="0"/>
                                          <a:ext cx="1127760" cy="367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49AD" w:rsidRPr="005C0BB0" w:rsidRDefault="001049AD" w:rsidP="00B4127B">
                                            <w:pPr>
                                              <w:spacing w:after="0" w:line="240" w:lineRule="auto"/>
                                              <w:jc w:val="center"/>
                                              <w:rPr>
                                                <w:rFonts w:ascii="Times New Roman" w:hAnsi="Times New Roman" w:cs="Times New Roman"/>
                                                <w:sz w:val="24"/>
                                                <w:szCs w:val="24"/>
                                              </w:rPr>
                                            </w:pPr>
                                            <w:r w:rsidRPr="005C0BB0">
                                              <w:rPr>
                                                <w:rFonts w:ascii="Times New Roman" w:hAnsi="Times New Roman" w:cs="Times New Roman"/>
                                                <w:sz w:val="24"/>
                                                <w:szCs w:val="24"/>
                                              </w:rPr>
                                              <w:t>Leadership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Поле 2"/>
                                      <wps:cNvSpPr txBox="1"/>
                                      <wps:spPr>
                                        <a:xfrm>
                                          <a:off x="9525" y="571500"/>
                                          <a:ext cx="1127760" cy="367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49AD" w:rsidRPr="005C0BB0" w:rsidRDefault="001049AD" w:rsidP="00B4127B">
                                            <w:pPr>
                                              <w:spacing w:after="0" w:line="240" w:lineRule="auto"/>
                                              <w:jc w:val="center"/>
                                              <w:rPr>
                                                <w:rFonts w:ascii="Times New Roman" w:hAnsi="Times New Roman" w:cs="Times New Roman"/>
                                                <w:sz w:val="24"/>
                                                <w:szCs w:val="24"/>
                                              </w:rPr>
                                            </w:pPr>
                                            <w:r w:rsidRPr="005C0BB0">
                                              <w:rPr>
                                                <w:rFonts w:ascii="Times New Roman" w:hAnsi="Times New Roman" w:cs="Times New Roman"/>
                                                <w:sz w:val="24"/>
                                                <w:szCs w:val="24"/>
                                              </w:rPr>
                                              <w:t>Strategy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Поле 3"/>
                                      <wps:cNvSpPr txBox="1"/>
                                      <wps:spPr>
                                        <a:xfrm>
                                          <a:off x="9525" y="1095375"/>
                                          <a:ext cx="1127760" cy="486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49AD" w:rsidRPr="005C0BB0" w:rsidRDefault="001049AD" w:rsidP="00B4127B">
                                            <w:pPr>
                                              <w:spacing w:after="0" w:line="240" w:lineRule="auto"/>
                                              <w:jc w:val="center"/>
                                              <w:rPr>
                                                <w:rFonts w:ascii="Times New Roman" w:hAnsi="Times New Roman" w:cs="Times New Roman"/>
                                                <w:sz w:val="24"/>
                                                <w:szCs w:val="24"/>
                                              </w:rPr>
                                            </w:pPr>
                                            <w:r w:rsidRPr="005C0BB0">
                                              <w:rPr>
                                                <w:rFonts w:ascii="Times New Roman" w:hAnsi="Times New Roman" w:cs="Times New Roman"/>
                                                <w:sz w:val="24"/>
                                                <w:szCs w:val="24"/>
                                              </w:rPr>
                                              <w:t>Human Capital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Поле 4"/>
                                      <wps:cNvSpPr txBox="1"/>
                                      <wps:spPr>
                                        <a:xfrm>
                                          <a:off x="9525" y="1838325"/>
                                          <a:ext cx="1127760" cy="367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49AD" w:rsidRPr="005C0BB0" w:rsidRDefault="001049AD" w:rsidP="00B4127B">
                                            <w:pPr>
                                              <w:spacing w:after="0" w:line="240" w:lineRule="auto"/>
                                              <w:jc w:val="center"/>
                                              <w:rPr>
                                                <w:rFonts w:ascii="Times New Roman" w:hAnsi="Times New Roman" w:cs="Times New Roman"/>
                                                <w:sz w:val="24"/>
                                                <w:szCs w:val="24"/>
                                              </w:rPr>
                                            </w:pPr>
                                            <w:r w:rsidRPr="005C0BB0">
                                              <w:rPr>
                                                <w:rFonts w:ascii="Times New Roman" w:hAnsi="Times New Roman" w:cs="Times New Roman"/>
                                                <w:sz w:val="24"/>
                                                <w:szCs w:val="24"/>
                                              </w:rPr>
                                              <w:t>Organization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Поле 5"/>
                                      <wps:cNvSpPr txBox="1"/>
                                      <wps:spPr>
                                        <a:xfrm>
                                          <a:off x="0" y="2419350"/>
                                          <a:ext cx="1139190" cy="367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49AD" w:rsidRPr="005C0BB0" w:rsidRDefault="001049AD" w:rsidP="00B4127B">
                                            <w:pPr>
                                              <w:spacing w:after="0" w:line="240" w:lineRule="auto"/>
                                              <w:jc w:val="center"/>
                                              <w:rPr>
                                                <w:rFonts w:ascii="Times New Roman" w:hAnsi="Times New Roman" w:cs="Times New Roman"/>
                                                <w:sz w:val="24"/>
                                                <w:szCs w:val="24"/>
                                              </w:rPr>
                                            </w:pPr>
                                            <w:r w:rsidRPr="005C0BB0">
                                              <w:rPr>
                                                <w:rFonts w:ascii="Times New Roman" w:hAnsi="Times New Roman" w:cs="Times New Roman"/>
                                                <w:sz w:val="24"/>
                                                <w:szCs w:val="24"/>
                                              </w:rPr>
                                              <w:t xml:space="preserve">Resources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73" name="Поле 7"/>
                                    <wps:cNvSpPr txBox="1"/>
                                    <wps:spPr>
                                      <a:xfrm>
                                        <a:off x="1819275" y="247650"/>
                                        <a:ext cx="1127760" cy="2314575"/>
                                      </a:xfrm>
                                      <a:prstGeom prst="rect">
                                        <a:avLst/>
                                      </a:prstGeom>
                                      <a:solidFill>
                                        <a:schemeClr val="accent5">
                                          <a:lumMod val="40000"/>
                                          <a:lumOff val="60000"/>
                                        </a:schemeClr>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1049AD" w:rsidRPr="005C0BB0" w:rsidRDefault="001049AD" w:rsidP="00B4127B">
                                          <w:pPr>
                                            <w:spacing w:after="0" w:line="240" w:lineRule="auto"/>
                                            <w:jc w:val="center"/>
                                            <w:rPr>
                                              <w:rFonts w:ascii="Times New Roman" w:hAnsi="Times New Roman" w:cs="Times New Roman"/>
                                              <w:sz w:val="24"/>
                                              <w:szCs w:val="24"/>
                                            </w:rPr>
                                          </w:pPr>
                                          <w:r w:rsidRPr="005C0BB0">
                                            <w:rPr>
                                              <w:rFonts w:ascii="Times New Roman" w:hAnsi="Times New Roman" w:cs="Times New Roman"/>
                                              <w:sz w:val="24"/>
                                              <w:szCs w:val="24"/>
                                            </w:rPr>
                                            <w:t>Citizen Centricity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74" name="Группа 74"/>
                                    <wpg:cNvGrpSpPr/>
                                    <wpg:grpSpPr>
                                      <a:xfrm>
                                        <a:off x="1200150" y="161925"/>
                                        <a:ext cx="2275205" cy="2466975"/>
                                        <a:chOff x="1200150" y="161925"/>
                                        <a:chExt cx="2275205" cy="2466975"/>
                                      </a:xfrm>
                                    </wpg:grpSpPr>
                                    <wps:wsp>
                                      <wps:cNvPr id="75" name="Прямая со стрелкой 75"/>
                                      <wps:cNvCnPr/>
                                      <wps:spPr>
                                        <a:xfrm>
                                          <a:off x="3076575" y="514350"/>
                                          <a:ext cx="37973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6" name="Прямая соединительная линия 76"/>
                                      <wps:cNvCnPr/>
                                      <wps:spPr>
                                        <a:xfrm>
                                          <a:off x="1200150" y="161925"/>
                                          <a:ext cx="561975" cy="295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 name="Прямая соединительная линия 77"/>
                                      <wps:cNvCnPr/>
                                      <wps:spPr>
                                        <a:xfrm>
                                          <a:off x="1228725" y="790575"/>
                                          <a:ext cx="5314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 name="Прямая со стрелкой 78"/>
                                      <wps:cNvCnPr/>
                                      <wps:spPr>
                                        <a:xfrm>
                                          <a:off x="3076575" y="800100"/>
                                          <a:ext cx="37973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9" name="Прямая соединительная линия 79"/>
                                      <wps:cNvCnPr/>
                                      <wps:spPr>
                                        <a:xfrm>
                                          <a:off x="1228725" y="1333500"/>
                                          <a:ext cx="5314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Прямая соединительная линия 80"/>
                                      <wps:cNvCnPr/>
                                      <wps:spPr>
                                        <a:xfrm>
                                          <a:off x="1200150" y="2038350"/>
                                          <a:ext cx="5314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Прямая соединительная линия 81"/>
                                      <wps:cNvCnPr/>
                                      <wps:spPr>
                                        <a:xfrm flipV="1">
                                          <a:off x="1200150" y="2352675"/>
                                          <a:ext cx="531495" cy="276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Прямая со стрелкой 82"/>
                                      <wps:cNvCnPr/>
                                      <wps:spPr>
                                        <a:xfrm>
                                          <a:off x="3076575" y="1323975"/>
                                          <a:ext cx="37973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3" name="Прямая со стрелкой 83"/>
                                      <wps:cNvCnPr/>
                                      <wps:spPr>
                                        <a:xfrm>
                                          <a:off x="3095625" y="2028825"/>
                                          <a:ext cx="37973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4" name="Прямая со стрелкой 84"/>
                                      <wps:cNvCnPr/>
                                      <wps:spPr>
                                        <a:xfrm>
                                          <a:off x="3076575" y="2352675"/>
                                          <a:ext cx="37973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grpSp>
                            </wpg:grpSp>
                          </wpg:grpSp>
                        </wpg:grpSp>
                      </wpg:grpSp>
                    </wpg:wgp>
                  </a:graphicData>
                </a:graphic>
              </wp:inline>
            </w:drawing>
          </mc:Choice>
          <mc:Fallback>
            <w:pict>
              <v:group w14:anchorId="4132BEC1" id="Группа 59" o:spid="_x0000_s1103" style="width:393.8pt;height:219.45pt;mso-position-horizontal-relative:char;mso-position-vertical-relative:line" coordsize="50012,27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">
                <v:shape id="Поле 8" o:spid="_x0000_s1104" type="#_x0000_t202" style="position:absolute;left:36480;top:1619;width:13532;height:25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4b8AA&#10;AADbAAAADwAAAGRycy9kb3ducmV2LnhtbERPTWsCMRC9F/wPYYTeNKsULatRVCpaPLlWz8Nm3A1u&#10;JmuS6vbfN4dCj4/3PV92thEP8sE4VjAaZiCIS6cNVwq+TtvBO4gQkTU2jknBDwVYLnovc8y1e/KR&#10;HkWsRArhkKOCOsY2lzKUNVkMQ9cSJ+7qvMWYoK+k9vhM4baR4yybSIuGU0ONLW1qKm/Ft1VwP/vT&#10;28h8XLbNZ2Hu09thvcOpUq/9bjUDEamL/+I/914rmKT16Uv6AXL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o4b8AAAADbAAAADwAAAAAAAAAAAAAAAACYAgAAZHJzL2Rvd25y&#10;ZXYueG1sUEsFBgAAAAAEAAQA9QAAAIUDAAAAAA==&#10;" fillcolor="white [3201]" strokeweight=".5pt">
                  <v:textbox>
                    <w:txbxContent>
                      <w:p w:rsidR="001049AD" w:rsidRPr="005C0BB0" w:rsidRDefault="001049AD" w:rsidP="00B4127B">
                        <w:pPr>
                          <w:spacing w:after="0" w:line="240" w:lineRule="auto"/>
                          <w:jc w:val="center"/>
                          <w:rPr>
                            <w:rFonts w:ascii="Times New Roman" w:hAnsi="Times New Roman" w:cs="Times New Roman"/>
                            <w:sz w:val="24"/>
                            <w:szCs w:val="24"/>
                          </w:rPr>
                        </w:pPr>
                        <w:r w:rsidRPr="005C0BB0">
                          <w:rPr>
                            <w:rFonts w:ascii="Times New Roman" w:hAnsi="Times New Roman" w:cs="Times New Roman"/>
                            <w:sz w:val="24"/>
                            <w:szCs w:val="24"/>
                          </w:rPr>
                          <w:t>Civil Service</w:t>
                        </w:r>
                      </w:p>
                      <w:p w:rsidR="001049AD" w:rsidRPr="005C0BB0" w:rsidRDefault="001049AD" w:rsidP="00B4127B">
                        <w:pPr>
                          <w:spacing w:after="0" w:line="240" w:lineRule="auto"/>
                          <w:jc w:val="center"/>
                          <w:rPr>
                            <w:rFonts w:ascii="Times New Roman" w:hAnsi="Times New Roman" w:cs="Times New Roman"/>
                            <w:sz w:val="24"/>
                            <w:szCs w:val="24"/>
                          </w:rPr>
                        </w:pPr>
                        <w:r w:rsidRPr="005C0BB0">
                          <w:rPr>
                            <w:rFonts w:ascii="Times New Roman" w:hAnsi="Times New Roman" w:cs="Times New Roman"/>
                            <w:sz w:val="24"/>
                            <w:szCs w:val="24"/>
                          </w:rPr>
                          <w:t xml:space="preserve">Innovative Transformation </w:t>
                        </w:r>
                      </w:p>
                    </w:txbxContent>
                  </v:textbox>
                </v:shape>
                <v:group id="Группа 61" o:spid="_x0000_s1105" style="position:absolute;width:34753;height:27870" coordsize="34753,27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Поле 26" o:spid="_x0000_s1106" type="#_x0000_t202" style="position:absolute;left:30289;top:20764;width:4267;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p2g8EA&#10;AADbAAAADwAAAGRycy9kb3ducmV2LnhtbESPQYvCMBSE78L+h/AWvIim9SDSNYoKC3u1+gPeNs+k&#10;tnkpTbTdf78RBI/DzHzDbHaja8WD+lB7VpAvMhDEldc1GwWX8/d8DSJEZI2tZ1LwRwF224/JBgvt&#10;Bz7Ro4xGJAiHAhXYGLtCylBZchgWviNO3tX3DmOSvZG6xyHBXSuXWbaSDmtOCxY7OlqqmvLuFJSn&#10;3/3MlPfbeWYPfBwuTZ6bRqnp57j/AhFpjO/wq/2jFayW8PySfo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KdoPBAAAA2wAAAA8AAAAAAAAAAAAAAAAAmAIAAGRycy9kb3du&#10;cmV2LnhtbFBLBQYAAAAABAAEAPUAAACGAwAAAAA=&#10;" fillcolor="white [3201]" stroked="f" strokeweight=".5pt">
                    <v:textbox>
                      <w:txbxContent>
                        <w:p w:rsidR="001049AD" w:rsidRPr="005C0BB0" w:rsidRDefault="001049AD" w:rsidP="00B4127B">
                          <w:pPr>
                            <w:spacing w:after="0" w:line="240" w:lineRule="auto"/>
                            <w:jc w:val="center"/>
                            <w:rPr>
                              <w:rFonts w:ascii="Times New Roman" w:hAnsi="Times New Roman" w:cs="Times New Roman"/>
                              <w:sz w:val="22"/>
                              <w:szCs w:val="24"/>
                            </w:rPr>
                          </w:pPr>
                          <w:r w:rsidRPr="005C0BB0">
                            <w:rPr>
                              <w:rFonts w:ascii="Times New Roman" w:hAnsi="Times New Roman" w:cs="Times New Roman"/>
                              <w:sz w:val="22"/>
                              <w:szCs w:val="24"/>
                            </w:rPr>
                            <w:t>H5</w:t>
                          </w:r>
                        </w:p>
                      </w:txbxContent>
                    </v:textbox>
                  </v:shape>
                  <v:group id="Группа 63" o:spid="_x0000_s1107" style="position:absolute;width:34753;height:27870" coordsize="34753,27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Поле 25" o:spid="_x0000_s1108" type="#_x0000_t202" style="position:absolute;left:30289;top:17335;width:4267;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LbMIA&#10;AADbAAAADwAAAGRycy9kb3ducmV2LnhtbESP0YrCMBRE3xf8h3CFfRFNu4gs1SiusOCr1Q+421yT&#10;2uamNNHWv98sCPs4zMwZZrMbXSse1Ifas4J8kYEgrryu2Si4nL/nnyBCRNbYeiYFTwqw207eNlho&#10;P/CJHmU0IkE4FKjAxtgVUobKksOw8B1x8q6+dxiT7I3UPQ4J7lr5kWUr6bDmtGCxo4OlqinvTkF5&#10;+tnPTHm/nWf2iw/Dpclz0yj1Ph33axCRxvgffrWPWsFqCX9f0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70tswgAAANsAAAAPAAAAAAAAAAAAAAAAAJgCAABkcnMvZG93&#10;bnJldi54bWxQSwUGAAAAAAQABAD1AAAAhwMAAAAA&#10;" fillcolor="white [3201]" stroked="f" strokeweight=".5pt">
                      <v:textbox>
                        <w:txbxContent>
                          <w:p w:rsidR="001049AD" w:rsidRPr="005C0BB0" w:rsidRDefault="001049AD" w:rsidP="00B4127B">
                            <w:pPr>
                              <w:spacing w:after="0" w:line="240" w:lineRule="auto"/>
                              <w:jc w:val="center"/>
                              <w:rPr>
                                <w:rFonts w:ascii="Times New Roman" w:hAnsi="Times New Roman" w:cs="Times New Roman"/>
                                <w:sz w:val="22"/>
                                <w:szCs w:val="24"/>
                              </w:rPr>
                            </w:pPr>
                            <w:r w:rsidRPr="005C0BB0">
                              <w:rPr>
                                <w:rFonts w:ascii="Times New Roman" w:hAnsi="Times New Roman" w:cs="Times New Roman"/>
                                <w:sz w:val="22"/>
                                <w:szCs w:val="24"/>
                              </w:rPr>
                              <w:t>H4</w:t>
                            </w:r>
                          </w:p>
                        </w:txbxContent>
                      </v:textbox>
                    </v:shape>
                    <v:group id="Группа 65" o:spid="_x0000_s1109" style="position:absolute;width:34753;height:27870" coordsize="34753,27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Поле 24" o:spid="_x0000_s1110" type="#_x0000_t202" style="position:absolute;left:30289;top:10096;width:4267;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wgMIA&#10;AADbAAAADwAAAGRycy9kb3ducmV2LnhtbESPQYvCMBSE78L+h/CEvcia1kORrlFUWNir1R/wbJ5J&#10;bfNSmmi7/94sLOxxmJlvmM1ucp140hAazwryZQaCuPa6YaPgcv76WIMIEVlj55kU/FCA3fZttsFS&#10;+5FP9KyiEQnCoUQFNsa+lDLUlhyGpe+Jk3fzg8OY5GCkHnBMcNfJVZYV0mHDacFiT0dLdVs9nILq&#10;dN0vTPW4nxf2wMfx0ua5aZV6n0/7TxCRpvgf/mt/awVFAb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XCAwgAAANsAAAAPAAAAAAAAAAAAAAAAAJgCAABkcnMvZG93&#10;bnJldi54bWxQSwUGAAAAAAQABAD1AAAAhwMAAAAA&#10;" fillcolor="white [3201]" stroked="f" strokeweight=".5pt">
                        <v:textbox>
                          <w:txbxContent>
                            <w:p w:rsidR="001049AD" w:rsidRPr="005C0BB0" w:rsidRDefault="001049AD" w:rsidP="00B4127B">
                              <w:pPr>
                                <w:spacing w:after="0" w:line="240" w:lineRule="auto"/>
                                <w:jc w:val="center"/>
                                <w:rPr>
                                  <w:rFonts w:ascii="Times New Roman" w:hAnsi="Times New Roman" w:cs="Times New Roman"/>
                                  <w:sz w:val="22"/>
                                  <w:szCs w:val="24"/>
                                </w:rPr>
                              </w:pPr>
                              <w:r w:rsidRPr="005C0BB0">
                                <w:rPr>
                                  <w:rFonts w:ascii="Times New Roman" w:hAnsi="Times New Roman" w:cs="Times New Roman"/>
                                  <w:sz w:val="22"/>
                                  <w:szCs w:val="24"/>
                                </w:rPr>
                                <w:t>H3</w:t>
                              </w:r>
                            </w:p>
                          </w:txbxContent>
                        </v:textbox>
                      </v:shape>
                      <v:group id="Группа 67" o:spid="_x0000_s1111" style="position:absolute;width:34753;height:27870" coordsize="34753,27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Поле 23" o:spid="_x0000_s1112" type="#_x0000_t202" style="position:absolute;left:30289;top:5143;width:4267;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Bab4A&#10;AADbAAAADwAAAGRycy9kb3ducmV2LnhtbERPzYrCMBC+C/sOYRb2ImvaPYjURnEFwavVBxib2aTb&#10;ZlKaaOvbm4Pg8eP7L7eT68SdhtB4VpAvMhDEtdcNGwWX8+F7BSJEZI2dZ1LwoADbzcesxEL7kU90&#10;r6IRKYRDgQpsjH0hZagtOQwL3xMn7s8PDmOCg5F6wDGFu07+ZNlSOmw4NVjsaW+pbqubU1Cdrru5&#10;qW7/57n95f14afPctEp9fU67NYhIU3yLX+6jVrBMY9OX9APk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iQWm+AAAA2wAAAA8AAAAAAAAAAAAAAAAAmAIAAGRycy9kb3ducmV2&#10;LnhtbFBLBQYAAAAABAAEAPUAAACDAwAAAAA=&#10;" fillcolor="white [3201]" stroked="f" strokeweight=".5pt">
                          <v:textbox>
                            <w:txbxContent>
                              <w:p w:rsidR="001049AD" w:rsidRPr="005C0BB0" w:rsidRDefault="001049AD" w:rsidP="00B4127B">
                                <w:pPr>
                                  <w:spacing w:after="0" w:line="240" w:lineRule="auto"/>
                                  <w:jc w:val="center"/>
                                  <w:rPr>
                                    <w:rFonts w:ascii="Times New Roman" w:hAnsi="Times New Roman" w:cs="Times New Roman"/>
                                    <w:sz w:val="22"/>
                                    <w:szCs w:val="24"/>
                                  </w:rPr>
                                </w:pPr>
                                <w:r w:rsidRPr="005C0BB0">
                                  <w:rPr>
                                    <w:rFonts w:ascii="Times New Roman" w:hAnsi="Times New Roman" w:cs="Times New Roman"/>
                                    <w:sz w:val="22"/>
                                    <w:szCs w:val="24"/>
                                  </w:rPr>
                                  <w:t>H2</w:t>
                                </w:r>
                              </w:p>
                            </w:txbxContent>
                          </v:textbox>
                        </v:shape>
                        <v:group id="Группа 69" o:spid="_x0000_s1113" style="position:absolute;width:34753;height:27870" coordsize="34753,27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_x0000_s1114" type="#_x0000_t202" style="position:absolute;left:30289;top:2381;width:4267;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3bsr4A&#10;AADbAAAADwAAAGRycy9kb3ducmV2LnhtbERPzYrCMBC+L/gOYQQvomk97C7VKCoIe7X6ALPNmNQ2&#10;k9JE2317cxD2+PH9b3aja8WT+lB7VpAvMxDEldc1GwXXy2nxDSJEZI2tZ1LwRwF228nHBgvtBz7T&#10;s4xGpBAOBSqwMXaFlKGy5DAsfUecuJvvHcYEeyN1j0MKd61cZdmndFhzarDY0dFS1ZQPp6A8/+7n&#10;pnzcL3N74ONwbfLcNErNpuN+DSLSGP/Fb/ePVvCV1qcv6Q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0N27K+AAAA2wAAAA8AAAAAAAAAAAAAAAAAmAIAAGRycy9kb3ducmV2&#10;LnhtbFBLBQYAAAAABAAEAPUAAACDAwAAAAA=&#10;" fillcolor="white [3201]" stroked="f" strokeweight=".5pt">
                            <v:textbox>
                              <w:txbxContent>
                                <w:p w:rsidR="001049AD" w:rsidRPr="005C0BB0" w:rsidRDefault="001049AD" w:rsidP="00B4127B">
                                  <w:pPr>
                                    <w:spacing w:after="0" w:line="240" w:lineRule="auto"/>
                                    <w:jc w:val="center"/>
                                    <w:rPr>
                                      <w:rFonts w:ascii="Times New Roman" w:hAnsi="Times New Roman" w:cs="Times New Roman"/>
                                      <w:sz w:val="22"/>
                                      <w:szCs w:val="24"/>
                                    </w:rPr>
                                  </w:pPr>
                                  <w:r w:rsidRPr="005C0BB0">
                                    <w:rPr>
                                      <w:rFonts w:ascii="Times New Roman" w:hAnsi="Times New Roman" w:cs="Times New Roman"/>
                                      <w:sz w:val="22"/>
                                      <w:szCs w:val="24"/>
                                    </w:rPr>
                                    <w:t>H1</w:t>
                                  </w:r>
                                </w:p>
                              </w:txbxContent>
                            </v:textbox>
                          </v:shape>
                          <v:group id="Группа 71" o:spid="_x0000_s1115" style="position:absolute;width:34753;height:27870" coordsize="34753,27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Группа 72" o:spid="_x0000_s1116" style="position:absolute;width:11391;height:27870" coordsize="11391,27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_x0000_s1117" type="#_x0000_t202" style="position:absolute;left:95;width:11277;height:3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9DcQA&#10;AADbAAAADwAAAGRycy9kb3ducmV2LnhtbESPQWsCMRSE74L/IbxCb5pVWpWtUbRUbPHk2vb82Lzu&#10;BjcvaxJ1+++bguBxmJlvmPmys424kA/GsYLRMANBXDptuFLwedgMZiBCRNbYOCYFvxRguej35phr&#10;d+U9XYpYiQThkKOCOsY2lzKUNVkMQ9cSJ+/HeYsxSV9J7fGa4LaR4yybSIuG00KNLb3WVB6Ls1Vw&#10;+vKHp5F5+940H4U5TY+79RanSj0+dKsXEJG6eA/f2u9awewZ/r+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BfQ3EAAAA2wAAAA8AAAAAAAAAAAAAAAAAmAIAAGRycy9k&#10;b3ducmV2LnhtbFBLBQYAAAAABAAEAPUAAACJAwAAAAA=&#10;" fillcolor="white [3201]" strokeweight=".5pt">
                                <v:textbox>
                                  <w:txbxContent>
                                    <w:p w:rsidR="001049AD" w:rsidRPr="005C0BB0" w:rsidRDefault="001049AD" w:rsidP="00B4127B">
                                      <w:pPr>
                                        <w:spacing w:after="0" w:line="240" w:lineRule="auto"/>
                                        <w:jc w:val="center"/>
                                        <w:rPr>
                                          <w:rFonts w:ascii="Times New Roman" w:hAnsi="Times New Roman" w:cs="Times New Roman"/>
                                          <w:sz w:val="24"/>
                                          <w:szCs w:val="24"/>
                                        </w:rPr>
                                      </w:pPr>
                                      <w:r w:rsidRPr="005C0BB0">
                                        <w:rPr>
                                          <w:rFonts w:ascii="Times New Roman" w:hAnsi="Times New Roman" w:cs="Times New Roman"/>
                                          <w:sz w:val="24"/>
                                          <w:szCs w:val="24"/>
                                        </w:rPr>
                                        <w:t>Leadership</w:t>
                                      </w:r>
                                    </w:p>
                                  </w:txbxContent>
                                </v:textbox>
                              </v:shape>
                              <v:shape id="_x0000_s1118" type="#_x0000_t202" style="position:absolute;left:95;top:5715;width:11277;height:3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jesMA&#10;AADbAAAADwAAAGRycy9kb3ducmV2LnhtbESPQWsCMRSE70L/Q3iF3jRrKSpbo7SlouLJ1fb82Lzu&#10;Bjcva5Lq+u+NIHgcZuYbZjrvbCNO5INxrGA4yEAQl04brhTsd4v+BESIyBobx6TgQgHms6feFHPt&#10;zrylUxErkSAcclRQx9jmUoayJoth4Fri5P05bzEm6SupPZ4T3DbyNctG0qLhtFBjS181lYfi3yo4&#10;/vjd29B8/y6adWGO48Pmc4ljpV6eu493EJG6+Ajf2yutYDKC25f0A+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PjesMAAADbAAAADwAAAAAAAAAAAAAAAACYAgAAZHJzL2Rv&#10;d25yZXYueG1sUEsFBgAAAAAEAAQA9QAAAIgDAAAAAA==&#10;" fillcolor="white [3201]" strokeweight=".5pt">
                                <v:textbox>
                                  <w:txbxContent>
                                    <w:p w:rsidR="001049AD" w:rsidRPr="005C0BB0" w:rsidRDefault="001049AD" w:rsidP="00B4127B">
                                      <w:pPr>
                                        <w:spacing w:after="0" w:line="240" w:lineRule="auto"/>
                                        <w:jc w:val="center"/>
                                        <w:rPr>
                                          <w:rFonts w:ascii="Times New Roman" w:hAnsi="Times New Roman" w:cs="Times New Roman"/>
                                          <w:sz w:val="24"/>
                                          <w:szCs w:val="24"/>
                                        </w:rPr>
                                      </w:pPr>
                                      <w:r w:rsidRPr="005C0BB0">
                                        <w:rPr>
                                          <w:rFonts w:ascii="Times New Roman" w:hAnsi="Times New Roman" w:cs="Times New Roman"/>
                                          <w:sz w:val="24"/>
                                          <w:szCs w:val="24"/>
                                        </w:rPr>
                                        <w:t>Strategy</w:t>
                                      </w:r>
                                    </w:p>
                                  </w:txbxContent>
                                </v:textbox>
                              </v:shape>
                              <v:shape id="_x0000_s1119" type="#_x0000_t202" style="position:absolute;left:95;top:10953;width:11277;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9G4cQA&#10;AADbAAAADwAAAGRycy9kb3ducmV2LnhtbESPQWsCMRSE70L/Q3iF3jRrKV3ZGqUtFSs9uWrPj83r&#10;bnDzsiZR139vhILHYWa+Yabz3rbiRD4YxwrGowwEceW04VrBdrMYTkCEiKyxdUwKLhRgPnsYTLHQ&#10;7sxrOpWxFgnCoUAFTYxdIWWoGrIYRq4jTt6f8xZjkr6W2uM5wW0rn7PsVVo0nBYa7OizoWpfHq2C&#10;w85vXsbm63fRrkpzyPc/H0vMlXp67N/fQETq4z383/7WCiY53L6kH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fRuHEAAAA2wAAAA8AAAAAAAAAAAAAAAAAmAIAAGRycy9k&#10;b3ducmV2LnhtbFBLBQYAAAAABAAEAPUAAACJAwAAAAA=&#10;" fillcolor="white [3201]" strokeweight=".5pt">
                                <v:textbox>
                                  <w:txbxContent>
                                    <w:p w:rsidR="001049AD" w:rsidRPr="005C0BB0" w:rsidRDefault="001049AD" w:rsidP="00B4127B">
                                      <w:pPr>
                                        <w:spacing w:after="0" w:line="240" w:lineRule="auto"/>
                                        <w:jc w:val="center"/>
                                        <w:rPr>
                                          <w:rFonts w:ascii="Times New Roman" w:hAnsi="Times New Roman" w:cs="Times New Roman"/>
                                          <w:sz w:val="24"/>
                                          <w:szCs w:val="24"/>
                                        </w:rPr>
                                      </w:pPr>
                                      <w:r w:rsidRPr="005C0BB0">
                                        <w:rPr>
                                          <w:rFonts w:ascii="Times New Roman" w:hAnsi="Times New Roman" w:cs="Times New Roman"/>
                                          <w:sz w:val="24"/>
                                          <w:szCs w:val="24"/>
                                        </w:rPr>
                                        <w:t>Human Capital</w:t>
                                      </w:r>
                                    </w:p>
                                  </w:txbxContent>
                                </v:textbox>
                              </v:shape>
                              <v:shape id="Поле 4" o:spid="_x0000_s1120" type="#_x0000_t202" style="position:absolute;left:95;top:18383;width:11277;height:3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Sk8EA&#10;AADbAAAADwAAAGRycy9kb3ducmV2LnhtbERPy2oCMRTdF/yHcAV3NWMpVUajaKm00pXjY32ZXGeC&#10;k5sxiTr9e7MouDyc92zR2UbcyAfjWMFomIEgLp02XCnY79avExAhImtsHJOCPwqwmPdeZphrd+ct&#10;3YpYiRTCIUcFdYxtLmUoa7IYhq4lTtzJeYsxQV9J7fGewm0j37LsQ1o0nBpqbOmzpvJcXK2Cy8Hv&#10;3kfm67huNoW5jM+/q28cKzXod8spiEhdfIr/3T9awSSNTV/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A0pPBAAAA2wAAAA8AAAAAAAAAAAAAAAAAmAIAAGRycy9kb3du&#10;cmV2LnhtbFBLBQYAAAAABAAEAPUAAACGAwAAAAA=&#10;" fillcolor="white [3201]" strokeweight=".5pt">
                                <v:textbox>
                                  <w:txbxContent>
                                    <w:p w:rsidR="001049AD" w:rsidRPr="005C0BB0" w:rsidRDefault="001049AD" w:rsidP="00B4127B">
                                      <w:pPr>
                                        <w:spacing w:after="0" w:line="240" w:lineRule="auto"/>
                                        <w:jc w:val="center"/>
                                        <w:rPr>
                                          <w:rFonts w:ascii="Times New Roman" w:hAnsi="Times New Roman" w:cs="Times New Roman"/>
                                          <w:sz w:val="24"/>
                                          <w:szCs w:val="24"/>
                                        </w:rPr>
                                      </w:pPr>
                                      <w:r w:rsidRPr="005C0BB0">
                                        <w:rPr>
                                          <w:rFonts w:ascii="Times New Roman" w:hAnsi="Times New Roman" w:cs="Times New Roman"/>
                                          <w:sz w:val="24"/>
                                          <w:szCs w:val="24"/>
                                        </w:rPr>
                                        <w:t>Organization</w:t>
                                      </w:r>
                                    </w:p>
                                  </w:txbxContent>
                                </v:textbox>
                              </v:shape>
                              <v:shape id="Поле 5" o:spid="_x0000_s1121" type="#_x0000_t202" style="position:absolute;top:24193;width:11391;height:3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3CMQA&#10;AADbAAAADwAAAGRycy9kb3ducmV2LnhtbESPQWsCMRSE70L/Q3gFb5pVitqtUVQqtnhybXt+bF53&#10;g5uXNYm6/fdNoeBxmJlvmPmys424kg/GsYLRMANBXDptuFLwcdwOZiBCRNbYOCYFPxRguXjozTHX&#10;7sYHuhaxEgnCIUcFdYxtLmUoa7IYhq4lTt638xZjkr6S2uMtwW0jx1k2kRYNp4UaW9rUVJ6Ki1Vw&#10;/vTHp5F5/do274U5T0/79Q6nSvUfu9ULiEhdvIf/229awewZ/r6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MdwjEAAAA2wAAAA8AAAAAAAAAAAAAAAAAmAIAAGRycy9k&#10;b3ducmV2LnhtbFBLBQYAAAAABAAEAPUAAACJAwAAAAA=&#10;" fillcolor="white [3201]" strokeweight=".5pt">
                                <v:textbox>
                                  <w:txbxContent>
                                    <w:p w:rsidR="001049AD" w:rsidRPr="005C0BB0" w:rsidRDefault="001049AD" w:rsidP="00B4127B">
                                      <w:pPr>
                                        <w:spacing w:after="0" w:line="240" w:lineRule="auto"/>
                                        <w:jc w:val="center"/>
                                        <w:rPr>
                                          <w:rFonts w:ascii="Times New Roman" w:hAnsi="Times New Roman" w:cs="Times New Roman"/>
                                          <w:sz w:val="24"/>
                                          <w:szCs w:val="24"/>
                                        </w:rPr>
                                      </w:pPr>
                                      <w:r w:rsidRPr="005C0BB0">
                                        <w:rPr>
                                          <w:rFonts w:ascii="Times New Roman" w:hAnsi="Times New Roman" w:cs="Times New Roman"/>
                                          <w:sz w:val="24"/>
                                          <w:szCs w:val="24"/>
                                        </w:rPr>
                                        <w:t xml:space="preserve">Resources </w:t>
                                      </w:r>
                                    </w:p>
                                  </w:txbxContent>
                                </v:textbox>
                              </v:shape>
                            </v:group>
                            <v:shape id="Поле 7" o:spid="_x0000_s1122" type="#_x0000_t202" style="position:absolute;left:18192;top:2476;width:11278;height:23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IqcQA&#10;AADbAAAADwAAAGRycy9kb3ducmV2LnhtbESPT2vCQBTE7wW/w/IK3ppNLTRpdBURWi30YhR6fWSf&#10;STD7NmS3+eOn7xYKHoeZ+Q2z2oymET11rras4DmKQRAXVtdcKjif3p9SEM4ja2wsk4KJHGzWs4cV&#10;ZtoOfKQ+96UIEHYZKqi8bzMpXVGRQRfZljh4F9sZ9EF2pdQdDgFuGrmI41dpsOawUGFLu4qKa/5j&#10;FHx8vZUYf0+fF3nsh319S9sEC6Xmj+N2CcLT6O/h//ZBK0he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oyKnEAAAA2wAAAA8AAAAAAAAAAAAAAAAAmAIAAGRycy9k&#10;b3ducmV2LnhtbFBLBQYAAAAABAAEAPUAAACJAwAAAAA=&#10;" fillcolor="#b6dde8 [1304]" strokeweight=".5pt">
                              <v:textbox>
                                <w:txbxContent>
                                  <w:p w:rsidR="001049AD" w:rsidRPr="005C0BB0" w:rsidRDefault="001049AD" w:rsidP="00B4127B">
                                    <w:pPr>
                                      <w:spacing w:after="0" w:line="240" w:lineRule="auto"/>
                                      <w:jc w:val="center"/>
                                      <w:rPr>
                                        <w:rFonts w:ascii="Times New Roman" w:hAnsi="Times New Roman" w:cs="Times New Roman"/>
                                        <w:sz w:val="24"/>
                                        <w:szCs w:val="24"/>
                                      </w:rPr>
                                    </w:pPr>
                                    <w:r w:rsidRPr="005C0BB0">
                                      <w:rPr>
                                        <w:rFonts w:ascii="Times New Roman" w:hAnsi="Times New Roman" w:cs="Times New Roman"/>
                                        <w:sz w:val="24"/>
                                        <w:szCs w:val="24"/>
                                      </w:rPr>
                                      <w:t>Citizen Centricity</w:t>
                                    </w:r>
                                  </w:p>
                                </w:txbxContent>
                              </v:textbox>
                            </v:shape>
                            <v:group id="Группа 74" o:spid="_x0000_s1123" style="position:absolute;left:12001;top:1619;width:22752;height:24670" coordorigin="12001,1619" coordsize="22752,24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Прямая со стрелкой 75" o:spid="_x0000_s1124" type="#_x0000_t32" style="position:absolute;left:30765;top:5143;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VYlMIAAADbAAAADwAAAGRycy9kb3ducmV2LnhtbESPwWrDMBBE74H+g9hCb4kcm8bFjWJK&#10;20DpLU7IebE2trG1MpLqOH8fFQo9DjPzhtmWsxnERM53lhWsVwkI4trqjhsFp+N++QLCB2SNg2VS&#10;cCMP5e5hscVC2ysfaKpCIyKEfYEK2hDGQkpft2TQr+xIHL2LdQZDlK6R2uE1ws0g0yTZSIMdx4UW&#10;R3pvqe6rH6Og4yxw+pHt6fuzd3lz7iebnZR6epzfXkEEmsN/+K/9pRXkz/D7Jf4A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VYlMIAAADbAAAADwAAAAAAAAAAAAAA&#10;AAChAgAAZHJzL2Rvd25yZXYueG1sUEsFBgAAAAAEAAQA+QAAAJADAAAAAA==&#10;" strokecolor="black [3213]">
                                <v:stroke endarrow="open"/>
                              </v:shape>
                              <v:line id="Прямая соединительная линия 76" o:spid="_x0000_s1125" style="position:absolute;visibility:visible;mso-wrap-style:square" from="12001,1619" to="1762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Fdd8QAAADbAAAADwAAAGRycy9kb3ducmV2LnhtbESPT2vCQBTE7wW/w/KE3upGwURSVwmC&#10;UOvJf/T6yL4mqdm3YXcb0356Vyj0OMzMb5jlejCt6Mn5xrKC6SQBQVxa3XCl4HzavixA+ICssbVM&#10;Cn7Iw3o1elpiru2ND9QfQyUihH2OCuoQulxKX9Zk0E9sRxy9T+sMhihdJbXDW4SbVs6SJJUGG44L&#10;NXa0qam8Hr+NgkX5/uWKrNhN55cu++1n+3T7kSn1PB6KVxCBhvAf/mu/aQVZCo8v8Q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V13xAAAANsAAAAPAAAAAAAAAAAA&#10;AAAAAKECAABkcnMvZG93bnJldi54bWxQSwUGAAAAAAQABAD5AAAAkgMAAAAA&#10;" strokecolor="black [3213]"/>
                              <v:line id="Прямая соединительная линия 77" o:spid="_x0000_s1126" style="position:absolute;visibility:visible;mso-wrap-style:square" from="12287,7905" to="17602,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347MQAAADbAAAADwAAAGRycy9kb3ducmV2LnhtbESPQWsCMRSE74X+h/AK3mpWQSNboywF&#10;odqT2tLrY/PcXbt5WZJ0Xf31jVDocZiZb5jlerCt6MmHxrGGyTgDQVw603Cl4eO4eV6ACBHZYOuY&#10;NFwpwHr1+LDE3LgL76k/xEokCIccNdQxdrmUoazJYhi7jjh5J+ctxiR9JY3HS4LbVk6zbC4tNpwW&#10;auzotaby+/BjNSzK3dkXqthOZp+duvXT9/nmS2k9ehqKFxCRhvgf/mu/GQ1Kwf1L+g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ffjsxAAAANsAAAAPAAAAAAAAAAAA&#10;AAAAAKECAABkcnMvZG93bnJldi54bWxQSwUGAAAAAAQABAD5AAAAkgMAAAAA&#10;" strokecolor="black [3213]"/>
                              <v:shape id="Прямая со стрелкой 78" o:spid="_x0000_s1127" type="#_x0000_t32" style="position:absolute;left:30765;top:8001;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T3Cr4AAADbAAAADwAAAGRycy9kb3ducmV2LnhtbERPTYvCMBC9L/gfwgje1tQW1qUai7gK&#10;sjdd8Tw0Y1vaTEqSrfXfm4Pg8fG+18VoOjGQ841lBYt5AoK4tLrhSsHl7/D5DcIHZI2dZVLwIA/F&#10;ZvKxxlzbO59oOIdKxBD2OSqoQ+hzKX1Zk0E/tz1x5G7WGQwRukpqh/cYbjqZJsmXNNhwbKixp11N&#10;ZXv+NwoazgKnP9mBfvetW1bXdrDZRanZdNyuQAQaw1v8ch+1gmUcG7/EHyA3T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9PcKvgAAANsAAAAPAAAAAAAAAAAAAAAAAKEC&#10;AABkcnMvZG93bnJldi54bWxQSwUGAAAAAAQABAD5AAAAjAMAAAAA&#10;" strokecolor="black [3213]">
                                <v:stroke endarrow="open"/>
                              </v:shape>
                              <v:line id="Прямая соединительная линия 79" o:spid="_x0000_s1128" style="position:absolute;visibility:visible;mso-wrap-style:square" from="12287,13335" to="17602,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7JBcQAAADbAAAADwAAAGRycy9kb3ducmV2LnhtbESPQWvCQBSE70L/w/IKvelGQaOpqwRB&#10;sPVUbfH6yL4mabNvw+4aU3+9KxQ8DjPzDbNc96YRHTlfW1YwHiUgiAuray4VfB63wzkIH5A1NpZJ&#10;wR95WK+eBkvMtL3wB3WHUIoIYZ+hgiqENpPSFxUZ9CPbEkfv2zqDIUpXSu3wEuGmkZMkmUmDNceF&#10;ClvaVFT8Hs5Gwbx4/3F5mr+Np19teu0m+9n2lCr18tznryAC9eER/m/vtIJ0Afc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rskFxAAAANsAAAAPAAAAAAAAAAAA&#10;AAAAAKECAABkcnMvZG93bnJldi54bWxQSwUGAAAAAAQABAD5AAAAkgMAAAAA&#10;" strokecolor="black [3213]"/>
                              <v:line id="Прямая соединительная линия 80" o:spid="_x0000_s1129" style="position:absolute;visibility:visible;mso-wrap-style:square" from="12001,20383" to="17316,20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EQv8EAAADbAAAADwAAAGRycy9kb3ducmV2LnhtbERPTUvDQBC9F/wPywje2k0LNiF2W4JQ&#10;UHuyrXgdsmMSzc6G3TWN/fXOQfD4eN+b3eR6NVKInWcDy0UGirj2tuPGwPm0nxegYkK22HsmAz8U&#10;Ybe9mW2wtP7CrzQeU6MkhGOJBtqUhlLrWLfkMC78QCzchw8Ok8DQaBvwIuGu16ssW2uHHUtDiwM9&#10;tlR/Hb+dgaJ++QxVXj0v79+G/DquDuv9e27M3e1UPYBKNKV/8Z/7yYpP1ssX+QF6+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QRC/wQAAANsAAAAPAAAAAAAAAAAAAAAA&#10;AKECAABkcnMvZG93bnJldi54bWxQSwUGAAAAAAQABAD5AAAAjwMAAAAA&#10;" strokecolor="black [3213]"/>
                              <v:line id="Прямая соединительная линия 81" o:spid="_x0000_s1130" style="position:absolute;flip:y;visibility:visible;mso-wrap-style:square" from="12001,23526" to="17316,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qX1cMAAADbAAAADwAAAGRycy9kb3ducmV2LnhtbESP0WoCMRRE34X+Q7iFvmlWqaJbo6hQ&#10;EF+k6gdcNtfN0s3NmqS67tcbQejjMDNnmPmytbW4kg+VYwXDQQaCuHC64lLB6fjdn4IIEVlj7ZgU&#10;3CnAcvHWm2Ou3Y1/6HqIpUgQDjkqMDE2uZShMGQxDFxDnLyz8xZjkr6U2uMtwW0tR1k2kRYrTgsG&#10;G9oYKn4Pf1ZB3cVTN1tvTJddPu96v584P94p9fHerr5ARGrjf/jV3moF0yE8v6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6l9XDAAAA2wAAAA8AAAAAAAAAAAAA&#10;AAAAoQIAAGRycy9kb3ducmV2LnhtbFBLBQYAAAAABAAEAPkAAACRAwAAAAA=&#10;" strokecolor="black [3213]"/>
                              <v:shape id="Прямая со стрелкой 82" o:spid="_x0000_s1131" type="#_x0000_t32" style="position:absolute;left:30765;top:13239;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mwx8IAAADbAAAADwAAAGRycy9kb3ducmV2LnhtbESPwWrDMBBE74H+g9hCb4lcG1rjRgml&#10;qSH01sT0vFhb29haGUmx3b+vAoEch5l5w2z3ixnERM53lhU8bxIQxLXVHTcKqnO5zkH4gKxxsEwK&#10;/sjDfvew2mKh7czfNJ1CIyKEfYEK2hDGQkpft2TQb+xIHL1f6wyGKF0jtcM5ws0g0yR5kQY7jgst&#10;jvTRUt2fLkZBx1ng9JCV9PXZu9fmp59sVin19Li8v4EItIR7+NY+agV5Ctcv8QfI3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mwx8IAAADbAAAADwAAAAAAAAAAAAAA&#10;AAChAgAAZHJzL2Rvd25yZXYueG1sUEsFBgAAAAAEAAQA+QAAAJADAAAAAA==&#10;" strokecolor="black [3213]">
                                <v:stroke endarrow="open"/>
                              </v:shape>
                              <v:shape id="Прямая со стрелкой 83" o:spid="_x0000_s1132" type="#_x0000_t32" style="position:absolute;left:30956;top:20288;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UVXMEAAADbAAAADwAAAGRycy9kb3ducmV2LnhtbESPT4vCMBTE78J+h/AW9qbpWtDSNYqs&#10;K4g3/7DnR/NsS5uXksRav70RBI/DzPyGWawG04qenK8tK/ieJCCIC6trLhWcT9txBsIHZI2tZVJw&#10;Jw+r5cdogbm2Nz5QfwyliBD2OSqoQuhyKX1RkUE/sR1x9C7WGQxRulJqh7cIN62cJslMGqw5LlTY&#10;0W9FRXO8GgU1p4Gnm3RL+7/Gzcv/prfpWamvz2H9AyLQEN7hV3unFWQpPL/EH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hRVcwQAAANsAAAAPAAAAAAAAAAAAAAAA&#10;AKECAABkcnMvZG93bnJldi54bWxQSwUGAAAAAAQABAD5AAAAjwMAAAAA&#10;" strokecolor="black [3213]">
                                <v:stroke endarrow="open"/>
                              </v:shape>
                              <v:shape id="Прямая со стрелкой 84" o:spid="_x0000_s1133" type="#_x0000_t32" style="position:absolute;left:30765;top:23526;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NKMEAAADbAAAADwAAAGRycy9kb3ducmV2LnhtbESPT4vCMBTE78J+h/AW9qapVlS6RlnW&#10;FcSbf9jzo3m2pc1LSWKt394IgsdhZn7DLNe9aURHzleWFYxHCQji3OqKCwXn03a4AOEDssbGMim4&#10;k4f16mOwxEzbGx+oO4ZCRAj7DBWUIbSZlD4vyaAf2ZY4ehfrDIYoXSG1w1uEm0ZOkmQmDVYcF0ps&#10;6bekvD5ejYKK08CTTbql/V/t5sV/3dn0rNTXZ//zDSJQH97hV3unFSym8PwSf4B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bI0owQAAANsAAAAPAAAAAAAAAAAAAAAA&#10;AKECAABkcnMvZG93bnJldi54bWxQSwUGAAAAAAQABAD5AAAAjwMAAAAA&#10;" strokecolor="black [3213]">
                                <v:stroke endarrow="open"/>
                              </v:shape>
                            </v:group>
                          </v:group>
                        </v:group>
                      </v:group>
                    </v:group>
                  </v:group>
                </v:group>
                <w10:anchorlock/>
              </v:group>
            </w:pict>
          </mc:Fallback>
        </mc:AlternateContent>
      </w:r>
    </w:p>
    <w:p w:rsidR="00B4127B" w:rsidRPr="005C0BB0" w:rsidRDefault="00B4127B" w:rsidP="00B4127B">
      <w:pPr>
        <w:tabs>
          <w:tab w:val="left" w:pos="5812"/>
        </w:tabs>
        <w:wordWrap/>
        <w:spacing w:after="0" w:line="240" w:lineRule="auto"/>
        <w:ind w:firstLine="709"/>
        <w:contextualSpacing/>
        <w:rPr>
          <w:rFonts w:ascii="Times New Roman" w:hAnsi="Times New Roman" w:cs="Times New Roman"/>
          <w:sz w:val="16"/>
          <w:szCs w:val="16"/>
        </w:rPr>
      </w:pPr>
    </w:p>
    <w:p w:rsidR="001D3062" w:rsidRPr="0016343E" w:rsidRDefault="00B4127B" w:rsidP="00AC4ADB">
      <w:pPr>
        <w:tabs>
          <w:tab w:val="left" w:pos="5812"/>
        </w:tabs>
        <w:wordWrap/>
        <w:spacing w:after="0" w:line="240" w:lineRule="auto"/>
        <w:contextualSpacing/>
        <w:jc w:val="center"/>
        <w:rPr>
          <w:rFonts w:ascii="Times New Roman" w:hAnsi="Times New Roman" w:cs="Times New Roman"/>
          <w:sz w:val="28"/>
          <w:szCs w:val="28"/>
        </w:rPr>
      </w:pPr>
      <w:r w:rsidRPr="0016343E">
        <w:rPr>
          <w:rFonts w:ascii="Times New Roman" w:hAnsi="Times New Roman" w:cs="Times New Roman"/>
          <w:sz w:val="28"/>
          <w:szCs w:val="28"/>
        </w:rPr>
        <w:t>Figure 10 – Conceptual framework</w:t>
      </w:r>
    </w:p>
    <w:p w:rsidR="001D3062" w:rsidRPr="005C0BB0" w:rsidRDefault="001D3062" w:rsidP="00B4127B">
      <w:pPr>
        <w:tabs>
          <w:tab w:val="left" w:pos="5812"/>
        </w:tabs>
        <w:wordWrap/>
        <w:spacing w:after="0" w:line="240" w:lineRule="auto"/>
        <w:ind w:firstLine="709"/>
        <w:contextualSpacing/>
        <w:rPr>
          <w:rFonts w:ascii="Times New Roman" w:hAnsi="Times New Roman" w:cs="Times New Roman"/>
          <w:sz w:val="16"/>
          <w:szCs w:val="16"/>
        </w:rPr>
      </w:pPr>
    </w:p>
    <w:p w:rsidR="00B4127B" w:rsidRPr="00A31F4D" w:rsidRDefault="001D3062" w:rsidP="00B4127B">
      <w:pPr>
        <w:tabs>
          <w:tab w:val="left" w:pos="5812"/>
        </w:tabs>
        <w:wordWrap/>
        <w:spacing w:after="0" w:line="240" w:lineRule="auto"/>
        <w:ind w:firstLine="709"/>
        <w:contextualSpacing/>
        <w:rPr>
          <w:rFonts w:ascii="Times New Roman" w:hAnsi="Times New Roman" w:cs="Times New Roman"/>
          <w:sz w:val="24"/>
          <w:szCs w:val="24"/>
        </w:rPr>
      </w:pPr>
      <w:r w:rsidRPr="00A31F4D">
        <w:rPr>
          <w:rFonts w:ascii="Times New Roman" w:hAnsi="Times New Roman" w:cs="Times New Roman"/>
          <w:sz w:val="24"/>
          <w:szCs w:val="24"/>
        </w:rPr>
        <w:t>Note – A</w:t>
      </w:r>
      <w:r w:rsidR="00B4127B" w:rsidRPr="00A31F4D">
        <w:rPr>
          <w:rFonts w:ascii="Times New Roman" w:hAnsi="Times New Roman" w:cs="Times New Roman"/>
          <w:sz w:val="24"/>
          <w:szCs w:val="24"/>
        </w:rPr>
        <w:t>djusted based on expert interview results</w:t>
      </w:r>
    </w:p>
    <w:p w:rsidR="00B4127B" w:rsidRPr="0016343E" w:rsidRDefault="00B4127B" w:rsidP="00B4127B">
      <w:pPr>
        <w:wordWrap/>
        <w:spacing w:after="0" w:line="240" w:lineRule="auto"/>
        <w:ind w:firstLine="709"/>
        <w:contextualSpacing/>
        <w:rPr>
          <w:rFonts w:ascii="Times New Roman" w:hAnsi="Times New Roman" w:cs="Times New Roman"/>
          <w:sz w:val="28"/>
          <w:szCs w:val="28"/>
        </w:rPr>
      </w:pPr>
    </w:p>
    <w:p w:rsidR="00B4127B" w:rsidRPr="0016343E" w:rsidRDefault="00B4127B" w:rsidP="00B4127B">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Thus, the study incorporates five independent variables, one mediator, and one dependent variable. </w:t>
      </w:r>
      <w:r w:rsidR="00FB345F">
        <w:rPr>
          <w:rFonts w:ascii="Times New Roman" w:hAnsi="Times New Roman" w:cs="Times New Roman"/>
          <w:sz w:val="28"/>
          <w:szCs w:val="28"/>
        </w:rPr>
        <w:t>(</w:t>
      </w:r>
      <w:r w:rsidRPr="0016343E">
        <w:rPr>
          <w:rFonts w:ascii="Times New Roman" w:hAnsi="Times New Roman" w:cs="Times New Roman"/>
          <w:sz w:val="28"/>
          <w:szCs w:val="28"/>
        </w:rPr>
        <w:t xml:space="preserve">Annex </w:t>
      </w:r>
      <w:r w:rsidR="00FE7AEF" w:rsidRPr="0016343E">
        <w:rPr>
          <w:rFonts w:ascii="Times New Roman" w:hAnsi="Times New Roman" w:cs="Times New Roman"/>
          <w:sz w:val="28"/>
          <w:szCs w:val="28"/>
        </w:rPr>
        <w:t>F</w:t>
      </w:r>
      <w:r w:rsidR="00FB345F">
        <w:rPr>
          <w:rFonts w:ascii="Times New Roman" w:hAnsi="Times New Roman" w:cs="Times New Roman"/>
          <w:sz w:val="28"/>
          <w:szCs w:val="28"/>
        </w:rPr>
        <w:t>)</w:t>
      </w:r>
      <w:r w:rsidRPr="0016343E">
        <w:rPr>
          <w:rFonts w:ascii="Times New Roman" w:hAnsi="Times New Roman" w:cs="Times New Roman"/>
          <w:sz w:val="28"/>
          <w:szCs w:val="28"/>
        </w:rPr>
        <w:t xml:space="preserve"> contains variables and operational definitions as identified in the research model. As a </w:t>
      </w:r>
      <w:r w:rsidRPr="005C0BB0">
        <w:rPr>
          <w:rFonts w:ascii="Times New Roman" w:hAnsi="Times New Roman" w:cs="Times New Roman"/>
          <w:i/>
          <w:sz w:val="28"/>
          <w:szCs w:val="28"/>
        </w:rPr>
        <w:t>basic hypothesis</w:t>
      </w:r>
      <w:r w:rsidRPr="0016343E">
        <w:rPr>
          <w:rFonts w:ascii="Times New Roman" w:hAnsi="Times New Roman" w:cs="Times New Roman"/>
          <w:sz w:val="28"/>
          <w:szCs w:val="28"/>
        </w:rPr>
        <w:t xml:space="preserve"> this research assumes that group of four factors (Leadership, Strategy, Human Capital, Organization) will have more significant effect compare</w:t>
      </w:r>
      <w:r w:rsidR="00097502" w:rsidRPr="0016343E">
        <w:rPr>
          <w:rFonts w:ascii="Times New Roman" w:hAnsi="Times New Roman" w:cs="Times New Roman"/>
          <w:sz w:val="28"/>
          <w:szCs w:val="28"/>
        </w:rPr>
        <w:t>d</w:t>
      </w:r>
      <w:r w:rsidRPr="0016343E">
        <w:rPr>
          <w:rFonts w:ascii="Times New Roman" w:hAnsi="Times New Roman" w:cs="Times New Roman"/>
          <w:sz w:val="28"/>
          <w:szCs w:val="28"/>
        </w:rPr>
        <w:t xml:space="preserve"> to the “Resource” factor. In order to support the basic hypothesis, </w:t>
      </w:r>
      <w:r w:rsidR="00097502" w:rsidRPr="0016343E">
        <w:rPr>
          <w:rFonts w:ascii="Times New Roman" w:hAnsi="Times New Roman" w:cs="Times New Roman"/>
          <w:sz w:val="28"/>
          <w:szCs w:val="28"/>
        </w:rPr>
        <w:t xml:space="preserve">a </w:t>
      </w:r>
      <w:r w:rsidRPr="0016343E">
        <w:rPr>
          <w:rFonts w:ascii="Times New Roman" w:hAnsi="Times New Roman" w:cs="Times New Roman"/>
          <w:sz w:val="28"/>
          <w:szCs w:val="28"/>
        </w:rPr>
        <w:t>number of secondary hypot</w:t>
      </w:r>
      <w:r w:rsidR="00EA6AEE" w:rsidRPr="0016343E">
        <w:rPr>
          <w:rFonts w:ascii="Times New Roman" w:hAnsi="Times New Roman" w:cs="Times New Roman"/>
          <w:sz w:val="28"/>
          <w:szCs w:val="28"/>
        </w:rPr>
        <w:t>heses are</w:t>
      </w:r>
      <w:r w:rsidRPr="0016343E">
        <w:rPr>
          <w:rFonts w:ascii="Times New Roman" w:hAnsi="Times New Roman" w:cs="Times New Roman"/>
          <w:sz w:val="28"/>
          <w:szCs w:val="28"/>
        </w:rPr>
        <w:t xml:space="preserve"> proposed. Those hypotheses relate to the constructs built on the evidence </w:t>
      </w:r>
      <w:r w:rsidR="00097502" w:rsidRPr="0016343E">
        <w:rPr>
          <w:rFonts w:ascii="Times New Roman" w:hAnsi="Times New Roman" w:cs="Times New Roman"/>
          <w:sz w:val="28"/>
          <w:szCs w:val="28"/>
        </w:rPr>
        <w:t>derived from the</w:t>
      </w:r>
      <w:r w:rsidRPr="0016343E">
        <w:rPr>
          <w:rFonts w:ascii="Times New Roman" w:hAnsi="Times New Roman" w:cs="Times New Roman"/>
          <w:sz w:val="28"/>
          <w:szCs w:val="28"/>
        </w:rPr>
        <w:t xml:space="preserve"> </w:t>
      </w:r>
      <w:r w:rsidR="00097502" w:rsidRPr="0016343E">
        <w:rPr>
          <w:rFonts w:ascii="Times New Roman" w:hAnsi="Times New Roman" w:cs="Times New Roman"/>
          <w:sz w:val="28"/>
          <w:szCs w:val="28"/>
        </w:rPr>
        <w:t>l</w:t>
      </w:r>
      <w:r w:rsidRPr="0016343E">
        <w:rPr>
          <w:rFonts w:ascii="Times New Roman" w:hAnsi="Times New Roman" w:cs="Times New Roman"/>
          <w:sz w:val="28"/>
          <w:szCs w:val="28"/>
        </w:rPr>
        <w:t xml:space="preserve">iterature review and </w:t>
      </w:r>
      <w:r w:rsidR="00EF1702" w:rsidRPr="0016343E">
        <w:rPr>
          <w:rFonts w:ascii="Times New Roman" w:hAnsi="Times New Roman" w:cs="Times New Roman"/>
          <w:sz w:val="28"/>
          <w:szCs w:val="28"/>
        </w:rPr>
        <w:t>the i</w:t>
      </w:r>
      <w:r w:rsidRPr="0016343E">
        <w:rPr>
          <w:rFonts w:ascii="Times New Roman" w:hAnsi="Times New Roman" w:cs="Times New Roman"/>
          <w:sz w:val="28"/>
          <w:szCs w:val="28"/>
        </w:rPr>
        <w:t>nterview</w:t>
      </w:r>
      <w:r w:rsidR="00EF1702" w:rsidRPr="0016343E">
        <w:rPr>
          <w:rFonts w:ascii="Times New Roman" w:hAnsi="Times New Roman" w:cs="Times New Roman"/>
          <w:sz w:val="28"/>
          <w:szCs w:val="28"/>
        </w:rPr>
        <w:t>s’</w:t>
      </w:r>
      <w:r w:rsidRPr="0016343E">
        <w:rPr>
          <w:rFonts w:ascii="Times New Roman" w:hAnsi="Times New Roman" w:cs="Times New Roman"/>
          <w:sz w:val="28"/>
          <w:szCs w:val="28"/>
        </w:rPr>
        <w:t xml:space="preserve"> outputs. </w:t>
      </w:r>
    </w:p>
    <w:p w:rsidR="00B4127B" w:rsidRPr="0016343E" w:rsidRDefault="00827636" w:rsidP="00B4127B">
      <w:pPr>
        <w:wordWrap/>
        <w:spacing w:after="0" w:line="240" w:lineRule="auto"/>
        <w:ind w:firstLine="709"/>
        <w:rPr>
          <w:rFonts w:ascii="Times New Roman" w:hAnsi="Times New Roman" w:cs="Times New Roman"/>
          <w:sz w:val="28"/>
          <w:szCs w:val="28"/>
        </w:rPr>
      </w:pPr>
      <w:r w:rsidRPr="00060AA1">
        <w:rPr>
          <w:rFonts w:ascii="Times New Roman" w:hAnsi="Times New Roman" w:cs="Times New Roman"/>
          <w:sz w:val="28"/>
          <w:szCs w:val="28"/>
        </w:rPr>
        <w:t xml:space="preserve">According to Annex </w:t>
      </w:r>
      <w:r>
        <w:rPr>
          <w:rFonts w:ascii="Times New Roman" w:hAnsi="Times New Roman" w:cs="Times New Roman"/>
          <w:sz w:val="28"/>
          <w:szCs w:val="28"/>
        </w:rPr>
        <w:t>F</w:t>
      </w:r>
      <w:r w:rsidRPr="00060AA1">
        <w:rPr>
          <w:rFonts w:ascii="Times New Roman" w:hAnsi="Times New Roman" w:cs="Times New Roman"/>
          <w:sz w:val="28"/>
          <w:szCs w:val="28"/>
        </w:rPr>
        <w:t xml:space="preserve"> each independent and dependent variable </w:t>
      </w:r>
      <w:r>
        <w:rPr>
          <w:rFonts w:ascii="Times New Roman" w:hAnsi="Times New Roman" w:cs="Times New Roman"/>
          <w:sz w:val="28"/>
          <w:szCs w:val="28"/>
        </w:rPr>
        <w:t xml:space="preserve">consists of </w:t>
      </w:r>
      <w:r w:rsidRPr="00060AA1">
        <w:rPr>
          <w:rFonts w:ascii="Times New Roman" w:hAnsi="Times New Roman" w:cs="Times New Roman"/>
          <w:sz w:val="28"/>
          <w:szCs w:val="28"/>
        </w:rPr>
        <w:t>two to five sub</w:t>
      </w:r>
      <w:r>
        <w:rPr>
          <w:rFonts w:ascii="Times New Roman" w:hAnsi="Times New Roman" w:cs="Times New Roman"/>
          <w:sz w:val="28"/>
          <w:szCs w:val="28"/>
        </w:rPr>
        <w:t>-</w:t>
      </w:r>
      <w:r w:rsidRPr="00060AA1">
        <w:rPr>
          <w:rFonts w:ascii="Times New Roman" w:hAnsi="Times New Roman" w:cs="Times New Roman"/>
          <w:sz w:val="28"/>
          <w:szCs w:val="28"/>
        </w:rPr>
        <w:t>concepts. Let’s give an example of the “Leadership” factor. In many studies of change management, the leadership factor is one of the key aspects for transformation. Special attention is paid to such qualities of a leader as the ability to hear his</w:t>
      </w:r>
      <w:r>
        <w:rPr>
          <w:rFonts w:ascii="Times New Roman" w:hAnsi="Times New Roman" w:cs="Times New Roman"/>
          <w:sz w:val="28"/>
          <w:szCs w:val="28"/>
        </w:rPr>
        <w:t>/her</w:t>
      </w:r>
      <w:r w:rsidRPr="00060AA1">
        <w:rPr>
          <w:rFonts w:ascii="Times New Roman" w:hAnsi="Times New Roman" w:cs="Times New Roman"/>
          <w:sz w:val="28"/>
          <w:szCs w:val="28"/>
        </w:rPr>
        <w:t xml:space="preserve"> subordinates when making decisions, as well as the willingness to change. Therefore, two sub</w:t>
      </w:r>
      <w:r>
        <w:rPr>
          <w:rFonts w:ascii="Times New Roman" w:hAnsi="Times New Roman" w:cs="Times New Roman"/>
          <w:sz w:val="28"/>
          <w:szCs w:val="28"/>
        </w:rPr>
        <w:t>-</w:t>
      </w:r>
      <w:r w:rsidRPr="00060AA1">
        <w:rPr>
          <w:rFonts w:ascii="Times New Roman" w:hAnsi="Times New Roman" w:cs="Times New Roman"/>
          <w:sz w:val="28"/>
          <w:szCs w:val="28"/>
        </w:rPr>
        <w:t>concepts: Transformational Leader and Listening Leader were identified for the purpose of this study</w:t>
      </w:r>
      <w:r w:rsidR="00B4127B" w:rsidRPr="0016343E">
        <w:rPr>
          <w:rFonts w:ascii="Times New Roman" w:hAnsi="Times New Roman" w:cs="Times New Roman"/>
          <w:sz w:val="28"/>
          <w:szCs w:val="28"/>
        </w:rPr>
        <w:t>.</w:t>
      </w:r>
    </w:p>
    <w:p w:rsidR="00B4127B" w:rsidRPr="0016343E" w:rsidRDefault="00B4127B" w:rsidP="00FD56DF">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In order to understand the factors that </w:t>
      </w:r>
      <w:r w:rsidR="00EF1702" w:rsidRPr="0016343E">
        <w:rPr>
          <w:rFonts w:ascii="Times New Roman" w:hAnsi="Times New Roman" w:cs="Times New Roman"/>
          <w:sz w:val="28"/>
          <w:szCs w:val="28"/>
        </w:rPr>
        <w:t>influence</w:t>
      </w:r>
      <w:r w:rsidRPr="0016343E">
        <w:rPr>
          <w:rFonts w:ascii="Times New Roman" w:hAnsi="Times New Roman" w:cs="Times New Roman"/>
          <w:sz w:val="28"/>
          <w:szCs w:val="28"/>
        </w:rPr>
        <w:t xml:space="preserve"> civil service transformation, the current study proposes </w:t>
      </w:r>
      <w:r w:rsidRPr="005C0BB0">
        <w:rPr>
          <w:rFonts w:ascii="Times New Roman" w:hAnsi="Times New Roman" w:cs="Times New Roman"/>
          <w:i/>
          <w:sz w:val="28"/>
          <w:szCs w:val="28"/>
        </w:rPr>
        <w:t>several (empirical) hypotheses</w:t>
      </w:r>
      <w:r w:rsidRPr="0016343E">
        <w:rPr>
          <w:rFonts w:ascii="Times New Roman" w:hAnsi="Times New Roman" w:cs="Times New Roman"/>
          <w:sz w:val="28"/>
          <w:szCs w:val="28"/>
        </w:rPr>
        <w:t xml:space="preserve"> based on operationalization</w:t>
      </w:r>
      <w:r w:rsidR="00EF1702" w:rsidRPr="0016343E">
        <w:rPr>
          <w:rFonts w:ascii="Times New Roman" w:hAnsi="Times New Roman" w:cs="Times New Roman"/>
          <w:sz w:val="28"/>
          <w:szCs w:val="28"/>
        </w:rPr>
        <w:t xml:space="preserve"> of</w:t>
      </w:r>
      <w:r w:rsidR="00FD56DF" w:rsidRPr="0016343E">
        <w:rPr>
          <w:rFonts w:ascii="Times New Roman" w:hAnsi="Times New Roman" w:cs="Times New Roman"/>
          <w:sz w:val="28"/>
          <w:szCs w:val="28"/>
        </w:rPr>
        <w:t xml:space="preserve"> conceptual model</w:t>
      </w:r>
      <w:r w:rsidRPr="0016343E">
        <w:rPr>
          <w:rFonts w:ascii="Times New Roman" w:hAnsi="Times New Roman" w:cs="Times New Roman"/>
          <w:sz w:val="28"/>
          <w:szCs w:val="28"/>
        </w:rPr>
        <w:t xml:space="preserve"> from the literature review and foreign case studies analysis. Returning to the example of the “Leadership” factor, the following hypothesis is formulated: “H1. Leadership will positively influence on civil servants intention to accept innovative transformation of</w:t>
      </w:r>
      <w:r w:rsidR="00FD56DF" w:rsidRPr="0016343E">
        <w:rPr>
          <w:rFonts w:ascii="Times New Roman" w:hAnsi="Times New Roman" w:cs="Times New Roman"/>
          <w:sz w:val="28"/>
          <w:szCs w:val="28"/>
        </w:rPr>
        <w:t xml:space="preserve"> the</w:t>
      </w:r>
      <w:r w:rsidRPr="0016343E">
        <w:rPr>
          <w:rFonts w:ascii="Times New Roman" w:hAnsi="Times New Roman" w:cs="Times New Roman"/>
          <w:sz w:val="28"/>
          <w:szCs w:val="28"/>
        </w:rPr>
        <w:t xml:space="preserve"> civil service” (</w:t>
      </w:r>
      <w:r w:rsidR="00AC4ADB" w:rsidRPr="0016343E">
        <w:rPr>
          <w:rFonts w:ascii="Times New Roman" w:hAnsi="Times New Roman" w:cs="Times New Roman"/>
          <w:sz w:val="28"/>
          <w:szCs w:val="28"/>
        </w:rPr>
        <w:t>f</w:t>
      </w:r>
      <w:r w:rsidRPr="0016343E">
        <w:rPr>
          <w:rFonts w:ascii="Times New Roman" w:hAnsi="Times New Roman" w:cs="Times New Roman"/>
          <w:sz w:val="28"/>
          <w:szCs w:val="28"/>
        </w:rPr>
        <w:t xml:space="preserve">igure </w:t>
      </w:r>
      <w:r w:rsidR="005D5DCD" w:rsidRPr="0016343E">
        <w:rPr>
          <w:rFonts w:ascii="Times New Roman" w:hAnsi="Times New Roman" w:cs="Times New Roman"/>
          <w:sz w:val="28"/>
          <w:szCs w:val="28"/>
        </w:rPr>
        <w:t>10</w:t>
      </w:r>
      <w:r w:rsidR="00FD56DF" w:rsidRPr="0016343E">
        <w:rPr>
          <w:rFonts w:ascii="Times New Roman" w:hAnsi="Times New Roman" w:cs="Times New Roman"/>
          <w:sz w:val="28"/>
          <w:szCs w:val="28"/>
        </w:rPr>
        <w:t>). Annex </w:t>
      </w:r>
      <w:r w:rsidR="00FE7AEF" w:rsidRPr="0016343E">
        <w:rPr>
          <w:rFonts w:ascii="Times New Roman" w:hAnsi="Times New Roman" w:cs="Times New Roman"/>
          <w:sz w:val="28"/>
          <w:szCs w:val="28"/>
        </w:rPr>
        <w:t>F</w:t>
      </w:r>
      <w:r w:rsidRPr="0016343E">
        <w:rPr>
          <w:rFonts w:ascii="Times New Roman" w:hAnsi="Times New Roman" w:cs="Times New Roman"/>
          <w:sz w:val="28"/>
          <w:szCs w:val="28"/>
        </w:rPr>
        <w:t xml:space="preserve"> provides more examples for the relevant variables that have been incorporated into the model. It also provides brief explanations of the variables as well as the measurement scale employed to test the model. </w:t>
      </w:r>
      <w:r w:rsidR="00FD56DF" w:rsidRPr="0016343E">
        <w:rPr>
          <w:rFonts w:ascii="Times New Roman" w:hAnsi="Times New Roman" w:cs="Times New Roman"/>
          <w:sz w:val="28"/>
          <w:szCs w:val="28"/>
        </w:rPr>
        <w:t>T</w:t>
      </w:r>
      <w:r w:rsidRPr="0016343E">
        <w:rPr>
          <w:rFonts w:ascii="Times New Roman" w:hAnsi="Times New Roman" w:cs="Times New Roman"/>
          <w:sz w:val="28"/>
          <w:szCs w:val="28"/>
        </w:rPr>
        <w:t>he remaining hypotheses are listed below:</w:t>
      </w:r>
    </w:p>
    <w:p w:rsidR="00B4127B" w:rsidRPr="005C0BB0" w:rsidRDefault="005C0BB0" w:rsidP="00B4127B">
      <w:pPr>
        <w:wordWrap/>
        <w:spacing w:after="0" w:line="240" w:lineRule="auto"/>
        <w:ind w:firstLine="709"/>
        <w:rPr>
          <w:rFonts w:ascii="Times New Roman" w:hAnsi="Times New Roman" w:cs="Times New Roman"/>
          <w:sz w:val="28"/>
          <w:szCs w:val="28"/>
        </w:rPr>
      </w:pPr>
      <w:r w:rsidRPr="005C0BB0">
        <w:rPr>
          <w:rFonts w:ascii="Times New Roman" w:hAnsi="Times New Roman" w:cs="Times New Roman"/>
          <w:sz w:val="28"/>
          <w:szCs w:val="28"/>
        </w:rPr>
        <w:t>1.</w:t>
      </w:r>
      <w:r w:rsidR="00B4127B" w:rsidRPr="0016343E">
        <w:rPr>
          <w:rFonts w:ascii="Times New Roman" w:hAnsi="Times New Roman" w:cs="Times New Roman"/>
          <w:sz w:val="28"/>
          <w:szCs w:val="28"/>
        </w:rPr>
        <w:t> H2. Strategy will have a positive effect on innovative transformation of civil service</w:t>
      </w:r>
      <w:r w:rsidRPr="005C0BB0">
        <w:rPr>
          <w:rFonts w:ascii="Times New Roman" w:hAnsi="Times New Roman" w:cs="Times New Roman"/>
          <w:sz w:val="28"/>
          <w:szCs w:val="28"/>
        </w:rPr>
        <w:t>.</w:t>
      </w:r>
    </w:p>
    <w:p w:rsidR="00B4127B" w:rsidRPr="005C0BB0" w:rsidRDefault="005C0BB0" w:rsidP="00B4127B">
      <w:pPr>
        <w:wordWrap/>
        <w:spacing w:after="0" w:line="240" w:lineRule="auto"/>
        <w:ind w:firstLine="709"/>
        <w:rPr>
          <w:rFonts w:ascii="Times New Roman" w:hAnsi="Times New Roman" w:cs="Times New Roman"/>
          <w:sz w:val="28"/>
          <w:szCs w:val="28"/>
        </w:rPr>
      </w:pPr>
      <w:r w:rsidRPr="00F1577D">
        <w:rPr>
          <w:rFonts w:ascii="Times New Roman" w:hAnsi="Times New Roman" w:cs="Times New Roman"/>
          <w:sz w:val="28"/>
          <w:szCs w:val="28"/>
        </w:rPr>
        <w:t>2.</w:t>
      </w:r>
      <w:r w:rsidR="00B4127B" w:rsidRPr="0016343E">
        <w:rPr>
          <w:rFonts w:ascii="Times New Roman" w:hAnsi="Times New Roman" w:cs="Times New Roman"/>
          <w:sz w:val="28"/>
          <w:szCs w:val="28"/>
        </w:rPr>
        <w:t> H3. Human Capital is positively related to innovative transformation of civil service</w:t>
      </w:r>
      <w:r w:rsidRPr="005C0BB0">
        <w:rPr>
          <w:rFonts w:ascii="Times New Roman" w:hAnsi="Times New Roman" w:cs="Times New Roman"/>
          <w:sz w:val="28"/>
          <w:szCs w:val="28"/>
        </w:rPr>
        <w:t>.</w:t>
      </w:r>
    </w:p>
    <w:p w:rsidR="00B4127B" w:rsidRPr="005C0BB0" w:rsidRDefault="005C0BB0" w:rsidP="00B4127B">
      <w:pPr>
        <w:wordWrap/>
        <w:spacing w:after="0" w:line="240" w:lineRule="auto"/>
        <w:ind w:firstLine="709"/>
        <w:rPr>
          <w:rFonts w:ascii="Times New Roman" w:hAnsi="Times New Roman" w:cs="Times New Roman"/>
          <w:sz w:val="28"/>
          <w:szCs w:val="28"/>
        </w:rPr>
      </w:pPr>
      <w:r w:rsidRPr="00F1577D">
        <w:rPr>
          <w:rFonts w:ascii="Times New Roman" w:hAnsi="Times New Roman" w:cs="Times New Roman"/>
          <w:sz w:val="28"/>
          <w:szCs w:val="28"/>
        </w:rPr>
        <w:t>3.</w:t>
      </w:r>
      <w:r w:rsidR="00B4127B" w:rsidRPr="0016343E">
        <w:rPr>
          <w:rFonts w:ascii="Times New Roman" w:hAnsi="Times New Roman" w:cs="Times New Roman"/>
          <w:sz w:val="28"/>
          <w:szCs w:val="28"/>
        </w:rPr>
        <w:t> H4. Organization will positively influence on civil servants intention to accept innovative transformation of civil service</w:t>
      </w:r>
      <w:r w:rsidRPr="005C0BB0">
        <w:rPr>
          <w:rFonts w:ascii="Times New Roman" w:hAnsi="Times New Roman" w:cs="Times New Roman"/>
          <w:sz w:val="28"/>
          <w:szCs w:val="28"/>
        </w:rPr>
        <w:t>.</w:t>
      </w:r>
    </w:p>
    <w:p w:rsidR="00B4127B" w:rsidRPr="0016343E" w:rsidRDefault="005C0BB0" w:rsidP="00B4127B">
      <w:pPr>
        <w:wordWrap/>
        <w:spacing w:after="0" w:line="240" w:lineRule="auto"/>
        <w:ind w:firstLine="709"/>
        <w:rPr>
          <w:rFonts w:ascii="Times New Roman" w:hAnsi="Times New Roman" w:cs="Times New Roman"/>
          <w:sz w:val="28"/>
          <w:szCs w:val="28"/>
        </w:rPr>
      </w:pPr>
      <w:r w:rsidRPr="00F1577D">
        <w:rPr>
          <w:rFonts w:ascii="Times New Roman" w:hAnsi="Times New Roman" w:cs="Times New Roman"/>
          <w:sz w:val="28"/>
          <w:szCs w:val="28"/>
        </w:rPr>
        <w:t>4.</w:t>
      </w:r>
      <w:r w:rsidR="00B4127B" w:rsidRPr="0016343E">
        <w:rPr>
          <w:rFonts w:ascii="Times New Roman" w:hAnsi="Times New Roman" w:cs="Times New Roman"/>
          <w:sz w:val="28"/>
          <w:szCs w:val="28"/>
        </w:rPr>
        <w:t> H5. Resources are less positively related to innovative transformation of civil service.</w:t>
      </w:r>
    </w:p>
    <w:p w:rsidR="00B4127B" w:rsidRPr="0016343E" w:rsidRDefault="00B4127B" w:rsidP="004640A9">
      <w:pPr>
        <w:tabs>
          <w:tab w:val="left" w:pos="360"/>
          <w:tab w:val="left" w:pos="450"/>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Next section of the expert interview</w:t>
      </w:r>
      <w:r w:rsidR="00451F96" w:rsidRPr="0016343E">
        <w:rPr>
          <w:rFonts w:ascii="Times New Roman" w:hAnsi="Times New Roman" w:cs="Times New Roman"/>
          <w:sz w:val="28"/>
          <w:szCs w:val="28"/>
        </w:rPr>
        <w:t>s</w:t>
      </w:r>
      <w:r w:rsidRPr="0016343E">
        <w:rPr>
          <w:rFonts w:ascii="Times New Roman" w:hAnsi="Times New Roman" w:cs="Times New Roman"/>
          <w:sz w:val="28"/>
          <w:szCs w:val="28"/>
        </w:rPr>
        <w:t xml:space="preserve"> </w:t>
      </w:r>
      <w:r w:rsidR="00451F96" w:rsidRPr="0016343E">
        <w:rPr>
          <w:rFonts w:ascii="Times New Roman" w:hAnsi="Times New Roman" w:cs="Times New Roman"/>
          <w:sz w:val="28"/>
          <w:szCs w:val="28"/>
        </w:rPr>
        <w:t>includes</w:t>
      </w:r>
      <w:r w:rsidRPr="0016343E">
        <w:rPr>
          <w:rFonts w:ascii="Times New Roman" w:hAnsi="Times New Roman" w:cs="Times New Roman"/>
          <w:sz w:val="28"/>
          <w:szCs w:val="28"/>
        </w:rPr>
        <w:t xml:space="preserve"> survey questionnaire pre-test. According to the Saha, </w:t>
      </w:r>
      <w:r w:rsidR="00991288" w:rsidRPr="0016343E">
        <w:rPr>
          <w:rFonts w:ascii="Times New Roman" w:hAnsi="Times New Roman" w:cs="Times New Roman"/>
          <w:sz w:val="28"/>
          <w:szCs w:val="28"/>
        </w:rPr>
        <w:t>there are different objectives of this activity</w:t>
      </w:r>
      <w:r w:rsidR="00DA6883" w:rsidRPr="0016343E">
        <w:rPr>
          <w:rFonts w:ascii="Times New Roman" w:hAnsi="Times New Roman" w:cs="Times New Roman"/>
          <w:sz w:val="28"/>
          <w:szCs w:val="28"/>
        </w:rPr>
        <w:t xml:space="preserve"> in order to ensure the </w:t>
      </w:r>
      <w:r w:rsidR="004640A9" w:rsidRPr="0016343E">
        <w:rPr>
          <w:rFonts w:ascii="Times New Roman" w:hAnsi="Times New Roman" w:cs="Times New Roman"/>
          <w:sz w:val="28"/>
          <w:szCs w:val="28"/>
        </w:rPr>
        <w:t>applicability, importan</w:t>
      </w:r>
      <w:r w:rsidR="00827636">
        <w:rPr>
          <w:rFonts w:ascii="Times New Roman" w:hAnsi="Times New Roman" w:cs="Times New Roman"/>
          <w:sz w:val="28"/>
          <w:szCs w:val="28"/>
        </w:rPr>
        <w:t>ce</w:t>
      </w:r>
      <w:r w:rsidR="004640A9" w:rsidRPr="0016343E">
        <w:rPr>
          <w:rFonts w:ascii="Times New Roman" w:hAnsi="Times New Roman" w:cs="Times New Roman"/>
          <w:sz w:val="28"/>
          <w:szCs w:val="28"/>
        </w:rPr>
        <w:t xml:space="preserve">, understandability, clarity of research construction </w:t>
      </w:r>
      <w:r w:rsidRPr="0016343E">
        <w:rPr>
          <w:rFonts w:ascii="Times New Roman" w:hAnsi="Times New Roman" w:cs="Times New Roman"/>
          <w:sz w:val="28"/>
          <w:szCs w:val="28"/>
        </w:rPr>
        <w:t>[</w:t>
      </w:r>
      <w:r w:rsidR="00F52F55" w:rsidRPr="0016343E">
        <w:rPr>
          <w:rFonts w:ascii="Times New Roman" w:hAnsi="Times New Roman" w:cs="Times New Roman"/>
          <w:sz w:val="28"/>
          <w:szCs w:val="28"/>
        </w:rPr>
        <w:t>117</w:t>
      </w:r>
      <w:r w:rsidRPr="0016343E">
        <w:rPr>
          <w:rFonts w:ascii="Times New Roman" w:hAnsi="Times New Roman" w:cs="Times New Roman"/>
          <w:sz w:val="28"/>
          <w:szCs w:val="28"/>
        </w:rPr>
        <w:t>].</w:t>
      </w:r>
    </w:p>
    <w:p w:rsidR="00B4127B" w:rsidRPr="0016343E" w:rsidRDefault="00B4127B" w:rsidP="00B4127B">
      <w:pPr>
        <w:tabs>
          <w:tab w:val="left" w:pos="900"/>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Based on the interviewees’ opinions, the wording of some questions was changed in the questionnaire and small changes were made regarding the order to match the context of the study to the questions of </w:t>
      </w:r>
      <w:r w:rsidR="004936D4" w:rsidRPr="0016343E">
        <w:rPr>
          <w:rFonts w:ascii="Times New Roman" w:hAnsi="Times New Roman" w:cs="Times New Roman"/>
          <w:sz w:val="28"/>
          <w:szCs w:val="28"/>
        </w:rPr>
        <w:t xml:space="preserve">the </w:t>
      </w:r>
      <w:r w:rsidRPr="0016343E">
        <w:rPr>
          <w:rFonts w:ascii="Times New Roman" w:hAnsi="Times New Roman" w:cs="Times New Roman"/>
          <w:sz w:val="28"/>
          <w:szCs w:val="28"/>
        </w:rPr>
        <w:t xml:space="preserve">survey questionnaire. The revised questionnaire is distributed among target population through the snowballing method and to be tested further in the quantitative study. </w:t>
      </w:r>
    </w:p>
    <w:p w:rsidR="00B1425A" w:rsidRPr="00F1577D" w:rsidRDefault="00B1425A" w:rsidP="000B7B0D">
      <w:pPr>
        <w:widowControl/>
        <w:wordWrap/>
        <w:adjustRightInd w:val="0"/>
        <w:spacing w:after="0" w:line="240" w:lineRule="auto"/>
        <w:ind w:firstLine="709"/>
        <w:rPr>
          <w:rFonts w:ascii="Times New Roman" w:hAnsi="Times New Roman" w:cs="Times New Roman"/>
          <w:b/>
          <w:i/>
          <w:sz w:val="28"/>
          <w:szCs w:val="28"/>
        </w:rPr>
      </w:pPr>
    </w:p>
    <w:p w:rsidR="00B1425A" w:rsidRPr="00B1425A" w:rsidRDefault="00B4127B" w:rsidP="000B7B0D">
      <w:pPr>
        <w:widowControl/>
        <w:wordWrap/>
        <w:adjustRightInd w:val="0"/>
        <w:spacing w:after="0" w:line="240" w:lineRule="auto"/>
        <w:ind w:firstLine="709"/>
        <w:rPr>
          <w:rFonts w:ascii="Times New Roman" w:hAnsi="Times New Roman" w:cs="Times New Roman"/>
          <w:kern w:val="0"/>
          <w:sz w:val="28"/>
          <w:szCs w:val="28"/>
        </w:rPr>
      </w:pPr>
      <w:r w:rsidRPr="00B1425A">
        <w:rPr>
          <w:rFonts w:ascii="Times New Roman" w:hAnsi="Times New Roman" w:cs="Times New Roman"/>
          <w:sz w:val="28"/>
          <w:szCs w:val="28"/>
        </w:rPr>
        <w:t>1.3.2 S</w:t>
      </w:r>
      <w:r w:rsidRPr="00B1425A">
        <w:rPr>
          <w:rFonts w:ascii="Times New Roman" w:hAnsi="Times New Roman" w:cs="Times New Roman"/>
          <w:kern w:val="0"/>
          <w:sz w:val="28"/>
          <w:szCs w:val="28"/>
        </w:rPr>
        <w:t>trategy for</w:t>
      </w:r>
      <w:r w:rsidRPr="00B1425A">
        <w:rPr>
          <w:rFonts w:ascii="Times New Roman" w:hAnsi="Times New Roman" w:cs="Times New Roman"/>
          <w:sz w:val="28"/>
          <w:szCs w:val="28"/>
        </w:rPr>
        <w:t xml:space="preserve"> </w:t>
      </w:r>
      <w:r w:rsidRPr="00B1425A">
        <w:rPr>
          <w:rFonts w:ascii="Times New Roman" w:hAnsi="Times New Roman" w:cs="Times New Roman"/>
          <w:kern w:val="0"/>
          <w:sz w:val="28"/>
          <w:szCs w:val="28"/>
        </w:rPr>
        <w:t>survey data analysis</w:t>
      </w:r>
    </w:p>
    <w:p w:rsidR="00B4127B" w:rsidRPr="0016343E" w:rsidRDefault="00827636" w:rsidP="000B7B0D">
      <w:pPr>
        <w:widowControl/>
        <w:wordWrap/>
        <w:adjustRightInd w:val="0"/>
        <w:spacing w:after="0" w:line="240" w:lineRule="auto"/>
        <w:ind w:firstLine="709"/>
        <w:rPr>
          <w:rFonts w:ascii="Times New Roman" w:hAnsi="Times New Roman" w:cs="Times New Roman"/>
          <w:sz w:val="28"/>
          <w:szCs w:val="28"/>
        </w:rPr>
      </w:pPr>
      <w:r w:rsidRPr="00060AA1">
        <w:rPr>
          <w:rFonts w:ascii="Times New Roman" w:hAnsi="Times New Roman" w:cs="Times New Roman"/>
          <w:sz w:val="28"/>
          <w:szCs w:val="28"/>
        </w:rPr>
        <w:t xml:space="preserve">The main aim of the researcher in conducting the survey is to achieve the representativeness of the population by choosing </w:t>
      </w:r>
      <w:r>
        <w:rPr>
          <w:rFonts w:ascii="Times New Roman" w:hAnsi="Times New Roman" w:cs="Times New Roman"/>
          <w:sz w:val="28"/>
          <w:szCs w:val="28"/>
        </w:rPr>
        <w:t xml:space="preserve">an </w:t>
      </w:r>
      <w:r w:rsidRPr="00060AA1">
        <w:rPr>
          <w:rFonts w:ascii="Times New Roman" w:hAnsi="Times New Roman" w:cs="Times New Roman"/>
          <w:sz w:val="28"/>
          <w:szCs w:val="28"/>
        </w:rPr>
        <w:t>appropriate sampling method. Generally, sampling methods can be classified as probabili</w:t>
      </w:r>
      <w:r>
        <w:rPr>
          <w:rFonts w:ascii="Times New Roman" w:hAnsi="Times New Roman" w:cs="Times New Roman"/>
          <w:sz w:val="28"/>
          <w:szCs w:val="28"/>
        </w:rPr>
        <w:t>stic</w:t>
      </w:r>
      <w:r w:rsidRPr="00060AA1">
        <w:rPr>
          <w:rFonts w:ascii="Times New Roman" w:hAnsi="Times New Roman" w:cs="Times New Roman"/>
          <w:sz w:val="28"/>
          <w:szCs w:val="28"/>
        </w:rPr>
        <w:t xml:space="preserve"> and non</w:t>
      </w:r>
      <w:r>
        <w:rPr>
          <w:rFonts w:ascii="Times New Roman" w:hAnsi="Times New Roman" w:cs="Times New Roman"/>
          <w:sz w:val="28"/>
          <w:szCs w:val="28"/>
        </w:rPr>
        <w:t>-</w:t>
      </w:r>
      <w:r w:rsidRPr="00060AA1">
        <w:rPr>
          <w:rFonts w:ascii="Times New Roman" w:hAnsi="Times New Roman" w:cs="Times New Roman"/>
          <w:sz w:val="28"/>
          <w:szCs w:val="28"/>
        </w:rPr>
        <w:t>probabili</w:t>
      </w:r>
      <w:r>
        <w:rPr>
          <w:rFonts w:ascii="Times New Roman" w:hAnsi="Times New Roman" w:cs="Times New Roman"/>
          <w:sz w:val="28"/>
          <w:szCs w:val="28"/>
        </w:rPr>
        <w:t>stic</w:t>
      </w:r>
      <w:r w:rsidRPr="00060AA1">
        <w:rPr>
          <w:rFonts w:ascii="Times New Roman" w:hAnsi="Times New Roman" w:cs="Times New Roman"/>
          <w:sz w:val="28"/>
          <w:szCs w:val="28"/>
        </w:rPr>
        <w:t xml:space="preserve">. According to Hair et al. probability sampling is used more commonly where issues of generalizability and/or drawing statistical conclusions are involved (e.g., random sampling, systematic sampling, and stratified sampling). And on the other hand, in terms of </w:t>
      </w:r>
      <w:r>
        <w:rPr>
          <w:rFonts w:ascii="Times New Roman" w:hAnsi="Times New Roman" w:cs="Times New Roman"/>
          <w:sz w:val="28"/>
          <w:szCs w:val="28"/>
        </w:rPr>
        <w:t xml:space="preserve">a </w:t>
      </w:r>
      <w:r w:rsidRPr="00060AA1">
        <w:rPr>
          <w:rFonts w:ascii="Times New Roman" w:hAnsi="Times New Roman" w:cs="Times New Roman"/>
          <w:sz w:val="28"/>
          <w:szCs w:val="28"/>
        </w:rPr>
        <w:t>non-probabili</w:t>
      </w:r>
      <w:r>
        <w:rPr>
          <w:rFonts w:ascii="Times New Roman" w:hAnsi="Times New Roman" w:cs="Times New Roman"/>
          <w:sz w:val="28"/>
          <w:szCs w:val="28"/>
        </w:rPr>
        <w:t>stic</w:t>
      </w:r>
      <w:r w:rsidRPr="00060AA1">
        <w:rPr>
          <w:rFonts w:ascii="Times New Roman" w:hAnsi="Times New Roman" w:cs="Times New Roman"/>
          <w:sz w:val="28"/>
          <w:szCs w:val="28"/>
        </w:rPr>
        <w:t xml:space="preserve"> method, samples are selected from the population in some non</w:t>
      </w:r>
      <w:r>
        <w:rPr>
          <w:rFonts w:ascii="Times New Roman" w:hAnsi="Times New Roman" w:cs="Times New Roman"/>
          <w:sz w:val="28"/>
          <w:szCs w:val="28"/>
        </w:rPr>
        <w:t>-</w:t>
      </w:r>
      <w:r w:rsidRPr="00060AA1">
        <w:rPr>
          <w:rFonts w:ascii="Times New Roman" w:hAnsi="Times New Roman" w:cs="Times New Roman"/>
          <w:sz w:val="28"/>
          <w:szCs w:val="28"/>
        </w:rPr>
        <w:t>random manner (e.g., convenience sampling, judgment sampling, quota sampling, and snowball sampling) [118]. In order to achieve reliability and validity of the measures used, the study aims to cover</w:t>
      </w:r>
      <w:r w:rsidR="00B4127B" w:rsidRPr="0016343E">
        <w:rPr>
          <w:rFonts w:ascii="Times New Roman" w:hAnsi="Times New Roman" w:cs="Times New Roman"/>
          <w:sz w:val="28"/>
          <w:szCs w:val="28"/>
        </w:rPr>
        <w:t>:</w:t>
      </w:r>
    </w:p>
    <w:p w:rsidR="00B4127B" w:rsidRPr="0016343E" w:rsidRDefault="00B4127B" w:rsidP="00B4127B">
      <w:pPr>
        <w:wordWrap/>
        <w:adjustRightInd w:val="0"/>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1) </w:t>
      </w:r>
      <w:proofErr w:type="gramStart"/>
      <w:r w:rsidR="00827636">
        <w:rPr>
          <w:rFonts w:ascii="Times New Roman" w:hAnsi="Times New Roman" w:cs="Times New Roman"/>
          <w:sz w:val="28"/>
          <w:szCs w:val="28"/>
        </w:rPr>
        <w:t>a</w:t>
      </w:r>
      <w:proofErr w:type="gramEnd"/>
      <w:r w:rsidR="00827636">
        <w:rPr>
          <w:rFonts w:ascii="Times New Roman" w:hAnsi="Times New Roman" w:cs="Times New Roman"/>
          <w:sz w:val="28"/>
          <w:szCs w:val="28"/>
        </w:rPr>
        <w:t xml:space="preserve"> </w:t>
      </w:r>
      <w:r w:rsidRPr="0016343E">
        <w:rPr>
          <w:rFonts w:ascii="Times New Roman" w:hAnsi="Times New Roman" w:cs="Times New Roman"/>
          <w:sz w:val="28"/>
          <w:szCs w:val="28"/>
        </w:rPr>
        <w:t>small sample during the first wave survey (2019) for conceptual model testing and confirmation; and</w:t>
      </w:r>
    </w:p>
    <w:p w:rsidR="00B4127B" w:rsidRPr="0016343E" w:rsidRDefault="00B4127B" w:rsidP="00B4127B">
      <w:pPr>
        <w:wordWrap/>
        <w:adjustRightInd w:val="0"/>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2) </w:t>
      </w:r>
      <w:proofErr w:type="gramStart"/>
      <w:r w:rsidR="00827636">
        <w:rPr>
          <w:rFonts w:ascii="Times New Roman" w:hAnsi="Times New Roman" w:cs="Times New Roman"/>
          <w:sz w:val="28"/>
          <w:szCs w:val="28"/>
        </w:rPr>
        <w:t>a</w:t>
      </w:r>
      <w:proofErr w:type="gramEnd"/>
      <w:r w:rsidR="00827636">
        <w:rPr>
          <w:rFonts w:ascii="Times New Roman" w:hAnsi="Times New Roman" w:cs="Times New Roman"/>
          <w:sz w:val="28"/>
          <w:szCs w:val="28"/>
        </w:rPr>
        <w:t xml:space="preserve"> </w:t>
      </w:r>
      <w:r w:rsidRPr="0016343E">
        <w:rPr>
          <w:rFonts w:ascii="Times New Roman" w:hAnsi="Times New Roman" w:cs="Times New Roman"/>
          <w:sz w:val="28"/>
          <w:szCs w:val="28"/>
        </w:rPr>
        <w:t>large representative sample during the main survey (2020) for organizational diagnostics of pilot authorities.</w:t>
      </w:r>
    </w:p>
    <w:p w:rsidR="00B4127B" w:rsidRPr="0016343E" w:rsidRDefault="00B4127B" w:rsidP="00B4127B">
      <w:pPr>
        <w:wordWrap/>
        <w:adjustRightInd w:val="0"/>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Next step is formulation of a target population as a complete group of objects or elements relevant to the research project [</w:t>
      </w:r>
      <w:r w:rsidR="00CA0371" w:rsidRPr="0016343E">
        <w:rPr>
          <w:rFonts w:ascii="Times New Roman" w:hAnsi="Times New Roman" w:cs="Times New Roman"/>
          <w:sz w:val="28"/>
          <w:szCs w:val="28"/>
        </w:rPr>
        <w:t>119</w:t>
      </w:r>
      <w:r w:rsidRPr="0016343E">
        <w:rPr>
          <w:rFonts w:ascii="Times New Roman" w:hAnsi="Times New Roman" w:cs="Times New Roman"/>
          <w:sz w:val="28"/>
          <w:szCs w:val="28"/>
        </w:rPr>
        <w:t xml:space="preserve">]. Thus, the target population of the study can be identified as follows: “Civil servants of pilot public authorities”. </w:t>
      </w:r>
    </w:p>
    <w:p w:rsidR="00B4127B" w:rsidRPr="0016343E" w:rsidRDefault="00B4127B" w:rsidP="00B4127B">
      <w:pPr>
        <w:wordWrap/>
        <w:adjustRightInd w:val="0"/>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For this purpose, a number of meetings were held with the management staff of individual state bodies, including visits to the regions, </w:t>
      </w:r>
      <w:r w:rsidR="00585634" w:rsidRPr="0016343E">
        <w:rPr>
          <w:rFonts w:ascii="Times New Roman" w:hAnsi="Times New Roman" w:cs="Times New Roman"/>
          <w:sz w:val="28"/>
          <w:szCs w:val="28"/>
        </w:rPr>
        <w:t>and the questionnaires for</w:t>
      </w:r>
      <w:r w:rsidRPr="0016343E">
        <w:rPr>
          <w:rFonts w:ascii="Times New Roman" w:hAnsi="Times New Roman" w:cs="Times New Roman"/>
          <w:sz w:val="28"/>
          <w:szCs w:val="28"/>
        </w:rPr>
        <w:t xml:space="preserve"> civil servants, both on paper and through an online platform</w:t>
      </w:r>
      <w:r w:rsidR="00585634" w:rsidRPr="0016343E">
        <w:rPr>
          <w:rFonts w:ascii="Times New Roman" w:hAnsi="Times New Roman" w:cs="Times New Roman"/>
          <w:sz w:val="28"/>
          <w:szCs w:val="28"/>
        </w:rPr>
        <w:t xml:space="preserve"> were developed</w:t>
      </w:r>
      <w:r w:rsidRPr="0016343E">
        <w:rPr>
          <w:rFonts w:ascii="Times New Roman" w:hAnsi="Times New Roman" w:cs="Times New Roman"/>
          <w:sz w:val="28"/>
          <w:szCs w:val="28"/>
        </w:rPr>
        <w:t xml:space="preserve">. In general, the study </w:t>
      </w:r>
      <w:r w:rsidR="00585634" w:rsidRPr="0016343E">
        <w:rPr>
          <w:rFonts w:ascii="Times New Roman" w:hAnsi="Times New Roman" w:cs="Times New Roman"/>
          <w:sz w:val="28"/>
          <w:szCs w:val="28"/>
        </w:rPr>
        <w:t xml:space="preserve">took place in 2019 and </w:t>
      </w:r>
      <w:r w:rsidRPr="0016343E">
        <w:rPr>
          <w:rFonts w:ascii="Times New Roman" w:hAnsi="Times New Roman" w:cs="Times New Roman"/>
          <w:sz w:val="28"/>
          <w:szCs w:val="28"/>
        </w:rPr>
        <w:t>2020, which allowed us to test the conceptual model of civil service transformation for its transition to “innovative rails” [</w:t>
      </w:r>
      <w:r w:rsidR="00CA0371" w:rsidRPr="0016343E">
        <w:rPr>
          <w:rFonts w:ascii="Times New Roman" w:hAnsi="Times New Roman" w:cs="Times New Roman"/>
          <w:sz w:val="28"/>
          <w:szCs w:val="28"/>
        </w:rPr>
        <w:t>120</w:t>
      </w:r>
      <w:r w:rsidRPr="0016343E">
        <w:rPr>
          <w:rFonts w:ascii="Times New Roman" w:hAnsi="Times New Roman" w:cs="Times New Roman"/>
          <w:sz w:val="28"/>
          <w:szCs w:val="28"/>
        </w:rPr>
        <w:t>]. The Agency for Civil Service Affairs (including regional departments) and state institutions of Nur-Sultan Akimat were identified as the unit</w:t>
      </w:r>
      <w:r w:rsidR="00585634" w:rsidRPr="0016343E">
        <w:rPr>
          <w:rFonts w:ascii="Times New Roman" w:hAnsi="Times New Roman" w:cs="Times New Roman"/>
          <w:sz w:val="28"/>
          <w:szCs w:val="28"/>
        </w:rPr>
        <w:t>s</w:t>
      </w:r>
      <w:r w:rsidR="002F3E22" w:rsidRPr="0016343E">
        <w:rPr>
          <w:rFonts w:ascii="Times New Roman" w:hAnsi="Times New Roman" w:cs="Times New Roman"/>
          <w:sz w:val="28"/>
          <w:szCs w:val="28"/>
        </w:rPr>
        <w:t xml:space="preserve"> of analysis (t</w:t>
      </w:r>
      <w:r w:rsidRPr="0016343E">
        <w:rPr>
          <w:rFonts w:ascii="Times New Roman" w:hAnsi="Times New Roman" w:cs="Times New Roman"/>
          <w:sz w:val="28"/>
          <w:szCs w:val="28"/>
        </w:rPr>
        <w:t xml:space="preserve">able </w:t>
      </w:r>
      <w:r w:rsidR="00160AE4" w:rsidRPr="0016343E">
        <w:rPr>
          <w:rFonts w:ascii="Times New Roman" w:hAnsi="Times New Roman" w:cs="Times New Roman"/>
          <w:sz w:val="28"/>
          <w:szCs w:val="28"/>
        </w:rPr>
        <w:t>6</w:t>
      </w:r>
      <w:r w:rsidRPr="0016343E">
        <w:rPr>
          <w:rFonts w:ascii="Times New Roman" w:hAnsi="Times New Roman" w:cs="Times New Roman"/>
          <w:sz w:val="28"/>
          <w:szCs w:val="28"/>
        </w:rPr>
        <w:t>).</w:t>
      </w:r>
    </w:p>
    <w:p w:rsidR="00B4127B" w:rsidRPr="0016343E" w:rsidRDefault="00B4127B" w:rsidP="00B4127B">
      <w:pPr>
        <w:wordWrap/>
        <w:adjustRightInd w:val="0"/>
        <w:spacing w:after="0" w:line="240" w:lineRule="auto"/>
        <w:rPr>
          <w:rFonts w:ascii="Times New Roman" w:hAnsi="Times New Roman" w:cs="Times New Roman"/>
          <w:sz w:val="28"/>
          <w:szCs w:val="28"/>
        </w:rPr>
      </w:pPr>
    </w:p>
    <w:p w:rsidR="00827636" w:rsidRDefault="00827636" w:rsidP="00B4127B">
      <w:pPr>
        <w:tabs>
          <w:tab w:val="left" w:pos="250"/>
        </w:tabs>
        <w:wordWrap/>
        <w:spacing w:after="0" w:line="240" w:lineRule="auto"/>
        <w:rPr>
          <w:rFonts w:ascii="Times New Roman" w:hAnsi="Times New Roman" w:cs="Times New Roman"/>
          <w:sz w:val="28"/>
          <w:szCs w:val="28"/>
        </w:rPr>
      </w:pPr>
    </w:p>
    <w:p w:rsidR="00827636" w:rsidRDefault="00827636" w:rsidP="00B4127B">
      <w:pPr>
        <w:tabs>
          <w:tab w:val="left" w:pos="250"/>
        </w:tabs>
        <w:wordWrap/>
        <w:spacing w:after="0" w:line="240" w:lineRule="auto"/>
        <w:rPr>
          <w:rFonts w:ascii="Times New Roman" w:hAnsi="Times New Roman" w:cs="Times New Roman"/>
          <w:sz w:val="28"/>
          <w:szCs w:val="28"/>
        </w:rPr>
      </w:pPr>
    </w:p>
    <w:p w:rsidR="00827636" w:rsidRDefault="00827636" w:rsidP="00B4127B">
      <w:pPr>
        <w:tabs>
          <w:tab w:val="left" w:pos="250"/>
        </w:tabs>
        <w:wordWrap/>
        <w:spacing w:after="0" w:line="240" w:lineRule="auto"/>
        <w:rPr>
          <w:rFonts w:ascii="Times New Roman" w:hAnsi="Times New Roman" w:cs="Times New Roman"/>
          <w:sz w:val="28"/>
          <w:szCs w:val="28"/>
        </w:rPr>
      </w:pPr>
    </w:p>
    <w:p w:rsidR="00827636" w:rsidRDefault="00827636" w:rsidP="00B4127B">
      <w:pPr>
        <w:tabs>
          <w:tab w:val="left" w:pos="250"/>
        </w:tabs>
        <w:wordWrap/>
        <w:spacing w:after="0" w:line="240" w:lineRule="auto"/>
        <w:rPr>
          <w:rFonts w:ascii="Times New Roman" w:hAnsi="Times New Roman" w:cs="Times New Roman"/>
          <w:sz w:val="28"/>
          <w:szCs w:val="28"/>
        </w:rPr>
      </w:pPr>
    </w:p>
    <w:p w:rsidR="00827636" w:rsidRDefault="00827636" w:rsidP="00B4127B">
      <w:pPr>
        <w:tabs>
          <w:tab w:val="left" w:pos="250"/>
        </w:tabs>
        <w:wordWrap/>
        <w:spacing w:after="0" w:line="240" w:lineRule="auto"/>
        <w:rPr>
          <w:rFonts w:ascii="Times New Roman" w:hAnsi="Times New Roman" w:cs="Times New Roman"/>
          <w:sz w:val="28"/>
          <w:szCs w:val="28"/>
        </w:rPr>
      </w:pPr>
    </w:p>
    <w:p w:rsidR="00B4127B" w:rsidRPr="0016343E" w:rsidRDefault="00160AE4" w:rsidP="00B4127B">
      <w:pPr>
        <w:tabs>
          <w:tab w:val="left" w:pos="250"/>
        </w:tabs>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Table 6</w:t>
      </w:r>
      <w:r w:rsidR="00B4127B" w:rsidRPr="0016343E">
        <w:rPr>
          <w:rFonts w:ascii="Times New Roman" w:hAnsi="Times New Roman" w:cs="Times New Roman"/>
          <w:sz w:val="28"/>
          <w:szCs w:val="28"/>
        </w:rPr>
        <w:t xml:space="preserve"> – Information about surveys conducted</w:t>
      </w:r>
    </w:p>
    <w:p w:rsidR="002F3E22" w:rsidRPr="005C0BB0" w:rsidRDefault="002F3E22" w:rsidP="005C0BB0">
      <w:pPr>
        <w:tabs>
          <w:tab w:val="left" w:pos="250"/>
        </w:tabs>
        <w:wordWrap/>
        <w:spacing w:after="0" w:line="240" w:lineRule="auto"/>
        <w:jc w:val="right"/>
        <w:rPr>
          <w:rFonts w:ascii="Times New Roman" w:hAnsi="Times New Roman" w:cs="Times New Roman"/>
          <w:sz w:val="16"/>
          <w:szCs w:val="16"/>
        </w:rPr>
      </w:pPr>
    </w:p>
    <w:tbl>
      <w:tblPr>
        <w:tblStyle w:val="a3"/>
        <w:tblW w:w="9527" w:type="dxa"/>
        <w:tblInd w:w="220" w:type="dxa"/>
        <w:tblLook w:val="04A0" w:firstRow="1" w:lastRow="0" w:firstColumn="1" w:lastColumn="0" w:noHBand="0" w:noVBand="1"/>
      </w:tblPr>
      <w:tblGrid>
        <w:gridCol w:w="1855"/>
        <w:gridCol w:w="1967"/>
        <w:gridCol w:w="1595"/>
        <w:gridCol w:w="1967"/>
        <w:gridCol w:w="2143"/>
      </w:tblGrid>
      <w:tr w:rsidR="00B4127B" w:rsidRPr="0016343E" w:rsidTr="005C0BB0">
        <w:tc>
          <w:tcPr>
            <w:tcW w:w="1855" w:type="dxa"/>
            <w:vMerge w:val="restart"/>
            <w:vAlign w:val="center"/>
          </w:tcPr>
          <w:p w:rsidR="00B4127B" w:rsidRPr="0016343E" w:rsidRDefault="00B4127B" w:rsidP="005C0BB0">
            <w:pPr>
              <w:wordWrap/>
              <w:adjustRightInd w:val="0"/>
              <w:jc w:val="center"/>
              <w:rPr>
                <w:rFonts w:ascii="Times New Roman" w:hAnsi="Times New Roman" w:cs="Times New Roman"/>
                <w:sz w:val="24"/>
                <w:szCs w:val="24"/>
              </w:rPr>
            </w:pPr>
            <w:r w:rsidRPr="0016343E">
              <w:rPr>
                <w:rFonts w:ascii="Times New Roman" w:hAnsi="Times New Roman" w:cs="Times New Roman"/>
                <w:sz w:val="24"/>
                <w:szCs w:val="24"/>
              </w:rPr>
              <w:t>Parameter</w:t>
            </w:r>
          </w:p>
        </w:tc>
        <w:tc>
          <w:tcPr>
            <w:tcW w:w="3562" w:type="dxa"/>
            <w:gridSpan w:val="2"/>
            <w:vAlign w:val="center"/>
          </w:tcPr>
          <w:p w:rsidR="00B4127B" w:rsidRPr="0016343E" w:rsidRDefault="00B4127B" w:rsidP="005C0BB0">
            <w:pPr>
              <w:wordWrap/>
              <w:adjustRightInd w:val="0"/>
              <w:jc w:val="center"/>
              <w:rPr>
                <w:rFonts w:ascii="Times New Roman" w:hAnsi="Times New Roman" w:cs="Times New Roman"/>
                <w:sz w:val="24"/>
                <w:szCs w:val="24"/>
              </w:rPr>
            </w:pPr>
            <w:r w:rsidRPr="0016343E">
              <w:rPr>
                <w:rFonts w:ascii="Times New Roman" w:hAnsi="Times New Roman" w:cs="Times New Roman"/>
                <w:sz w:val="24"/>
                <w:szCs w:val="24"/>
              </w:rPr>
              <w:t>Survey (2019)</w:t>
            </w:r>
          </w:p>
        </w:tc>
        <w:tc>
          <w:tcPr>
            <w:tcW w:w="4110" w:type="dxa"/>
            <w:gridSpan w:val="2"/>
            <w:vAlign w:val="center"/>
          </w:tcPr>
          <w:p w:rsidR="00B4127B" w:rsidRPr="0016343E" w:rsidRDefault="00B4127B" w:rsidP="005C0BB0">
            <w:pPr>
              <w:wordWrap/>
              <w:adjustRightInd w:val="0"/>
              <w:jc w:val="center"/>
              <w:rPr>
                <w:rFonts w:ascii="Times New Roman" w:hAnsi="Times New Roman" w:cs="Times New Roman"/>
                <w:sz w:val="24"/>
                <w:szCs w:val="24"/>
              </w:rPr>
            </w:pPr>
            <w:r w:rsidRPr="0016343E">
              <w:rPr>
                <w:rFonts w:ascii="Times New Roman" w:hAnsi="Times New Roman" w:cs="Times New Roman"/>
                <w:sz w:val="24"/>
                <w:szCs w:val="24"/>
              </w:rPr>
              <w:t>Survey (2020)</w:t>
            </w:r>
          </w:p>
        </w:tc>
      </w:tr>
      <w:tr w:rsidR="00B4127B" w:rsidRPr="0016343E" w:rsidTr="005C0BB0">
        <w:tc>
          <w:tcPr>
            <w:tcW w:w="1855" w:type="dxa"/>
            <w:vMerge/>
            <w:vAlign w:val="center"/>
          </w:tcPr>
          <w:p w:rsidR="00B4127B" w:rsidRPr="0016343E" w:rsidRDefault="00B4127B" w:rsidP="005C0BB0">
            <w:pPr>
              <w:wordWrap/>
              <w:adjustRightInd w:val="0"/>
              <w:jc w:val="center"/>
              <w:rPr>
                <w:rFonts w:ascii="Times New Roman" w:hAnsi="Times New Roman" w:cs="Times New Roman"/>
                <w:sz w:val="24"/>
                <w:szCs w:val="24"/>
              </w:rPr>
            </w:pPr>
          </w:p>
        </w:tc>
        <w:tc>
          <w:tcPr>
            <w:tcW w:w="1967" w:type="dxa"/>
            <w:vAlign w:val="center"/>
          </w:tcPr>
          <w:p w:rsidR="00B4127B" w:rsidRPr="0016343E" w:rsidRDefault="00B4127B" w:rsidP="005C0BB0">
            <w:pPr>
              <w:wordWrap/>
              <w:adjustRightInd w:val="0"/>
              <w:jc w:val="center"/>
              <w:rPr>
                <w:rFonts w:ascii="Times New Roman" w:hAnsi="Times New Roman" w:cs="Times New Roman"/>
                <w:sz w:val="24"/>
                <w:szCs w:val="24"/>
              </w:rPr>
            </w:pPr>
            <w:r w:rsidRPr="0016343E">
              <w:rPr>
                <w:rFonts w:ascii="Times New Roman" w:hAnsi="Times New Roman" w:cs="Times New Roman"/>
                <w:sz w:val="24"/>
                <w:szCs w:val="24"/>
              </w:rPr>
              <w:t>Agency for Civil Service Affairs</w:t>
            </w:r>
          </w:p>
        </w:tc>
        <w:tc>
          <w:tcPr>
            <w:tcW w:w="1595" w:type="dxa"/>
            <w:vAlign w:val="center"/>
          </w:tcPr>
          <w:p w:rsidR="00B4127B" w:rsidRPr="0016343E" w:rsidRDefault="00B4127B" w:rsidP="005C0BB0">
            <w:pPr>
              <w:wordWrap/>
              <w:adjustRightInd w:val="0"/>
              <w:jc w:val="center"/>
              <w:rPr>
                <w:rFonts w:ascii="Times New Roman" w:hAnsi="Times New Roman" w:cs="Times New Roman"/>
                <w:sz w:val="24"/>
                <w:szCs w:val="24"/>
              </w:rPr>
            </w:pPr>
            <w:r w:rsidRPr="0016343E">
              <w:rPr>
                <w:rFonts w:ascii="Times New Roman" w:hAnsi="Times New Roman" w:cs="Times New Roman"/>
                <w:sz w:val="24"/>
                <w:szCs w:val="24"/>
              </w:rPr>
              <w:t>Nur-Sultan Akimat</w:t>
            </w:r>
          </w:p>
        </w:tc>
        <w:tc>
          <w:tcPr>
            <w:tcW w:w="1967" w:type="dxa"/>
            <w:vAlign w:val="center"/>
          </w:tcPr>
          <w:p w:rsidR="00B4127B" w:rsidRPr="0016343E" w:rsidRDefault="00B4127B" w:rsidP="005C0BB0">
            <w:pPr>
              <w:wordWrap/>
              <w:adjustRightInd w:val="0"/>
              <w:jc w:val="center"/>
              <w:rPr>
                <w:rFonts w:ascii="Times New Roman" w:hAnsi="Times New Roman" w:cs="Times New Roman"/>
                <w:sz w:val="24"/>
                <w:szCs w:val="24"/>
              </w:rPr>
            </w:pPr>
            <w:r w:rsidRPr="0016343E">
              <w:rPr>
                <w:rFonts w:ascii="Times New Roman" w:hAnsi="Times New Roman" w:cs="Times New Roman"/>
                <w:sz w:val="24"/>
                <w:szCs w:val="24"/>
              </w:rPr>
              <w:t>Agency for Civil Service Affairs</w:t>
            </w:r>
          </w:p>
        </w:tc>
        <w:tc>
          <w:tcPr>
            <w:tcW w:w="2143" w:type="dxa"/>
            <w:vAlign w:val="center"/>
          </w:tcPr>
          <w:p w:rsidR="00B4127B" w:rsidRPr="0016343E" w:rsidRDefault="00B4127B" w:rsidP="005C0BB0">
            <w:pPr>
              <w:wordWrap/>
              <w:adjustRightInd w:val="0"/>
              <w:jc w:val="center"/>
              <w:rPr>
                <w:rFonts w:ascii="Times New Roman" w:hAnsi="Times New Roman" w:cs="Times New Roman"/>
                <w:sz w:val="24"/>
                <w:szCs w:val="24"/>
              </w:rPr>
            </w:pPr>
            <w:r w:rsidRPr="0016343E">
              <w:rPr>
                <w:rFonts w:ascii="Times New Roman" w:hAnsi="Times New Roman" w:cs="Times New Roman"/>
                <w:sz w:val="24"/>
                <w:szCs w:val="24"/>
              </w:rPr>
              <w:t>Nur-Sultan Akimat</w:t>
            </w:r>
          </w:p>
        </w:tc>
      </w:tr>
      <w:tr w:rsidR="00B4127B" w:rsidRPr="0016343E" w:rsidTr="005C0BB0">
        <w:tc>
          <w:tcPr>
            <w:tcW w:w="1855" w:type="dxa"/>
          </w:tcPr>
          <w:p w:rsidR="00B4127B" w:rsidRPr="0016343E" w:rsidRDefault="00B4127B" w:rsidP="00B4127B">
            <w:pPr>
              <w:wordWrap/>
              <w:adjustRightInd w:val="0"/>
              <w:rPr>
                <w:rFonts w:ascii="Times New Roman" w:hAnsi="Times New Roman" w:cs="Times New Roman"/>
                <w:sz w:val="24"/>
                <w:szCs w:val="24"/>
              </w:rPr>
            </w:pPr>
            <w:r w:rsidRPr="0016343E">
              <w:rPr>
                <w:rFonts w:ascii="Times New Roman" w:hAnsi="Times New Roman" w:cs="Times New Roman"/>
                <w:sz w:val="24"/>
                <w:szCs w:val="24"/>
              </w:rPr>
              <w:t>Purpose</w:t>
            </w:r>
          </w:p>
        </w:tc>
        <w:tc>
          <w:tcPr>
            <w:tcW w:w="3562" w:type="dxa"/>
            <w:gridSpan w:val="2"/>
          </w:tcPr>
          <w:p w:rsidR="00B4127B" w:rsidRPr="0016343E" w:rsidRDefault="00B4127B" w:rsidP="00B4127B">
            <w:pPr>
              <w:wordWrap/>
              <w:adjustRightInd w:val="0"/>
              <w:rPr>
                <w:rFonts w:ascii="Times New Roman" w:hAnsi="Times New Roman" w:cs="Times New Roman"/>
                <w:sz w:val="24"/>
                <w:szCs w:val="24"/>
              </w:rPr>
            </w:pPr>
            <w:r w:rsidRPr="0016343E">
              <w:rPr>
                <w:rFonts w:ascii="Times New Roman" w:hAnsi="Times New Roman" w:cs="Times New Roman"/>
                <w:sz w:val="24"/>
                <w:szCs w:val="24"/>
              </w:rPr>
              <w:t>Hypotheses testing and confirmation of the conceptual model</w:t>
            </w:r>
          </w:p>
        </w:tc>
        <w:tc>
          <w:tcPr>
            <w:tcW w:w="4110" w:type="dxa"/>
            <w:gridSpan w:val="2"/>
          </w:tcPr>
          <w:p w:rsidR="00B4127B" w:rsidRPr="0016343E" w:rsidRDefault="00B4127B" w:rsidP="00B4127B">
            <w:pPr>
              <w:wordWrap/>
              <w:adjustRightInd w:val="0"/>
              <w:rPr>
                <w:rFonts w:ascii="Times New Roman" w:hAnsi="Times New Roman" w:cs="Times New Roman"/>
                <w:sz w:val="24"/>
                <w:szCs w:val="24"/>
              </w:rPr>
            </w:pPr>
            <w:r w:rsidRPr="0016343E">
              <w:rPr>
                <w:rFonts w:ascii="Times New Roman" w:hAnsi="Times New Roman" w:cs="Times New Roman"/>
                <w:sz w:val="24"/>
                <w:szCs w:val="24"/>
              </w:rPr>
              <w:t>A</w:t>
            </w:r>
            <w:r w:rsidR="00C036DE" w:rsidRPr="0016343E">
              <w:rPr>
                <w:rFonts w:ascii="Times New Roman" w:hAnsi="Times New Roman" w:cs="Times New Roman"/>
                <w:sz w:val="24"/>
                <w:szCs w:val="24"/>
              </w:rPr>
              <w:t>p</w:t>
            </w:r>
            <w:r w:rsidRPr="0016343E">
              <w:rPr>
                <w:rFonts w:ascii="Times New Roman" w:hAnsi="Times New Roman" w:cs="Times New Roman"/>
                <w:sz w:val="24"/>
                <w:szCs w:val="24"/>
              </w:rPr>
              <w:t xml:space="preserve">probation of organizational diagnostics, </w:t>
            </w:r>
            <w:r w:rsidR="00C036DE" w:rsidRPr="0016343E">
              <w:rPr>
                <w:rFonts w:ascii="Times New Roman" w:hAnsi="Times New Roman" w:cs="Times New Roman"/>
                <w:sz w:val="24"/>
                <w:szCs w:val="24"/>
              </w:rPr>
              <w:t>identification of “bottlenecks”</w:t>
            </w:r>
            <w:r w:rsidRPr="0016343E">
              <w:rPr>
                <w:rFonts w:ascii="Times New Roman" w:hAnsi="Times New Roman" w:cs="Times New Roman"/>
                <w:sz w:val="24"/>
                <w:szCs w:val="24"/>
              </w:rPr>
              <w:t xml:space="preserve"> and development of recommendations</w:t>
            </w:r>
          </w:p>
        </w:tc>
      </w:tr>
      <w:tr w:rsidR="00B4127B" w:rsidRPr="0016343E" w:rsidTr="005C0BB0">
        <w:tc>
          <w:tcPr>
            <w:tcW w:w="1855" w:type="dxa"/>
          </w:tcPr>
          <w:p w:rsidR="00B4127B" w:rsidRPr="0016343E" w:rsidRDefault="00B4127B" w:rsidP="00B4127B">
            <w:pPr>
              <w:wordWrap/>
              <w:adjustRightInd w:val="0"/>
              <w:rPr>
                <w:rFonts w:ascii="Times New Roman" w:hAnsi="Times New Roman" w:cs="Times New Roman"/>
                <w:sz w:val="24"/>
                <w:szCs w:val="24"/>
              </w:rPr>
            </w:pPr>
            <w:r w:rsidRPr="0016343E">
              <w:rPr>
                <w:rFonts w:ascii="Times New Roman" w:hAnsi="Times New Roman" w:cs="Times New Roman"/>
                <w:sz w:val="24"/>
                <w:szCs w:val="24"/>
              </w:rPr>
              <w:t>Structural unit</w:t>
            </w:r>
          </w:p>
        </w:tc>
        <w:tc>
          <w:tcPr>
            <w:tcW w:w="1967" w:type="dxa"/>
          </w:tcPr>
          <w:p w:rsidR="00B4127B" w:rsidRPr="0016343E" w:rsidRDefault="000E5D12" w:rsidP="00B4127B">
            <w:pPr>
              <w:wordWrap/>
              <w:adjustRightInd w:val="0"/>
              <w:rPr>
                <w:rFonts w:ascii="Times New Roman" w:hAnsi="Times New Roman" w:cs="Times New Roman"/>
                <w:sz w:val="24"/>
                <w:szCs w:val="24"/>
              </w:rPr>
            </w:pPr>
            <w:r w:rsidRPr="0016343E">
              <w:rPr>
                <w:rFonts w:ascii="Times New Roman" w:hAnsi="Times New Roman" w:cs="Times New Roman"/>
                <w:sz w:val="24"/>
                <w:szCs w:val="24"/>
              </w:rPr>
              <w:t>Central apparatus</w:t>
            </w:r>
          </w:p>
        </w:tc>
        <w:tc>
          <w:tcPr>
            <w:tcW w:w="1595" w:type="dxa"/>
          </w:tcPr>
          <w:p w:rsidR="00B4127B" w:rsidRPr="0016343E" w:rsidRDefault="00B4127B" w:rsidP="00B4127B">
            <w:pPr>
              <w:wordWrap/>
              <w:adjustRightInd w:val="0"/>
              <w:rPr>
                <w:rFonts w:ascii="Times New Roman" w:hAnsi="Times New Roman" w:cs="Times New Roman"/>
                <w:sz w:val="24"/>
                <w:szCs w:val="24"/>
              </w:rPr>
            </w:pPr>
            <w:r w:rsidRPr="0016343E">
              <w:rPr>
                <w:rFonts w:ascii="Times New Roman" w:hAnsi="Times New Roman" w:cs="Times New Roman"/>
                <w:sz w:val="24"/>
                <w:szCs w:val="24"/>
              </w:rPr>
              <w:t>Capital and its distric</w:t>
            </w:r>
            <w:r w:rsidR="00C036DE" w:rsidRPr="0016343E">
              <w:rPr>
                <w:rFonts w:ascii="Times New Roman" w:hAnsi="Times New Roman" w:cs="Times New Roman"/>
                <w:sz w:val="24"/>
                <w:szCs w:val="24"/>
              </w:rPr>
              <w:t>t</w:t>
            </w:r>
            <w:r w:rsidRPr="0016343E">
              <w:rPr>
                <w:rFonts w:ascii="Times New Roman" w:hAnsi="Times New Roman" w:cs="Times New Roman"/>
                <w:sz w:val="24"/>
                <w:szCs w:val="24"/>
              </w:rPr>
              <w:t>s Akims’ apparatuses</w:t>
            </w:r>
          </w:p>
        </w:tc>
        <w:tc>
          <w:tcPr>
            <w:tcW w:w="1967" w:type="dxa"/>
          </w:tcPr>
          <w:p w:rsidR="00B4127B" w:rsidRPr="0016343E" w:rsidRDefault="00B4127B" w:rsidP="00B4127B">
            <w:pPr>
              <w:wordWrap/>
              <w:adjustRightInd w:val="0"/>
              <w:rPr>
                <w:rFonts w:ascii="Times New Roman" w:hAnsi="Times New Roman" w:cs="Times New Roman"/>
                <w:sz w:val="24"/>
                <w:szCs w:val="24"/>
              </w:rPr>
            </w:pPr>
            <w:r w:rsidRPr="0016343E">
              <w:rPr>
                <w:rFonts w:ascii="Times New Roman" w:hAnsi="Times New Roman" w:cs="Times New Roman"/>
                <w:sz w:val="24"/>
                <w:szCs w:val="24"/>
              </w:rPr>
              <w:t>1) Central apparatus;</w:t>
            </w:r>
          </w:p>
          <w:p w:rsidR="00B4127B" w:rsidRPr="0016343E" w:rsidRDefault="00B4127B" w:rsidP="00B4127B">
            <w:pPr>
              <w:wordWrap/>
              <w:adjustRightInd w:val="0"/>
              <w:rPr>
                <w:rFonts w:ascii="Times New Roman" w:hAnsi="Times New Roman" w:cs="Times New Roman"/>
                <w:sz w:val="24"/>
                <w:szCs w:val="24"/>
              </w:rPr>
            </w:pPr>
            <w:r w:rsidRPr="0016343E">
              <w:rPr>
                <w:rFonts w:ascii="Times New Roman" w:hAnsi="Times New Roman" w:cs="Times New Roman"/>
                <w:sz w:val="24"/>
                <w:szCs w:val="24"/>
              </w:rPr>
              <w:t>2) all territorial departments</w:t>
            </w:r>
          </w:p>
        </w:tc>
        <w:tc>
          <w:tcPr>
            <w:tcW w:w="2143" w:type="dxa"/>
          </w:tcPr>
          <w:p w:rsidR="00B4127B" w:rsidRPr="0016343E" w:rsidRDefault="00B4127B" w:rsidP="00B4127B">
            <w:pPr>
              <w:wordWrap/>
              <w:adjustRightInd w:val="0"/>
              <w:rPr>
                <w:rFonts w:ascii="Times New Roman" w:hAnsi="Times New Roman" w:cs="Times New Roman"/>
                <w:sz w:val="24"/>
                <w:szCs w:val="24"/>
              </w:rPr>
            </w:pPr>
            <w:r w:rsidRPr="0016343E">
              <w:rPr>
                <w:rFonts w:ascii="Times New Roman" w:hAnsi="Times New Roman" w:cs="Times New Roman"/>
                <w:sz w:val="24"/>
                <w:szCs w:val="24"/>
              </w:rPr>
              <w:t>1) Capital and its distric</w:t>
            </w:r>
            <w:r w:rsidR="00C036DE" w:rsidRPr="0016343E">
              <w:rPr>
                <w:rFonts w:ascii="Times New Roman" w:hAnsi="Times New Roman" w:cs="Times New Roman"/>
                <w:sz w:val="24"/>
                <w:szCs w:val="24"/>
              </w:rPr>
              <w:t>t</w:t>
            </w:r>
            <w:r w:rsidRPr="0016343E">
              <w:rPr>
                <w:rFonts w:ascii="Times New Roman" w:hAnsi="Times New Roman" w:cs="Times New Roman"/>
                <w:sz w:val="24"/>
                <w:szCs w:val="24"/>
              </w:rPr>
              <w:t>s Akims’ apparatuses;</w:t>
            </w:r>
          </w:p>
          <w:p w:rsidR="00B4127B" w:rsidRPr="0016343E" w:rsidRDefault="00B4127B" w:rsidP="00B4127B">
            <w:pPr>
              <w:wordWrap/>
              <w:adjustRightInd w:val="0"/>
              <w:rPr>
                <w:rFonts w:ascii="Times New Roman" w:hAnsi="Times New Roman" w:cs="Times New Roman"/>
                <w:sz w:val="24"/>
                <w:szCs w:val="24"/>
              </w:rPr>
            </w:pPr>
            <w:r w:rsidRPr="0016343E">
              <w:rPr>
                <w:rFonts w:ascii="Times New Roman" w:hAnsi="Times New Roman" w:cs="Times New Roman"/>
                <w:sz w:val="24"/>
                <w:szCs w:val="24"/>
              </w:rPr>
              <w:t>2) all state institutions;</w:t>
            </w:r>
          </w:p>
          <w:p w:rsidR="00B4127B" w:rsidRPr="0016343E" w:rsidRDefault="00B4127B" w:rsidP="00B4127B">
            <w:pPr>
              <w:wordWrap/>
              <w:adjustRightInd w:val="0"/>
              <w:rPr>
                <w:rFonts w:ascii="Times New Roman" w:hAnsi="Times New Roman" w:cs="Times New Roman"/>
                <w:sz w:val="24"/>
                <w:szCs w:val="24"/>
              </w:rPr>
            </w:pPr>
            <w:r w:rsidRPr="0016343E">
              <w:rPr>
                <w:rFonts w:ascii="Times New Roman" w:hAnsi="Times New Roman" w:cs="Times New Roman"/>
                <w:sz w:val="24"/>
                <w:szCs w:val="24"/>
              </w:rPr>
              <w:t>3) capital residents</w:t>
            </w:r>
          </w:p>
        </w:tc>
      </w:tr>
      <w:tr w:rsidR="00B4127B" w:rsidRPr="0016343E" w:rsidTr="005C0BB0">
        <w:tc>
          <w:tcPr>
            <w:tcW w:w="1855" w:type="dxa"/>
          </w:tcPr>
          <w:p w:rsidR="00B4127B" w:rsidRPr="0016343E" w:rsidRDefault="00B4127B" w:rsidP="00B4127B">
            <w:pPr>
              <w:wordWrap/>
              <w:adjustRightInd w:val="0"/>
              <w:rPr>
                <w:rFonts w:ascii="Times New Roman" w:hAnsi="Times New Roman" w:cs="Times New Roman"/>
                <w:sz w:val="24"/>
                <w:szCs w:val="24"/>
              </w:rPr>
            </w:pPr>
            <w:r w:rsidRPr="0016343E">
              <w:rPr>
                <w:rFonts w:ascii="Times New Roman" w:hAnsi="Times New Roman" w:cs="Times New Roman"/>
                <w:sz w:val="24"/>
                <w:szCs w:val="24"/>
              </w:rPr>
              <w:t xml:space="preserve">Date </w:t>
            </w:r>
          </w:p>
        </w:tc>
        <w:tc>
          <w:tcPr>
            <w:tcW w:w="1967" w:type="dxa"/>
          </w:tcPr>
          <w:p w:rsidR="00B4127B" w:rsidRPr="0016343E" w:rsidRDefault="000E5D12" w:rsidP="00B4127B">
            <w:pPr>
              <w:wordWrap/>
              <w:adjustRightInd w:val="0"/>
              <w:rPr>
                <w:rFonts w:ascii="Times New Roman" w:hAnsi="Times New Roman" w:cs="Times New Roman"/>
                <w:sz w:val="24"/>
                <w:szCs w:val="24"/>
              </w:rPr>
            </w:pPr>
            <w:r w:rsidRPr="0016343E">
              <w:rPr>
                <w:rFonts w:ascii="Times New Roman" w:hAnsi="Times New Roman" w:cs="Times New Roman"/>
                <w:sz w:val="24"/>
                <w:szCs w:val="24"/>
              </w:rPr>
              <w:t>23 April, 2019</w:t>
            </w:r>
          </w:p>
        </w:tc>
        <w:tc>
          <w:tcPr>
            <w:tcW w:w="1595" w:type="dxa"/>
          </w:tcPr>
          <w:p w:rsidR="00B4127B" w:rsidRPr="0016343E" w:rsidRDefault="00B4127B" w:rsidP="00B4127B">
            <w:pPr>
              <w:wordWrap/>
              <w:adjustRightInd w:val="0"/>
              <w:rPr>
                <w:rFonts w:ascii="Times New Roman" w:hAnsi="Times New Roman" w:cs="Times New Roman"/>
                <w:sz w:val="24"/>
                <w:szCs w:val="24"/>
              </w:rPr>
            </w:pPr>
            <w:r w:rsidRPr="0016343E">
              <w:rPr>
                <w:rFonts w:ascii="Times New Roman" w:hAnsi="Times New Roman" w:cs="Times New Roman"/>
                <w:sz w:val="24"/>
                <w:szCs w:val="24"/>
              </w:rPr>
              <w:t>3 June, 2019</w:t>
            </w:r>
          </w:p>
          <w:p w:rsidR="00B4127B" w:rsidRPr="0016343E" w:rsidRDefault="00B4127B" w:rsidP="00B4127B">
            <w:pPr>
              <w:wordWrap/>
              <w:adjustRightInd w:val="0"/>
              <w:rPr>
                <w:rFonts w:ascii="Times New Roman" w:hAnsi="Times New Roman" w:cs="Times New Roman"/>
                <w:sz w:val="24"/>
                <w:szCs w:val="24"/>
              </w:rPr>
            </w:pPr>
            <w:r w:rsidRPr="0016343E">
              <w:rPr>
                <w:rFonts w:ascii="Times New Roman" w:hAnsi="Times New Roman" w:cs="Times New Roman"/>
                <w:sz w:val="24"/>
                <w:szCs w:val="24"/>
              </w:rPr>
              <w:t>(during internship)</w:t>
            </w:r>
          </w:p>
        </w:tc>
        <w:tc>
          <w:tcPr>
            <w:tcW w:w="1967" w:type="dxa"/>
          </w:tcPr>
          <w:p w:rsidR="00B4127B" w:rsidRPr="0016343E" w:rsidRDefault="00B4127B" w:rsidP="00B4127B">
            <w:pPr>
              <w:wordWrap/>
              <w:adjustRightInd w:val="0"/>
              <w:rPr>
                <w:rFonts w:ascii="Times New Roman" w:hAnsi="Times New Roman" w:cs="Times New Roman"/>
                <w:sz w:val="24"/>
                <w:szCs w:val="24"/>
              </w:rPr>
            </w:pPr>
            <w:r w:rsidRPr="0016343E">
              <w:rPr>
                <w:rFonts w:ascii="Times New Roman" w:hAnsi="Times New Roman" w:cs="Times New Roman"/>
                <w:sz w:val="24"/>
                <w:szCs w:val="24"/>
              </w:rPr>
              <w:t>15-31 October, 2020</w:t>
            </w:r>
          </w:p>
        </w:tc>
        <w:tc>
          <w:tcPr>
            <w:tcW w:w="2143" w:type="dxa"/>
          </w:tcPr>
          <w:p w:rsidR="00B4127B" w:rsidRPr="0016343E" w:rsidRDefault="00B4127B" w:rsidP="00B4127B">
            <w:pPr>
              <w:wordWrap/>
              <w:adjustRightInd w:val="0"/>
              <w:rPr>
                <w:rFonts w:ascii="Times New Roman" w:hAnsi="Times New Roman" w:cs="Times New Roman"/>
                <w:sz w:val="24"/>
                <w:szCs w:val="24"/>
              </w:rPr>
            </w:pPr>
            <w:r w:rsidRPr="0016343E">
              <w:rPr>
                <w:rFonts w:ascii="Times New Roman" w:hAnsi="Times New Roman" w:cs="Times New Roman"/>
                <w:sz w:val="24"/>
                <w:szCs w:val="24"/>
              </w:rPr>
              <w:t>15-31 October, 2020</w:t>
            </w:r>
          </w:p>
        </w:tc>
      </w:tr>
      <w:tr w:rsidR="00B4127B" w:rsidRPr="0016343E" w:rsidTr="005C0BB0">
        <w:tc>
          <w:tcPr>
            <w:tcW w:w="1855" w:type="dxa"/>
          </w:tcPr>
          <w:p w:rsidR="00B4127B" w:rsidRPr="0016343E" w:rsidRDefault="00B4127B" w:rsidP="00B4127B">
            <w:pPr>
              <w:wordWrap/>
              <w:adjustRightInd w:val="0"/>
              <w:rPr>
                <w:rFonts w:ascii="Times New Roman" w:hAnsi="Times New Roman" w:cs="Times New Roman"/>
                <w:sz w:val="24"/>
                <w:szCs w:val="24"/>
              </w:rPr>
            </w:pPr>
            <w:r w:rsidRPr="0016343E">
              <w:rPr>
                <w:rFonts w:ascii="Times New Roman" w:hAnsi="Times New Roman" w:cs="Times New Roman"/>
                <w:sz w:val="24"/>
                <w:szCs w:val="24"/>
              </w:rPr>
              <w:t>Format</w:t>
            </w:r>
          </w:p>
        </w:tc>
        <w:tc>
          <w:tcPr>
            <w:tcW w:w="1967" w:type="dxa"/>
          </w:tcPr>
          <w:p w:rsidR="00B4127B" w:rsidRPr="0016343E" w:rsidRDefault="00B4127B" w:rsidP="00B4127B">
            <w:pPr>
              <w:wordWrap/>
              <w:adjustRightInd w:val="0"/>
              <w:rPr>
                <w:rFonts w:ascii="Times New Roman" w:hAnsi="Times New Roman" w:cs="Times New Roman"/>
                <w:sz w:val="24"/>
                <w:szCs w:val="24"/>
              </w:rPr>
            </w:pPr>
            <w:r w:rsidRPr="0016343E">
              <w:rPr>
                <w:rFonts w:ascii="Times New Roman" w:hAnsi="Times New Roman" w:cs="Times New Roman"/>
                <w:sz w:val="24"/>
                <w:szCs w:val="24"/>
              </w:rPr>
              <w:t>Paper based</w:t>
            </w:r>
          </w:p>
        </w:tc>
        <w:tc>
          <w:tcPr>
            <w:tcW w:w="1595" w:type="dxa"/>
          </w:tcPr>
          <w:p w:rsidR="00B4127B" w:rsidRPr="0016343E" w:rsidRDefault="00B4127B" w:rsidP="00B4127B">
            <w:pPr>
              <w:wordWrap/>
              <w:adjustRightInd w:val="0"/>
              <w:rPr>
                <w:rFonts w:ascii="Times New Roman" w:hAnsi="Times New Roman" w:cs="Times New Roman"/>
                <w:sz w:val="24"/>
                <w:szCs w:val="24"/>
              </w:rPr>
            </w:pPr>
            <w:r w:rsidRPr="0016343E">
              <w:rPr>
                <w:rFonts w:ascii="Times New Roman" w:hAnsi="Times New Roman" w:cs="Times New Roman"/>
                <w:sz w:val="24"/>
                <w:szCs w:val="24"/>
              </w:rPr>
              <w:t xml:space="preserve">Paper based </w:t>
            </w:r>
          </w:p>
        </w:tc>
        <w:tc>
          <w:tcPr>
            <w:tcW w:w="1967" w:type="dxa"/>
          </w:tcPr>
          <w:p w:rsidR="00B4127B" w:rsidRPr="0016343E" w:rsidRDefault="00B4127B" w:rsidP="00B4127B">
            <w:pPr>
              <w:wordWrap/>
              <w:adjustRightInd w:val="0"/>
              <w:rPr>
                <w:rFonts w:ascii="Times New Roman" w:hAnsi="Times New Roman" w:cs="Times New Roman"/>
                <w:sz w:val="24"/>
                <w:szCs w:val="24"/>
              </w:rPr>
            </w:pPr>
            <w:r w:rsidRPr="0016343E">
              <w:rPr>
                <w:rFonts w:ascii="Times New Roman" w:hAnsi="Times New Roman" w:cs="Times New Roman"/>
                <w:sz w:val="24"/>
                <w:szCs w:val="24"/>
              </w:rPr>
              <w:t xml:space="preserve">Online </w:t>
            </w:r>
          </w:p>
        </w:tc>
        <w:tc>
          <w:tcPr>
            <w:tcW w:w="2143" w:type="dxa"/>
          </w:tcPr>
          <w:p w:rsidR="00B4127B" w:rsidRPr="0016343E" w:rsidRDefault="00B4127B" w:rsidP="00B4127B">
            <w:pPr>
              <w:wordWrap/>
              <w:adjustRightInd w:val="0"/>
              <w:rPr>
                <w:rFonts w:ascii="Times New Roman" w:hAnsi="Times New Roman" w:cs="Times New Roman"/>
                <w:sz w:val="24"/>
                <w:szCs w:val="24"/>
              </w:rPr>
            </w:pPr>
            <w:r w:rsidRPr="0016343E">
              <w:rPr>
                <w:rFonts w:ascii="Times New Roman" w:hAnsi="Times New Roman" w:cs="Times New Roman"/>
                <w:sz w:val="24"/>
                <w:szCs w:val="24"/>
              </w:rPr>
              <w:t>Online</w:t>
            </w:r>
          </w:p>
        </w:tc>
      </w:tr>
      <w:tr w:rsidR="00B4127B" w:rsidRPr="0016343E" w:rsidTr="005C0BB0">
        <w:tc>
          <w:tcPr>
            <w:tcW w:w="1855" w:type="dxa"/>
          </w:tcPr>
          <w:p w:rsidR="00B4127B" w:rsidRPr="0016343E" w:rsidRDefault="00B4127B" w:rsidP="00B4127B">
            <w:pPr>
              <w:wordWrap/>
              <w:adjustRightInd w:val="0"/>
              <w:rPr>
                <w:rFonts w:ascii="Times New Roman" w:hAnsi="Times New Roman" w:cs="Times New Roman"/>
                <w:sz w:val="24"/>
                <w:szCs w:val="24"/>
              </w:rPr>
            </w:pPr>
            <w:r w:rsidRPr="0016343E">
              <w:rPr>
                <w:rFonts w:ascii="Times New Roman" w:hAnsi="Times New Roman" w:cs="Times New Roman"/>
                <w:sz w:val="24"/>
                <w:szCs w:val="24"/>
              </w:rPr>
              <w:t>Scope</w:t>
            </w:r>
          </w:p>
        </w:tc>
        <w:tc>
          <w:tcPr>
            <w:tcW w:w="1967" w:type="dxa"/>
          </w:tcPr>
          <w:p w:rsidR="00B4127B" w:rsidRPr="0016343E" w:rsidRDefault="000E5D12" w:rsidP="000E5D12">
            <w:pPr>
              <w:wordWrap/>
              <w:rPr>
                <w:rFonts w:ascii="Times New Roman" w:hAnsi="Times New Roman" w:cs="Times New Roman"/>
                <w:sz w:val="24"/>
                <w:szCs w:val="24"/>
              </w:rPr>
            </w:pPr>
            <w:r w:rsidRPr="0016343E">
              <w:rPr>
                <w:rFonts w:ascii="Times New Roman" w:hAnsi="Times New Roman" w:cs="Times New Roman"/>
                <w:sz w:val="24"/>
                <w:szCs w:val="24"/>
              </w:rPr>
              <w:t>35 civil servants</w:t>
            </w:r>
          </w:p>
        </w:tc>
        <w:tc>
          <w:tcPr>
            <w:tcW w:w="1595" w:type="dxa"/>
          </w:tcPr>
          <w:p w:rsidR="00B4127B" w:rsidRPr="0016343E" w:rsidRDefault="00B4127B" w:rsidP="00B4127B">
            <w:pPr>
              <w:wordWrap/>
              <w:adjustRightInd w:val="0"/>
              <w:rPr>
                <w:rFonts w:ascii="Times New Roman" w:hAnsi="Times New Roman" w:cs="Times New Roman"/>
                <w:sz w:val="24"/>
                <w:szCs w:val="24"/>
              </w:rPr>
            </w:pPr>
            <w:r w:rsidRPr="0016343E">
              <w:rPr>
                <w:rFonts w:ascii="Times New Roman" w:hAnsi="Times New Roman" w:cs="Times New Roman"/>
                <w:sz w:val="24"/>
                <w:szCs w:val="24"/>
              </w:rPr>
              <w:t>65 civil servants</w:t>
            </w:r>
          </w:p>
        </w:tc>
        <w:tc>
          <w:tcPr>
            <w:tcW w:w="1967" w:type="dxa"/>
          </w:tcPr>
          <w:p w:rsidR="00B4127B" w:rsidRPr="0016343E" w:rsidRDefault="00B4127B" w:rsidP="00B4127B">
            <w:pPr>
              <w:wordWrap/>
              <w:rPr>
                <w:rFonts w:ascii="Times New Roman" w:hAnsi="Times New Roman" w:cs="Times New Roman"/>
                <w:sz w:val="24"/>
                <w:szCs w:val="24"/>
              </w:rPr>
            </w:pPr>
            <w:r w:rsidRPr="0016343E">
              <w:rPr>
                <w:rFonts w:ascii="Times New Roman" w:hAnsi="Times New Roman" w:cs="Times New Roman"/>
                <w:sz w:val="24"/>
                <w:szCs w:val="24"/>
              </w:rPr>
              <w:t>1) 19 civil servants;</w:t>
            </w:r>
          </w:p>
          <w:p w:rsidR="00B4127B" w:rsidRPr="0016343E" w:rsidRDefault="00B4127B" w:rsidP="00B4127B">
            <w:pPr>
              <w:wordWrap/>
              <w:rPr>
                <w:rFonts w:ascii="Times New Roman" w:hAnsi="Times New Roman" w:cs="Times New Roman"/>
                <w:sz w:val="24"/>
                <w:szCs w:val="24"/>
              </w:rPr>
            </w:pPr>
            <w:r w:rsidRPr="0016343E">
              <w:rPr>
                <w:rFonts w:ascii="Times New Roman" w:hAnsi="Times New Roman" w:cs="Times New Roman"/>
                <w:sz w:val="24"/>
                <w:szCs w:val="24"/>
              </w:rPr>
              <w:t>2) 149</w:t>
            </w:r>
          </w:p>
          <w:p w:rsidR="00B4127B" w:rsidRPr="0016343E" w:rsidRDefault="00B4127B" w:rsidP="00B4127B">
            <w:pPr>
              <w:wordWrap/>
              <w:adjustRightInd w:val="0"/>
              <w:rPr>
                <w:rFonts w:ascii="Times New Roman" w:hAnsi="Times New Roman" w:cs="Times New Roman"/>
                <w:sz w:val="24"/>
                <w:szCs w:val="24"/>
              </w:rPr>
            </w:pPr>
            <w:r w:rsidRPr="0016343E">
              <w:rPr>
                <w:rFonts w:ascii="Times New Roman" w:hAnsi="Times New Roman" w:cs="Times New Roman"/>
                <w:sz w:val="24"/>
                <w:szCs w:val="24"/>
              </w:rPr>
              <w:t>civil servants</w:t>
            </w:r>
          </w:p>
        </w:tc>
        <w:tc>
          <w:tcPr>
            <w:tcW w:w="2143" w:type="dxa"/>
          </w:tcPr>
          <w:p w:rsidR="00B4127B" w:rsidRPr="0016343E" w:rsidRDefault="00B4127B" w:rsidP="00B4127B">
            <w:pPr>
              <w:wordWrap/>
              <w:adjustRightInd w:val="0"/>
              <w:rPr>
                <w:rFonts w:ascii="Times New Roman" w:hAnsi="Times New Roman" w:cs="Times New Roman"/>
                <w:sz w:val="24"/>
                <w:szCs w:val="24"/>
              </w:rPr>
            </w:pPr>
            <w:r w:rsidRPr="0016343E">
              <w:rPr>
                <w:rFonts w:ascii="Times New Roman" w:hAnsi="Times New Roman" w:cs="Times New Roman"/>
                <w:sz w:val="24"/>
                <w:szCs w:val="24"/>
              </w:rPr>
              <w:t>1) 44 civil servants;</w:t>
            </w:r>
          </w:p>
          <w:p w:rsidR="00B4127B" w:rsidRPr="0016343E" w:rsidRDefault="00B4127B" w:rsidP="00B4127B">
            <w:pPr>
              <w:wordWrap/>
              <w:adjustRightInd w:val="0"/>
              <w:rPr>
                <w:rFonts w:ascii="Times New Roman" w:hAnsi="Times New Roman" w:cs="Times New Roman"/>
                <w:sz w:val="24"/>
                <w:szCs w:val="24"/>
              </w:rPr>
            </w:pPr>
            <w:r w:rsidRPr="0016343E">
              <w:rPr>
                <w:rFonts w:ascii="Times New Roman" w:hAnsi="Times New Roman" w:cs="Times New Roman"/>
                <w:sz w:val="24"/>
                <w:szCs w:val="24"/>
              </w:rPr>
              <w:t>2) 59 civil servants;</w:t>
            </w:r>
          </w:p>
          <w:p w:rsidR="00B4127B" w:rsidRPr="0016343E" w:rsidRDefault="00B4127B" w:rsidP="00B4127B">
            <w:pPr>
              <w:wordWrap/>
              <w:adjustRightInd w:val="0"/>
              <w:rPr>
                <w:rFonts w:ascii="Times New Roman" w:hAnsi="Times New Roman" w:cs="Times New Roman"/>
                <w:sz w:val="24"/>
                <w:szCs w:val="24"/>
              </w:rPr>
            </w:pPr>
            <w:r w:rsidRPr="0016343E">
              <w:rPr>
                <w:rFonts w:ascii="Times New Roman" w:hAnsi="Times New Roman" w:cs="Times New Roman"/>
                <w:sz w:val="24"/>
                <w:szCs w:val="24"/>
              </w:rPr>
              <w:t>3) 109 capital residents</w:t>
            </w:r>
          </w:p>
        </w:tc>
      </w:tr>
      <w:tr w:rsidR="00B4127B" w:rsidRPr="0016343E" w:rsidTr="005C0BB0">
        <w:tc>
          <w:tcPr>
            <w:tcW w:w="1855" w:type="dxa"/>
          </w:tcPr>
          <w:p w:rsidR="00B4127B" w:rsidRPr="0016343E" w:rsidRDefault="00B4127B" w:rsidP="00B4127B">
            <w:pPr>
              <w:wordWrap/>
              <w:adjustRightInd w:val="0"/>
              <w:rPr>
                <w:rFonts w:ascii="Times New Roman" w:hAnsi="Times New Roman" w:cs="Times New Roman"/>
                <w:sz w:val="24"/>
                <w:szCs w:val="24"/>
              </w:rPr>
            </w:pPr>
            <w:r w:rsidRPr="0016343E">
              <w:rPr>
                <w:rFonts w:ascii="Times New Roman" w:hAnsi="Times New Roman" w:cs="Times New Roman"/>
                <w:sz w:val="24"/>
                <w:szCs w:val="24"/>
              </w:rPr>
              <w:t>Total number</w:t>
            </w:r>
          </w:p>
        </w:tc>
        <w:tc>
          <w:tcPr>
            <w:tcW w:w="3562" w:type="dxa"/>
            <w:gridSpan w:val="2"/>
          </w:tcPr>
          <w:p w:rsidR="00B4127B" w:rsidRPr="0016343E" w:rsidRDefault="00B4127B" w:rsidP="00B4127B">
            <w:pPr>
              <w:wordWrap/>
              <w:adjustRightInd w:val="0"/>
              <w:jc w:val="center"/>
              <w:rPr>
                <w:rFonts w:ascii="Times New Roman" w:hAnsi="Times New Roman" w:cs="Times New Roman"/>
                <w:sz w:val="24"/>
                <w:szCs w:val="24"/>
              </w:rPr>
            </w:pPr>
            <w:r w:rsidRPr="0016343E">
              <w:rPr>
                <w:rFonts w:ascii="Times New Roman" w:hAnsi="Times New Roman" w:cs="Times New Roman"/>
                <w:sz w:val="24"/>
                <w:szCs w:val="24"/>
              </w:rPr>
              <w:t>100 civil servants</w:t>
            </w:r>
          </w:p>
        </w:tc>
        <w:tc>
          <w:tcPr>
            <w:tcW w:w="4110" w:type="dxa"/>
            <w:gridSpan w:val="2"/>
          </w:tcPr>
          <w:p w:rsidR="00B4127B" w:rsidRPr="0016343E" w:rsidRDefault="00B4127B" w:rsidP="00B4127B">
            <w:pPr>
              <w:wordWrap/>
              <w:adjustRightInd w:val="0"/>
              <w:jc w:val="center"/>
              <w:rPr>
                <w:rFonts w:ascii="Times New Roman" w:hAnsi="Times New Roman" w:cs="Times New Roman"/>
                <w:sz w:val="24"/>
                <w:szCs w:val="24"/>
              </w:rPr>
            </w:pPr>
            <w:r w:rsidRPr="0016343E">
              <w:rPr>
                <w:rFonts w:ascii="Times New Roman" w:hAnsi="Times New Roman" w:cs="Times New Roman"/>
                <w:sz w:val="24"/>
                <w:szCs w:val="24"/>
              </w:rPr>
              <w:t>271 civil servants and 109 citizens</w:t>
            </w:r>
          </w:p>
        </w:tc>
      </w:tr>
      <w:tr w:rsidR="00B4127B" w:rsidRPr="0016343E" w:rsidTr="005C0BB0">
        <w:tc>
          <w:tcPr>
            <w:tcW w:w="9527" w:type="dxa"/>
            <w:gridSpan w:val="5"/>
          </w:tcPr>
          <w:p w:rsidR="00B4127B" w:rsidRPr="0016343E" w:rsidRDefault="00EF4158" w:rsidP="005C0BB0">
            <w:pPr>
              <w:wordWrap/>
              <w:adjustRightInd w:val="0"/>
              <w:ind w:firstLine="494"/>
              <w:rPr>
                <w:rFonts w:ascii="Times New Roman" w:hAnsi="Times New Roman" w:cs="Times New Roman"/>
                <w:sz w:val="24"/>
                <w:szCs w:val="24"/>
              </w:rPr>
            </w:pPr>
            <w:r w:rsidRPr="0016343E">
              <w:rPr>
                <w:rFonts w:ascii="Times New Roman" w:hAnsi="Times New Roman" w:cs="Times New Roman"/>
                <w:sz w:val="24"/>
                <w:szCs w:val="24"/>
              </w:rPr>
              <w:t>Note –</w:t>
            </w:r>
            <w:r w:rsidR="00B4127B" w:rsidRPr="0016343E">
              <w:rPr>
                <w:rFonts w:ascii="Times New Roman" w:hAnsi="Times New Roman" w:cs="Times New Roman"/>
                <w:sz w:val="24"/>
                <w:szCs w:val="24"/>
              </w:rPr>
              <w:t xml:space="preserve"> </w:t>
            </w:r>
            <w:r w:rsidRPr="0016343E">
              <w:rPr>
                <w:rFonts w:ascii="Times New Roman" w:hAnsi="Times New Roman" w:cs="Times New Roman"/>
                <w:sz w:val="24"/>
                <w:szCs w:val="24"/>
                <w:lang w:val="ru-RU"/>
              </w:rPr>
              <w:t>С</w:t>
            </w:r>
            <w:r w:rsidR="00B4127B" w:rsidRPr="0016343E">
              <w:rPr>
                <w:rFonts w:ascii="Times New Roman" w:hAnsi="Times New Roman" w:cs="Times New Roman"/>
                <w:sz w:val="24"/>
                <w:szCs w:val="24"/>
              </w:rPr>
              <w:t>ompiled by the author</w:t>
            </w:r>
          </w:p>
        </w:tc>
      </w:tr>
    </w:tbl>
    <w:p w:rsidR="00B4127B" w:rsidRPr="0016343E" w:rsidRDefault="00B4127B" w:rsidP="00B4127B">
      <w:pPr>
        <w:wordWrap/>
        <w:adjustRightInd w:val="0"/>
        <w:spacing w:after="0" w:line="240" w:lineRule="auto"/>
        <w:rPr>
          <w:rFonts w:ascii="Times New Roman" w:hAnsi="Times New Roman" w:cs="Times New Roman"/>
          <w:sz w:val="28"/>
          <w:szCs w:val="28"/>
        </w:rPr>
      </w:pPr>
    </w:p>
    <w:p w:rsidR="00B4127B" w:rsidRPr="0016343E" w:rsidRDefault="00B4127B" w:rsidP="00B4127B">
      <w:pPr>
        <w:pStyle w:val="a4"/>
        <w:tabs>
          <w:tab w:val="left" w:pos="810"/>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 xml:space="preserve">The first survey was </w:t>
      </w:r>
      <w:r w:rsidR="00827636">
        <w:rPr>
          <w:rFonts w:ascii="Times New Roman" w:hAnsi="Times New Roman" w:cs="Times New Roman"/>
          <w:sz w:val="28"/>
          <w:szCs w:val="28"/>
        </w:rPr>
        <w:t>administered</w:t>
      </w:r>
      <w:r w:rsidR="00827636" w:rsidRPr="00060AA1">
        <w:rPr>
          <w:rFonts w:ascii="Times New Roman" w:hAnsi="Times New Roman" w:cs="Times New Roman"/>
          <w:sz w:val="28"/>
          <w:szCs w:val="28"/>
        </w:rPr>
        <w:t xml:space="preserve"> </w:t>
      </w:r>
      <w:r w:rsidRPr="0016343E">
        <w:rPr>
          <w:rFonts w:ascii="Times New Roman" w:hAnsi="Times New Roman" w:cs="Times New Roman"/>
          <w:sz w:val="28"/>
          <w:szCs w:val="28"/>
        </w:rPr>
        <w:t>during January</w:t>
      </w:r>
      <w:r w:rsidR="00A32B43" w:rsidRPr="0016343E">
        <w:rPr>
          <w:rFonts w:ascii="Times New Roman" w:hAnsi="Times New Roman" w:cs="Times New Roman"/>
          <w:sz w:val="28"/>
          <w:szCs w:val="28"/>
        </w:rPr>
        <w:t xml:space="preserve"> – </w:t>
      </w:r>
      <w:r w:rsidRPr="0016343E">
        <w:rPr>
          <w:rFonts w:ascii="Times New Roman" w:hAnsi="Times New Roman" w:cs="Times New Roman"/>
          <w:sz w:val="28"/>
          <w:szCs w:val="28"/>
        </w:rPr>
        <w:t xml:space="preserve">June, 2019. </w:t>
      </w:r>
      <w:r w:rsidR="00A32B43" w:rsidRPr="0016343E">
        <w:rPr>
          <w:rFonts w:ascii="Times New Roman" w:hAnsi="Times New Roman" w:cs="Times New Roman"/>
          <w:sz w:val="28"/>
          <w:szCs w:val="28"/>
        </w:rPr>
        <w:t>A t</w:t>
      </w:r>
      <w:r w:rsidRPr="0016343E">
        <w:rPr>
          <w:rFonts w:ascii="Times New Roman" w:hAnsi="Times New Roman" w:cs="Times New Roman"/>
          <w:sz w:val="28"/>
          <w:szCs w:val="28"/>
        </w:rPr>
        <w:t>otal</w:t>
      </w:r>
      <w:r w:rsidR="00A32B43" w:rsidRPr="0016343E">
        <w:rPr>
          <w:rFonts w:ascii="Times New Roman" w:hAnsi="Times New Roman" w:cs="Times New Roman"/>
          <w:sz w:val="28"/>
          <w:szCs w:val="28"/>
        </w:rPr>
        <w:t xml:space="preserve"> of</w:t>
      </w:r>
      <w:r w:rsidRPr="0016343E">
        <w:rPr>
          <w:rFonts w:ascii="Times New Roman" w:hAnsi="Times New Roman" w:cs="Times New Roman"/>
          <w:sz w:val="28"/>
          <w:szCs w:val="28"/>
        </w:rPr>
        <w:t xml:space="preserve"> 100 answers were received. The second survey was conducted during October, 2020 and </w:t>
      </w:r>
      <w:r w:rsidR="00AC22C4" w:rsidRPr="0016343E">
        <w:rPr>
          <w:rFonts w:ascii="Times New Roman" w:hAnsi="Times New Roman" w:cs="Times New Roman"/>
          <w:sz w:val="28"/>
          <w:szCs w:val="28"/>
        </w:rPr>
        <w:t xml:space="preserve">it </w:t>
      </w:r>
      <w:r w:rsidRPr="0016343E">
        <w:rPr>
          <w:rFonts w:ascii="Times New Roman" w:hAnsi="Times New Roman" w:cs="Times New Roman"/>
          <w:sz w:val="28"/>
          <w:szCs w:val="28"/>
        </w:rPr>
        <w:t xml:space="preserve">covered 271 civil servants of pilot authorities, as well as 109 residents of the capital. Based on the results of the sociological study, </w:t>
      </w:r>
      <w:r w:rsidR="00AC22C4" w:rsidRPr="0016343E">
        <w:rPr>
          <w:rFonts w:ascii="Times New Roman" w:hAnsi="Times New Roman" w:cs="Times New Roman"/>
          <w:sz w:val="28"/>
          <w:szCs w:val="28"/>
        </w:rPr>
        <w:t xml:space="preserve">data on </w:t>
      </w:r>
      <w:r w:rsidRPr="0016343E">
        <w:rPr>
          <w:rFonts w:ascii="Times New Roman" w:hAnsi="Times New Roman" w:cs="Times New Roman"/>
          <w:sz w:val="28"/>
          <w:szCs w:val="28"/>
        </w:rPr>
        <w:t xml:space="preserve">negative stereotypes about the civil service of Kazakhstan, the attitude of the population to the state apparatus, as well as the opinions of public sector employees on the ongoing reforms and innovations in civil service were </w:t>
      </w:r>
      <w:r w:rsidR="00AC22C4" w:rsidRPr="0016343E">
        <w:rPr>
          <w:rFonts w:ascii="Times New Roman" w:hAnsi="Times New Roman" w:cs="Times New Roman"/>
          <w:sz w:val="28"/>
          <w:szCs w:val="28"/>
        </w:rPr>
        <w:t xml:space="preserve">collected and then </w:t>
      </w:r>
      <w:r w:rsidRPr="0016343E">
        <w:rPr>
          <w:rFonts w:ascii="Times New Roman" w:hAnsi="Times New Roman" w:cs="Times New Roman"/>
          <w:sz w:val="28"/>
          <w:szCs w:val="28"/>
        </w:rPr>
        <w:t>studied in the analytical part of the dissertation.</w:t>
      </w:r>
    </w:p>
    <w:p w:rsidR="00B4127B" w:rsidRPr="0016343E" w:rsidRDefault="00B4127B" w:rsidP="00B4127B">
      <w:pPr>
        <w:widowControl/>
        <w:wordWrap/>
        <w:adjustRightInd w:val="0"/>
        <w:spacing w:after="0" w:line="240" w:lineRule="auto"/>
        <w:ind w:firstLine="709"/>
        <w:rPr>
          <w:rFonts w:ascii="Times New Roman" w:hAnsi="Times New Roman" w:cs="Times New Roman"/>
          <w:kern w:val="0"/>
          <w:sz w:val="28"/>
          <w:szCs w:val="28"/>
        </w:rPr>
      </w:pPr>
      <w:r w:rsidRPr="0016343E">
        <w:rPr>
          <w:rFonts w:ascii="Times New Roman" w:hAnsi="Times New Roman" w:cs="Times New Roman"/>
          <w:kern w:val="0"/>
          <w:sz w:val="28"/>
          <w:szCs w:val="28"/>
        </w:rPr>
        <w:t xml:space="preserve">Different statistical methods can be used to make sense of collected data sets. According to Hair et al. two steps are involved in quantitative data analyses: </w:t>
      </w:r>
    </w:p>
    <w:p w:rsidR="00B4127B" w:rsidRPr="0016343E" w:rsidRDefault="00B4127B" w:rsidP="00C15B0D">
      <w:pPr>
        <w:pStyle w:val="a4"/>
        <w:widowControl/>
        <w:numPr>
          <w:ilvl w:val="0"/>
          <w:numId w:val="6"/>
        </w:numPr>
        <w:tabs>
          <w:tab w:val="left" w:pos="0"/>
          <w:tab w:val="left" w:pos="993"/>
        </w:tabs>
        <w:wordWrap/>
        <w:adjustRightInd w:val="0"/>
        <w:spacing w:after="0" w:line="240" w:lineRule="auto"/>
        <w:ind w:leftChars="0" w:left="0" w:firstLine="709"/>
        <w:rPr>
          <w:rFonts w:ascii="Times New Roman" w:hAnsi="Times New Roman" w:cs="Times New Roman"/>
          <w:kern w:val="0"/>
          <w:sz w:val="28"/>
          <w:szCs w:val="28"/>
        </w:rPr>
      </w:pPr>
      <w:r w:rsidRPr="0016343E">
        <w:rPr>
          <w:rFonts w:ascii="Times New Roman" w:hAnsi="Times New Roman" w:cs="Times New Roman"/>
          <w:kern w:val="0"/>
          <w:sz w:val="28"/>
          <w:szCs w:val="28"/>
        </w:rPr>
        <w:t>descriptive statistics to obtain a descriptive overview of data;</w:t>
      </w:r>
    </w:p>
    <w:p w:rsidR="00B4127B" w:rsidRPr="0016343E" w:rsidRDefault="00B4127B" w:rsidP="00C15B0D">
      <w:pPr>
        <w:pStyle w:val="a4"/>
        <w:widowControl/>
        <w:numPr>
          <w:ilvl w:val="0"/>
          <w:numId w:val="6"/>
        </w:numPr>
        <w:tabs>
          <w:tab w:val="left" w:pos="0"/>
          <w:tab w:val="left" w:pos="993"/>
        </w:tabs>
        <w:wordWrap/>
        <w:adjustRightInd w:val="0"/>
        <w:snapToGrid w:val="0"/>
        <w:spacing w:after="0" w:line="240" w:lineRule="auto"/>
        <w:ind w:leftChars="0" w:left="0" w:firstLine="709"/>
        <w:rPr>
          <w:rFonts w:ascii="Times New Roman" w:hAnsi="Times New Roman" w:cs="Times New Roman"/>
          <w:kern w:val="0"/>
          <w:sz w:val="28"/>
          <w:szCs w:val="28"/>
        </w:rPr>
      </w:pPr>
      <w:proofErr w:type="gramStart"/>
      <w:r w:rsidRPr="0016343E">
        <w:rPr>
          <w:rFonts w:ascii="Times New Roman" w:hAnsi="Times New Roman" w:cs="Times New Roman"/>
          <w:kern w:val="0"/>
          <w:sz w:val="28"/>
          <w:szCs w:val="28"/>
        </w:rPr>
        <w:t>statistical</w:t>
      </w:r>
      <w:proofErr w:type="gramEnd"/>
      <w:r w:rsidRPr="0016343E">
        <w:rPr>
          <w:rFonts w:ascii="Times New Roman" w:hAnsi="Times New Roman" w:cs="Times New Roman"/>
          <w:kern w:val="0"/>
          <w:sz w:val="28"/>
          <w:szCs w:val="28"/>
        </w:rPr>
        <w:t xml:space="preserve"> tools to test proposed hypothesis [</w:t>
      </w:r>
      <w:r w:rsidR="00CA0371" w:rsidRPr="0016343E">
        <w:rPr>
          <w:rFonts w:ascii="Times New Roman" w:hAnsi="Times New Roman" w:cs="Times New Roman"/>
          <w:kern w:val="0"/>
          <w:sz w:val="28"/>
          <w:szCs w:val="28"/>
        </w:rPr>
        <w:t>118</w:t>
      </w:r>
      <w:r w:rsidRPr="0016343E">
        <w:rPr>
          <w:rFonts w:ascii="Times New Roman" w:hAnsi="Times New Roman" w:cs="Times New Roman"/>
          <w:kern w:val="0"/>
          <w:sz w:val="28"/>
          <w:szCs w:val="28"/>
        </w:rPr>
        <w:t xml:space="preserve">]. </w:t>
      </w:r>
    </w:p>
    <w:p w:rsidR="00DA3249" w:rsidRPr="0016343E" w:rsidRDefault="00AC22C4" w:rsidP="00DA3249">
      <w:pPr>
        <w:widowControl/>
        <w:tabs>
          <w:tab w:val="left" w:pos="993"/>
        </w:tabs>
        <w:wordWrap/>
        <w:autoSpaceDE/>
        <w:autoSpaceDN/>
        <w:snapToGrid w:val="0"/>
        <w:spacing w:after="0" w:line="240" w:lineRule="auto"/>
        <w:ind w:firstLine="709"/>
        <w:rPr>
          <w:rFonts w:ascii="Times New Roman" w:eastAsia="Times New Roman" w:hAnsi="Times New Roman" w:cs="Times New Roman"/>
          <w:kern w:val="0"/>
          <w:sz w:val="28"/>
          <w:szCs w:val="28"/>
        </w:rPr>
      </w:pPr>
      <w:r w:rsidRPr="0016343E">
        <w:rPr>
          <w:rFonts w:ascii="Times New Roman" w:eastAsia="Times New Roman" w:hAnsi="Times New Roman" w:cs="Times New Roman"/>
          <w:kern w:val="0"/>
          <w:sz w:val="28"/>
          <w:szCs w:val="28"/>
        </w:rPr>
        <w:t>I</w:t>
      </w:r>
      <w:r w:rsidR="00B4127B" w:rsidRPr="0016343E">
        <w:rPr>
          <w:rFonts w:ascii="Times New Roman" w:eastAsia="Times New Roman" w:hAnsi="Times New Roman" w:cs="Times New Roman"/>
          <w:kern w:val="0"/>
          <w:sz w:val="28"/>
          <w:szCs w:val="28"/>
        </w:rPr>
        <w:t xml:space="preserve">n order to ensure that </w:t>
      </w:r>
      <w:r w:rsidRPr="0016343E">
        <w:rPr>
          <w:rFonts w:ascii="Times New Roman" w:eastAsia="Times New Roman" w:hAnsi="Times New Roman" w:cs="Times New Roman"/>
          <w:kern w:val="0"/>
          <w:sz w:val="28"/>
          <w:szCs w:val="28"/>
        </w:rPr>
        <w:t xml:space="preserve">the </w:t>
      </w:r>
      <w:r w:rsidR="00B4127B" w:rsidRPr="0016343E">
        <w:rPr>
          <w:rFonts w:ascii="Times New Roman" w:eastAsia="Times New Roman" w:hAnsi="Times New Roman" w:cs="Times New Roman"/>
          <w:kern w:val="0"/>
          <w:sz w:val="28"/>
          <w:szCs w:val="28"/>
        </w:rPr>
        <w:t xml:space="preserve">collected data is useful, reliable, valid for testing </w:t>
      </w:r>
      <w:r w:rsidR="00B6078A" w:rsidRPr="0016343E">
        <w:rPr>
          <w:rFonts w:ascii="Times New Roman" w:eastAsia="Times New Roman" w:hAnsi="Times New Roman" w:cs="Times New Roman"/>
          <w:kern w:val="0"/>
          <w:sz w:val="28"/>
          <w:szCs w:val="28"/>
        </w:rPr>
        <w:t xml:space="preserve">a </w:t>
      </w:r>
      <w:r w:rsidR="00B4127B" w:rsidRPr="0016343E">
        <w:rPr>
          <w:rFonts w:ascii="Times New Roman" w:eastAsia="Times New Roman" w:hAnsi="Times New Roman" w:cs="Times New Roman"/>
          <w:kern w:val="0"/>
          <w:sz w:val="28"/>
          <w:szCs w:val="28"/>
        </w:rPr>
        <w:t xml:space="preserve">causal theory and ready to conduct further statistical analyses, it is necessary to </w:t>
      </w:r>
      <w:r w:rsidR="00B6078A" w:rsidRPr="0016343E">
        <w:rPr>
          <w:rFonts w:ascii="Times New Roman" w:eastAsia="Times New Roman" w:hAnsi="Times New Roman" w:cs="Times New Roman"/>
          <w:kern w:val="0"/>
          <w:sz w:val="28"/>
          <w:szCs w:val="28"/>
        </w:rPr>
        <w:t>go through the</w:t>
      </w:r>
      <w:r w:rsidR="00B4127B" w:rsidRPr="0016343E">
        <w:rPr>
          <w:rFonts w:ascii="Times New Roman" w:eastAsia="Times New Roman" w:hAnsi="Times New Roman" w:cs="Times New Roman"/>
          <w:kern w:val="0"/>
          <w:sz w:val="28"/>
          <w:szCs w:val="28"/>
        </w:rPr>
        <w:t xml:space="preserve"> </w:t>
      </w:r>
      <w:r w:rsidR="00B6078A" w:rsidRPr="0016343E">
        <w:rPr>
          <w:rFonts w:ascii="Times New Roman" w:eastAsia="Times New Roman" w:hAnsi="Times New Roman" w:cs="Times New Roman"/>
          <w:kern w:val="0"/>
          <w:sz w:val="28"/>
          <w:szCs w:val="28"/>
        </w:rPr>
        <w:t>d</w:t>
      </w:r>
      <w:r w:rsidR="00B4127B" w:rsidRPr="0016343E">
        <w:rPr>
          <w:rFonts w:ascii="Times New Roman" w:eastAsia="Times New Roman" w:hAnsi="Times New Roman" w:cs="Times New Roman"/>
          <w:kern w:val="0"/>
          <w:sz w:val="28"/>
          <w:szCs w:val="28"/>
        </w:rPr>
        <w:t xml:space="preserve">ata screening process. The common method for this is to check </w:t>
      </w:r>
      <w:r w:rsidR="00DE0C16" w:rsidRPr="0016343E">
        <w:rPr>
          <w:rFonts w:ascii="Times New Roman" w:eastAsia="Times New Roman" w:hAnsi="Times New Roman" w:cs="Times New Roman"/>
          <w:kern w:val="0"/>
          <w:sz w:val="28"/>
          <w:szCs w:val="28"/>
        </w:rPr>
        <w:t>for any</w:t>
      </w:r>
      <w:r w:rsidR="00B4127B" w:rsidRPr="0016343E">
        <w:rPr>
          <w:rFonts w:ascii="Times New Roman" w:eastAsia="Times New Roman" w:hAnsi="Times New Roman" w:cs="Times New Roman"/>
          <w:kern w:val="0"/>
          <w:sz w:val="28"/>
          <w:szCs w:val="28"/>
        </w:rPr>
        <w:t xml:space="preserve"> missing data, which </w:t>
      </w:r>
      <w:r w:rsidR="00DE0C16" w:rsidRPr="0016343E">
        <w:rPr>
          <w:rFonts w:ascii="Times New Roman" w:eastAsia="Times New Roman" w:hAnsi="Times New Roman" w:cs="Times New Roman"/>
          <w:kern w:val="0"/>
          <w:sz w:val="28"/>
          <w:szCs w:val="28"/>
        </w:rPr>
        <w:t>may</w:t>
      </w:r>
      <w:r w:rsidR="00B4127B" w:rsidRPr="0016343E">
        <w:rPr>
          <w:rFonts w:ascii="Times New Roman" w:eastAsia="Times New Roman" w:hAnsi="Times New Roman" w:cs="Times New Roman"/>
          <w:kern w:val="0"/>
          <w:sz w:val="28"/>
          <w:szCs w:val="28"/>
        </w:rPr>
        <w:t xml:space="preserve"> cause </w:t>
      </w:r>
      <w:r w:rsidR="00DE0C16" w:rsidRPr="0016343E">
        <w:rPr>
          <w:rFonts w:ascii="Times New Roman" w:eastAsia="Times New Roman" w:hAnsi="Times New Roman" w:cs="Times New Roman"/>
          <w:kern w:val="0"/>
          <w:sz w:val="28"/>
          <w:szCs w:val="28"/>
        </w:rPr>
        <w:t>several problems, with t</w:t>
      </w:r>
      <w:r w:rsidR="00B4127B" w:rsidRPr="0016343E">
        <w:rPr>
          <w:rFonts w:ascii="Times New Roman" w:eastAsia="Times New Roman" w:hAnsi="Times New Roman" w:cs="Times New Roman"/>
          <w:kern w:val="0"/>
          <w:sz w:val="28"/>
          <w:szCs w:val="28"/>
        </w:rPr>
        <w:t xml:space="preserve">he most apparent problem is that there simply </w:t>
      </w:r>
      <w:r w:rsidR="00DE0C16" w:rsidRPr="0016343E">
        <w:rPr>
          <w:rFonts w:ascii="Times New Roman" w:eastAsia="Times New Roman" w:hAnsi="Times New Roman" w:cs="Times New Roman"/>
          <w:kern w:val="0"/>
          <w:sz w:val="28"/>
          <w:szCs w:val="28"/>
        </w:rPr>
        <w:t xml:space="preserve">will not </w:t>
      </w:r>
      <w:r w:rsidR="00B4127B" w:rsidRPr="0016343E">
        <w:rPr>
          <w:rFonts w:ascii="Times New Roman" w:eastAsia="Times New Roman" w:hAnsi="Times New Roman" w:cs="Times New Roman"/>
          <w:kern w:val="0"/>
          <w:sz w:val="28"/>
          <w:szCs w:val="28"/>
        </w:rPr>
        <w:t xml:space="preserve">be enough data points to run the analyses. </w:t>
      </w:r>
    </w:p>
    <w:p w:rsidR="00802879" w:rsidRPr="0016343E" w:rsidRDefault="00B4127B" w:rsidP="00802879">
      <w:pPr>
        <w:widowControl/>
        <w:tabs>
          <w:tab w:val="left" w:pos="993"/>
        </w:tabs>
        <w:wordWrap/>
        <w:autoSpaceDE/>
        <w:autoSpaceDN/>
        <w:snapToGrid w:val="0"/>
        <w:spacing w:after="0" w:line="240" w:lineRule="auto"/>
        <w:ind w:firstLine="709"/>
        <w:rPr>
          <w:rFonts w:ascii="Times New Roman" w:eastAsia="Times New Roman" w:hAnsi="Times New Roman" w:cs="Times New Roman"/>
          <w:kern w:val="0"/>
          <w:sz w:val="28"/>
          <w:szCs w:val="28"/>
        </w:rPr>
      </w:pPr>
      <w:r w:rsidRPr="0016343E">
        <w:rPr>
          <w:rFonts w:ascii="Times New Roman" w:eastAsia="Times New Roman" w:hAnsi="Times New Roman" w:cs="Times New Roman"/>
          <w:kern w:val="0"/>
          <w:sz w:val="28"/>
          <w:szCs w:val="28"/>
        </w:rPr>
        <w:t>After carefully screening</w:t>
      </w:r>
      <w:r w:rsidR="00513F88" w:rsidRPr="0016343E">
        <w:rPr>
          <w:rFonts w:ascii="Times New Roman" w:eastAsia="Times New Roman" w:hAnsi="Times New Roman" w:cs="Times New Roman"/>
          <w:kern w:val="0"/>
          <w:sz w:val="28"/>
          <w:szCs w:val="28"/>
        </w:rPr>
        <w:t xml:space="preserve"> the data</w:t>
      </w:r>
      <w:r w:rsidRPr="0016343E">
        <w:rPr>
          <w:rFonts w:ascii="Times New Roman" w:eastAsia="Times New Roman" w:hAnsi="Times New Roman" w:cs="Times New Roman"/>
          <w:kern w:val="0"/>
          <w:sz w:val="28"/>
          <w:szCs w:val="28"/>
        </w:rPr>
        <w:t xml:space="preserve">, </w:t>
      </w:r>
      <w:r w:rsidR="00513F88" w:rsidRPr="0016343E">
        <w:rPr>
          <w:rFonts w:ascii="Times New Roman" w:eastAsia="Times New Roman" w:hAnsi="Times New Roman" w:cs="Times New Roman"/>
          <w:kern w:val="0"/>
          <w:sz w:val="28"/>
          <w:szCs w:val="28"/>
        </w:rPr>
        <w:t>an</w:t>
      </w:r>
      <w:r w:rsidRPr="0016343E">
        <w:rPr>
          <w:rFonts w:ascii="Times New Roman" w:eastAsia="Times New Roman" w:hAnsi="Times New Roman" w:cs="Times New Roman"/>
          <w:kern w:val="0"/>
          <w:sz w:val="28"/>
          <w:szCs w:val="28"/>
        </w:rPr>
        <w:t xml:space="preserve"> Exploratory Factor Analysis (EFA)</w:t>
      </w:r>
      <w:r w:rsidR="0070090B" w:rsidRPr="0016343E">
        <w:rPr>
          <w:rFonts w:ascii="Times New Roman" w:eastAsia="Times New Roman" w:hAnsi="Times New Roman" w:cs="Times New Roman"/>
          <w:kern w:val="0"/>
          <w:sz w:val="28"/>
          <w:szCs w:val="28"/>
        </w:rPr>
        <w:t xml:space="preserve"> was conducted</w:t>
      </w:r>
      <w:r w:rsidRPr="0016343E">
        <w:rPr>
          <w:rFonts w:ascii="Times New Roman" w:eastAsia="Times New Roman" w:hAnsi="Times New Roman" w:cs="Times New Roman"/>
          <w:kern w:val="0"/>
          <w:sz w:val="28"/>
          <w:szCs w:val="28"/>
        </w:rPr>
        <w:t xml:space="preserve"> </w:t>
      </w:r>
      <w:r w:rsidR="0070090B" w:rsidRPr="0016343E">
        <w:rPr>
          <w:rFonts w:ascii="Times New Roman" w:eastAsia="Times New Roman" w:hAnsi="Times New Roman" w:cs="Times New Roman"/>
          <w:kern w:val="0"/>
          <w:sz w:val="28"/>
          <w:szCs w:val="28"/>
        </w:rPr>
        <w:t>to determine</w:t>
      </w:r>
      <w:r w:rsidRPr="0016343E">
        <w:rPr>
          <w:rFonts w:ascii="Times New Roman" w:eastAsia="Times New Roman" w:hAnsi="Times New Roman" w:cs="Times New Roman"/>
          <w:kern w:val="0"/>
          <w:sz w:val="28"/>
          <w:szCs w:val="28"/>
        </w:rPr>
        <w:t xml:space="preserve"> the correlation among the variables</w:t>
      </w:r>
      <w:r w:rsidR="0070090B" w:rsidRPr="0016343E">
        <w:rPr>
          <w:rFonts w:ascii="Times New Roman" w:eastAsia="Times New Roman" w:hAnsi="Times New Roman" w:cs="Times New Roman"/>
          <w:kern w:val="0"/>
          <w:sz w:val="28"/>
          <w:szCs w:val="28"/>
        </w:rPr>
        <w:t xml:space="preserve"> included</w:t>
      </w:r>
      <w:r w:rsidRPr="0016343E">
        <w:rPr>
          <w:rFonts w:ascii="Times New Roman" w:eastAsia="Times New Roman" w:hAnsi="Times New Roman" w:cs="Times New Roman"/>
          <w:kern w:val="0"/>
          <w:sz w:val="28"/>
          <w:szCs w:val="28"/>
        </w:rPr>
        <w:t xml:space="preserve"> in </w:t>
      </w:r>
      <w:r w:rsidR="0070090B" w:rsidRPr="0016343E">
        <w:rPr>
          <w:rFonts w:ascii="Times New Roman" w:eastAsia="Times New Roman" w:hAnsi="Times New Roman" w:cs="Times New Roman"/>
          <w:kern w:val="0"/>
          <w:sz w:val="28"/>
          <w:szCs w:val="28"/>
        </w:rPr>
        <w:t>the</w:t>
      </w:r>
      <w:r w:rsidRPr="0016343E">
        <w:rPr>
          <w:rFonts w:ascii="Times New Roman" w:eastAsia="Times New Roman" w:hAnsi="Times New Roman" w:cs="Times New Roman"/>
          <w:kern w:val="0"/>
          <w:sz w:val="28"/>
          <w:szCs w:val="28"/>
        </w:rPr>
        <w:t xml:space="preserve"> dataset, and provides a factor structure (a grouping of variables based on strong correlations). Factors analysis was performed to evaluate validity of constructs by using SPSS software. </w:t>
      </w:r>
      <w:r w:rsidR="00802879" w:rsidRPr="0016343E">
        <w:rPr>
          <w:rFonts w:ascii="Times New Roman" w:eastAsia="Times New Roman" w:hAnsi="Times New Roman" w:cs="Times New Roman"/>
          <w:kern w:val="0"/>
          <w:sz w:val="28"/>
          <w:szCs w:val="28"/>
        </w:rPr>
        <w:t>The reliability of the measuremen</w:t>
      </w:r>
      <w:r w:rsidR="00705632">
        <w:rPr>
          <w:rFonts w:ascii="Times New Roman" w:eastAsia="Times New Roman" w:hAnsi="Times New Roman" w:cs="Times New Roman"/>
          <w:kern w:val="0"/>
          <w:sz w:val="28"/>
          <w:szCs w:val="28"/>
        </w:rPr>
        <w:t>t</w:t>
      </w:r>
      <w:r w:rsidR="00802879" w:rsidRPr="0016343E">
        <w:rPr>
          <w:rFonts w:ascii="Times New Roman" w:eastAsia="Times New Roman" w:hAnsi="Times New Roman" w:cs="Times New Roman"/>
          <w:kern w:val="0"/>
          <w:sz w:val="28"/>
          <w:szCs w:val="28"/>
        </w:rPr>
        <w:t xml:space="preserve"> was tested by using the Cronbach’s Alpha score test. As the score was over 0.6, it is implied that the construct measurement used in this study are reliable. </w:t>
      </w:r>
    </w:p>
    <w:p w:rsidR="00B4127B" w:rsidRPr="0016343E" w:rsidRDefault="00B4127B" w:rsidP="00B4127B">
      <w:pPr>
        <w:wordWrap/>
        <w:adjustRightInd w:val="0"/>
        <w:spacing w:after="0" w:line="240" w:lineRule="auto"/>
        <w:ind w:firstLine="709"/>
        <w:rPr>
          <w:rFonts w:ascii="Times New Roman" w:hAnsi="Times New Roman" w:cs="Times New Roman"/>
          <w:sz w:val="28"/>
          <w:szCs w:val="28"/>
        </w:rPr>
      </w:pPr>
      <w:r w:rsidRPr="0016343E">
        <w:rPr>
          <w:rFonts w:ascii="Times New Roman" w:eastAsia="Times New Roman" w:hAnsi="Times New Roman" w:cs="Times New Roman"/>
          <w:kern w:val="0"/>
          <w:sz w:val="28"/>
          <w:szCs w:val="28"/>
        </w:rPr>
        <w:t xml:space="preserve">The next step </w:t>
      </w:r>
      <w:r w:rsidR="00574D06" w:rsidRPr="0016343E">
        <w:rPr>
          <w:rFonts w:ascii="Times New Roman" w:eastAsia="Times New Roman" w:hAnsi="Times New Roman" w:cs="Times New Roman"/>
          <w:kern w:val="0"/>
          <w:sz w:val="28"/>
          <w:szCs w:val="28"/>
        </w:rPr>
        <w:t>was</w:t>
      </w:r>
      <w:r w:rsidRPr="0016343E">
        <w:rPr>
          <w:rFonts w:ascii="Times New Roman" w:eastAsia="Times New Roman" w:hAnsi="Times New Roman" w:cs="Times New Roman"/>
          <w:kern w:val="0"/>
          <w:sz w:val="28"/>
          <w:szCs w:val="28"/>
        </w:rPr>
        <w:t xml:space="preserve"> to determine the factor structure of the dataset </w:t>
      </w:r>
      <w:r w:rsidR="006B0C31" w:rsidRPr="0016343E">
        <w:rPr>
          <w:rFonts w:ascii="Times New Roman" w:eastAsia="Times New Roman" w:hAnsi="Times New Roman" w:cs="Times New Roman"/>
          <w:kern w:val="0"/>
          <w:sz w:val="28"/>
          <w:szCs w:val="28"/>
        </w:rPr>
        <w:t xml:space="preserve">through </w:t>
      </w:r>
      <w:r w:rsidRPr="0016343E">
        <w:rPr>
          <w:rFonts w:ascii="Times New Roman" w:eastAsia="Times New Roman" w:hAnsi="Times New Roman" w:cs="Times New Roman"/>
          <w:kern w:val="0"/>
          <w:sz w:val="28"/>
          <w:szCs w:val="28"/>
        </w:rPr>
        <w:t>Conf</w:t>
      </w:r>
      <w:r w:rsidR="006B0C31" w:rsidRPr="0016343E">
        <w:rPr>
          <w:rFonts w:ascii="Times New Roman" w:eastAsia="Times New Roman" w:hAnsi="Times New Roman" w:cs="Times New Roman"/>
          <w:kern w:val="0"/>
          <w:sz w:val="28"/>
          <w:szCs w:val="28"/>
        </w:rPr>
        <w:t>irmatory Factor Analysis (CFA)</w:t>
      </w:r>
      <w:r w:rsidR="00574D06" w:rsidRPr="0016343E">
        <w:rPr>
          <w:rFonts w:ascii="Times New Roman" w:eastAsia="Times New Roman" w:hAnsi="Times New Roman" w:cs="Times New Roman"/>
          <w:kern w:val="0"/>
          <w:sz w:val="28"/>
          <w:szCs w:val="28"/>
        </w:rPr>
        <w:t xml:space="preserve"> in order to</w:t>
      </w:r>
      <w:r w:rsidRPr="0016343E">
        <w:rPr>
          <w:rFonts w:ascii="Times New Roman" w:eastAsia="Times New Roman" w:hAnsi="Times New Roman" w:cs="Times New Roman"/>
          <w:kern w:val="0"/>
          <w:sz w:val="28"/>
          <w:szCs w:val="28"/>
        </w:rPr>
        <w:t xml:space="preserve"> </w:t>
      </w:r>
      <w:r w:rsidR="00574D06" w:rsidRPr="0016343E">
        <w:rPr>
          <w:rFonts w:ascii="Times New Roman" w:eastAsia="Times New Roman" w:hAnsi="Times New Roman" w:cs="Times New Roman"/>
          <w:kern w:val="0"/>
          <w:sz w:val="28"/>
          <w:szCs w:val="28"/>
        </w:rPr>
        <w:t>establish</w:t>
      </w:r>
      <w:r w:rsidRPr="0016343E">
        <w:rPr>
          <w:rFonts w:ascii="Times New Roman" w:eastAsia="Times New Roman" w:hAnsi="Times New Roman" w:cs="Times New Roman"/>
          <w:kern w:val="0"/>
          <w:sz w:val="28"/>
          <w:szCs w:val="28"/>
        </w:rPr>
        <w:t xml:space="preserve"> a well-fitting CFA model </w:t>
      </w:r>
      <w:r w:rsidR="00574D06" w:rsidRPr="0016343E">
        <w:rPr>
          <w:rFonts w:ascii="Times New Roman" w:eastAsia="Times New Roman" w:hAnsi="Times New Roman" w:cs="Times New Roman"/>
          <w:kern w:val="0"/>
          <w:sz w:val="28"/>
          <w:szCs w:val="28"/>
        </w:rPr>
        <w:t xml:space="preserve">that </w:t>
      </w:r>
      <w:r w:rsidRPr="0016343E">
        <w:rPr>
          <w:rFonts w:ascii="Times New Roman" w:eastAsia="Times New Roman" w:hAnsi="Times New Roman" w:cs="Times New Roman"/>
          <w:kern w:val="0"/>
          <w:sz w:val="28"/>
          <w:szCs w:val="28"/>
        </w:rPr>
        <w:t xml:space="preserve">will result in successfully testing the relationships among construct measurements as well as in achieving the reliability and validity of the measurement model. In order to determine goodness of model fit, several specific measures </w:t>
      </w:r>
      <w:r w:rsidR="00574D06" w:rsidRPr="0016343E">
        <w:rPr>
          <w:rFonts w:ascii="Times New Roman" w:eastAsia="Times New Roman" w:hAnsi="Times New Roman" w:cs="Times New Roman"/>
          <w:kern w:val="0"/>
          <w:sz w:val="28"/>
          <w:szCs w:val="28"/>
        </w:rPr>
        <w:t>were</w:t>
      </w:r>
      <w:r w:rsidRPr="0016343E">
        <w:rPr>
          <w:rFonts w:ascii="Times New Roman" w:eastAsia="Times New Roman" w:hAnsi="Times New Roman" w:cs="Times New Roman"/>
          <w:kern w:val="0"/>
          <w:sz w:val="28"/>
          <w:szCs w:val="28"/>
        </w:rPr>
        <w:t xml:space="preserve"> </w:t>
      </w:r>
      <w:r w:rsidR="00574D06" w:rsidRPr="0016343E">
        <w:rPr>
          <w:rFonts w:ascii="Times New Roman" w:eastAsia="Times New Roman" w:hAnsi="Times New Roman" w:cs="Times New Roman"/>
          <w:kern w:val="0"/>
          <w:sz w:val="28"/>
          <w:szCs w:val="28"/>
        </w:rPr>
        <w:t>applied</w:t>
      </w:r>
      <w:r w:rsidRPr="0016343E">
        <w:rPr>
          <w:rFonts w:ascii="Times New Roman" w:eastAsia="Times New Roman" w:hAnsi="Times New Roman" w:cs="Times New Roman"/>
          <w:kern w:val="0"/>
          <w:sz w:val="28"/>
          <w:szCs w:val="28"/>
        </w:rPr>
        <w:t xml:space="preserve"> in that analysis stage, such as Chi-square, p-value for the model, CFI, GFI, AGFI, PCLOSE, etc.</w:t>
      </w:r>
    </w:p>
    <w:p w:rsidR="00B4127B" w:rsidRPr="0016343E" w:rsidRDefault="00B4127B" w:rsidP="00B4127B">
      <w:pPr>
        <w:wordWrap/>
        <w:adjustRightInd w:val="0"/>
        <w:spacing w:after="0" w:line="240" w:lineRule="auto"/>
        <w:ind w:firstLineChars="253" w:firstLine="708"/>
        <w:rPr>
          <w:rFonts w:ascii="Times New Roman" w:eastAsia="Times New Roman" w:hAnsi="Times New Roman" w:cs="Times New Roman"/>
          <w:kern w:val="0"/>
          <w:sz w:val="28"/>
          <w:szCs w:val="28"/>
        </w:rPr>
      </w:pPr>
      <w:r w:rsidRPr="0016343E">
        <w:rPr>
          <w:rFonts w:ascii="Times New Roman" w:eastAsia="Times New Roman" w:hAnsi="Times New Roman" w:cs="Times New Roman"/>
          <w:kern w:val="0"/>
          <w:sz w:val="28"/>
          <w:szCs w:val="28"/>
        </w:rPr>
        <w:t xml:space="preserve">The next step </w:t>
      </w:r>
      <w:r w:rsidR="00FB5BCC" w:rsidRPr="0016343E">
        <w:rPr>
          <w:rFonts w:ascii="Times New Roman" w:eastAsia="Times New Roman" w:hAnsi="Times New Roman" w:cs="Times New Roman"/>
          <w:kern w:val="0"/>
          <w:sz w:val="28"/>
          <w:szCs w:val="28"/>
        </w:rPr>
        <w:t xml:space="preserve">was to </w:t>
      </w:r>
      <w:r w:rsidRPr="0016343E">
        <w:rPr>
          <w:rFonts w:ascii="Times New Roman" w:eastAsia="Times New Roman" w:hAnsi="Times New Roman" w:cs="Times New Roman"/>
          <w:kern w:val="0"/>
          <w:sz w:val="28"/>
          <w:szCs w:val="28"/>
        </w:rPr>
        <w:t>test</w:t>
      </w:r>
      <w:r w:rsidR="00FB5BCC" w:rsidRPr="0016343E">
        <w:rPr>
          <w:rFonts w:ascii="Times New Roman" w:eastAsia="Times New Roman" w:hAnsi="Times New Roman" w:cs="Times New Roman"/>
          <w:kern w:val="0"/>
          <w:sz w:val="28"/>
          <w:szCs w:val="28"/>
        </w:rPr>
        <w:t xml:space="preserve"> </w:t>
      </w:r>
      <w:r w:rsidRPr="0016343E">
        <w:rPr>
          <w:rFonts w:ascii="Times New Roman" w:eastAsia="Times New Roman" w:hAnsi="Times New Roman" w:cs="Times New Roman"/>
          <w:kern w:val="0"/>
          <w:sz w:val="28"/>
          <w:szCs w:val="28"/>
        </w:rPr>
        <w:t xml:space="preserve">the conceptual model by employing Structural equation modeling (SEM) techniques. </w:t>
      </w:r>
      <w:r w:rsidR="00FB5BCC" w:rsidRPr="0016343E">
        <w:rPr>
          <w:rFonts w:ascii="Times New Roman" w:eastAsia="Times New Roman" w:hAnsi="Times New Roman" w:cs="Times New Roman"/>
          <w:kern w:val="0"/>
          <w:sz w:val="28"/>
          <w:szCs w:val="28"/>
        </w:rPr>
        <w:t>Although, s</w:t>
      </w:r>
      <w:r w:rsidRPr="0016343E">
        <w:rPr>
          <w:rFonts w:ascii="Times New Roman" w:eastAsia="Times New Roman" w:hAnsi="Times New Roman" w:cs="Times New Roman"/>
          <w:kern w:val="0"/>
          <w:sz w:val="28"/>
          <w:szCs w:val="28"/>
        </w:rPr>
        <w:t xml:space="preserve">cholars consider the SEM as similar to multiple regression, </w:t>
      </w:r>
      <w:r w:rsidR="0035386C" w:rsidRPr="0016343E">
        <w:rPr>
          <w:rFonts w:ascii="Times New Roman" w:eastAsia="Times New Roman" w:hAnsi="Times New Roman" w:cs="Times New Roman"/>
          <w:kern w:val="0"/>
          <w:sz w:val="28"/>
          <w:szCs w:val="28"/>
        </w:rPr>
        <w:t>it is</w:t>
      </w:r>
      <w:r w:rsidRPr="0016343E">
        <w:rPr>
          <w:rFonts w:ascii="Times New Roman" w:eastAsia="Times New Roman" w:hAnsi="Times New Roman" w:cs="Times New Roman"/>
          <w:kern w:val="0"/>
          <w:sz w:val="28"/>
          <w:szCs w:val="28"/>
        </w:rPr>
        <w:t xml:space="preserve"> more powerful, because it takes into account the modeling of interactions, nonlinearities, correlated independents, measurement error, correlated error terms, multiple latent independents each measured by multiple indicators, and one or more latent dependents also each with multiple indicators. Moreover, under </w:t>
      </w:r>
      <w:r w:rsidR="0035386C" w:rsidRPr="0016343E">
        <w:rPr>
          <w:rFonts w:ascii="Times New Roman" w:eastAsia="Times New Roman" w:hAnsi="Times New Roman" w:cs="Times New Roman"/>
          <w:kern w:val="0"/>
          <w:sz w:val="28"/>
          <w:szCs w:val="28"/>
        </w:rPr>
        <w:t xml:space="preserve">the </w:t>
      </w:r>
      <w:r w:rsidRPr="0016343E">
        <w:rPr>
          <w:rFonts w:ascii="Times New Roman" w:eastAsia="Times New Roman" w:hAnsi="Times New Roman" w:cs="Times New Roman"/>
          <w:kern w:val="0"/>
          <w:sz w:val="28"/>
          <w:szCs w:val="28"/>
        </w:rPr>
        <w:t>SEM umbrella</w:t>
      </w:r>
      <w:r w:rsidR="0035386C" w:rsidRPr="0016343E">
        <w:rPr>
          <w:rFonts w:ascii="Times New Roman" w:eastAsia="Times New Roman" w:hAnsi="Times New Roman" w:cs="Times New Roman"/>
          <w:kern w:val="0"/>
          <w:sz w:val="28"/>
          <w:szCs w:val="28"/>
        </w:rPr>
        <w:t xml:space="preserve"> one is also able to</w:t>
      </w:r>
      <w:r w:rsidRPr="0016343E">
        <w:rPr>
          <w:rFonts w:ascii="Times New Roman" w:eastAsia="Times New Roman" w:hAnsi="Times New Roman" w:cs="Times New Roman"/>
          <w:kern w:val="0"/>
          <w:sz w:val="28"/>
          <w:szCs w:val="28"/>
        </w:rPr>
        <w:t xml:space="preserve"> consider the mediation concept for analysis.</w:t>
      </w:r>
    </w:p>
    <w:p w:rsidR="00B4127B" w:rsidRPr="0016343E" w:rsidRDefault="00B4127B" w:rsidP="00B4127B">
      <w:pPr>
        <w:wordWrap/>
        <w:spacing w:after="0" w:line="240" w:lineRule="auto"/>
        <w:ind w:firstLine="709"/>
        <w:rPr>
          <w:rFonts w:ascii="Times New Roman" w:hAnsi="Times New Roman" w:cs="Times New Roman"/>
          <w:color w:val="FF0000"/>
          <w:kern w:val="0"/>
          <w:sz w:val="28"/>
          <w:szCs w:val="28"/>
        </w:rPr>
      </w:pPr>
      <w:r w:rsidRPr="0016343E">
        <w:rPr>
          <w:rFonts w:ascii="Times New Roman" w:eastAsia="Times New Roman" w:hAnsi="Times New Roman" w:cs="Times New Roman"/>
          <w:kern w:val="0"/>
          <w:sz w:val="28"/>
          <w:szCs w:val="28"/>
        </w:rPr>
        <w:t xml:space="preserve">The </w:t>
      </w:r>
      <w:r w:rsidR="00705632" w:rsidRPr="00060AA1">
        <w:rPr>
          <w:rFonts w:ascii="Times New Roman" w:eastAsia="Times New Roman" w:hAnsi="Times New Roman" w:cs="Times New Roman"/>
          <w:kern w:val="0"/>
          <w:sz w:val="28"/>
          <w:szCs w:val="28"/>
        </w:rPr>
        <w:t xml:space="preserve">questionnaires </w:t>
      </w:r>
      <w:r w:rsidRPr="0016343E">
        <w:rPr>
          <w:rFonts w:ascii="Times New Roman" w:eastAsia="Times New Roman" w:hAnsi="Times New Roman" w:cs="Times New Roman"/>
          <w:kern w:val="0"/>
          <w:sz w:val="28"/>
          <w:szCs w:val="28"/>
        </w:rPr>
        <w:t xml:space="preserve">for both surveys consisted of three parts: demographic profile of respondents, basic research questions, and open-ended questions </w:t>
      </w:r>
      <w:r w:rsidR="00D425C8" w:rsidRPr="0016343E">
        <w:rPr>
          <w:rFonts w:ascii="Times New Roman" w:eastAsia="Times New Roman" w:hAnsi="Times New Roman" w:cs="Times New Roman"/>
          <w:kern w:val="0"/>
          <w:sz w:val="28"/>
          <w:szCs w:val="28"/>
        </w:rPr>
        <w:t>to elicit</w:t>
      </w:r>
      <w:r w:rsidRPr="0016343E">
        <w:rPr>
          <w:rFonts w:ascii="Times New Roman" w:eastAsia="Times New Roman" w:hAnsi="Times New Roman" w:cs="Times New Roman"/>
          <w:kern w:val="0"/>
          <w:sz w:val="28"/>
          <w:szCs w:val="28"/>
        </w:rPr>
        <w:t xml:space="preserve"> recommendations. The main research questions i</w:t>
      </w:r>
      <w:r w:rsidRPr="0016343E">
        <w:rPr>
          <w:rFonts w:ascii="Times New Roman" w:hAnsi="Times New Roman" w:cs="Times New Roman"/>
          <w:sz w:val="28"/>
          <w:szCs w:val="28"/>
        </w:rPr>
        <w:t xml:space="preserve">ndicate to what extent a respondent agrees or disagrees with the listed statements, according to the five-point Likert-scale, where 1 means “Strongly Disagree”, 2 - “Disagree”, 3 – “Neutral or No opinion”, 4 – “Agree”, 5 – “Strongly Agree”. The </w:t>
      </w:r>
      <w:r w:rsidR="00705632" w:rsidRPr="00060AA1">
        <w:rPr>
          <w:rFonts w:ascii="Times New Roman" w:eastAsia="Times New Roman" w:hAnsi="Times New Roman" w:cs="Times New Roman"/>
          <w:kern w:val="0"/>
          <w:sz w:val="28"/>
          <w:szCs w:val="28"/>
        </w:rPr>
        <w:t xml:space="preserve">questionnaires </w:t>
      </w:r>
      <w:r w:rsidRPr="0016343E">
        <w:rPr>
          <w:rFonts w:ascii="Times New Roman" w:eastAsia="Times New Roman" w:hAnsi="Times New Roman" w:cs="Times New Roman"/>
          <w:kern w:val="0"/>
          <w:sz w:val="28"/>
          <w:szCs w:val="28"/>
        </w:rPr>
        <w:t xml:space="preserve">are provided </w:t>
      </w:r>
      <w:r w:rsidR="00FB345F">
        <w:rPr>
          <w:rFonts w:ascii="Times New Roman" w:eastAsia="Times New Roman" w:hAnsi="Times New Roman" w:cs="Times New Roman"/>
          <w:kern w:val="0"/>
          <w:sz w:val="28"/>
          <w:szCs w:val="28"/>
        </w:rPr>
        <w:t>(</w:t>
      </w:r>
      <w:r w:rsidRPr="0016343E">
        <w:rPr>
          <w:rFonts w:ascii="Times New Roman" w:eastAsia="Times New Roman" w:hAnsi="Times New Roman" w:cs="Times New Roman"/>
          <w:kern w:val="0"/>
          <w:sz w:val="28"/>
          <w:szCs w:val="28"/>
        </w:rPr>
        <w:t xml:space="preserve">Annexes </w:t>
      </w:r>
      <w:r w:rsidR="00FE7AEF" w:rsidRPr="0016343E">
        <w:rPr>
          <w:rFonts w:ascii="Times New Roman" w:eastAsia="Times New Roman" w:hAnsi="Times New Roman" w:cs="Times New Roman"/>
          <w:kern w:val="0"/>
          <w:sz w:val="28"/>
          <w:szCs w:val="28"/>
        </w:rPr>
        <w:t>G</w:t>
      </w:r>
      <w:r w:rsidR="004327D1" w:rsidRPr="0016343E">
        <w:rPr>
          <w:rFonts w:ascii="Times New Roman" w:hAnsi="Times New Roman" w:cs="Times New Roman"/>
          <w:kern w:val="0"/>
          <w:sz w:val="28"/>
          <w:szCs w:val="28"/>
        </w:rPr>
        <w:t>,</w:t>
      </w:r>
      <w:r w:rsidRPr="0016343E">
        <w:rPr>
          <w:rFonts w:ascii="Times New Roman" w:eastAsia="Times New Roman" w:hAnsi="Times New Roman" w:cs="Times New Roman"/>
          <w:kern w:val="0"/>
          <w:sz w:val="28"/>
          <w:szCs w:val="28"/>
        </w:rPr>
        <w:t xml:space="preserve"> </w:t>
      </w:r>
      <w:r w:rsidR="00FE7AEF" w:rsidRPr="0016343E">
        <w:rPr>
          <w:rFonts w:ascii="Times New Roman" w:eastAsia="Times New Roman" w:hAnsi="Times New Roman" w:cs="Times New Roman"/>
          <w:kern w:val="0"/>
          <w:sz w:val="28"/>
          <w:szCs w:val="28"/>
        </w:rPr>
        <w:t>H</w:t>
      </w:r>
      <w:r w:rsidR="00C31F17" w:rsidRPr="0016343E">
        <w:rPr>
          <w:rFonts w:ascii="Times New Roman" w:hAnsi="Times New Roman" w:cs="Times New Roman"/>
          <w:kern w:val="0"/>
          <w:sz w:val="28"/>
          <w:szCs w:val="28"/>
        </w:rPr>
        <w:t xml:space="preserve"> and I</w:t>
      </w:r>
      <w:r w:rsidR="00FB345F">
        <w:rPr>
          <w:rFonts w:ascii="Times New Roman" w:hAnsi="Times New Roman" w:cs="Times New Roman"/>
          <w:kern w:val="0"/>
          <w:sz w:val="28"/>
          <w:szCs w:val="28"/>
        </w:rPr>
        <w:t>)</w:t>
      </w:r>
      <w:r w:rsidRPr="0016343E">
        <w:rPr>
          <w:rFonts w:ascii="Times New Roman" w:eastAsia="Times New Roman" w:hAnsi="Times New Roman" w:cs="Times New Roman"/>
          <w:kern w:val="0"/>
          <w:sz w:val="28"/>
          <w:szCs w:val="28"/>
        </w:rPr>
        <w:t xml:space="preserve">. </w:t>
      </w:r>
      <w:r w:rsidRPr="0016343E">
        <w:rPr>
          <w:rFonts w:ascii="Times New Roman" w:hAnsi="Times New Roman" w:cs="Times New Roman"/>
          <w:sz w:val="28"/>
          <w:szCs w:val="28"/>
        </w:rPr>
        <w:t xml:space="preserve">The questionnaires were approved by the Center for </w:t>
      </w:r>
      <w:r w:rsidR="00D425C8" w:rsidRPr="0016343E">
        <w:rPr>
          <w:rFonts w:ascii="Times New Roman" w:hAnsi="Times New Roman" w:cs="Times New Roman"/>
          <w:sz w:val="28"/>
          <w:szCs w:val="28"/>
        </w:rPr>
        <w:t>A</w:t>
      </w:r>
      <w:r w:rsidRPr="0016343E">
        <w:rPr>
          <w:rFonts w:ascii="Times New Roman" w:hAnsi="Times New Roman" w:cs="Times New Roman"/>
          <w:sz w:val="28"/>
          <w:szCs w:val="28"/>
        </w:rPr>
        <w:t xml:space="preserve">pplied </w:t>
      </w:r>
      <w:r w:rsidR="00D425C8" w:rsidRPr="0016343E">
        <w:rPr>
          <w:rFonts w:ascii="Times New Roman" w:hAnsi="Times New Roman" w:cs="Times New Roman"/>
          <w:sz w:val="28"/>
          <w:szCs w:val="28"/>
        </w:rPr>
        <w:t>R</w:t>
      </w:r>
      <w:r w:rsidRPr="0016343E">
        <w:rPr>
          <w:rFonts w:ascii="Times New Roman" w:hAnsi="Times New Roman" w:cs="Times New Roman"/>
          <w:sz w:val="28"/>
          <w:szCs w:val="28"/>
        </w:rPr>
        <w:t xml:space="preserve">esearch and </w:t>
      </w:r>
      <w:r w:rsidR="00D425C8" w:rsidRPr="0016343E">
        <w:rPr>
          <w:rFonts w:ascii="Times New Roman" w:hAnsi="Times New Roman" w:cs="Times New Roman"/>
          <w:sz w:val="28"/>
          <w:szCs w:val="28"/>
        </w:rPr>
        <w:t>International P</w:t>
      </w:r>
      <w:r w:rsidRPr="0016343E">
        <w:rPr>
          <w:rFonts w:ascii="Times New Roman" w:hAnsi="Times New Roman" w:cs="Times New Roman"/>
          <w:sz w:val="28"/>
          <w:szCs w:val="28"/>
        </w:rPr>
        <w:t xml:space="preserve">artnership of the Academy of Public Administration under the President of the Republic of Kazakhstan in January, 2019 and October, 2020. </w:t>
      </w:r>
      <w:r w:rsidR="008E0790" w:rsidRPr="0016343E">
        <w:rPr>
          <w:rFonts w:ascii="Times New Roman" w:hAnsi="Times New Roman" w:cs="Times New Roman"/>
          <w:sz w:val="28"/>
          <w:szCs w:val="28"/>
        </w:rPr>
        <w:t>T</w:t>
      </w:r>
      <w:r w:rsidRPr="0016343E">
        <w:rPr>
          <w:rFonts w:ascii="Times New Roman" w:eastAsia="Times New Roman" w:hAnsi="Times New Roman" w:cs="Times New Roman"/>
          <w:kern w:val="0"/>
          <w:sz w:val="28"/>
          <w:szCs w:val="28"/>
        </w:rPr>
        <w:t>he results of</w:t>
      </w:r>
      <w:r w:rsidR="008E0790" w:rsidRPr="0016343E">
        <w:rPr>
          <w:rFonts w:ascii="Times New Roman" w:eastAsia="Times New Roman" w:hAnsi="Times New Roman" w:cs="Times New Roman"/>
          <w:kern w:val="0"/>
          <w:sz w:val="28"/>
          <w:szCs w:val="28"/>
        </w:rPr>
        <w:t xml:space="preserve"> these</w:t>
      </w:r>
      <w:r w:rsidRPr="0016343E">
        <w:rPr>
          <w:rFonts w:ascii="Times New Roman" w:eastAsia="Times New Roman" w:hAnsi="Times New Roman" w:cs="Times New Roman"/>
          <w:kern w:val="0"/>
          <w:sz w:val="28"/>
          <w:szCs w:val="28"/>
        </w:rPr>
        <w:t xml:space="preserve"> surveys are included to the second chapter of</w:t>
      </w:r>
      <w:r w:rsidR="008E0790" w:rsidRPr="0016343E">
        <w:rPr>
          <w:rFonts w:ascii="Times New Roman" w:eastAsia="Times New Roman" w:hAnsi="Times New Roman" w:cs="Times New Roman"/>
          <w:kern w:val="0"/>
          <w:sz w:val="28"/>
          <w:szCs w:val="28"/>
        </w:rPr>
        <w:t xml:space="preserve"> this</w:t>
      </w:r>
      <w:r w:rsidRPr="0016343E">
        <w:rPr>
          <w:rFonts w:ascii="Times New Roman" w:eastAsia="Times New Roman" w:hAnsi="Times New Roman" w:cs="Times New Roman"/>
          <w:kern w:val="0"/>
          <w:sz w:val="28"/>
          <w:szCs w:val="28"/>
        </w:rPr>
        <w:t xml:space="preserve"> thesis.</w:t>
      </w:r>
    </w:p>
    <w:p w:rsidR="00B1425A" w:rsidRPr="00F1577D" w:rsidRDefault="00B1425A" w:rsidP="00B4127B">
      <w:pPr>
        <w:wordWrap/>
        <w:spacing w:after="0" w:line="240" w:lineRule="auto"/>
        <w:ind w:firstLine="709"/>
        <w:contextualSpacing/>
        <w:rPr>
          <w:rFonts w:ascii="Times New Roman" w:hAnsi="Times New Roman" w:cs="Times New Roman"/>
          <w:b/>
          <w:i/>
          <w:sz w:val="28"/>
          <w:szCs w:val="28"/>
        </w:rPr>
      </w:pPr>
    </w:p>
    <w:p w:rsidR="00B1425A" w:rsidRPr="00F1577D" w:rsidRDefault="00B4127B" w:rsidP="00B4127B">
      <w:pPr>
        <w:wordWrap/>
        <w:spacing w:after="0" w:line="240" w:lineRule="auto"/>
        <w:ind w:firstLine="709"/>
        <w:contextualSpacing/>
        <w:rPr>
          <w:rFonts w:ascii="Times New Roman" w:hAnsi="Times New Roman" w:cs="Times New Roman"/>
          <w:sz w:val="28"/>
          <w:szCs w:val="28"/>
        </w:rPr>
      </w:pPr>
      <w:r w:rsidRPr="00B1425A">
        <w:rPr>
          <w:rFonts w:ascii="Times New Roman" w:hAnsi="Times New Roman" w:cs="Times New Roman"/>
          <w:sz w:val="28"/>
          <w:szCs w:val="28"/>
        </w:rPr>
        <w:t xml:space="preserve">1.3.3 Organizational </w:t>
      </w:r>
      <w:r w:rsidR="00FC1F02" w:rsidRPr="00B1425A">
        <w:rPr>
          <w:rFonts w:ascii="Times New Roman" w:hAnsi="Times New Roman" w:cs="Times New Roman"/>
          <w:sz w:val="28"/>
          <w:szCs w:val="28"/>
        </w:rPr>
        <w:t>diagnostics procedures</w:t>
      </w:r>
      <w:r w:rsidRPr="00B1425A">
        <w:rPr>
          <w:rFonts w:ascii="Times New Roman" w:hAnsi="Times New Roman" w:cs="Times New Roman"/>
          <w:sz w:val="28"/>
          <w:szCs w:val="28"/>
        </w:rPr>
        <w:t xml:space="preserve"> </w:t>
      </w:r>
    </w:p>
    <w:p w:rsidR="00B4127B" w:rsidRPr="0016343E" w:rsidRDefault="00B4127B" w:rsidP="00B4127B">
      <w:pPr>
        <w:wordWrap/>
        <w:spacing w:after="0" w:line="240" w:lineRule="auto"/>
        <w:ind w:firstLine="709"/>
        <w:contextualSpacing/>
        <w:rPr>
          <w:rFonts w:ascii="Times New Roman" w:hAnsi="Times New Roman" w:cs="Times New Roman"/>
          <w:sz w:val="28"/>
          <w:szCs w:val="28"/>
        </w:rPr>
      </w:pPr>
      <w:r w:rsidRPr="0016343E">
        <w:rPr>
          <w:rFonts w:ascii="Times New Roman" w:hAnsi="Times New Roman" w:cs="Times New Roman"/>
          <w:sz w:val="28"/>
          <w:szCs w:val="28"/>
        </w:rPr>
        <w:t xml:space="preserve">This method is a part of major study that involves a collaboration of various research tools. </w:t>
      </w:r>
      <w:r w:rsidR="0073126C" w:rsidRPr="0016343E">
        <w:rPr>
          <w:rFonts w:ascii="Times New Roman" w:hAnsi="Times New Roman" w:cs="Times New Roman"/>
          <w:sz w:val="28"/>
          <w:szCs w:val="28"/>
        </w:rPr>
        <w:t>O</w:t>
      </w:r>
      <w:r w:rsidRPr="0016343E">
        <w:rPr>
          <w:rFonts w:ascii="Times New Roman" w:hAnsi="Times New Roman" w:cs="Times New Roman"/>
          <w:sz w:val="28"/>
          <w:szCs w:val="28"/>
        </w:rPr>
        <w:t xml:space="preserve">rganizational diagnostics </w:t>
      </w:r>
      <w:r w:rsidR="0073126C" w:rsidRPr="0016343E">
        <w:rPr>
          <w:rFonts w:ascii="Times New Roman" w:hAnsi="Times New Roman" w:cs="Times New Roman"/>
          <w:sz w:val="28"/>
          <w:szCs w:val="28"/>
        </w:rPr>
        <w:t>are</w:t>
      </w:r>
      <w:r w:rsidRPr="0016343E">
        <w:rPr>
          <w:rFonts w:ascii="Times New Roman" w:hAnsi="Times New Roman" w:cs="Times New Roman"/>
          <w:sz w:val="28"/>
          <w:szCs w:val="28"/>
        </w:rPr>
        <w:t xml:space="preserve"> defined as the collection of information about an organization in order to identify issues in its functioning, as well as ways and </w:t>
      </w:r>
      <w:r w:rsidR="00402DC0" w:rsidRPr="0016343E">
        <w:rPr>
          <w:rFonts w:ascii="Times New Roman" w:hAnsi="Times New Roman" w:cs="Times New Roman"/>
          <w:sz w:val="28"/>
          <w:szCs w:val="28"/>
        </w:rPr>
        <w:t xml:space="preserve">means </w:t>
      </w:r>
      <w:r w:rsidRPr="0016343E">
        <w:rPr>
          <w:rFonts w:ascii="Times New Roman" w:hAnsi="Times New Roman" w:cs="Times New Roman"/>
          <w:sz w:val="28"/>
          <w:szCs w:val="28"/>
        </w:rPr>
        <w:t>to solve them [</w:t>
      </w:r>
      <w:r w:rsidR="008711A7" w:rsidRPr="0016343E">
        <w:rPr>
          <w:rFonts w:ascii="Times New Roman" w:hAnsi="Times New Roman" w:cs="Times New Roman"/>
          <w:sz w:val="28"/>
          <w:szCs w:val="28"/>
        </w:rPr>
        <w:t>121</w:t>
      </w:r>
      <w:r w:rsidRPr="0016343E">
        <w:rPr>
          <w:rFonts w:ascii="Times New Roman" w:hAnsi="Times New Roman" w:cs="Times New Roman"/>
          <w:sz w:val="28"/>
          <w:szCs w:val="28"/>
        </w:rPr>
        <w:t>].</w:t>
      </w:r>
    </w:p>
    <w:p w:rsidR="00B4127B" w:rsidRPr="0016343E" w:rsidRDefault="00B4127B" w:rsidP="00B4127B">
      <w:pPr>
        <w:tabs>
          <w:tab w:val="left" w:pos="993"/>
          <w:tab w:val="left" w:pos="1134"/>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This study tool includes a set of different methods based on qualitative and quantitative data. In particular, the analysis </w:t>
      </w:r>
      <w:r w:rsidR="00402DC0" w:rsidRPr="0016343E">
        <w:rPr>
          <w:rFonts w:ascii="Times New Roman" w:hAnsi="Times New Roman" w:cs="Times New Roman"/>
          <w:sz w:val="28"/>
          <w:szCs w:val="28"/>
        </w:rPr>
        <w:t>was</w:t>
      </w:r>
      <w:r w:rsidRPr="0016343E">
        <w:rPr>
          <w:rFonts w:ascii="Times New Roman" w:hAnsi="Times New Roman" w:cs="Times New Roman"/>
          <w:sz w:val="28"/>
          <w:szCs w:val="28"/>
        </w:rPr>
        <w:t xml:space="preserve"> carried out at the ACSA and Nur-Sultan </w:t>
      </w:r>
      <w:r w:rsidR="0022690F" w:rsidRPr="0016343E">
        <w:rPr>
          <w:rFonts w:ascii="Times New Roman" w:hAnsi="Times New Roman" w:cs="Times New Roman"/>
          <w:sz w:val="28"/>
          <w:szCs w:val="28"/>
        </w:rPr>
        <w:t xml:space="preserve">Akimat </w:t>
      </w:r>
      <w:r w:rsidRPr="0016343E">
        <w:rPr>
          <w:rFonts w:ascii="Times New Roman" w:hAnsi="Times New Roman" w:cs="Times New Roman"/>
          <w:sz w:val="28"/>
          <w:szCs w:val="28"/>
        </w:rPr>
        <w:t>through:</w:t>
      </w:r>
    </w:p>
    <w:p w:rsidR="00B4127B" w:rsidRPr="0016343E" w:rsidRDefault="00402DC0" w:rsidP="00C15B0D">
      <w:pPr>
        <w:pStyle w:val="a4"/>
        <w:numPr>
          <w:ilvl w:val="0"/>
          <w:numId w:val="1"/>
        </w:numPr>
        <w:tabs>
          <w:tab w:val="left" w:pos="709"/>
          <w:tab w:val="left" w:pos="993"/>
          <w:tab w:val="left" w:pos="1134"/>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 xml:space="preserve">examination of the </w:t>
      </w:r>
      <w:r w:rsidR="00B4127B" w:rsidRPr="0016343E">
        <w:rPr>
          <w:rFonts w:ascii="Times New Roman" w:hAnsi="Times New Roman" w:cs="Times New Roman"/>
          <w:sz w:val="28"/>
          <w:szCs w:val="28"/>
        </w:rPr>
        <w:t>structural harmony of the</w:t>
      </w:r>
      <w:r w:rsidRPr="0016343E">
        <w:rPr>
          <w:rFonts w:ascii="Times New Roman" w:hAnsi="Times New Roman" w:cs="Times New Roman"/>
          <w:sz w:val="28"/>
          <w:szCs w:val="28"/>
        </w:rPr>
        <w:t>se</w:t>
      </w:r>
      <w:r w:rsidR="00B4127B" w:rsidRPr="0016343E">
        <w:rPr>
          <w:rFonts w:ascii="Times New Roman" w:hAnsi="Times New Roman" w:cs="Times New Roman"/>
          <w:sz w:val="28"/>
          <w:szCs w:val="28"/>
        </w:rPr>
        <w:t xml:space="preserve"> state bod</w:t>
      </w:r>
      <w:r w:rsidRPr="0016343E">
        <w:rPr>
          <w:rFonts w:ascii="Times New Roman" w:hAnsi="Times New Roman" w:cs="Times New Roman"/>
          <w:sz w:val="28"/>
          <w:szCs w:val="28"/>
        </w:rPr>
        <w:t>ies</w:t>
      </w:r>
      <w:r w:rsidR="00B4127B" w:rsidRPr="0016343E">
        <w:rPr>
          <w:rFonts w:ascii="Times New Roman" w:hAnsi="Times New Roman" w:cs="Times New Roman"/>
          <w:sz w:val="28"/>
          <w:szCs w:val="28"/>
        </w:rPr>
        <w:t>;</w:t>
      </w:r>
    </w:p>
    <w:p w:rsidR="00B4127B" w:rsidRPr="0016343E" w:rsidRDefault="00891FB9" w:rsidP="00C15B0D">
      <w:pPr>
        <w:pStyle w:val="a4"/>
        <w:numPr>
          <w:ilvl w:val="0"/>
          <w:numId w:val="1"/>
        </w:numPr>
        <w:tabs>
          <w:tab w:val="left" w:pos="709"/>
          <w:tab w:val="left" w:pos="993"/>
          <w:tab w:val="left" w:pos="1134"/>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 xml:space="preserve">comparison </w:t>
      </w:r>
      <w:r w:rsidR="00B4127B" w:rsidRPr="0016343E">
        <w:rPr>
          <w:rFonts w:ascii="Times New Roman" w:hAnsi="Times New Roman" w:cs="Times New Roman"/>
          <w:sz w:val="28"/>
          <w:szCs w:val="28"/>
        </w:rPr>
        <w:t>with similar foreign authorized bodies;</w:t>
      </w:r>
    </w:p>
    <w:p w:rsidR="00B4127B" w:rsidRPr="0016343E" w:rsidRDefault="00B4127B" w:rsidP="00C15B0D">
      <w:pPr>
        <w:pStyle w:val="a4"/>
        <w:numPr>
          <w:ilvl w:val="0"/>
          <w:numId w:val="1"/>
        </w:numPr>
        <w:tabs>
          <w:tab w:val="left" w:pos="709"/>
          <w:tab w:val="left" w:pos="993"/>
          <w:tab w:val="left" w:pos="1134"/>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organization’s life cycle;</w:t>
      </w:r>
    </w:p>
    <w:p w:rsidR="00B4127B" w:rsidRPr="0016343E" w:rsidRDefault="00B4127B" w:rsidP="00C15B0D">
      <w:pPr>
        <w:pStyle w:val="a4"/>
        <w:numPr>
          <w:ilvl w:val="0"/>
          <w:numId w:val="1"/>
        </w:numPr>
        <w:tabs>
          <w:tab w:val="left" w:pos="709"/>
          <w:tab w:val="left" w:pos="993"/>
          <w:tab w:val="left" w:pos="1134"/>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survey of employees and stakeholders;</w:t>
      </w:r>
    </w:p>
    <w:p w:rsidR="00B4127B" w:rsidRPr="0016343E" w:rsidRDefault="00B4127B" w:rsidP="00C15B0D">
      <w:pPr>
        <w:pStyle w:val="a4"/>
        <w:numPr>
          <w:ilvl w:val="0"/>
          <w:numId w:val="1"/>
        </w:numPr>
        <w:tabs>
          <w:tab w:val="left" w:pos="709"/>
          <w:tab w:val="left" w:pos="993"/>
          <w:tab w:val="left" w:pos="1134"/>
        </w:tabs>
        <w:wordWrap/>
        <w:spacing w:after="0" w:line="240" w:lineRule="auto"/>
        <w:ind w:leftChars="0" w:left="0" w:firstLine="709"/>
        <w:rPr>
          <w:rFonts w:ascii="Times New Roman" w:hAnsi="Times New Roman" w:cs="Times New Roman"/>
          <w:sz w:val="28"/>
          <w:szCs w:val="28"/>
        </w:rPr>
      </w:pPr>
      <w:proofErr w:type="gramStart"/>
      <w:r w:rsidRPr="0016343E">
        <w:rPr>
          <w:rFonts w:ascii="Times New Roman" w:hAnsi="Times New Roman" w:cs="Times New Roman"/>
          <w:sz w:val="28"/>
          <w:szCs w:val="28"/>
        </w:rPr>
        <w:t>cost-effectiveness</w:t>
      </w:r>
      <w:proofErr w:type="gramEnd"/>
      <w:r w:rsidRPr="0016343E">
        <w:rPr>
          <w:rFonts w:ascii="Times New Roman" w:hAnsi="Times New Roman" w:cs="Times New Roman"/>
          <w:sz w:val="28"/>
          <w:szCs w:val="28"/>
        </w:rPr>
        <w:t xml:space="preserve"> analysis.</w:t>
      </w:r>
    </w:p>
    <w:p w:rsidR="00B4127B" w:rsidRPr="0016343E" w:rsidRDefault="00B4127B" w:rsidP="00B4127B">
      <w:pPr>
        <w:tabs>
          <w:tab w:val="left" w:pos="993"/>
          <w:tab w:val="left" w:pos="1134"/>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The basis for the analysis is the conceptual model of the dissertation, which consists of five key transformational factors (Leadership, Strategy, Organization, Human Capital, Budget) and a mediating component – Citizen Centricity.</w:t>
      </w:r>
    </w:p>
    <w:p w:rsidR="00B4127B" w:rsidRPr="0016343E" w:rsidRDefault="00B4127B" w:rsidP="00B4127B">
      <w:pPr>
        <w:tabs>
          <w:tab w:val="left" w:pos="993"/>
          <w:tab w:val="left" w:pos="1134"/>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In this regard, for each type of analysis, these factors are represented by corresponding indicators. For example, to study the life cycle of an organization, the “Leadership” factor will be taken into account, to analyze the structur</w:t>
      </w:r>
      <w:r w:rsidR="00AF77F3" w:rsidRPr="0016343E">
        <w:rPr>
          <w:rFonts w:ascii="Times New Roman" w:hAnsi="Times New Roman" w:cs="Times New Roman"/>
          <w:sz w:val="28"/>
          <w:szCs w:val="28"/>
        </w:rPr>
        <w:t>al harmony of the organization. T</w:t>
      </w:r>
      <w:r w:rsidRPr="0016343E">
        <w:rPr>
          <w:rFonts w:ascii="Times New Roman" w:hAnsi="Times New Roman" w:cs="Times New Roman"/>
          <w:sz w:val="28"/>
          <w:szCs w:val="28"/>
        </w:rPr>
        <w:t xml:space="preserve">he “Strategy” factor is revealed through the analysis of </w:t>
      </w:r>
      <w:r w:rsidR="00AF77F3" w:rsidRPr="0016343E">
        <w:rPr>
          <w:rFonts w:ascii="Times New Roman" w:hAnsi="Times New Roman" w:cs="Times New Roman"/>
          <w:sz w:val="28"/>
          <w:szCs w:val="28"/>
        </w:rPr>
        <w:t>the pilot authoritie</w:t>
      </w:r>
      <w:r w:rsidRPr="0016343E">
        <w:rPr>
          <w:rFonts w:ascii="Times New Roman" w:hAnsi="Times New Roman" w:cs="Times New Roman"/>
          <w:sz w:val="28"/>
          <w:szCs w:val="28"/>
        </w:rPr>
        <w:t>s</w:t>
      </w:r>
      <w:r w:rsidR="00AF77F3" w:rsidRPr="0016343E">
        <w:rPr>
          <w:rFonts w:ascii="Times New Roman" w:hAnsi="Times New Roman" w:cs="Times New Roman"/>
          <w:sz w:val="28"/>
          <w:szCs w:val="28"/>
        </w:rPr>
        <w:t>’</w:t>
      </w:r>
      <w:r w:rsidRPr="0016343E">
        <w:rPr>
          <w:rFonts w:ascii="Times New Roman" w:hAnsi="Times New Roman" w:cs="Times New Roman"/>
          <w:sz w:val="28"/>
          <w:szCs w:val="28"/>
        </w:rPr>
        <w:t xml:space="preserve"> mission, vision and goals, and the “Organization” factor – through the structure of the state body</w:t>
      </w:r>
      <w:r w:rsidR="00AF77F3" w:rsidRPr="0016343E">
        <w:rPr>
          <w:rFonts w:ascii="Times New Roman" w:hAnsi="Times New Roman" w:cs="Times New Roman"/>
          <w:sz w:val="28"/>
          <w:szCs w:val="28"/>
        </w:rPr>
        <w:t xml:space="preserve"> [122]</w:t>
      </w:r>
      <w:r w:rsidRPr="0016343E">
        <w:rPr>
          <w:rFonts w:ascii="Times New Roman" w:hAnsi="Times New Roman" w:cs="Times New Roman"/>
          <w:sz w:val="28"/>
          <w:szCs w:val="28"/>
        </w:rPr>
        <w:t>.</w:t>
      </w:r>
    </w:p>
    <w:p w:rsidR="00B4127B" w:rsidRPr="00C81E1B" w:rsidRDefault="00B4127B" w:rsidP="00B4127B">
      <w:pPr>
        <w:tabs>
          <w:tab w:val="left" w:pos="993"/>
          <w:tab w:val="left" w:pos="1134"/>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Cost-effectiveness analysis and cost-benefit analysis are often used in such studies [</w:t>
      </w:r>
      <w:r w:rsidR="0089450C" w:rsidRPr="0016343E">
        <w:rPr>
          <w:rFonts w:ascii="Times New Roman" w:hAnsi="Times New Roman" w:cs="Times New Roman"/>
          <w:sz w:val="28"/>
          <w:szCs w:val="28"/>
        </w:rPr>
        <w:t>123, 12</w:t>
      </w:r>
      <w:r w:rsidRPr="0016343E">
        <w:rPr>
          <w:rFonts w:ascii="Times New Roman" w:hAnsi="Times New Roman" w:cs="Times New Roman"/>
          <w:sz w:val="28"/>
          <w:szCs w:val="28"/>
        </w:rPr>
        <w:t>4]. Depending on the subject of research, a particular tool is used. At the same time, according to Levin and McEwan the first method is used if it is necessary to compare several alternatives with different units of measurement, which corresponds to the aim of the thesis [</w:t>
      </w:r>
      <w:r w:rsidR="0089450C" w:rsidRPr="0016343E">
        <w:rPr>
          <w:rFonts w:ascii="Times New Roman" w:hAnsi="Times New Roman" w:cs="Times New Roman"/>
          <w:sz w:val="28"/>
          <w:szCs w:val="28"/>
        </w:rPr>
        <w:t>124</w:t>
      </w:r>
      <w:r w:rsidRPr="0016343E">
        <w:rPr>
          <w:rFonts w:ascii="Times New Roman" w:hAnsi="Times New Roman" w:cs="Times New Roman"/>
          <w:sz w:val="28"/>
          <w:szCs w:val="28"/>
        </w:rPr>
        <w:t xml:space="preserve">, p. 27]. The cost-effectiveness analysis is widely used in developed countries for evaluating programs and projects in the social sphere, infrastructure, and construction. However, according to Johnson this tool is “currently </w:t>
      </w:r>
      <w:r w:rsidR="00705632" w:rsidRPr="00060AA1">
        <w:rPr>
          <w:rFonts w:ascii="Times New Roman" w:hAnsi="Times New Roman" w:cs="Times New Roman"/>
          <w:sz w:val="28"/>
          <w:szCs w:val="28"/>
        </w:rPr>
        <w:t xml:space="preserve">underutilized </w:t>
      </w:r>
      <w:r w:rsidRPr="0016343E">
        <w:rPr>
          <w:rFonts w:ascii="Times New Roman" w:hAnsi="Times New Roman" w:cs="Times New Roman"/>
          <w:sz w:val="28"/>
          <w:szCs w:val="28"/>
        </w:rPr>
        <w:t>in evaluations of governance and anti-corruption ref</w:t>
      </w:r>
      <w:r w:rsidR="006D7357" w:rsidRPr="0016343E">
        <w:rPr>
          <w:rFonts w:ascii="Times New Roman" w:hAnsi="Times New Roman" w:cs="Times New Roman"/>
          <w:sz w:val="28"/>
          <w:szCs w:val="28"/>
        </w:rPr>
        <w:t xml:space="preserve">orms in </w:t>
      </w:r>
      <w:r w:rsidR="006D7357" w:rsidRPr="00C81E1B">
        <w:rPr>
          <w:rFonts w:ascii="Times New Roman" w:hAnsi="Times New Roman" w:cs="Times New Roman"/>
          <w:sz w:val="28"/>
          <w:szCs w:val="28"/>
        </w:rPr>
        <w:t>developing countries” [123,</w:t>
      </w:r>
      <w:r w:rsidRPr="00C81E1B">
        <w:rPr>
          <w:rFonts w:ascii="Times New Roman" w:hAnsi="Times New Roman" w:cs="Times New Roman"/>
          <w:sz w:val="28"/>
          <w:szCs w:val="28"/>
        </w:rPr>
        <w:t xml:space="preserve"> </w:t>
      </w:r>
      <w:r w:rsidR="00C81E1B" w:rsidRPr="00C81E1B">
        <w:rPr>
          <w:rFonts w:ascii="Times New Roman" w:hAnsi="Times New Roman" w:cs="Times New Roman"/>
          <w:sz w:val="28"/>
          <w:szCs w:val="28"/>
        </w:rPr>
        <w:t>p. 4</w:t>
      </w:r>
      <w:r w:rsidRPr="00C81E1B">
        <w:rPr>
          <w:rFonts w:ascii="Times New Roman" w:hAnsi="Times New Roman" w:cs="Times New Roman"/>
          <w:sz w:val="28"/>
          <w:szCs w:val="28"/>
        </w:rPr>
        <w:t>].</w:t>
      </w:r>
    </w:p>
    <w:p w:rsidR="00B4127B" w:rsidRPr="0016343E" w:rsidRDefault="00B4127B" w:rsidP="00B4127B">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Since the project of a new remuneration system for civil servants has been launched in a pilot mode, a study using the cost-effectiveness analysis will determine the most effective solution and the necessary adjustments for the subsequent scaling</w:t>
      </w:r>
      <w:r w:rsidR="001640D2" w:rsidRPr="0016343E">
        <w:rPr>
          <w:rFonts w:ascii="Times New Roman" w:hAnsi="Times New Roman" w:cs="Times New Roman"/>
          <w:sz w:val="28"/>
          <w:szCs w:val="28"/>
        </w:rPr>
        <w:t xml:space="preserve"> up </w:t>
      </w:r>
      <w:r w:rsidRPr="0016343E">
        <w:rPr>
          <w:rFonts w:ascii="Times New Roman" w:hAnsi="Times New Roman" w:cs="Times New Roman"/>
          <w:sz w:val="28"/>
          <w:szCs w:val="28"/>
        </w:rPr>
        <w:t xml:space="preserve">of the project throughout the country, which will be offered to the management of the state apparatus. For </w:t>
      </w:r>
      <w:r w:rsidR="001640D2" w:rsidRPr="0016343E">
        <w:rPr>
          <w:rFonts w:ascii="Times New Roman" w:hAnsi="Times New Roman" w:cs="Times New Roman"/>
          <w:sz w:val="28"/>
          <w:szCs w:val="28"/>
        </w:rPr>
        <w:t>this purpose, each of the above-</w:t>
      </w:r>
      <w:r w:rsidRPr="0016343E">
        <w:rPr>
          <w:rFonts w:ascii="Times New Roman" w:hAnsi="Times New Roman" w:cs="Times New Roman"/>
          <w:sz w:val="28"/>
          <w:szCs w:val="28"/>
        </w:rPr>
        <w:t xml:space="preserve">mentioned factors </w:t>
      </w:r>
      <w:r w:rsidR="001640D2" w:rsidRPr="0016343E">
        <w:rPr>
          <w:rFonts w:ascii="Times New Roman" w:hAnsi="Times New Roman" w:cs="Times New Roman"/>
          <w:sz w:val="28"/>
          <w:szCs w:val="28"/>
        </w:rPr>
        <w:t>are</w:t>
      </w:r>
      <w:r w:rsidRPr="0016343E">
        <w:rPr>
          <w:rFonts w:ascii="Times New Roman" w:hAnsi="Times New Roman" w:cs="Times New Roman"/>
          <w:sz w:val="28"/>
          <w:szCs w:val="28"/>
        </w:rPr>
        <w:t xml:space="preserve"> compared to blocks of </w:t>
      </w:r>
      <w:r w:rsidR="001640D2" w:rsidRPr="0016343E">
        <w:rPr>
          <w:rFonts w:ascii="Times New Roman" w:hAnsi="Times New Roman" w:cs="Times New Roman"/>
          <w:sz w:val="28"/>
          <w:szCs w:val="28"/>
        </w:rPr>
        <w:t xml:space="preserve">the </w:t>
      </w:r>
      <w:r w:rsidRPr="0016343E">
        <w:rPr>
          <w:rFonts w:ascii="Times New Roman" w:hAnsi="Times New Roman" w:cs="Times New Roman"/>
          <w:sz w:val="28"/>
          <w:szCs w:val="28"/>
        </w:rPr>
        <w:t xml:space="preserve">assessment system of </w:t>
      </w:r>
      <w:r w:rsidR="001640D2" w:rsidRPr="0016343E">
        <w:rPr>
          <w:rFonts w:ascii="Times New Roman" w:hAnsi="Times New Roman" w:cs="Times New Roman"/>
          <w:sz w:val="28"/>
          <w:szCs w:val="28"/>
        </w:rPr>
        <w:t xml:space="preserve">the </w:t>
      </w:r>
      <w:r w:rsidRPr="0016343E">
        <w:rPr>
          <w:rFonts w:ascii="Times New Roman" w:hAnsi="Times New Roman" w:cs="Times New Roman"/>
          <w:sz w:val="28"/>
          <w:szCs w:val="28"/>
        </w:rPr>
        <w:t>Evaluation Center at the JSC “Institute of Economic Research”  of the Ministry of National Economy (Goals achievement, Interaction with citizens and Organizational development) and indicators of ACSA’s statistics (“Net turnover” and “Quality of public services”) (</w:t>
      </w:r>
      <w:r w:rsidR="002F3E22" w:rsidRPr="0016343E">
        <w:rPr>
          <w:rFonts w:ascii="Times New Roman" w:hAnsi="Times New Roman" w:cs="Times New Roman"/>
          <w:sz w:val="28"/>
          <w:szCs w:val="28"/>
        </w:rPr>
        <w:t>t</w:t>
      </w:r>
      <w:r w:rsidRPr="0016343E">
        <w:rPr>
          <w:rFonts w:ascii="Times New Roman" w:hAnsi="Times New Roman" w:cs="Times New Roman"/>
          <w:sz w:val="28"/>
          <w:szCs w:val="28"/>
        </w:rPr>
        <w:t xml:space="preserve">able </w:t>
      </w:r>
      <w:r w:rsidR="00160AE4" w:rsidRPr="0016343E">
        <w:rPr>
          <w:rFonts w:ascii="Times New Roman" w:hAnsi="Times New Roman" w:cs="Times New Roman"/>
          <w:sz w:val="28"/>
          <w:szCs w:val="28"/>
        </w:rPr>
        <w:t>7</w:t>
      </w:r>
      <w:r w:rsidRPr="0016343E">
        <w:rPr>
          <w:rFonts w:ascii="Times New Roman" w:hAnsi="Times New Roman" w:cs="Times New Roman"/>
          <w:sz w:val="28"/>
          <w:szCs w:val="28"/>
        </w:rPr>
        <w:t>).</w:t>
      </w:r>
    </w:p>
    <w:p w:rsidR="00B4127B" w:rsidRPr="0016343E" w:rsidRDefault="00B4127B" w:rsidP="00B4127B">
      <w:pPr>
        <w:wordWrap/>
        <w:spacing w:after="0" w:line="240" w:lineRule="auto"/>
        <w:ind w:firstLine="709"/>
        <w:rPr>
          <w:rFonts w:ascii="Times New Roman" w:hAnsi="Times New Roman" w:cs="Times New Roman"/>
          <w:sz w:val="28"/>
          <w:szCs w:val="28"/>
        </w:rPr>
      </w:pPr>
    </w:p>
    <w:p w:rsidR="00B4127B" w:rsidRPr="0016343E" w:rsidRDefault="00B4127B" w:rsidP="00B4127B">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 xml:space="preserve">Table </w:t>
      </w:r>
      <w:r w:rsidR="00160AE4" w:rsidRPr="0016343E">
        <w:rPr>
          <w:rFonts w:ascii="Times New Roman" w:hAnsi="Times New Roman" w:cs="Times New Roman"/>
          <w:sz w:val="28"/>
          <w:szCs w:val="28"/>
        </w:rPr>
        <w:t>7</w:t>
      </w:r>
      <w:r w:rsidRPr="0016343E">
        <w:rPr>
          <w:rFonts w:ascii="Times New Roman" w:hAnsi="Times New Roman" w:cs="Times New Roman"/>
          <w:sz w:val="28"/>
          <w:szCs w:val="28"/>
        </w:rPr>
        <w:t xml:space="preserve"> – Indicators for cost-effectiveness analysis of the pilot project of a new remuneration system for civil servants</w:t>
      </w:r>
    </w:p>
    <w:p w:rsidR="002F3E22" w:rsidRPr="005C0BB0" w:rsidRDefault="002F3E22" w:rsidP="005C0BB0">
      <w:pPr>
        <w:wordWrap/>
        <w:spacing w:after="0" w:line="240" w:lineRule="auto"/>
        <w:jc w:val="right"/>
        <w:rPr>
          <w:rFonts w:ascii="Times New Roman" w:hAnsi="Times New Roman" w:cs="Times New Roman"/>
          <w:sz w:val="16"/>
          <w:szCs w:val="16"/>
        </w:rPr>
      </w:pPr>
    </w:p>
    <w:tbl>
      <w:tblPr>
        <w:tblStyle w:val="a3"/>
        <w:tblW w:w="9687" w:type="dxa"/>
        <w:tblInd w:w="108" w:type="dxa"/>
        <w:shd w:val="clear" w:color="auto" w:fill="FFFFFF" w:themeFill="background1"/>
        <w:tblLook w:val="04A0" w:firstRow="1" w:lastRow="0" w:firstColumn="1" w:lastColumn="0" w:noHBand="0" w:noVBand="1"/>
      </w:tblPr>
      <w:tblGrid>
        <w:gridCol w:w="2127"/>
        <w:gridCol w:w="2976"/>
        <w:gridCol w:w="1701"/>
        <w:gridCol w:w="2883"/>
      </w:tblGrid>
      <w:tr w:rsidR="00B4127B" w:rsidRPr="0016343E" w:rsidTr="005C0BB0">
        <w:trPr>
          <w:trHeight w:val="465"/>
        </w:trPr>
        <w:tc>
          <w:tcPr>
            <w:tcW w:w="2127" w:type="dxa"/>
            <w:shd w:val="clear" w:color="auto" w:fill="FFFFFF" w:themeFill="background1"/>
            <w:vAlign w:val="center"/>
            <w:hideMark/>
          </w:tcPr>
          <w:p w:rsidR="00B4127B" w:rsidRPr="0016343E" w:rsidRDefault="00B4127B" w:rsidP="005C0BB0">
            <w:pPr>
              <w:wordWrap/>
              <w:jc w:val="center"/>
              <w:rPr>
                <w:rFonts w:ascii="Times New Roman" w:hAnsi="Times New Roman" w:cs="Times New Roman"/>
                <w:sz w:val="24"/>
                <w:szCs w:val="24"/>
              </w:rPr>
            </w:pPr>
            <w:r w:rsidRPr="0016343E">
              <w:rPr>
                <w:rFonts w:ascii="Times New Roman" w:hAnsi="Times New Roman" w:cs="Times New Roman"/>
                <w:sz w:val="24"/>
                <w:szCs w:val="24"/>
              </w:rPr>
              <w:t>Factor</w:t>
            </w:r>
          </w:p>
        </w:tc>
        <w:tc>
          <w:tcPr>
            <w:tcW w:w="2976" w:type="dxa"/>
            <w:shd w:val="clear" w:color="auto" w:fill="FFFFFF" w:themeFill="background1"/>
            <w:vAlign w:val="center"/>
            <w:hideMark/>
          </w:tcPr>
          <w:p w:rsidR="00B4127B" w:rsidRPr="0016343E" w:rsidRDefault="00B4127B" w:rsidP="005C0BB0">
            <w:pPr>
              <w:wordWrap/>
              <w:jc w:val="center"/>
              <w:rPr>
                <w:rFonts w:ascii="Times New Roman" w:hAnsi="Times New Roman" w:cs="Times New Roman"/>
                <w:sz w:val="24"/>
                <w:szCs w:val="24"/>
              </w:rPr>
            </w:pPr>
            <w:r w:rsidRPr="0016343E">
              <w:rPr>
                <w:rFonts w:ascii="Times New Roman" w:hAnsi="Times New Roman" w:cs="Times New Roman"/>
                <w:sz w:val="24"/>
                <w:szCs w:val="24"/>
              </w:rPr>
              <w:t>Indicators</w:t>
            </w:r>
          </w:p>
        </w:tc>
        <w:tc>
          <w:tcPr>
            <w:tcW w:w="1701" w:type="dxa"/>
            <w:shd w:val="clear" w:color="auto" w:fill="FFFFFF" w:themeFill="background1"/>
            <w:vAlign w:val="center"/>
            <w:hideMark/>
          </w:tcPr>
          <w:p w:rsidR="00B4127B" w:rsidRPr="0016343E" w:rsidRDefault="00B4127B" w:rsidP="005C0BB0">
            <w:pPr>
              <w:wordWrap/>
              <w:jc w:val="center"/>
              <w:rPr>
                <w:rFonts w:ascii="Times New Roman" w:hAnsi="Times New Roman" w:cs="Times New Roman"/>
                <w:sz w:val="24"/>
                <w:szCs w:val="24"/>
              </w:rPr>
            </w:pPr>
            <w:r w:rsidRPr="0016343E">
              <w:rPr>
                <w:rFonts w:ascii="Times New Roman" w:hAnsi="Times New Roman" w:cs="Times New Roman"/>
                <w:sz w:val="24"/>
                <w:szCs w:val="24"/>
              </w:rPr>
              <w:t>Unit of measurement</w:t>
            </w:r>
          </w:p>
        </w:tc>
        <w:tc>
          <w:tcPr>
            <w:tcW w:w="2883" w:type="dxa"/>
            <w:shd w:val="clear" w:color="auto" w:fill="FFFFFF" w:themeFill="background1"/>
            <w:vAlign w:val="center"/>
            <w:hideMark/>
          </w:tcPr>
          <w:p w:rsidR="00B4127B" w:rsidRPr="0016343E" w:rsidRDefault="00B4127B" w:rsidP="005C0BB0">
            <w:pPr>
              <w:wordWrap/>
              <w:jc w:val="center"/>
              <w:rPr>
                <w:rFonts w:ascii="Times New Roman" w:hAnsi="Times New Roman" w:cs="Times New Roman"/>
                <w:sz w:val="24"/>
                <w:szCs w:val="24"/>
              </w:rPr>
            </w:pPr>
            <w:r w:rsidRPr="0016343E">
              <w:rPr>
                <w:rFonts w:ascii="Times New Roman" w:hAnsi="Times New Roman" w:cs="Times New Roman"/>
                <w:sz w:val="24"/>
                <w:szCs w:val="24"/>
              </w:rPr>
              <w:t>References</w:t>
            </w:r>
          </w:p>
        </w:tc>
      </w:tr>
      <w:tr w:rsidR="00B4127B" w:rsidRPr="0016343E" w:rsidTr="005C0BB0">
        <w:trPr>
          <w:trHeight w:val="204"/>
        </w:trPr>
        <w:tc>
          <w:tcPr>
            <w:tcW w:w="9687" w:type="dxa"/>
            <w:gridSpan w:val="4"/>
            <w:shd w:val="clear" w:color="auto" w:fill="FFFFFF" w:themeFill="background1"/>
            <w:hideMark/>
          </w:tcPr>
          <w:p w:rsidR="00B4127B" w:rsidRPr="0016343E" w:rsidRDefault="00B4127B"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Effects</w:t>
            </w:r>
          </w:p>
        </w:tc>
      </w:tr>
      <w:tr w:rsidR="00B4127B" w:rsidRPr="0016343E" w:rsidTr="005C0BB0">
        <w:tc>
          <w:tcPr>
            <w:tcW w:w="2127" w:type="dxa"/>
            <w:shd w:val="clear" w:color="auto" w:fill="FFFFFF" w:themeFill="background1"/>
            <w:hideMark/>
          </w:tcPr>
          <w:p w:rsidR="00B4127B" w:rsidRPr="0016343E" w:rsidRDefault="00B4127B" w:rsidP="00B4127B">
            <w:pPr>
              <w:wordWrap/>
              <w:rPr>
                <w:rFonts w:ascii="Times New Roman" w:hAnsi="Times New Roman" w:cs="Times New Roman"/>
                <w:sz w:val="24"/>
                <w:szCs w:val="24"/>
              </w:rPr>
            </w:pPr>
            <w:r w:rsidRPr="0016343E">
              <w:rPr>
                <w:rFonts w:ascii="Times New Roman" w:hAnsi="Times New Roman" w:cs="Times New Roman"/>
                <w:sz w:val="24"/>
                <w:szCs w:val="24"/>
              </w:rPr>
              <w:t>Leadership</w:t>
            </w:r>
          </w:p>
        </w:tc>
        <w:tc>
          <w:tcPr>
            <w:tcW w:w="2976" w:type="dxa"/>
            <w:shd w:val="clear" w:color="auto" w:fill="FFFFFF" w:themeFill="background1"/>
            <w:hideMark/>
          </w:tcPr>
          <w:p w:rsidR="00B4127B" w:rsidRPr="0016343E" w:rsidRDefault="00B4127B" w:rsidP="00B4127B">
            <w:pPr>
              <w:wordWrap/>
              <w:rPr>
                <w:rFonts w:ascii="Times New Roman" w:hAnsi="Times New Roman" w:cs="Times New Roman"/>
                <w:sz w:val="24"/>
                <w:szCs w:val="24"/>
              </w:rPr>
            </w:pPr>
            <w:r w:rsidRPr="0016343E">
              <w:rPr>
                <w:rFonts w:ascii="Times New Roman" w:hAnsi="Times New Roman" w:cs="Times New Roman"/>
                <w:sz w:val="24"/>
                <w:szCs w:val="24"/>
              </w:rPr>
              <w:t>Evaluation of overall effectiveness of a state body</w:t>
            </w:r>
          </w:p>
        </w:tc>
        <w:tc>
          <w:tcPr>
            <w:tcW w:w="1701" w:type="dxa"/>
            <w:shd w:val="clear" w:color="auto" w:fill="FFFFFF" w:themeFill="background1"/>
            <w:hideMark/>
          </w:tcPr>
          <w:p w:rsidR="00B4127B" w:rsidRPr="0016343E" w:rsidRDefault="00B4127B"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w:t>
            </w:r>
          </w:p>
        </w:tc>
        <w:tc>
          <w:tcPr>
            <w:tcW w:w="2883" w:type="dxa"/>
            <w:shd w:val="clear" w:color="auto" w:fill="FFFFFF" w:themeFill="background1"/>
            <w:hideMark/>
          </w:tcPr>
          <w:p w:rsidR="00B4127B" w:rsidRPr="0016343E" w:rsidRDefault="00B4127B" w:rsidP="00B4127B">
            <w:pPr>
              <w:wordWrap/>
              <w:rPr>
                <w:rFonts w:ascii="Times New Roman" w:hAnsi="Times New Roman" w:cs="Times New Roman"/>
                <w:sz w:val="24"/>
                <w:szCs w:val="24"/>
              </w:rPr>
            </w:pPr>
            <w:r w:rsidRPr="0016343E">
              <w:rPr>
                <w:rFonts w:ascii="Times New Roman" w:hAnsi="Times New Roman" w:cs="Times New Roman"/>
                <w:sz w:val="24"/>
                <w:szCs w:val="24"/>
              </w:rPr>
              <w:t xml:space="preserve">Evaluation Center database </w:t>
            </w:r>
          </w:p>
        </w:tc>
      </w:tr>
      <w:tr w:rsidR="00B4127B" w:rsidRPr="0016343E" w:rsidTr="005C0BB0">
        <w:tc>
          <w:tcPr>
            <w:tcW w:w="2127" w:type="dxa"/>
            <w:shd w:val="clear" w:color="auto" w:fill="FFFFFF" w:themeFill="background1"/>
            <w:hideMark/>
          </w:tcPr>
          <w:p w:rsidR="00B4127B" w:rsidRPr="0016343E" w:rsidRDefault="00B4127B" w:rsidP="00B4127B">
            <w:pPr>
              <w:wordWrap/>
              <w:rPr>
                <w:rFonts w:ascii="Times New Roman" w:hAnsi="Times New Roman" w:cs="Times New Roman"/>
                <w:sz w:val="24"/>
                <w:szCs w:val="24"/>
              </w:rPr>
            </w:pPr>
            <w:r w:rsidRPr="0016343E">
              <w:rPr>
                <w:rFonts w:ascii="Times New Roman" w:hAnsi="Times New Roman" w:cs="Times New Roman"/>
                <w:sz w:val="24"/>
                <w:szCs w:val="24"/>
              </w:rPr>
              <w:t>Strategy</w:t>
            </w:r>
          </w:p>
        </w:tc>
        <w:tc>
          <w:tcPr>
            <w:tcW w:w="2976" w:type="dxa"/>
            <w:shd w:val="clear" w:color="auto" w:fill="FFFFFF" w:themeFill="background1"/>
            <w:hideMark/>
          </w:tcPr>
          <w:p w:rsidR="00B4127B" w:rsidRPr="0016343E" w:rsidRDefault="00B4127B" w:rsidP="00B4127B">
            <w:pPr>
              <w:wordWrap/>
              <w:rPr>
                <w:rFonts w:ascii="Times New Roman" w:hAnsi="Times New Roman" w:cs="Times New Roman"/>
                <w:sz w:val="24"/>
                <w:szCs w:val="24"/>
              </w:rPr>
            </w:pPr>
            <w:r w:rsidRPr="0016343E">
              <w:rPr>
                <w:rFonts w:ascii="Times New Roman" w:hAnsi="Times New Roman" w:cs="Times New Roman"/>
                <w:sz w:val="24"/>
                <w:szCs w:val="24"/>
              </w:rPr>
              <w:t>Goal achievement</w:t>
            </w:r>
          </w:p>
        </w:tc>
        <w:tc>
          <w:tcPr>
            <w:tcW w:w="1701" w:type="dxa"/>
            <w:shd w:val="clear" w:color="auto" w:fill="FFFFFF" w:themeFill="background1"/>
            <w:hideMark/>
          </w:tcPr>
          <w:p w:rsidR="00B4127B" w:rsidRPr="0016343E" w:rsidRDefault="00B4127B"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w:t>
            </w:r>
          </w:p>
        </w:tc>
        <w:tc>
          <w:tcPr>
            <w:tcW w:w="2883" w:type="dxa"/>
            <w:shd w:val="clear" w:color="auto" w:fill="FFFFFF" w:themeFill="background1"/>
            <w:hideMark/>
          </w:tcPr>
          <w:p w:rsidR="00B4127B" w:rsidRPr="0016343E" w:rsidRDefault="00B4127B" w:rsidP="00B4127B">
            <w:pPr>
              <w:wordWrap/>
              <w:rPr>
                <w:rFonts w:ascii="Times New Roman" w:hAnsi="Times New Roman" w:cs="Times New Roman"/>
                <w:sz w:val="24"/>
                <w:szCs w:val="24"/>
              </w:rPr>
            </w:pPr>
            <w:r w:rsidRPr="0016343E">
              <w:rPr>
                <w:rFonts w:ascii="Times New Roman" w:hAnsi="Times New Roman" w:cs="Times New Roman"/>
                <w:sz w:val="24"/>
                <w:szCs w:val="24"/>
              </w:rPr>
              <w:t>Evaluation Center database</w:t>
            </w:r>
          </w:p>
        </w:tc>
      </w:tr>
      <w:tr w:rsidR="00B4127B" w:rsidRPr="0016343E" w:rsidTr="005C0BB0">
        <w:tc>
          <w:tcPr>
            <w:tcW w:w="2127" w:type="dxa"/>
            <w:shd w:val="clear" w:color="auto" w:fill="FFFFFF" w:themeFill="background1"/>
            <w:hideMark/>
          </w:tcPr>
          <w:p w:rsidR="00B4127B" w:rsidRPr="0016343E" w:rsidRDefault="00B4127B" w:rsidP="00B4127B">
            <w:pPr>
              <w:wordWrap/>
              <w:rPr>
                <w:rFonts w:ascii="Times New Roman" w:hAnsi="Times New Roman" w:cs="Times New Roman"/>
                <w:sz w:val="24"/>
                <w:szCs w:val="24"/>
              </w:rPr>
            </w:pPr>
            <w:r w:rsidRPr="0016343E">
              <w:rPr>
                <w:rFonts w:ascii="Times New Roman" w:hAnsi="Times New Roman" w:cs="Times New Roman"/>
                <w:sz w:val="24"/>
                <w:szCs w:val="24"/>
              </w:rPr>
              <w:t>Organization</w:t>
            </w:r>
          </w:p>
        </w:tc>
        <w:tc>
          <w:tcPr>
            <w:tcW w:w="2976" w:type="dxa"/>
            <w:shd w:val="clear" w:color="auto" w:fill="FFFFFF" w:themeFill="background1"/>
            <w:hideMark/>
          </w:tcPr>
          <w:p w:rsidR="00B4127B" w:rsidRPr="0016343E" w:rsidRDefault="00B4127B" w:rsidP="00B4127B">
            <w:pPr>
              <w:wordWrap/>
              <w:rPr>
                <w:rFonts w:ascii="Times New Roman" w:hAnsi="Times New Roman" w:cs="Times New Roman"/>
                <w:sz w:val="24"/>
                <w:szCs w:val="24"/>
              </w:rPr>
            </w:pPr>
            <w:r w:rsidRPr="0016343E">
              <w:rPr>
                <w:rFonts w:ascii="Times New Roman" w:hAnsi="Times New Roman" w:cs="Times New Roman"/>
                <w:sz w:val="24"/>
                <w:szCs w:val="24"/>
              </w:rPr>
              <w:t>Organizational development</w:t>
            </w:r>
          </w:p>
        </w:tc>
        <w:tc>
          <w:tcPr>
            <w:tcW w:w="1701" w:type="dxa"/>
            <w:shd w:val="clear" w:color="auto" w:fill="FFFFFF" w:themeFill="background1"/>
            <w:hideMark/>
          </w:tcPr>
          <w:p w:rsidR="00B4127B" w:rsidRPr="0016343E" w:rsidRDefault="00B4127B"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w:t>
            </w:r>
          </w:p>
        </w:tc>
        <w:tc>
          <w:tcPr>
            <w:tcW w:w="2883" w:type="dxa"/>
            <w:shd w:val="clear" w:color="auto" w:fill="FFFFFF" w:themeFill="background1"/>
            <w:hideMark/>
          </w:tcPr>
          <w:p w:rsidR="00B4127B" w:rsidRPr="0016343E" w:rsidRDefault="00B4127B" w:rsidP="00B4127B">
            <w:pPr>
              <w:wordWrap/>
              <w:rPr>
                <w:rFonts w:ascii="Times New Roman" w:hAnsi="Times New Roman" w:cs="Times New Roman"/>
                <w:sz w:val="24"/>
                <w:szCs w:val="24"/>
              </w:rPr>
            </w:pPr>
            <w:r w:rsidRPr="0016343E">
              <w:rPr>
                <w:rFonts w:ascii="Times New Roman" w:hAnsi="Times New Roman" w:cs="Times New Roman"/>
                <w:sz w:val="24"/>
                <w:szCs w:val="24"/>
              </w:rPr>
              <w:t xml:space="preserve">Evaluation Center database </w:t>
            </w:r>
          </w:p>
        </w:tc>
      </w:tr>
      <w:tr w:rsidR="00B4127B" w:rsidRPr="0016343E" w:rsidTr="005C0BB0">
        <w:tc>
          <w:tcPr>
            <w:tcW w:w="2127" w:type="dxa"/>
            <w:shd w:val="clear" w:color="auto" w:fill="FFFFFF" w:themeFill="background1"/>
            <w:hideMark/>
          </w:tcPr>
          <w:p w:rsidR="00B4127B" w:rsidRPr="0016343E" w:rsidRDefault="00B4127B" w:rsidP="00B4127B">
            <w:pPr>
              <w:wordWrap/>
              <w:rPr>
                <w:rFonts w:ascii="Times New Roman" w:hAnsi="Times New Roman" w:cs="Times New Roman"/>
                <w:sz w:val="24"/>
                <w:szCs w:val="24"/>
              </w:rPr>
            </w:pPr>
            <w:r w:rsidRPr="0016343E">
              <w:rPr>
                <w:rFonts w:ascii="Times New Roman" w:hAnsi="Times New Roman" w:cs="Times New Roman"/>
                <w:sz w:val="24"/>
                <w:szCs w:val="24"/>
              </w:rPr>
              <w:t>Human Capital</w:t>
            </w:r>
          </w:p>
        </w:tc>
        <w:tc>
          <w:tcPr>
            <w:tcW w:w="2976" w:type="dxa"/>
            <w:shd w:val="clear" w:color="auto" w:fill="FFFFFF" w:themeFill="background1"/>
            <w:hideMark/>
          </w:tcPr>
          <w:p w:rsidR="00B4127B" w:rsidRPr="0016343E" w:rsidRDefault="00B4127B" w:rsidP="00B4127B">
            <w:pPr>
              <w:wordWrap/>
              <w:rPr>
                <w:rFonts w:ascii="Times New Roman" w:hAnsi="Times New Roman" w:cs="Times New Roman"/>
                <w:sz w:val="24"/>
                <w:szCs w:val="24"/>
              </w:rPr>
            </w:pPr>
            <w:r w:rsidRPr="0016343E">
              <w:rPr>
                <w:rFonts w:ascii="Times New Roman" w:hAnsi="Times New Roman" w:cs="Times New Roman"/>
                <w:sz w:val="24"/>
                <w:szCs w:val="24"/>
              </w:rPr>
              <w:t>Net turnover</w:t>
            </w:r>
          </w:p>
        </w:tc>
        <w:tc>
          <w:tcPr>
            <w:tcW w:w="1701" w:type="dxa"/>
            <w:shd w:val="clear" w:color="auto" w:fill="FFFFFF" w:themeFill="background1"/>
            <w:hideMark/>
          </w:tcPr>
          <w:p w:rsidR="00B4127B" w:rsidRPr="0016343E" w:rsidRDefault="00B4127B"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w:t>
            </w:r>
          </w:p>
        </w:tc>
        <w:tc>
          <w:tcPr>
            <w:tcW w:w="2883" w:type="dxa"/>
            <w:shd w:val="clear" w:color="auto" w:fill="FFFFFF" w:themeFill="background1"/>
            <w:hideMark/>
          </w:tcPr>
          <w:p w:rsidR="00B4127B" w:rsidRPr="0016343E" w:rsidRDefault="00B4127B" w:rsidP="00B4127B">
            <w:pPr>
              <w:wordWrap/>
              <w:rPr>
                <w:rFonts w:ascii="Times New Roman" w:hAnsi="Times New Roman" w:cs="Times New Roman"/>
                <w:sz w:val="24"/>
                <w:szCs w:val="24"/>
              </w:rPr>
            </w:pPr>
            <w:r w:rsidRPr="0016343E">
              <w:rPr>
                <w:rFonts w:ascii="Times New Roman" w:hAnsi="Times New Roman" w:cs="Times New Roman"/>
                <w:sz w:val="24"/>
                <w:szCs w:val="24"/>
              </w:rPr>
              <w:t>ACSA database</w:t>
            </w:r>
          </w:p>
        </w:tc>
      </w:tr>
      <w:tr w:rsidR="00B4127B" w:rsidRPr="0016343E" w:rsidTr="005C0BB0">
        <w:trPr>
          <w:trHeight w:val="60"/>
        </w:trPr>
        <w:tc>
          <w:tcPr>
            <w:tcW w:w="9687" w:type="dxa"/>
            <w:gridSpan w:val="4"/>
            <w:shd w:val="clear" w:color="auto" w:fill="FFFFFF" w:themeFill="background1"/>
            <w:hideMark/>
          </w:tcPr>
          <w:p w:rsidR="00B4127B" w:rsidRPr="0016343E" w:rsidRDefault="00B4127B"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Mediating effect</w:t>
            </w:r>
          </w:p>
        </w:tc>
      </w:tr>
      <w:tr w:rsidR="00B4127B" w:rsidRPr="0016343E" w:rsidTr="005C0BB0">
        <w:tc>
          <w:tcPr>
            <w:tcW w:w="2127" w:type="dxa"/>
            <w:vMerge w:val="restart"/>
            <w:shd w:val="clear" w:color="auto" w:fill="FFFFFF" w:themeFill="background1"/>
            <w:hideMark/>
          </w:tcPr>
          <w:p w:rsidR="00B4127B" w:rsidRPr="0016343E" w:rsidRDefault="00B4127B" w:rsidP="00B4127B">
            <w:pPr>
              <w:wordWrap/>
              <w:rPr>
                <w:rFonts w:ascii="Times New Roman" w:hAnsi="Times New Roman" w:cs="Times New Roman"/>
                <w:sz w:val="24"/>
                <w:szCs w:val="24"/>
              </w:rPr>
            </w:pPr>
            <w:r w:rsidRPr="0016343E">
              <w:rPr>
                <w:rFonts w:ascii="Times New Roman" w:hAnsi="Times New Roman" w:cs="Times New Roman"/>
                <w:sz w:val="24"/>
                <w:szCs w:val="24"/>
              </w:rPr>
              <w:t>Citizen Centricity</w:t>
            </w:r>
          </w:p>
        </w:tc>
        <w:tc>
          <w:tcPr>
            <w:tcW w:w="2976" w:type="dxa"/>
            <w:shd w:val="clear" w:color="auto" w:fill="FFFFFF" w:themeFill="background1"/>
            <w:hideMark/>
          </w:tcPr>
          <w:p w:rsidR="00B4127B" w:rsidRPr="0016343E" w:rsidRDefault="00B4127B" w:rsidP="00B4127B">
            <w:pPr>
              <w:wordWrap/>
              <w:rPr>
                <w:rFonts w:ascii="Times New Roman" w:hAnsi="Times New Roman" w:cs="Times New Roman"/>
                <w:sz w:val="24"/>
                <w:szCs w:val="24"/>
              </w:rPr>
            </w:pPr>
            <w:r w:rsidRPr="0016343E">
              <w:rPr>
                <w:rFonts w:ascii="Times New Roman" w:hAnsi="Times New Roman" w:cs="Times New Roman"/>
                <w:sz w:val="24"/>
                <w:szCs w:val="24"/>
              </w:rPr>
              <w:t>Quality of public services delivery</w:t>
            </w:r>
          </w:p>
        </w:tc>
        <w:tc>
          <w:tcPr>
            <w:tcW w:w="1701" w:type="dxa"/>
            <w:shd w:val="clear" w:color="auto" w:fill="FFFFFF" w:themeFill="background1"/>
            <w:hideMark/>
          </w:tcPr>
          <w:p w:rsidR="00B4127B" w:rsidRPr="0016343E" w:rsidRDefault="00B4127B"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w:t>
            </w:r>
          </w:p>
        </w:tc>
        <w:tc>
          <w:tcPr>
            <w:tcW w:w="2883" w:type="dxa"/>
            <w:shd w:val="clear" w:color="auto" w:fill="FFFFFF" w:themeFill="background1"/>
            <w:hideMark/>
          </w:tcPr>
          <w:p w:rsidR="00B4127B" w:rsidRPr="0016343E" w:rsidRDefault="00B4127B" w:rsidP="00B4127B">
            <w:pPr>
              <w:wordWrap/>
              <w:rPr>
                <w:rFonts w:ascii="Times New Roman" w:hAnsi="Times New Roman" w:cs="Times New Roman"/>
                <w:sz w:val="24"/>
                <w:szCs w:val="24"/>
              </w:rPr>
            </w:pPr>
            <w:r w:rsidRPr="0016343E">
              <w:rPr>
                <w:rFonts w:ascii="Times New Roman" w:hAnsi="Times New Roman" w:cs="Times New Roman"/>
                <w:sz w:val="24"/>
                <w:szCs w:val="24"/>
              </w:rPr>
              <w:t xml:space="preserve">ACSA database </w:t>
            </w:r>
          </w:p>
        </w:tc>
      </w:tr>
      <w:tr w:rsidR="00B4127B" w:rsidRPr="0016343E" w:rsidTr="005C0BB0">
        <w:tc>
          <w:tcPr>
            <w:tcW w:w="2127" w:type="dxa"/>
            <w:vMerge/>
            <w:shd w:val="clear" w:color="auto" w:fill="FFFFFF" w:themeFill="background1"/>
            <w:vAlign w:val="center"/>
            <w:hideMark/>
          </w:tcPr>
          <w:p w:rsidR="00B4127B" w:rsidRPr="0016343E" w:rsidRDefault="00B4127B" w:rsidP="00B4127B">
            <w:pPr>
              <w:widowControl/>
              <w:wordWrap/>
              <w:autoSpaceDE/>
              <w:autoSpaceDN/>
              <w:jc w:val="left"/>
              <w:rPr>
                <w:rFonts w:ascii="Times New Roman" w:hAnsi="Times New Roman" w:cs="Times New Roman"/>
                <w:sz w:val="24"/>
                <w:szCs w:val="24"/>
              </w:rPr>
            </w:pPr>
          </w:p>
        </w:tc>
        <w:tc>
          <w:tcPr>
            <w:tcW w:w="2976" w:type="dxa"/>
            <w:shd w:val="clear" w:color="auto" w:fill="FFFFFF" w:themeFill="background1"/>
            <w:hideMark/>
          </w:tcPr>
          <w:p w:rsidR="00B4127B" w:rsidRPr="0016343E" w:rsidRDefault="00B4127B" w:rsidP="00B4127B">
            <w:pPr>
              <w:wordWrap/>
              <w:rPr>
                <w:rFonts w:ascii="Times New Roman" w:hAnsi="Times New Roman" w:cs="Times New Roman"/>
                <w:sz w:val="24"/>
                <w:szCs w:val="24"/>
              </w:rPr>
            </w:pPr>
            <w:r w:rsidRPr="0016343E">
              <w:rPr>
                <w:rFonts w:ascii="Times New Roman" w:hAnsi="Times New Roman" w:cs="Times New Roman"/>
                <w:sz w:val="24"/>
                <w:szCs w:val="24"/>
              </w:rPr>
              <w:t>Interaction with citizens</w:t>
            </w:r>
          </w:p>
        </w:tc>
        <w:tc>
          <w:tcPr>
            <w:tcW w:w="1701" w:type="dxa"/>
            <w:shd w:val="clear" w:color="auto" w:fill="FFFFFF" w:themeFill="background1"/>
            <w:hideMark/>
          </w:tcPr>
          <w:p w:rsidR="00B4127B" w:rsidRPr="0016343E" w:rsidRDefault="00B4127B"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w:t>
            </w:r>
          </w:p>
        </w:tc>
        <w:tc>
          <w:tcPr>
            <w:tcW w:w="2883" w:type="dxa"/>
            <w:shd w:val="clear" w:color="auto" w:fill="FFFFFF" w:themeFill="background1"/>
            <w:hideMark/>
          </w:tcPr>
          <w:p w:rsidR="00B4127B" w:rsidRPr="0016343E" w:rsidRDefault="00B4127B" w:rsidP="00B4127B">
            <w:pPr>
              <w:wordWrap/>
              <w:rPr>
                <w:rFonts w:ascii="Times New Roman" w:hAnsi="Times New Roman" w:cs="Times New Roman"/>
                <w:sz w:val="24"/>
                <w:szCs w:val="24"/>
              </w:rPr>
            </w:pPr>
            <w:r w:rsidRPr="0016343E">
              <w:rPr>
                <w:rFonts w:ascii="Times New Roman" w:hAnsi="Times New Roman" w:cs="Times New Roman"/>
                <w:sz w:val="24"/>
                <w:szCs w:val="24"/>
              </w:rPr>
              <w:t xml:space="preserve">Evaluation Center database </w:t>
            </w:r>
          </w:p>
        </w:tc>
      </w:tr>
      <w:tr w:rsidR="00B4127B" w:rsidRPr="0016343E" w:rsidTr="005C0BB0">
        <w:trPr>
          <w:trHeight w:val="244"/>
        </w:trPr>
        <w:tc>
          <w:tcPr>
            <w:tcW w:w="9687" w:type="dxa"/>
            <w:gridSpan w:val="4"/>
            <w:shd w:val="clear" w:color="auto" w:fill="FFFFFF" w:themeFill="background1"/>
            <w:hideMark/>
          </w:tcPr>
          <w:p w:rsidR="00B4127B" w:rsidRPr="0016343E" w:rsidRDefault="00B4127B"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Costs</w:t>
            </w:r>
          </w:p>
        </w:tc>
      </w:tr>
      <w:tr w:rsidR="00B4127B" w:rsidRPr="0016343E" w:rsidTr="005C0BB0">
        <w:tc>
          <w:tcPr>
            <w:tcW w:w="2127" w:type="dxa"/>
            <w:shd w:val="clear" w:color="auto" w:fill="FFFFFF" w:themeFill="background1"/>
            <w:hideMark/>
          </w:tcPr>
          <w:p w:rsidR="00B4127B" w:rsidRPr="0016343E" w:rsidRDefault="00B4127B" w:rsidP="00B4127B">
            <w:pPr>
              <w:wordWrap/>
              <w:rPr>
                <w:rFonts w:ascii="Times New Roman" w:hAnsi="Times New Roman" w:cs="Times New Roman"/>
                <w:sz w:val="24"/>
                <w:szCs w:val="24"/>
              </w:rPr>
            </w:pPr>
            <w:r w:rsidRPr="0016343E">
              <w:rPr>
                <w:rFonts w:ascii="Times New Roman" w:hAnsi="Times New Roman" w:cs="Times New Roman"/>
                <w:sz w:val="24"/>
                <w:szCs w:val="24"/>
              </w:rPr>
              <w:t xml:space="preserve">Resources </w:t>
            </w:r>
          </w:p>
        </w:tc>
        <w:tc>
          <w:tcPr>
            <w:tcW w:w="2976" w:type="dxa"/>
            <w:shd w:val="clear" w:color="auto" w:fill="FFFFFF" w:themeFill="background1"/>
            <w:hideMark/>
          </w:tcPr>
          <w:p w:rsidR="00B4127B" w:rsidRPr="0016343E" w:rsidRDefault="00B4127B" w:rsidP="00B4127B">
            <w:pPr>
              <w:wordWrap/>
              <w:jc w:val="left"/>
              <w:rPr>
                <w:rFonts w:ascii="Times New Roman" w:hAnsi="Times New Roman" w:cs="Times New Roman"/>
                <w:sz w:val="24"/>
                <w:szCs w:val="24"/>
              </w:rPr>
            </w:pPr>
            <w:r w:rsidRPr="0016343E">
              <w:rPr>
                <w:rFonts w:ascii="Times New Roman" w:hAnsi="Times New Roman" w:cs="Times New Roman"/>
                <w:sz w:val="24"/>
                <w:szCs w:val="24"/>
              </w:rPr>
              <w:t>Budget of Payroll Fund</w:t>
            </w:r>
          </w:p>
        </w:tc>
        <w:tc>
          <w:tcPr>
            <w:tcW w:w="1701" w:type="dxa"/>
            <w:shd w:val="clear" w:color="auto" w:fill="FFFFFF" w:themeFill="background1"/>
            <w:hideMark/>
          </w:tcPr>
          <w:p w:rsidR="00B4127B" w:rsidRPr="0016343E" w:rsidRDefault="00B4127B" w:rsidP="00B4127B">
            <w:pPr>
              <w:wordWrap/>
              <w:jc w:val="center"/>
              <w:rPr>
                <w:rFonts w:ascii="Times New Roman" w:hAnsi="Times New Roman" w:cs="Times New Roman"/>
                <w:sz w:val="24"/>
                <w:szCs w:val="24"/>
              </w:rPr>
            </w:pPr>
            <w:r w:rsidRPr="0016343E">
              <w:rPr>
                <w:rFonts w:ascii="Times New Roman" w:hAnsi="Times New Roman" w:cs="Times New Roman"/>
                <w:sz w:val="24"/>
                <w:szCs w:val="24"/>
              </w:rPr>
              <w:t xml:space="preserve">USD mln. </w:t>
            </w:r>
          </w:p>
        </w:tc>
        <w:tc>
          <w:tcPr>
            <w:tcW w:w="2883" w:type="dxa"/>
            <w:shd w:val="clear" w:color="auto" w:fill="FFFFFF" w:themeFill="background1"/>
            <w:hideMark/>
          </w:tcPr>
          <w:p w:rsidR="00B4127B" w:rsidRPr="0016343E" w:rsidRDefault="00B4127B" w:rsidP="00B4127B">
            <w:pPr>
              <w:wordWrap/>
              <w:jc w:val="left"/>
              <w:rPr>
                <w:rFonts w:ascii="Times New Roman" w:hAnsi="Times New Roman" w:cs="Times New Roman"/>
                <w:sz w:val="24"/>
                <w:szCs w:val="24"/>
              </w:rPr>
            </w:pPr>
            <w:r w:rsidRPr="0016343E">
              <w:rPr>
                <w:rFonts w:ascii="Times New Roman" w:hAnsi="Times New Roman" w:cs="Times New Roman"/>
                <w:sz w:val="24"/>
                <w:szCs w:val="24"/>
              </w:rPr>
              <w:t>ACSA database</w:t>
            </w:r>
          </w:p>
        </w:tc>
      </w:tr>
      <w:tr w:rsidR="00B4127B" w:rsidRPr="0016343E" w:rsidTr="005C0BB0">
        <w:tc>
          <w:tcPr>
            <w:tcW w:w="9687" w:type="dxa"/>
            <w:gridSpan w:val="4"/>
            <w:shd w:val="clear" w:color="auto" w:fill="FFFFFF" w:themeFill="background1"/>
          </w:tcPr>
          <w:p w:rsidR="00B4127B" w:rsidRPr="0016343E" w:rsidRDefault="00B4127B" w:rsidP="005C0BB0">
            <w:pPr>
              <w:wordWrap/>
              <w:ind w:firstLine="601"/>
              <w:jc w:val="left"/>
              <w:rPr>
                <w:rFonts w:ascii="Times New Roman" w:hAnsi="Times New Roman" w:cs="Times New Roman"/>
                <w:sz w:val="24"/>
                <w:szCs w:val="24"/>
              </w:rPr>
            </w:pPr>
            <w:r w:rsidRPr="0016343E">
              <w:rPr>
                <w:rFonts w:ascii="Times New Roman" w:hAnsi="Times New Roman" w:cs="Times New Roman"/>
                <w:sz w:val="24"/>
                <w:szCs w:val="24"/>
              </w:rPr>
              <w:t>Note</w:t>
            </w:r>
            <w:r w:rsidR="00EF4158" w:rsidRPr="0016343E">
              <w:rPr>
                <w:rFonts w:ascii="Times New Roman" w:hAnsi="Times New Roman" w:cs="Times New Roman"/>
                <w:sz w:val="24"/>
                <w:szCs w:val="24"/>
              </w:rPr>
              <w:t xml:space="preserve"> –</w:t>
            </w:r>
            <w:r w:rsidRPr="0016343E">
              <w:rPr>
                <w:rFonts w:ascii="Times New Roman" w:hAnsi="Times New Roman" w:cs="Times New Roman"/>
                <w:sz w:val="24"/>
                <w:szCs w:val="24"/>
              </w:rPr>
              <w:t xml:space="preserve"> </w:t>
            </w:r>
            <w:r w:rsidR="00EF4158" w:rsidRPr="0016343E">
              <w:rPr>
                <w:rFonts w:ascii="Times New Roman" w:hAnsi="Times New Roman" w:cs="Times New Roman"/>
                <w:sz w:val="24"/>
                <w:szCs w:val="24"/>
                <w:lang w:val="ru-RU"/>
              </w:rPr>
              <w:t>С</w:t>
            </w:r>
            <w:r w:rsidRPr="0016343E">
              <w:rPr>
                <w:rFonts w:ascii="Times New Roman" w:hAnsi="Times New Roman" w:cs="Times New Roman"/>
                <w:sz w:val="24"/>
                <w:szCs w:val="24"/>
              </w:rPr>
              <w:t>omplied by the autho</w:t>
            </w:r>
            <w:r w:rsidR="006D7357" w:rsidRPr="0016343E">
              <w:rPr>
                <w:rFonts w:ascii="Times New Roman" w:hAnsi="Times New Roman" w:cs="Times New Roman"/>
                <w:sz w:val="24"/>
                <w:szCs w:val="24"/>
              </w:rPr>
              <w:t>r based on official databases [12</w:t>
            </w:r>
            <w:r w:rsidRPr="0016343E">
              <w:rPr>
                <w:rFonts w:ascii="Times New Roman" w:hAnsi="Times New Roman" w:cs="Times New Roman"/>
                <w:sz w:val="24"/>
                <w:szCs w:val="24"/>
              </w:rPr>
              <w:t>5-</w:t>
            </w:r>
            <w:r w:rsidR="00720D9B" w:rsidRPr="0016343E">
              <w:rPr>
                <w:rFonts w:ascii="Times New Roman" w:hAnsi="Times New Roman" w:cs="Times New Roman"/>
                <w:sz w:val="24"/>
                <w:szCs w:val="24"/>
              </w:rPr>
              <w:t>130</w:t>
            </w:r>
            <w:r w:rsidRPr="0016343E">
              <w:rPr>
                <w:rFonts w:ascii="Times New Roman" w:hAnsi="Times New Roman" w:cs="Times New Roman"/>
                <w:sz w:val="24"/>
                <w:szCs w:val="24"/>
              </w:rPr>
              <w:t>]</w:t>
            </w:r>
          </w:p>
        </w:tc>
      </w:tr>
    </w:tbl>
    <w:p w:rsidR="00B4127B" w:rsidRPr="0016343E" w:rsidRDefault="00B4127B" w:rsidP="00B4127B">
      <w:pPr>
        <w:spacing w:after="0" w:line="240" w:lineRule="auto"/>
        <w:ind w:firstLine="708"/>
        <w:rPr>
          <w:rFonts w:ascii="Times New Roman" w:hAnsi="Times New Roman" w:cs="Times New Roman"/>
          <w:sz w:val="28"/>
          <w:szCs w:val="24"/>
        </w:rPr>
      </w:pPr>
    </w:p>
    <w:p w:rsidR="00B4127B" w:rsidRPr="0016343E" w:rsidRDefault="00B4127B" w:rsidP="00B4127B">
      <w:pPr>
        <w:spacing w:after="0" w:line="240" w:lineRule="auto"/>
        <w:ind w:firstLine="708"/>
        <w:rPr>
          <w:rFonts w:ascii="Times New Roman" w:hAnsi="Times New Roman" w:cs="Times New Roman"/>
          <w:sz w:val="28"/>
          <w:szCs w:val="24"/>
        </w:rPr>
      </w:pPr>
      <w:r w:rsidRPr="0016343E">
        <w:rPr>
          <w:rFonts w:ascii="Times New Roman" w:hAnsi="Times New Roman" w:cs="Times New Roman"/>
          <w:sz w:val="28"/>
          <w:szCs w:val="24"/>
        </w:rPr>
        <w:t>Performance evaluation includes not only measuring the performance of personnel, but also</w:t>
      </w:r>
      <w:r w:rsidR="001640D2" w:rsidRPr="0016343E">
        <w:rPr>
          <w:rFonts w:ascii="Times New Roman" w:hAnsi="Times New Roman" w:cs="Times New Roman"/>
          <w:sz w:val="28"/>
          <w:szCs w:val="24"/>
        </w:rPr>
        <w:t xml:space="preserve"> </w:t>
      </w:r>
      <w:proofErr w:type="gramStart"/>
      <w:r w:rsidR="001640D2" w:rsidRPr="0016343E">
        <w:rPr>
          <w:rFonts w:ascii="Times New Roman" w:hAnsi="Times New Roman" w:cs="Times New Roman"/>
          <w:sz w:val="28"/>
          <w:szCs w:val="24"/>
        </w:rPr>
        <w:t>its</w:t>
      </w:r>
      <w:proofErr w:type="gramEnd"/>
      <w:r w:rsidRPr="0016343E">
        <w:rPr>
          <w:rFonts w:ascii="Times New Roman" w:hAnsi="Times New Roman" w:cs="Times New Roman"/>
          <w:sz w:val="28"/>
          <w:szCs w:val="24"/>
        </w:rPr>
        <w:t xml:space="preserve"> mandatory linking with the strategic development goals of the country. Countries that have implemented such approaches include Canada, the United Kingdom, South Korea, Singapore, and others. For example, the UAE has developed a special Guide for evaluating the work of the government, which is conducted by the Office of the Prime Minister of the Ministry of Government Affairs and the Future (Prime Minister’s Office at the Ministry of Cabinet Affairs and the Future of the United Arab Emirates).</w:t>
      </w:r>
    </w:p>
    <w:p w:rsidR="00B4127B" w:rsidRPr="0016343E" w:rsidRDefault="00B4127B" w:rsidP="00B4127B">
      <w:pPr>
        <w:spacing w:after="0" w:line="240" w:lineRule="auto"/>
        <w:ind w:firstLine="708"/>
        <w:rPr>
          <w:rFonts w:ascii="Times New Roman" w:hAnsi="Times New Roman" w:cs="Times New Roman"/>
          <w:sz w:val="28"/>
          <w:szCs w:val="24"/>
        </w:rPr>
      </w:pPr>
      <w:r w:rsidRPr="0016343E">
        <w:rPr>
          <w:rFonts w:ascii="Times New Roman" w:hAnsi="Times New Roman" w:cs="Times New Roman"/>
          <w:sz w:val="28"/>
          <w:szCs w:val="24"/>
        </w:rPr>
        <w:t xml:space="preserve">The evaluation indicators are linked to two general strategic objectives of government structures, namely: “ensuring the provision of administrative services based on standards of quality, efficiency and transparency” and “instilling a culture of innovation in institutional work”. For the latter, a separate innovation component is defined, which includes such indicators as: the percentage of readiness for innovation; the percentage of innovations based on employee proposals; the percentage of innovations accepted by local or international organizations; the percentage of employees trained in innovation; </w:t>
      </w:r>
      <w:r w:rsidR="001640D2" w:rsidRPr="0016343E">
        <w:rPr>
          <w:rFonts w:ascii="Times New Roman" w:hAnsi="Times New Roman" w:cs="Times New Roman"/>
          <w:sz w:val="28"/>
          <w:szCs w:val="24"/>
        </w:rPr>
        <w:t xml:space="preserve">and the </w:t>
      </w:r>
      <w:r w:rsidRPr="0016343E">
        <w:rPr>
          <w:rFonts w:ascii="Times New Roman" w:hAnsi="Times New Roman" w:cs="Times New Roman"/>
          <w:sz w:val="28"/>
          <w:szCs w:val="24"/>
        </w:rPr>
        <w:t>percentage of seminars and events organized in the field of innovation.</w:t>
      </w:r>
    </w:p>
    <w:p w:rsidR="00B4127B" w:rsidRPr="0016343E" w:rsidRDefault="00B4127B" w:rsidP="00B4127B">
      <w:pPr>
        <w:spacing w:after="0" w:line="240" w:lineRule="auto"/>
        <w:ind w:firstLine="708"/>
        <w:rPr>
          <w:rFonts w:ascii="Times New Roman" w:hAnsi="Times New Roman" w:cs="Times New Roman"/>
          <w:sz w:val="28"/>
          <w:szCs w:val="24"/>
        </w:rPr>
      </w:pPr>
      <w:r w:rsidRPr="0016343E">
        <w:rPr>
          <w:rFonts w:ascii="Times New Roman" w:hAnsi="Times New Roman" w:cs="Times New Roman"/>
          <w:sz w:val="28"/>
          <w:szCs w:val="24"/>
        </w:rPr>
        <w:t xml:space="preserve">If we consider the experience of Kazakhstan over the twenty-year period </w:t>
      </w:r>
      <w:r w:rsidR="001640D2" w:rsidRPr="0016343E">
        <w:rPr>
          <w:rFonts w:ascii="Times New Roman" w:hAnsi="Times New Roman" w:cs="Times New Roman"/>
          <w:sz w:val="28"/>
          <w:szCs w:val="24"/>
        </w:rPr>
        <w:t xml:space="preserve">that </w:t>
      </w:r>
      <w:r w:rsidRPr="0016343E">
        <w:rPr>
          <w:rFonts w:ascii="Times New Roman" w:hAnsi="Times New Roman" w:cs="Times New Roman"/>
          <w:sz w:val="28"/>
          <w:szCs w:val="24"/>
        </w:rPr>
        <w:t>assessment of state bodies</w:t>
      </w:r>
      <w:r w:rsidR="001640D2" w:rsidRPr="0016343E">
        <w:rPr>
          <w:rFonts w:ascii="Times New Roman" w:hAnsi="Times New Roman" w:cs="Times New Roman"/>
          <w:sz w:val="28"/>
          <w:szCs w:val="24"/>
        </w:rPr>
        <w:t xml:space="preserve"> </w:t>
      </w:r>
      <w:r w:rsidR="00705632">
        <w:rPr>
          <w:rFonts w:ascii="Times New Roman" w:hAnsi="Times New Roman" w:cs="Times New Roman"/>
          <w:sz w:val="28"/>
          <w:szCs w:val="24"/>
        </w:rPr>
        <w:t>has been</w:t>
      </w:r>
      <w:r w:rsidR="001640D2" w:rsidRPr="0016343E">
        <w:rPr>
          <w:rFonts w:ascii="Times New Roman" w:hAnsi="Times New Roman" w:cs="Times New Roman"/>
          <w:sz w:val="28"/>
          <w:szCs w:val="24"/>
        </w:rPr>
        <w:t xml:space="preserve"> taking place</w:t>
      </w:r>
      <w:r w:rsidRPr="0016343E">
        <w:rPr>
          <w:rFonts w:ascii="Times New Roman" w:hAnsi="Times New Roman" w:cs="Times New Roman"/>
          <w:sz w:val="28"/>
          <w:szCs w:val="24"/>
        </w:rPr>
        <w:t>, then, despite the apparent completeness of the coverage of various aspects, for example, human capital management, such an assessment is not prepared for future challenges.</w:t>
      </w:r>
    </w:p>
    <w:p w:rsidR="00B4127B" w:rsidRPr="0016343E" w:rsidRDefault="00B4127B" w:rsidP="00B4127B">
      <w:pPr>
        <w:spacing w:after="0" w:line="240" w:lineRule="auto"/>
        <w:ind w:firstLine="708"/>
        <w:rPr>
          <w:rFonts w:ascii="Times New Roman" w:hAnsi="Times New Roman" w:cs="Times New Roman"/>
          <w:sz w:val="28"/>
          <w:szCs w:val="24"/>
        </w:rPr>
      </w:pPr>
      <w:r w:rsidRPr="0016343E">
        <w:rPr>
          <w:rFonts w:ascii="Times New Roman" w:hAnsi="Times New Roman" w:cs="Times New Roman"/>
          <w:sz w:val="28"/>
          <w:szCs w:val="24"/>
        </w:rPr>
        <w:t>Thus, none of the three components of such an operational assessment (human resources, labor organization, meritocracy, and organizational culture) has an innovative subtext and motivation for conceptual transformation.</w:t>
      </w:r>
    </w:p>
    <w:p w:rsidR="00B4127B" w:rsidRPr="0016343E" w:rsidRDefault="00B4127B" w:rsidP="00B4127B">
      <w:pPr>
        <w:spacing w:after="0" w:line="240" w:lineRule="auto"/>
        <w:ind w:firstLine="708"/>
        <w:rPr>
          <w:rFonts w:ascii="Times New Roman" w:hAnsi="Times New Roman" w:cs="Times New Roman"/>
          <w:sz w:val="28"/>
          <w:szCs w:val="24"/>
        </w:rPr>
      </w:pPr>
      <w:r w:rsidRPr="0016343E">
        <w:rPr>
          <w:rFonts w:ascii="Times New Roman" w:hAnsi="Times New Roman" w:cs="Times New Roman"/>
          <w:sz w:val="28"/>
          <w:szCs w:val="24"/>
        </w:rPr>
        <w:t xml:space="preserve">The indicators shown in </w:t>
      </w:r>
      <w:r w:rsidR="002F3E22" w:rsidRPr="0016343E">
        <w:rPr>
          <w:rFonts w:ascii="Times New Roman" w:hAnsi="Times New Roman" w:cs="Times New Roman"/>
          <w:sz w:val="28"/>
          <w:szCs w:val="24"/>
        </w:rPr>
        <w:t>t</w:t>
      </w:r>
      <w:r w:rsidRPr="0016343E">
        <w:rPr>
          <w:rFonts w:ascii="Times New Roman" w:hAnsi="Times New Roman" w:cs="Times New Roman"/>
          <w:sz w:val="28"/>
          <w:szCs w:val="24"/>
        </w:rPr>
        <w:t xml:space="preserve">able </w:t>
      </w:r>
      <w:r w:rsidR="00C34E74" w:rsidRPr="0016343E">
        <w:rPr>
          <w:rFonts w:ascii="Times New Roman" w:hAnsi="Times New Roman" w:cs="Times New Roman"/>
          <w:sz w:val="28"/>
          <w:szCs w:val="24"/>
        </w:rPr>
        <w:t>7</w:t>
      </w:r>
      <w:r w:rsidRPr="0016343E">
        <w:rPr>
          <w:rFonts w:ascii="Times New Roman" w:hAnsi="Times New Roman" w:cs="Times New Roman"/>
          <w:sz w:val="28"/>
          <w:szCs w:val="24"/>
        </w:rPr>
        <w:t xml:space="preserve"> are based on the current assessment methodology, but do not fully reflect the essence of the factors, and therefore are not </w:t>
      </w:r>
      <w:r w:rsidR="001640D2" w:rsidRPr="0016343E">
        <w:rPr>
          <w:rFonts w:ascii="Times New Roman" w:hAnsi="Times New Roman" w:cs="Times New Roman"/>
          <w:sz w:val="28"/>
          <w:szCs w:val="24"/>
        </w:rPr>
        <w:t>sufficient</w:t>
      </w:r>
      <w:r w:rsidRPr="0016343E">
        <w:rPr>
          <w:rFonts w:ascii="Times New Roman" w:hAnsi="Times New Roman" w:cs="Times New Roman"/>
          <w:sz w:val="28"/>
          <w:szCs w:val="24"/>
        </w:rPr>
        <w:t xml:space="preserve"> to build an innovative model of civil service.</w:t>
      </w:r>
    </w:p>
    <w:p w:rsidR="00B4127B" w:rsidRPr="0016343E" w:rsidRDefault="00B4127B" w:rsidP="00B4127B">
      <w:pPr>
        <w:spacing w:after="0" w:line="240" w:lineRule="auto"/>
        <w:ind w:firstLine="708"/>
        <w:rPr>
          <w:rFonts w:ascii="Times New Roman" w:hAnsi="Times New Roman" w:cs="Times New Roman"/>
          <w:sz w:val="28"/>
          <w:szCs w:val="24"/>
        </w:rPr>
      </w:pPr>
      <w:r w:rsidRPr="0016343E">
        <w:rPr>
          <w:rFonts w:ascii="Times New Roman" w:hAnsi="Times New Roman" w:cs="Times New Roman"/>
          <w:sz w:val="28"/>
          <w:szCs w:val="24"/>
        </w:rPr>
        <w:t xml:space="preserve">The HR assessment itself, although it takes into account the opinion of civil servants, is not fully open and transparent, since most indicators are formed based on departmental data of the evaluated bodies, and there is also no measurement of the opinion of the population – the main beneficiaries of the services of the state apparatus. That is, in fact, the changes that occur within the system are focused only on its own needs. At the same time, a significant layer of analytics and proposals that citizens are ready to make remains uncovered. This is also evidenced by the results of our survey, in which more high-quality and detailed recommendations were received from residents of the capital than from employees of the public sector. </w:t>
      </w:r>
    </w:p>
    <w:p w:rsidR="00B4127B" w:rsidRPr="0016343E" w:rsidRDefault="00037A10" w:rsidP="00B4127B">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The factor</w:t>
      </w:r>
      <w:r w:rsidR="00B4127B" w:rsidRPr="0016343E">
        <w:rPr>
          <w:rFonts w:ascii="Times New Roman" w:hAnsi="Times New Roman" w:cs="Times New Roman"/>
          <w:sz w:val="28"/>
          <w:szCs w:val="28"/>
        </w:rPr>
        <w:t xml:space="preserve"> “Resources” </w:t>
      </w:r>
      <w:r w:rsidRPr="0016343E">
        <w:rPr>
          <w:rFonts w:ascii="Times New Roman" w:hAnsi="Times New Roman" w:cs="Times New Roman"/>
          <w:sz w:val="28"/>
          <w:szCs w:val="28"/>
        </w:rPr>
        <w:t>in</w:t>
      </w:r>
      <w:r w:rsidR="002F3E22" w:rsidRPr="0016343E">
        <w:rPr>
          <w:rFonts w:ascii="Times New Roman" w:hAnsi="Times New Roman" w:cs="Times New Roman"/>
          <w:sz w:val="28"/>
          <w:szCs w:val="28"/>
        </w:rPr>
        <w:t xml:space="preserve"> t</w:t>
      </w:r>
      <w:r w:rsidR="00C34E74" w:rsidRPr="0016343E">
        <w:rPr>
          <w:rFonts w:ascii="Times New Roman" w:hAnsi="Times New Roman" w:cs="Times New Roman"/>
          <w:sz w:val="28"/>
          <w:szCs w:val="28"/>
        </w:rPr>
        <w:t>able 7</w:t>
      </w:r>
      <w:r w:rsidRPr="0016343E">
        <w:rPr>
          <w:rFonts w:ascii="Times New Roman" w:hAnsi="Times New Roman" w:cs="Times New Roman"/>
          <w:sz w:val="28"/>
          <w:szCs w:val="28"/>
        </w:rPr>
        <w:t xml:space="preserve"> </w:t>
      </w:r>
      <w:r w:rsidR="00B4127B" w:rsidRPr="0016343E">
        <w:rPr>
          <w:rFonts w:ascii="Times New Roman" w:hAnsi="Times New Roman" w:cs="Times New Roman"/>
          <w:sz w:val="28"/>
          <w:szCs w:val="28"/>
        </w:rPr>
        <w:t>determines the costs, and the remaining</w:t>
      </w:r>
      <w:r w:rsidR="00B1425A">
        <w:rPr>
          <w:rFonts w:ascii="Times New Roman" w:hAnsi="Times New Roman" w:cs="Times New Roman"/>
          <w:sz w:val="28"/>
          <w:szCs w:val="28"/>
        </w:rPr>
        <w:t xml:space="preserve"> factors determine the effects </w:t>
      </w:r>
      <w:r w:rsidR="002F3E22" w:rsidRPr="0016343E">
        <w:rPr>
          <w:rFonts w:ascii="Times New Roman" w:hAnsi="Times New Roman" w:cs="Times New Roman"/>
          <w:sz w:val="28"/>
          <w:szCs w:val="28"/>
        </w:rPr>
        <w:t>f</w:t>
      </w:r>
      <w:r w:rsidR="00B4127B" w:rsidRPr="0016343E">
        <w:rPr>
          <w:rFonts w:ascii="Times New Roman" w:hAnsi="Times New Roman" w:cs="Times New Roman"/>
          <w:sz w:val="28"/>
          <w:szCs w:val="28"/>
        </w:rPr>
        <w:t xml:space="preserve">ormula </w:t>
      </w:r>
      <w:r w:rsidR="00B1425A" w:rsidRPr="00B1425A">
        <w:rPr>
          <w:rFonts w:ascii="Times New Roman" w:hAnsi="Times New Roman" w:cs="Times New Roman"/>
          <w:sz w:val="28"/>
          <w:szCs w:val="28"/>
        </w:rPr>
        <w:t>(</w:t>
      </w:r>
      <w:r w:rsidR="00B4127B" w:rsidRPr="0016343E">
        <w:rPr>
          <w:rFonts w:ascii="Times New Roman" w:hAnsi="Times New Roman" w:cs="Times New Roman"/>
          <w:sz w:val="28"/>
          <w:szCs w:val="28"/>
        </w:rPr>
        <w:t>1):</w:t>
      </w:r>
    </w:p>
    <w:p w:rsidR="00B4127B" w:rsidRPr="0016343E" w:rsidRDefault="00B4127B" w:rsidP="00B4127B">
      <w:pPr>
        <w:wordWrap/>
        <w:spacing w:after="0" w:line="240" w:lineRule="auto"/>
        <w:ind w:firstLine="709"/>
        <w:rPr>
          <w:rFonts w:ascii="Times New Roman" w:hAnsi="Times New Roman" w:cs="Times New Roman"/>
          <w:sz w:val="28"/>
          <w:szCs w:val="28"/>
        </w:rPr>
      </w:pPr>
    </w:p>
    <w:p w:rsidR="00B4127B" w:rsidRPr="0016343E" w:rsidRDefault="00B4127B" w:rsidP="00CC0BEA">
      <w:pPr>
        <w:wordWrap/>
        <w:spacing w:after="0" w:line="240" w:lineRule="auto"/>
        <w:ind w:left="2400"/>
        <w:jc w:val="center"/>
        <w:rPr>
          <w:rFonts w:ascii="Times New Roman" w:hAnsi="Times New Roman" w:cs="Times New Roman"/>
          <w:sz w:val="28"/>
          <w:szCs w:val="28"/>
        </w:rPr>
      </w:pPr>
      <w:r w:rsidRPr="0016343E">
        <w:rPr>
          <w:rFonts w:ascii="Times New Roman" w:hAnsi="Times New Roman" w:cs="Times New Roman"/>
          <w:position w:val="-12"/>
          <w:sz w:val="28"/>
          <w:szCs w:val="28"/>
        </w:rPr>
        <w:object w:dxaOrig="3255" w:dyaOrig="375">
          <v:shape id="_x0000_i1025" type="#_x0000_t75" style="width:164.25pt;height:18.75pt" o:ole="">
            <v:imagedata r:id="rId39" o:title=""/>
          </v:shape>
          <o:OLEObject Type="Embed" ProgID="Equation.3" ShapeID="_x0000_i1025" DrawAspect="Content" ObjectID="_1699092449" r:id="rId40"/>
        </w:object>
      </w:r>
      <w:r w:rsidRPr="0016343E">
        <w:rPr>
          <w:rFonts w:ascii="Times New Roman" w:hAnsi="Times New Roman" w:cs="Times New Roman"/>
          <w:sz w:val="28"/>
          <w:szCs w:val="28"/>
        </w:rPr>
        <w:t xml:space="preserve">          </w:t>
      </w:r>
      <w:r w:rsidR="00CC0BEA" w:rsidRPr="0016343E">
        <w:rPr>
          <w:rFonts w:ascii="Times New Roman" w:hAnsi="Times New Roman" w:cs="Times New Roman"/>
          <w:sz w:val="28"/>
          <w:szCs w:val="28"/>
        </w:rPr>
        <w:tab/>
      </w:r>
      <w:r w:rsidR="00CC0BEA" w:rsidRPr="0016343E">
        <w:rPr>
          <w:rFonts w:ascii="Times New Roman" w:hAnsi="Times New Roman" w:cs="Times New Roman"/>
          <w:sz w:val="28"/>
          <w:szCs w:val="28"/>
        </w:rPr>
        <w:tab/>
      </w:r>
      <w:r w:rsidR="00CC0BEA" w:rsidRPr="0016343E">
        <w:rPr>
          <w:rFonts w:ascii="Times New Roman" w:hAnsi="Times New Roman" w:cs="Times New Roman"/>
          <w:sz w:val="28"/>
          <w:szCs w:val="28"/>
        </w:rPr>
        <w:tab/>
      </w:r>
      <w:r w:rsidRPr="0016343E">
        <w:rPr>
          <w:rFonts w:ascii="Times New Roman" w:hAnsi="Times New Roman" w:cs="Times New Roman"/>
          <w:sz w:val="28"/>
          <w:szCs w:val="28"/>
        </w:rPr>
        <w:t xml:space="preserve">  (1)</w:t>
      </w:r>
    </w:p>
    <w:p w:rsidR="00B4127B" w:rsidRPr="0016343E" w:rsidRDefault="00B4127B" w:rsidP="00B4127B">
      <w:pPr>
        <w:wordWrap/>
        <w:spacing w:after="0" w:line="240" w:lineRule="auto"/>
        <w:ind w:firstLine="709"/>
        <w:rPr>
          <w:rFonts w:ascii="Times New Roman" w:hAnsi="Times New Roman" w:cs="Times New Roman"/>
          <w:sz w:val="28"/>
          <w:szCs w:val="28"/>
        </w:rPr>
      </w:pPr>
    </w:p>
    <w:p w:rsidR="00B4127B" w:rsidRPr="0016343E" w:rsidRDefault="00CC0BEA" w:rsidP="00CC0BEA">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 xml:space="preserve">where </w:t>
      </w:r>
      <w:r w:rsidR="00B4127B" w:rsidRPr="0016343E">
        <w:rPr>
          <w:rFonts w:ascii="Times New Roman" w:hAnsi="Times New Roman" w:cs="Times New Roman"/>
          <w:sz w:val="28"/>
          <w:szCs w:val="28"/>
        </w:rPr>
        <w:t>С – costs of project implementation;</w:t>
      </w:r>
    </w:p>
    <w:p w:rsidR="00B4127B" w:rsidRPr="0016343E" w:rsidRDefault="00B4127B" w:rsidP="00B4127B">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Е – effectiveness of project implementation; </w:t>
      </w:r>
    </w:p>
    <w:p w:rsidR="00B4127B" w:rsidRPr="0016343E" w:rsidRDefault="00B4127B" w:rsidP="00B4127B">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position w:val="-12"/>
          <w:sz w:val="28"/>
          <w:szCs w:val="28"/>
        </w:rPr>
        <w:object w:dxaOrig="1260" w:dyaOrig="375">
          <v:shape id="_x0000_i1026" type="#_x0000_t75" style="width:63pt;height:18.75pt" o:ole="">
            <v:imagedata r:id="rId41" o:title=""/>
          </v:shape>
          <o:OLEObject Type="Embed" ProgID="Equation.3" ShapeID="_x0000_i1026" DrawAspect="Content" ObjectID="_1699092450" r:id="rId42"/>
        </w:object>
      </w:r>
      <w:r w:rsidRPr="0016343E">
        <w:rPr>
          <w:rFonts w:ascii="Times New Roman" w:hAnsi="Times New Roman" w:cs="Times New Roman"/>
          <w:sz w:val="28"/>
          <w:szCs w:val="28"/>
        </w:rPr>
        <w:t xml:space="preserve"> – factors for evaluating the effectiveness of the project, such as Leadership (i), Strategy (ii), Human Capital (iii), Organization (iv);</w:t>
      </w:r>
    </w:p>
    <w:p w:rsidR="00B4127B" w:rsidRPr="0016343E" w:rsidRDefault="00B4127B" w:rsidP="00B4127B">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position w:val="-10"/>
          <w:sz w:val="28"/>
          <w:szCs w:val="28"/>
        </w:rPr>
        <w:object w:dxaOrig="345" w:dyaOrig="360">
          <v:shape id="_x0000_i1027" type="#_x0000_t75" style="width:18.75pt;height:18.75pt" o:ole="">
            <v:imagedata r:id="rId43" o:title=""/>
          </v:shape>
          <o:OLEObject Type="Embed" ProgID="Equation.3" ShapeID="_x0000_i1027" DrawAspect="Content" ObjectID="_1699092451" r:id="rId44"/>
        </w:object>
      </w:r>
      <w:r w:rsidRPr="0016343E">
        <w:rPr>
          <w:rFonts w:ascii="Times New Roman" w:hAnsi="Times New Roman" w:cs="Times New Roman"/>
          <w:position w:val="-12"/>
          <w:sz w:val="28"/>
          <w:szCs w:val="28"/>
        </w:rPr>
        <w:t xml:space="preserve"> </w:t>
      </w:r>
      <w:r w:rsidRPr="0016343E">
        <w:rPr>
          <w:rFonts w:ascii="Times New Roman" w:hAnsi="Times New Roman" w:cs="Times New Roman"/>
          <w:sz w:val="28"/>
          <w:szCs w:val="28"/>
        </w:rPr>
        <w:t>–</w:t>
      </w:r>
      <w:r w:rsidRPr="0016343E">
        <w:rPr>
          <w:rFonts w:ascii="Times New Roman" w:hAnsi="Times New Roman" w:cs="Times New Roman"/>
          <w:position w:val="-12"/>
          <w:sz w:val="28"/>
          <w:szCs w:val="28"/>
        </w:rPr>
        <w:t xml:space="preserve"> </w:t>
      </w:r>
      <w:proofErr w:type="gramStart"/>
      <w:r w:rsidRPr="0016343E">
        <w:rPr>
          <w:rFonts w:ascii="Times New Roman" w:hAnsi="Times New Roman" w:cs="Times New Roman"/>
          <w:position w:val="-12"/>
          <w:sz w:val="28"/>
          <w:szCs w:val="28"/>
        </w:rPr>
        <w:t>mediating</w:t>
      </w:r>
      <w:proofErr w:type="gramEnd"/>
      <w:r w:rsidRPr="0016343E">
        <w:rPr>
          <w:rFonts w:ascii="Times New Roman" w:hAnsi="Times New Roman" w:cs="Times New Roman"/>
          <w:position w:val="-12"/>
          <w:sz w:val="28"/>
          <w:szCs w:val="28"/>
        </w:rPr>
        <w:t xml:space="preserve"> factor (Citizen centricity);</w:t>
      </w:r>
    </w:p>
    <w:p w:rsidR="00B4127B" w:rsidRPr="0016343E" w:rsidRDefault="00B4127B" w:rsidP="00B4127B">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position w:val="-12"/>
          <w:sz w:val="28"/>
          <w:szCs w:val="28"/>
        </w:rPr>
        <w:object w:dxaOrig="285" w:dyaOrig="375">
          <v:shape id="_x0000_i1028" type="#_x0000_t75" style="width:14.25pt;height:18.75pt" o:ole="">
            <v:imagedata r:id="rId45" o:title=""/>
          </v:shape>
          <o:OLEObject Type="Embed" ProgID="Equation.3" ShapeID="_x0000_i1028" DrawAspect="Content" ObjectID="_1699092452" r:id="rId46"/>
        </w:object>
      </w:r>
      <w:r w:rsidRPr="0016343E">
        <w:rPr>
          <w:rFonts w:ascii="Times New Roman" w:hAnsi="Times New Roman" w:cs="Times New Roman"/>
          <w:sz w:val="28"/>
          <w:szCs w:val="28"/>
        </w:rPr>
        <w:t xml:space="preserve">– </w:t>
      </w:r>
      <w:proofErr w:type="gramStart"/>
      <w:r w:rsidRPr="0016343E">
        <w:rPr>
          <w:rFonts w:ascii="Times New Roman" w:hAnsi="Times New Roman" w:cs="Times New Roman"/>
          <w:sz w:val="28"/>
          <w:szCs w:val="28"/>
        </w:rPr>
        <w:t>the</w:t>
      </w:r>
      <w:proofErr w:type="gramEnd"/>
      <w:r w:rsidRPr="0016343E">
        <w:rPr>
          <w:rFonts w:ascii="Times New Roman" w:hAnsi="Times New Roman" w:cs="Times New Roman"/>
          <w:sz w:val="28"/>
          <w:szCs w:val="28"/>
        </w:rPr>
        <w:t xml:space="preserve"> factor that determines the project costs, namely the change in the size of the Payroll Fund for civil servants of the pilot bodies (Resources, v).</w:t>
      </w:r>
    </w:p>
    <w:p w:rsidR="00B4127B" w:rsidRPr="0016343E" w:rsidRDefault="00B4127B" w:rsidP="00B4127B">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The study also uses the methodology of the Evaluation Center, which assumes that:</w:t>
      </w:r>
    </w:p>
    <w:p w:rsidR="00B4127B" w:rsidRPr="0016343E" w:rsidRDefault="00B4127B" w:rsidP="00C15B0D">
      <w:pPr>
        <w:pStyle w:val="a4"/>
        <w:numPr>
          <w:ilvl w:val="0"/>
          <w:numId w:val="3"/>
        </w:numPr>
        <w:wordWrap/>
        <w:spacing w:after="0" w:line="240" w:lineRule="auto"/>
        <w:ind w:leftChars="0"/>
        <w:rPr>
          <w:rFonts w:ascii="Times New Roman" w:hAnsi="Times New Roman" w:cs="Times New Roman"/>
          <w:sz w:val="28"/>
          <w:szCs w:val="28"/>
        </w:rPr>
      </w:pPr>
      <w:r w:rsidRPr="0016343E">
        <w:rPr>
          <w:rFonts w:ascii="Times New Roman" w:hAnsi="Times New Roman" w:cs="Times New Roman"/>
          <w:sz w:val="28"/>
          <w:szCs w:val="28"/>
        </w:rPr>
        <w:t>90 or higher points – a high degree of efficiency;</w:t>
      </w:r>
    </w:p>
    <w:p w:rsidR="00B4127B" w:rsidRPr="0016343E" w:rsidRDefault="00B4127B" w:rsidP="00C15B0D">
      <w:pPr>
        <w:pStyle w:val="a4"/>
        <w:numPr>
          <w:ilvl w:val="0"/>
          <w:numId w:val="3"/>
        </w:numPr>
        <w:wordWrap/>
        <w:spacing w:after="0" w:line="240" w:lineRule="auto"/>
        <w:ind w:leftChars="0"/>
        <w:rPr>
          <w:rFonts w:ascii="Times New Roman" w:hAnsi="Times New Roman" w:cs="Times New Roman"/>
          <w:sz w:val="28"/>
          <w:szCs w:val="28"/>
        </w:rPr>
      </w:pPr>
      <w:r w:rsidRPr="0016343E">
        <w:rPr>
          <w:rFonts w:ascii="Times New Roman" w:hAnsi="Times New Roman" w:cs="Times New Roman"/>
          <w:sz w:val="28"/>
          <w:szCs w:val="28"/>
        </w:rPr>
        <w:t>70-89,99 – average degree of efficiency;</w:t>
      </w:r>
    </w:p>
    <w:p w:rsidR="00B4127B" w:rsidRPr="0016343E" w:rsidRDefault="00B4127B" w:rsidP="00C15B0D">
      <w:pPr>
        <w:pStyle w:val="a4"/>
        <w:numPr>
          <w:ilvl w:val="0"/>
          <w:numId w:val="3"/>
        </w:numPr>
        <w:wordWrap/>
        <w:spacing w:after="0" w:line="240" w:lineRule="auto"/>
        <w:ind w:leftChars="0"/>
        <w:rPr>
          <w:rFonts w:ascii="Times New Roman" w:hAnsi="Times New Roman" w:cs="Times New Roman"/>
          <w:sz w:val="28"/>
          <w:szCs w:val="28"/>
        </w:rPr>
      </w:pPr>
      <w:r w:rsidRPr="0016343E">
        <w:rPr>
          <w:rFonts w:ascii="Times New Roman" w:hAnsi="Times New Roman" w:cs="Times New Roman"/>
          <w:sz w:val="28"/>
          <w:szCs w:val="28"/>
        </w:rPr>
        <w:t>50-69,99 – low degree of efficiency;</w:t>
      </w:r>
    </w:p>
    <w:p w:rsidR="00B4127B" w:rsidRPr="0016343E" w:rsidRDefault="00037A10" w:rsidP="00C15B0D">
      <w:pPr>
        <w:pStyle w:val="a4"/>
        <w:numPr>
          <w:ilvl w:val="0"/>
          <w:numId w:val="3"/>
        </w:numPr>
        <w:wordWrap/>
        <w:spacing w:after="0" w:line="240" w:lineRule="auto"/>
        <w:ind w:leftChars="0"/>
        <w:rPr>
          <w:rFonts w:ascii="Times New Roman" w:hAnsi="Times New Roman" w:cs="Times New Roman"/>
          <w:sz w:val="28"/>
          <w:szCs w:val="28"/>
        </w:rPr>
      </w:pPr>
      <w:r w:rsidRPr="0016343E">
        <w:rPr>
          <w:rFonts w:ascii="Times New Roman" w:hAnsi="Times New Roman" w:cs="Times New Roman"/>
          <w:sz w:val="28"/>
          <w:szCs w:val="28"/>
        </w:rPr>
        <w:t>up to 49,</w:t>
      </w:r>
      <w:r w:rsidR="00B4127B" w:rsidRPr="0016343E">
        <w:rPr>
          <w:rFonts w:ascii="Times New Roman" w:hAnsi="Times New Roman" w:cs="Times New Roman"/>
          <w:sz w:val="28"/>
          <w:szCs w:val="28"/>
        </w:rPr>
        <w:t>99 – inefficient activity;</w:t>
      </w:r>
    </w:p>
    <w:p w:rsidR="00B4127B" w:rsidRPr="0016343E" w:rsidRDefault="00B4127B" w:rsidP="00B4127B">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The peri</w:t>
      </w:r>
      <w:r w:rsidR="00CD1A3F" w:rsidRPr="0016343E">
        <w:rPr>
          <w:rFonts w:ascii="Times New Roman" w:hAnsi="Times New Roman" w:cs="Times New Roman"/>
          <w:sz w:val="28"/>
          <w:szCs w:val="28"/>
        </w:rPr>
        <w:t>od of analysis includes 2017-2020</w:t>
      </w:r>
      <w:r w:rsidRPr="0016343E">
        <w:rPr>
          <w:rFonts w:ascii="Times New Roman" w:hAnsi="Times New Roman" w:cs="Times New Roman"/>
          <w:sz w:val="28"/>
          <w:szCs w:val="28"/>
        </w:rPr>
        <w:t xml:space="preserve"> (2018-20</w:t>
      </w:r>
      <w:r w:rsidR="00CD1A3F" w:rsidRPr="0016343E">
        <w:rPr>
          <w:rFonts w:ascii="Times New Roman" w:hAnsi="Times New Roman" w:cs="Times New Roman"/>
          <w:sz w:val="28"/>
          <w:szCs w:val="28"/>
        </w:rPr>
        <w:t>20</w:t>
      </w:r>
      <w:r w:rsidRPr="0016343E">
        <w:rPr>
          <w:rFonts w:ascii="Times New Roman" w:hAnsi="Times New Roman" w:cs="Times New Roman"/>
          <w:sz w:val="28"/>
          <w:szCs w:val="28"/>
        </w:rPr>
        <w:t xml:space="preserve"> – project implementation in pilot mode; 2017 – for comparison). </w:t>
      </w:r>
    </w:p>
    <w:p w:rsidR="00B4127B" w:rsidRPr="0016343E" w:rsidRDefault="00B4127B" w:rsidP="00B4127B">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Indicators (factors) have different units of measurement and indirect influence, so the following hypotheses are formulated:</w:t>
      </w:r>
    </w:p>
    <w:p w:rsidR="00B4127B" w:rsidRPr="005C0BB0" w:rsidRDefault="005C0BB0" w:rsidP="00B4127B">
      <w:pPr>
        <w:wordWrap/>
        <w:spacing w:after="0" w:line="240" w:lineRule="auto"/>
        <w:ind w:firstLine="709"/>
        <w:rPr>
          <w:rFonts w:ascii="Times New Roman" w:hAnsi="Times New Roman" w:cs="Times New Roman"/>
          <w:sz w:val="28"/>
          <w:szCs w:val="28"/>
        </w:rPr>
      </w:pPr>
      <w:r w:rsidRPr="005C0BB0">
        <w:rPr>
          <w:rFonts w:ascii="Times New Roman" w:hAnsi="Times New Roman" w:cs="Times New Roman"/>
          <w:sz w:val="28"/>
          <w:szCs w:val="28"/>
        </w:rPr>
        <w:t>1.</w:t>
      </w:r>
      <w:r w:rsidR="00AB6565" w:rsidRPr="0016343E">
        <w:rPr>
          <w:rFonts w:ascii="Times New Roman" w:hAnsi="Times New Roman" w:cs="Times New Roman"/>
          <w:sz w:val="28"/>
          <w:szCs w:val="28"/>
        </w:rPr>
        <w:t xml:space="preserve"> </w:t>
      </w:r>
      <w:r w:rsidR="00B4127B" w:rsidRPr="0016343E">
        <w:rPr>
          <w:rFonts w:ascii="Times New Roman" w:hAnsi="Times New Roman" w:cs="Times New Roman"/>
          <w:sz w:val="28"/>
          <w:szCs w:val="28"/>
        </w:rPr>
        <w:t xml:space="preserve">H0: </w:t>
      </w:r>
      <w:r w:rsidR="005675BE" w:rsidRPr="0016343E">
        <w:rPr>
          <w:rFonts w:ascii="Times New Roman" w:hAnsi="Times New Roman" w:cs="Times New Roman"/>
          <w:sz w:val="28"/>
          <w:szCs w:val="28"/>
        </w:rPr>
        <w:t>a positive change in all factors justifies the resources spent; while the value of the mediating factor is a decisive factor for assessing the overall indirect effect</w:t>
      </w:r>
      <w:r w:rsidRPr="005C0BB0">
        <w:rPr>
          <w:rFonts w:ascii="Times New Roman" w:hAnsi="Times New Roman" w:cs="Times New Roman"/>
          <w:sz w:val="28"/>
          <w:szCs w:val="28"/>
        </w:rPr>
        <w:t>.</w:t>
      </w:r>
    </w:p>
    <w:p w:rsidR="00B4127B" w:rsidRPr="0016343E" w:rsidRDefault="005C0BB0" w:rsidP="00B4127B">
      <w:pPr>
        <w:wordWrap/>
        <w:spacing w:after="0" w:line="240" w:lineRule="auto"/>
        <w:ind w:firstLine="709"/>
        <w:rPr>
          <w:rFonts w:ascii="Times New Roman" w:hAnsi="Times New Roman" w:cs="Times New Roman"/>
          <w:sz w:val="28"/>
          <w:szCs w:val="28"/>
        </w:rPr>
      </w:pPr>
      <w:r w:rsidRPr="005C0BB0">
        <w:rPr>
          <w:rFonts w:ascii="Times New Roman" w:hAnsi="Times New Roman" w:cs="Times New Roman"/>
          <w:sz w:val="28"/>
          <w:szCs w:val="28"/>
        </w:rPr>
        <w:t>2.</w:t>
      </w:r>
      <w:r w:rsidR="00AB6565" w:rsidRPr="0016343E">
        <w:rPr>
          <w:rFonts w:ascii="Times New Roman" w:hAnsi="Times New Roman" w:cs="Times New Roman"/>
          <w:sz w:val="28"/>
          <w:szCs w:val="28"/>
        </w:rPr>
        <w:t xml:space="preserve"> </w:t>
      </w:r>
      <w:r w:rsidR="00B4127B" w:rsidRPr="0016343E">
        <w:rPr>
          <w:rFonts w:ascii="Times New Roman" w:hAnsi="Times New Roman" w:cs="Times New Roman"/>
          <w:sz w:val="28"/>
          <w:szCs w:val="28"/>
        </w:rPr>
        <w:t xml:space="preserve">H1: </w:t>
      </w:r>
      <w:r w:rsidR="005675BE" w:rsidRPr="0016343E">
        <w:rPr>
          <w:rFonts w:ascii="Times New Roman" w:hAnsi="Times New Roman" w:cs="Times New Roman"/>
          <w:sz w:val="28"/>
          <w:szCs w:val="28"/>
        </w:rPr>
        <w:t>if at least one factor generates negative effects, the project of new remuneration system for civil servants is considered as insufficient</w:t>
      </w:r>
      <w:r w:rsidR="00B4127B" w:rsidRPr="0016343E">
        <w:rPr>
          <w:rFonts w:ascii="Times New Roman" w:hAnsi="Times New Roman" w:cs="Times New Roman"/>
          <w:sz w:val="28"/>
          <w:szCs w:val="28"/>
        </w:rPr>
        <w:t>.</w:t>
      </w:r>
    </w:p>
    <w:p w:rsidR="00B4127B" w:rsidRPr="0016343E" w:rsidRDefault="00B4127B" w:rsidP="00B4127B">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The main outcome of the research hypotheses testing suggest</w:t>
      </w:r>
      <w:r w:rsidR="0012463B" w:rsidRPr="0016343E">
        <w:rPr>
          <w:rFonts w:ascii="Times New Roman" w:hAnsi="Times New Roman" w:cs="Times New Roman"/>
          <w:sz w:val="28"/>
          <w:szCs w:val="28"/>
        </w:rPr>
        <w:t>ed</w:t>
      </w:r>
      <w:r w:rsidRPr="0016343E">
        <w:rPr>
          <w:rFonts w:ascii="Times New Roman" w:hAnsi="Times New Roman" w:cs="Times New Roman"/>
          <w:sz w:val="28"/>
          <w:szCs w:val="28"/>
        </w:rPr>
        <w:t xml:space="preserve"> that despite significant achievements in the field of civil service or city development the diagnostics of the ACSA and </w:t>
      </w:r>
      <w:r w:rsidR="0022690F" w:rsidRPr="0016343E">
        <w:rPr>
          <w:rFonts w:ascii="Times New Roman" w:hAnsi="Times New Roman" w:cs="Times New Roman"/>
          <w:sz w:val="28"/>
          <w:szCs w:val="28"/>
        </w:rPr>
        <w:t xml:space="preserve">Akimat </w:t>
      </w:r>
      <w:r w:rsidRPr="0016343E">
        <w:rPr>
          <w:rFonts w:ascii="Times New Roman" w:hAnsi="Times New Roman" w:cs="Times New Roman"/>
          <w:sz w:val="28"/>
          <w:szCs w:val="28"/>
        </w:rPr>
        <w:t xml:space="preserve">activities identify reserves for further development of </w:t>
      </w:r>
      <w:r w:rsidR="0012463B" w:rsidRPr="0016343E">
        <w:rPr>
          <w:rFonts w:ascii="Times New Roman" w:hAnsi="Times New Roman" w:cs="Times New Roman"/>
          <w:sz w:val="28"/>
          <w:szCs w:val="28"/>
        </w:rPr>
        <w:t xml:space="preserve">the </w:t>
      </w:r>
      <w:r w:rsidRPr="0016343E">
        <w:rPr>
          <w:rFonts w:ascii="Times New Roman" w:hAnsi="Times New Roman" w:cs="Times New Roman"/>
          <w:sz w:val="28"/>
          <w:szCs w:val="28"/>
        </w:rPr>
        <w:t>public sector through the lenses of the country’s strategic goals.</w:t>
      </w:r>
    </w:p>
    <w:p w:rsidR="00B4127B" w:rsidRPr="0016343E" w:rsidRDefault="00B4127B" w:rsidP="00B4127B">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The results of the study </w:t>
      </w:r>
      <w:r w:rsidR="0012463B" w:rsidRPr="0016343E">
        <w:rPr>
          <w:rFonts w:ascii="Times New Roman" w:hAnsi="Times New Roman" w:cs="Times New Roman"/>
          <w:sz w:val="28"/>
          <w:szCs w:val="28"/>
        </w:rPr>
        <w:t xml:space="preserve">may </w:t>
      </w:r>
      <w:r w:rsidRPr="0016343E">
        <w:rPr>
          <w:rFonts w:ascii="Times New Roman" w:hAnsi="Times New Roman" w:cs="Times New Roman"/>
          <w:sz w:val="28"/>
          <w:szCs w:val="28"/>
        </w:rPr>
        <w:t xml:space="preserve">be used to scale up the approved method of analysis in other pilot bodies in order to openly discuss the “true” results of the project with the public on the way to </w:t>
      </w:r>
      <w:r w:rsidR="0012463B" w:rsidRPr="0016343E">
        <w:rPr>
          <w:rFonts w:ascii="Times New Roman" w:hAnsi="Times New Roman" w:cs="Times New Roman"/>
          <w:sz w:val="28"/>
          <w:szCs w:val="28"/>
        </w:rPr>
        <w:t xml:space="preserve">an </w:t>
      </w:r>
      <w:r w:rsidRPr="0016343E">
        <w:rPr>
          <w:rFonts w:ascii="Times New Roman" w:hAnsi="Times New Roman" w:cs="Times New Roman"/>
          <w:sz w:val="28"/>
          <w:szCs w:val="28"/>
        </w:rPr>
        <w:t>accountable and effective public administration.</w:t>
      </w:r>
      <w:r w:rsidR="00BE4820" w:rsidRPr="0016343E">
        <w:rPr>
          <w:rFonts w:ascii="Times New Roman" w:hAnsi="Times New Roman" w:cs="Times New Roman"/>
          <w:sz w:val="28"/>
          <w:szCs w:val="28"/>
        </w:rPr>
        <w:t xml:space="preserve"> </w:t>
      </w:r>
      <w:r w:rsidRPr="0016343E">
        <w:rPr>
          <w:rFonts w:ascii="Times New Roman" w:hAnsi="Times New Roman" w:cs="Times New Roman"/>
          <w:sz w:val="28"/>
          <w:szCs w:val="28"/>
        </w:rPr>
        <w:t xml:space="preserve">Summarizing </w:t>
      </w:r>
      <w:r w:rsidR="00BE4820" w:rsidRPr="0016343E">
        <w:rPr>
          <w:rFonts w:ascii="Times New Roman" w:hAnsi="Times New Roman" w:cs="Times New Roman"/>
          <w:sz w:val="28"/>
          <w:szCs w:val="28"/>
        </w:rPr>
        <w:t>outcomes</w:t>
      </w:r>
      <w:r w:rsidRPr="0016343E">
        <w:rPr>
          <w:rFonts w:ascii="Times New Roman" w:hAnsi="Times New Roman" w:cs="Times New Roman"/>
          <w:sz w:val="28"/>
          <w:szCs w:val="28"/>
        </w:rPr>
        <w:t xml:space="preserve"> of the first section the following key points should be noted</w:t>
      </w:r>
      <w:r w:rsidR="00786E53" w:rsidRPr="0016343E">
        <w:rPr>
          <w:rFonts w:ascii="Times New Roman" w:hAnsi="Times New Roman" w:cs="Times New Roman"/>
          <w:sz w:val="28"/>
          <w:szCs w:val="28"/>
        </w:rPr>
        <w:t>.</w:t>
      </w:r>
    </w:p>
    <w:p w:rsidR="00B4127B" w:rsidRPr="0016343E" w:rsidRDefault="00B4127B" w:rsidP="00B4127B">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1</w:t>
      </w:r>
      <w:r w:rsidR="00786E53" w:rsidRPr="0016343E">
        <w:rPr>
          <w:rFonts w:ascii="Times New Roman" w:hAnsi="Times New Roman" w:cs="Times New Roman"/>
          <w:sz w:val="28"/>
          <w:szCs w:val="28"/>
        </w:rPr>
        <w:t>.</w:t>
      </w:r>
      <w:r w:rsidR="00D661BE" w:rsidRPr="0016343E">
        <w:rPr>
          <w:rFonts w:ascii="Times New Roman" w:hAnsi="Times New Roman" w:cs="Times New Roman"/>
          <w:sz w:val="28"/>
          <w:szCs w:val="28"/>
        </w:rPr>
        <w:t> </w:t>
      </w:r>
      <w:r w:rsidR="00786E53" w:rsidRPr="0016343E">
        <w:rPr>
          <w:rFonts w:ascii="Times New Roman" w:hAnsi="Times New Roman" w:cs="Times New Roman"/>
          <w:sz w:val="28"/>
          <w:szCs w:val="28"/>
        </w:rPr>
        <w:t>T</w:t>
      </w:r>
      <w:r w:rsidRPr="0016343E">
        <w:rPr>
          <w:rFonts w:ascii="Times New Roman" w:hAnsi="Times New Roman" w:cs="Times New Roman"/>
          <w:sz w:val="28"/>
          <w:szCs w:val="28"/>
        </w:rPr>
        <w:t xml:space="preserve">here are different schools and approaches to defining the concept of “innovation”. However, many researchers agree that </w:t>
      </w:r>
      <w:r w:rsidRPr="005C0BB0">
        <w:rPr>
          <w:rFonts w:ascii="Times New Roman" w:hAnsi="Times New Roman" w:cs="Times New Roman"/>
          <w:i/>
          <w:sz w:val="28"/>
          <w:szCs w:val="28"/>
        </w:rPr>
        <w:t>innovation</w:t>
      </w:r>
      <w:r w:rsidRPr="0016343E">
        <w:rPr>
          <w:rFonts w:ascii="Times New Roman" w:hAnsi="Times New Roman" w:cs="Times New Roman"/>
          <w:sz w:val="28"/>
          <w:szCs w:val="28"/>
        </w:rPr>
        <w:t xml:space="preserve"> is progress, development on the way to a qualitatively new change, that </w:t>
      </w:r>
      <w:r w:rsidR="00786E53" w:rsidRPr="0016343E">
        <w:rPr>
          <w:rFonts w:ascii="Times New Roman" w:hAnsi="Times New Roman" w:cs="Times New Roman"/>
          <w:sz w:val="28"/>
          <w:szCs w:val="28"/>
        </w:rPr>
        <w:t xml:space="preserve">is, a </w:t>
      </w:r>
      <w:r w:rsidR="00786E53" w:rsidRPr="005C0BB0">
        <w:rPr>
          <w:rFonts w:ascii="Times New Roman" w:hAnsi="Times New Roman" w:cs="Times New Roman"/>
          <w:i/>
          <w:sz w:val="28"/>
          <w:szCs w:val="28"/>
        </w:rPr>
        <w:t>transformational process.</w:t>
      </w:r>
    </w:p>
    <w:p w:rsidR="00BE4820" w:rsidRPr="0016343E" w:rsidRDefault="00BE4820" w:rsidP="00BE4820">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2. Literature review and expert interview</w:t>
      </w:r>
      <w:r w:rsidR="0012463B" w:rsidRPr="0016343E">
        <w:rPr>
          <w:rFonts w:ascii="Times New Roman" w:hAnsi="Times New Roman" w:cs="Times New Roman"/>
          <w:sz w:val="28"/>
          <w:szCs w:val="28"/>
        </w:rPr>
        <w:t>s</w:t>
      </w:r>
      <w:r w:rsidRPr="0016343E">
        <w:rPr>
          <w:rFonts w:ascii="Times New Roman" w:hAnsi="Times New Roman" w:cs="Times New Roman"/>
          <w:sz w:val="28"/>
          <w:szCs w:val="28"/>
        </w:rPr>
        <w:t xml:space="preserve"> suggests the vision of </w:t>
      </w:r>
      <w:r w:rsidRPr="005C0BB0">
        <w:rPr>
          <w:rFonts w:ascii="Times New Roman" w:hAnsi="Times New Roman" w:cs="Times New Roman"/>
          <w:i/>
          <w:sz w:val="28"/>
          <w:szCs w:val="28"/>
        </w:rPr>
        <w:t xml:space="preserve">innovative civil service </w:t>
      </w:r>
      <w:r w:rsidRPr="0016343E">
        <w:rPr>
          <w:rFonts w:ascii="Times New Roman" w:hAnsi="Times New Roman" w:cs="Times New Roman"/>
          <w:sz w:val="28"/>
          <w:szCs w:val="28"/>
        </w:rPr>
        <w:t xml:space="preserve">as a proactive, </w:t>
      </w:r>
      <w:r w:rsidR="00B77045" w:rsidRPr="0016343E">
        <w:rPr>
          <w:rFonts w:ascii="Times New Roman" w:hAnsi="Times New Roman" w:cs="Times New Roman"/>
          <w:sz w:val="28"/>
          <w:szCs w:val="28"/>
        </w:rPr>
        <w:t>transformative, digital, initiative and</w:t>
      </w:r>
      <w:r w:rsidRPr="0016343E">
        <w:rPr>
          <w:rFonts w:ascii="Times New Roman" w:hAnsi="Times New Roman" w:cs="Times New Roman"/>
          <w:sz w:val="28"/>
          <w:szCs w:val="28"/>
        </w:rPr>
        <w:t xml:space="preserve"> forecasting activity</w:t>
      </w:r>
      <w:r w:rsidR="00B77045" w:rsidRPr="0016343E">
        <w:rPr>
          <w:rFonts w:ascii="Times New Roman" w:hAnsi="Times New Roman" w:cs="Times New Roman"/>
          <w:sz w:val="28"/>
          <w:szCs w:val="28"/>
        </w:rPr>
        <w:t xml:space="preserve"> of public sector </w:t>
      </w:r>
      <w:r w:rsidR="004964D4" w:rsidRPr="0016343E">
        <w:rPr>
          <w:rFonts w:ascii="Times New Roman" w:hAnsi="Times New Roman" w:cs="Times New Roman"/>
          <w:sz w:val="28"/>
          <w:szCs w:val="28"/>
        </w:rPr>
        <w:t>institutions and stakeholders.</w:t>
      </w:r>
    </w:p>
    <w:p w:rsidR="00B4127B" w:rsidRPr="0016343E" w:rsidRDefault="004964D4" w:rsidP="00B4127B">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3</w:t>
      </w:r>
      <w:r w:rsidR="00786E53" w:rsidRPr="0016343E">
        <w:rPr>
          <w:rFonts w:ascii="Times New Roman" w:hAnsi="Times New Roman" w:cs="Times New Roman"/>
          <w:sz w:val="28"/>
          <w:szCs w:val="28"/>
        </w:rPr>
        <w:t>.</w:t>
      </w:r>
      <w:r w:rsidR="00D661BE" w:rsidRPr="0016343E">
        <w:rPr>
          <w:rFonts w:ascii="Times New Roman" w:hAnsi="Times New Roman" w:cs="Times New Roman"/>
          <w:sz w:val="28"/>
          <w:szCs w:val="28"/>
        </w:rPr>
        <w:t> </w:t>
      </w:r>
      <w:r w:rsidR="00786E53" w:rsidRPr="0016343E">
        <w:rPr>
          <w:rFonts w:ascii="Times New Roman" w:hAnsi="Times New Roman" w:cs="Times New Roman"/>
          <w:sz w:val="28"/>
          <w:szCs w:val="28"/>
        </w:rPr>
        <w:t>T</w:t>
      </w:r>
      <w:r w:rsidR="00B4127B" w:rsidRPr="0016343E">
        <w:rPr>
          <w:rFonts w:ascii="Times New Roman" w:hAnsi="Times New Roman" w:cs="Times New Roman"/>
          <w:sz w:val="28"/>
          <w:szCs w:val="28"/>
        </w:rPr>
        <w:t xml:space="preserve">he historiography of civil service development, including foreign experience, shows that the principles of Good Governance, including innovation and proactivity of the state apparatus, its openness, “Citizens First” approach to public services delivery </w:t>
      </w:r>
      <w:r w:rsidR="0012463B" w:rsidRPr="0016343E">
        <w:rPr>
          <w:rFonts w:ascii="Times New Roman" w:hAnsi="Times New Roman" w:cs="Times New Roman"/>
          <w:sz w:val="28"/>
          <w:szCs w:val="28"/>
        </w:rPr>
        <w:t xml:space="preserve">have </w:t>
      </w:r>
      <w:r w:rsidR="00B4127B" w:rsidRPr="0016343E">
        <w:rPr>
          <w:rFonts w:ascii="Times New Roman" w:hAnsi="Times New Roman" w:cs="Times New Roman"/>
          <w:sz w:val="28"/>
          <w:szCs w:val="28"/>
        </w:rPr>
        <w:t>b</w:t>
      </w:r>
      <w:r w:rsidR="00786E53" w:rsidRPr="0016343E">
        <w:rPr>
          <w:rFonts w:ascii="Times New Roman" w:hAnsi="Times New Roman" w:cs="Times New Roman"/>
          <w:sz w:val="28"/>
          <w:szCs w:val="28"/>
        </w:rPr>
        <w:t>ecome more significant nowadays.</w:t>
      </w:r>
    </w:p>
    <w:p w:rsidR="00B4127B" w:rsidRPr="0016343E" w:rsidRDefault="004964D4" w:rsidP="00B4127B">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4</w:t>
      </w:r>
      <w:r w:rsidR="00786E53" w:rsidRPr="0016343E">
        <w:rPr>
          <w:rFonts w:ascii="Times New Roman" w:hAnsi="Times New Roman" w:cs="Times New Roman"/>
          <w:sz w:val="28"/>
          <w:szCs w:val="28"/>
        </w:rPr>
        <w:t>.</w:t>
      </w:r>
      <w:r w:rsidR="00D661BE" w:rsidRPr="0016343E">
        <w:rPr>
          <w:rFonts w:ascii="Times New Roman" w:hAnsi="Times New Roman" w:cs="Times New Roman"/>
          <w:sz w:val="28"/>
          <w:szCs w:val="28"/>
        </w:rPr>
        <w:t> </w:t>
      </w:r>
      <w:r w:rsidR="00786E53" w:rsidRPr="0016343E">
        <w:rPr>
          <w:rFonts w:ascii="Times New Roman" w:hAnsi="Times New Roman" w:cs="Times New Roman"/>
          <w:sz w:val="28"/>
          <w:szCs w:val="28"/>
        </w:rPr>
        <w:t>T</w:t>
      </w:r>
      <w:r w:rsidR="00B4127B" w:rsidRPr="0016343E">
        <w:rPr>
          <w:rFonts w:ascii="Times New Roman" w:hAnsi="Times New Roman" w:cs="Times New Roman"/>
          <w:sz w:val="28"/>
          <w:szCs w:val="28"/>
        </w:rPr>
        <w:t xml:space="preserve">he widespread digitalization should </w:t>
      </w:r>
      <w:r w:rsidR="0012463B" w:rsidRPr="0016343E">
        <w:rPr>
          <w:rFonts w:ascii="Times New Roman" w:hAnsi="Times New Roman" w:cs="Times New Roman"/>
          <w:sz w:val="28"/>
          <w:szCs w:val="28"/>
        </w:rPr>
        <w:t xml:space="preserve">consider the </w:t>
      </w:r>
      <w:r w:rsidR="00B4127B" w:rsidRPr="0016343E">
        <w:rPr>
          <w:rFonts w:ascii="Times New Roman" w:hAnsi="Times New Roman" w:cs="Times New Roman"/>
          <w:sz w:val="28"/>
          <w:szCs w:val="28"/>
        </w:rPr>
        <w:t>population</w:t>
      </w:r>
      <w:r w:rsidR="0012463B" w:rsidRPr="0016343E">
        <w:rPr>
          <w:rFonts w:ascii="Times New Roman" w:hAnsi="Times New Roman" w:cs="Times New Roman"/>
          <w:sz w:val="28"/>
          <w:szCs w:val="28"/>
        </w:rPr>
        <w:t>’s</w:t>
      </w:r>
      <w:r w:rsidR="00B4127B" w:rsidRPr="0016343E">
        <w:rPr>
          <w:rFonts w:ascii="Times New Roman" w:hAnsi="Times New Roman" w:cs="Times New Roman"/>
          <w:sz w:val="28"/>
          <w:szCs w:val="28"/>
        </w:rPr>
        <w:t xml:space="preserve"> IT readiness, </w:t>
      </w:r>
      <w:r w:rsidR="00F63A22" w:rsidRPr="0016343E">
        <w:rPr>
          <w:rFonts w:ascii="Times New Roman" w:hAnsi="Times New Roman" w:cs="Times New Roman"/>
          <w:sz w:val="28"/>
          <w:szCs w:val="28"/>
        </w:rPr>
        <w:t xml:space="preserve">the existence of </w:t>
      </w:r>
      <w:r w:rsidR="00B4127B" w:rsidRPr="0016343E">
        <w:rPr>
          <w:rFonts w:ascii="Times New Roman" w:hAnsi="Times New Roman" w:cs="Times New Roman"/>
          <w:sz w:val="28"/>
          <w:szCs w:val="28"/>
        </w:rPr>
        <w:t>up-to-date databases,</w:t>
      </w:r>
      <w:r w:rsidR="00F63A22" w:rsidRPr="0016343E">
        <w:rPr>
          <w:rFonts w:ascii="Times New Roman" w:hAnsi="Times New Roman" w:cs="Times New Roman"/>
          <w:sz w:val="28"/>
          <w:szCs w:val="28"/>
        </w:rPr>
        <w:t xml:space="preserve"> a</w:t>
      </w:r>
      <w:r w:rsidR="00B4127B" w:rsidRPr="0016343E">
        <w:rPr>
          <w:rFonts w:ascii="Times New Roman" w:hAnsi="Times New Roman" w:cs="Times New Roman"/>
          <w:sz w:val="28"/>
          <w:szCs w:val="28"/>
        </w:rPr>
        <w:t xml:space="preserve"> cybersecurity</w:t>
      </w:r>
      <w:r w:rsidR="00F63A22" w:rsidRPr="0016343E">
        <w:rPr>
          <w:rFonts w:ascii="Times New Roman" w:hAnsi="Times New Roman" w:cs="Times New Roman"/>
          <w:sz w:val="28"/>
          <w:szCs w:val="28"/>
        </w:rPr>
        <w:t xml:space="preserve"> system</w:t>
      </w:r>
      <w:r w:rsidR="00B4127B" w:rsidRPr="0016343E">
        <w:rPr>
          <w:rFonts w:ascii="Times New Roman" w:hAnsi="Times New Roman" w:cs="Times New Roman"/>
          <w:sz w:val="28"/>
          <w:szCs w:val="28"/>
        </w:rPr>
        <w:t xml:space="preserve">, and </w:t>
      </w:r>
      <w:r w:rsidR="00F63A22" w:rsidRPr="0016343E">
        <w:rPr>
          <w:rFonts w:ascii="Times New Roman" w:hAnsi="Times New Roman" w:cs="Times New Roman"/>
          <w:sz w:val="28"/>
          <w:szCs w:val="28"/>
        </w:rPr>
        <w:t xml:space="preserve">the degree to which </w:t>
      </w:r>
      <w:r w:rsidR="00B4127B" w:rsidRPr="0016343E">
        <w:rPr>
          <w:rFonts w:ascii="Times New Roman" w:hAnsi="Times New Roman" w:cs="Times New Roman"/>
          <w:sz w:val="28"/>
          <w:szCs w:val="28"/>
        </w:rPr>
        <w:t>citizens</w:t>
      </w:r>
      <w:r w:rsidR="00786E53" w:rsidRPr="0016343E">
        <w:rPr>
          <w:rFonts w:ascii="Times New Roman" w:hAnsi="Times New Roman" w:cs="Times New Roman"/>
          <w:sz w:val="28"/>
          <w:szCs w:val="28"/>
        </w:rPr>
        <w:t>’ lives</w:t>
      </w:r>
      <w:r w:rsidR="00F63A22" w:rsidRPr="0016343E">
        <w:rPr>
          <w:rFonts w:ascii="Times New Roman" w:hAnsi="Times New Roman" w:cs="Times New Roman"/>
          <w:sz w:val="28"/>
          <w:szCs w:val="28"/>
        </w:rPr>
        <w:t xml:space="preserve"> are simplified</w:t>
      </w:r>
      <w:r w:rsidR="00786E53" w:rsidRPr="0016343E">
        <w:rPr>
          <w:rFonts w:ascii="Times New Roman" w:hAnsi="Times New Roman" w:cs="Times New Roman"/>
          <w:sz w:val="28"/>
          <w:szCs w:val="28"/>
        </w:rPr>
        <w:t>.</w:t>
      </w:r>
    </w:p>
    <w:p w:rsidR="00B4127B" w:rsidRPr="0016343E" w:rsidRDefault="004964D4" w:rsidP="00B4127B">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5</w:t>
      </w:r>
      <w:r w:rsidR="00786E53" w:rsidRPr="0016343E">
        <w:rPr>
          <w:rFonts w:ascii="Times New Roman" w:hAnsi="Times New Roman" w:cs="Times New Roman"/>
          <w:sz w:val="28"/>
          <w:szCs w:val="28"/>
        </w:rPr>
        <w:t>.</w:t>
      </w:r>
      <w:r w:rsidR="00D661BE" w:rsidRPr="0016343E">
        <w:rPr>
          <w:rFonts w:ascii="Times New Roman" w:hAnsi="Times New Roman" w:cs="Times New Roman"/>
          <w:sz w:val="28"/>
          <w:szCs w:val="28"/>
        </w:rPr>
        <w:t> </w:t>
      </w:r>
      <w:r w:rsidR="00786E53" w:rsidRPr="0016343E">
        <w:rPr>
          <w:rFonts w:ascii="Times New Roman" w:hAnsi="Times New Roman" w:cs="Times New Roman"/>
          <w:sz w:val="28"/>
          <w:szCs w:val="28"/>
        </w:rPr>
        <w:t>T</w:t>
      </w:r>
      <w:r w:rsidR="00B4127B" w:rsidRPr="0016343E">
        <w:rPr>
          <w:rFonts w:ascii="Times New Roman" w:hAnsi="Times New Roman" w:cs="Times New Roman"/>
          <w:sz w:val="28"/>
          <w:szCs w:val="28"/>
        </w:rPr>
        <w:t>he developed countries with an innovati</w:t>
      </w:r>
      <w:r w:rsidR="00F93A31">
        <w:rPr>
          <w:rFonts w:ascii="Times New Roman" w:hAnsi="Times New Roman" w:cs="Times New Roman"/>
          <w:sz w:val="28"/>
          <w:szCs w:val="28"/>
        </w:rPr>
        <w:t>ve model of civil service emphaz</w:t>
      </w:r>
      <w:r w:rsidR="00F63A22" w:rsidRPr="0016343E">
        <w:rPr>
          <w:rFonts w:ascii="Times New Roman" w:hAnsi="Times New Roman" w:cs="Times New Roman"/>
          <w:sz w:val="28"/>
          <w:szCs w:val="28"/>
        </w:rPr>
        <w:t xml:space="preserve">e not only </w:t>
      </w:r>
      <w:r w:rsidR="00B4127B" w:rsidRPr="0016343E">
        <w:rPr>
          <w:rFonts w:ascii="Times New Roman" w:hAnsi="Times New Roman" w:cs="Times New Roman"/>
          <w:sz w:val="28"/>
          <w:szCs w:val="28"/>
        </w:rPr>
        <w:t>advanced technologies implementation, but also the development of human capital, including the</w:t>
      </w:r>
      <w:r w:rsidR="00786E53" w:rsidRPr="0016343E">
        <w:rPr>
          <w:rFonts w:ascii="Times New Roman" w:hAnsi="Times New Roman" w:cs="Times New Roman"/>
          <w:sz w:val="28"/>
          <w:szCs w:val="28"/>
        </w:rPr>
        <w:t xml:space="preserve"> competencies of civil servants.</w:t>
      </w:r>
    </w:p>
    <w:p w:rsidR="00B4127B" w:rsidRPr="0016343E" w:rsidRDefault="004964D4" w:rsidP="00B4127B">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6</w:t>
      </w:r>
      <w:r w:rsidR="00786E53" w:rsidRPr="0016343E">
        <w:rPr>
          <w:rFonts w:ascii="Times New Roman" w:hAnsi="Times New Roman" w:cs="Times New Roman"/>
          <w:sz w:val="28"/>
          <w:szCs w:val="28"/>
        </w:rPr>
        <w:t>.</w:t>
      </w:r>
      <w:r w:rsidR="00D661BE" w:rsidRPr="0016343E">
        <w:rPr>
          <w:rFonts w:ascii="Times New Roman" w:hAnsi="Times New Roman" w:cs="Times New Roman"/>
          <w:sz w:val="28"/>
          <w:szCs w:val="28"/>
        </w:rPr>
        <w:t> </w:t>
      </w:r>
      <w:r w:rsidR="00786E53" w:rsidRPr="0016343E">
        <w:rPr>
          <w:rFonts w:ascii="Times New Roman" w:hAnsi="Times New Roman" w:cs="Times New Roman"/>
          <w:sz w:val="28"/>
          <w:szCs w:val="28"/>
        </w:rPr>
        <w:t>A</w:t>
      </w:r>
      <w:r w:rsidR="00B4127B" w:rsidRPr="0016343E">
        <w:rPr>
          <w:rFonts w:ascii="Times New Roman" w:hAnsi="Times New Roman" w:cs="Times New Roman"/>
          <w:sz w:val="28"/>
          <w:szCs w:val="28"/>
        </w:rPr>
        <w:t xml:space="preserve">nalysis of </w:t>
      </w:r>
      <w:r w:rsidR="00F63A22" w:rsidRPr="0016343E">
        <w:rPr>
          <w:rFonts w:ascii="Times New Roman" w:hAnsi="Times New Roman" w:cs="Times New Roman"/>
          <w:sz w:val="28"/>
          <w:szCs w:val="28"/>
        </w:rPr>
        <w:t xml:space="preserve">the </w:t>
      </w:r>
      <w:r w:rsidR="00B4127B" w:rsidRPr="0016343E">
        <w:rPr>
          <w:rFonts w:ascii="Times New Roman" w:hAnsi="Times New Roman" w:cs="Times New Roman"/>
          <w:sz w:val="28"/>
          <w:szCs w:val="28"/>
        </w:rPr>
        <w:t>theoretical basis in the field of transformational management shows a significant number of approaches, but most of them</w:t>
      </w:r>
      <w:r w:rsidR="00F63A22" w:rsidRPr="0016343E">
        <w:rPr>
          <w:rFonts w:ascii="Times New Roman" w:hAnsi="Times New Roman" w:cs="Times New Roman"/>
          <w:sz w:val="28"/>
          <w:szCs w:val="28"/>
        </w:rPr>
        <w:t xml:space="preserve"> are</w:t>
      </w:r>
      <w:r w:rsidR="00B4127B" w:rsidRPr="0016343E">
        <w:rPr>
          <w:rFonts w:ascii="Times New Roman" w:hAnsi="Times New Roman" w:cs="Times New Roman"/>
          <w:sz w:val="28"/>
          <w:szCs w:val="28"/>
        </w:rPr>
        <w:t xml:space="preserve"> </w:t>
      </w:r>
      <w:r w:rsidR="00786E53" w:rsidRPr="0016343E">
        <w:rPr>
          <w:rFonts w:ascii="Times New Roman" w:hAnsi="Times New Roman" w:cs="Times New Roman"/>
          <w:sz w:val="28"/>
          <w:szCs w:val="28"/>
        </w:rPr>
        <w:t>used in the private sector.</w:t>
      </w:r>
    </w:p>
    <w:p w:rsidR="008E369F" w:rsidRPr="0016343E" w:rsidRDefault="004964D4" w:rsidP="00892268">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7</w:t>
      </w:r>
      <w:r w:rsidR="00786E53" w:rsidRPr="0016343E">
        <w:rPr>
          <w:rFonts w:ascii="Times New Roman" w:hAnsi="Times New Roman" w:cs="Times New Roman"/>
          <w:sz w:val="28"/>
          <w:szCs w:val="28"/>
        </w:rPr>
        <w:t>.</w:t>
      </w:r>
      <w:r w:rsidR="00D661BE" w:rsidRPr="0016343E">
        <w:rPr>
          <w:rFonts w:ascii="Times New Roman" w:hAnsi="Times New Roman" w:cs="Times New Roman"/>
          <w:sz w:val="28"/>
          <w:szCs w:val="28"/>
        </w:rPr>
        <w:t> </w:t>
      </w:r>
      <w:r w:rsidR="00786E53" w:rsidRPr="0016343E">
        <w:rPr>
          <w:rFonts w:ascii="Times New Roman" w:hAnsi="Times New Roman" w:cs="Times New Roman"/>
          <w:sz w:val="28"/>
          <w:szCs w:val="28"/>
        </w:rPr>
        <w:t>F</w:t>
      </w:r>
      <w:r w:rsidR="00B4127B" w:rsidRPr="0016343E">
        <w:rPr>
          <w:rFonts w:ascii="Times New Roman" w:hAnsi="Times New Roman" w:cs="Times New Roman"/>
          <w:sz w:val="28"/>
          <w:szCs w:val="28"/>
        </w:rPr>
        <w:t>or this reason the conceptual research model</w:t>
      </w:r>
      <w:r w:rsidR="00F63A22" w:rsidRPr="0016343E">
        <w:rPr>
          <w:rFonts w:ascii="Times New Roman" w:hAnsi="Times New Roman" w:cs="Times New Roman"/>
          <w:sz w:val="28"/>
          <w:szCs w:val="28"/>
        </w:rPr>
        <w:t xml:space="preserve"> was</w:t>
      </w:r>
      <w:r w:rsidR="00B4127B" w:rsidRPr="0016343E">
        <w:rPr>
          <w:rFonts w:ascii="Times New Roman" w:hAnsi="Times New Roman" w:cs="Times New Roman"/>
          <w:sz w:val="28"/>
          <w:szCs w:val="28"/>
        </w:rPr>
        <w:t xml:space="preserve"> developed on the basis of the main theories</w:t>
      </w:r>
      <w:r w:rsidR="00F63A22" w:rsidRPr="0016343E">
        <w:rPr>
          <w:rFonts w:ascii="Times New Roman" w:hAnsi="Times New Roman" w:cs="Times New Roman"/>
          <w:sz w:val="28"/>
          <w:szCs w:val="28"/>
        </w:rPr>
        <w:t>,</w:t>
      </w:r>
      <w:r w:rsidR="00B4127B" w:rsidRPr="0016343E">
        <w:rPr>
          <w:rFonts w:ascii="Times New Roman" w:hAnsi="Times New Roman" w:cs="Times New Roman"/>
          <w:sz w:val="28"/>
          <w:szCs w:val="28"/>
        </w:rPr>
        <w:t xml:space="preserve"> and </w:t>
      </w:r>
      <w:r w:rsidR="00F63A22" w:rsidRPr="0016343E">
        <w:rPr>
          <w:rFonts w:ascii="Times New Roman" w:hAnsi="Times New Roman" w:cs="Times New Roman"/>
          <w:sz w:val="28"/>
          <w:szCs w:val="28"/>
        </w:rPr>
        <w:t xml:space="preserve">it was </w:t>
      </w:r>
      <w:r w:rsidR="00B4127B" w:rsidRPr="0016343E">
        <w:rPr>
          <w:rFonts w:ascii="Times New Roman" w:hAnsi="Times New Roman" w:cs="Times New Roman"/>
          <w:sz w:val="28"/>
          <w:szCs w:val="28"/>
        </w:rPr>
        <w:t xml:space="preserve">tested taking into account the Kazakhstani civil service realities. </w:t>
      </w:r>
      <w:r w:rsidR="00F63A22" w:rsidRPr="0016343E">
        <w:rPr>
          <w:rFonts w:ascii="Times New Roman" w:hAnsi="Times New Roman" w:cs="Times New Roman"/>
          <w:sz w:val="28"/>
          <w:szCs w:val="28"/>
        </w:rPr>
        <w:t>A</w:t>
      </w:r>
      <w:r w:rsidR="00B4127B" w:rsidRPr="0016343E">
        <w:rPr>
          <w:rFonts w:ascii="Times New Roman" w:hAnsi="Times New Roman" w:cs="Times New Roman"/>
          <w:sz w:val="28"/>
          <w:szCs w:val="28"/>
        </w:rPr>
        <w:t xml:space="preserve"> variety of research methods combined with the organizational diagnostics tool ha</w:t>
      </w:r>
      <w:r w:rsidR="00007ABA" w:rsidRPr="0016343E">
        <w:rPr>
          <w:rFonts w:ascii="Times New Roman" w:hAnsi="Times New Roman" w:cs="Times New Roman"/>
          <w:sz w:val="28"/>
          <w:szCs w:val="28"/>
        </w:rPr>
        <w:t>ve</w:t>
      </w:r>
      <w:r w:rsidR="00B4127B" w:rsidRPr="0016343E">
        <w:rPr>
          <w:rFonts w:ascii="Times New Roman" w:hAnsi="Times New Roman" w:cs="Times New Roman"/>
          <w:sz w:val="28"/>
          <w:szCs w:val="28"/>
        </w:rPr>
        <w:t xml:space="preserve"> been identified, and the necessary hypotheses have been developed. This will allow us to develop clear recommendations for further improving the efficiency of the state apparatus. </w:t>
      </w:r>
    </w:p>
    <w:p w:rsidR="004B4F18" w:rsidRPr="0016343E" w:rsidRDefault="004B4F18">
      <w:pPr>
        <w:widowControl/>
        <w:wordWrap/>
        <w:autoSpaceDE/>
        <w:autoSpaceDN/>
        <w:rPr>
          <w:rFonts w:ascii="Times New Roman" w:hAnsi="Times New Roman" w:cs="Times New Roman"/>
          <w:b/>
          <w:caps/>
          <w:sz w:val="28"/>
          <w:szCs w:val="28"/>
        </w:rPr>
      </w:pPr>
      <w:r w:rsidRPr="0016343E">
        <w:rPr>
          <w:rFonts w:ascii="Times New Roman" w:hAnsi="Times New Roman" w:cs="Times New Roman"/>
          <w:b/>
          <w:caps/>
          <w:sz w:val="28"/>
          <w:szCs w:val="28"/>
        </w:rPr>
        <w:br w:type="page"/>
      </w:r>
    </w:p>
    <w:p w:rsidR="008E369F" w:rsidRPr="0016343E" w:rsidRDefault="008E369F" w:rsidP="008E369F">
      <w:pPr>
        <w:wordWrap/>
        <w:spacing w:after="0" w:line="240" w:lineRule="auto"/>
        <w:ind w:firstLine="709"/>
        <w:rPr>
          <w:rFonts w:ascii="Times New Roman" w:hAnsi="Times New Roman" w:cs="Times New Roman"/>
          <w:b/>
          <w:caps/>
          <w:sz w:val="28"/>
          <w:szCs w:val="28"/>
        </w:rPr>
      </w:pPr>
      <w:r w:rsidRPr="0016343E">
        <w:rPr>
          <w:rFonts w:ascii="Times New Roman" w:hAnsi="Times New Roman" w:cs="Times New Roman"/>
          <w:b/>
          <w:caps/>
          <w:sz w:val="28"/>
          <w:szCs w:val="28"/>
        </w:rPr>
        <w:t>2 Kazakhstani experience of Civil Service Transformation</w:t>
      </w:r>
    </w:p>
    <w:p w:rsidR="008E369F" w:rsidRPr="0016343E" w:rsidRDefault="008E369F" w:rsidP="008E369F">
      <w:pPr>
        <w:wordWrap/>
        <w:spacing w:after="0" w:line="240" w:lineRule="auto"/>
        <w:ind w:firstLine="709"/>
        <w:rPr>
          <w:rFonts w:ascii="Times New Roman" w:hAnsi="Times New Roman" w:cs="Times New Roman"/>
          <w:b/>
          <w:sz w:val="28"/>
          <w:szCs w:val="28"/>
        </w:rPr>
      </w:pPr>
    </w:p>
    <w:p w:rsidR="008E369F" w:rsidRPr="0016343E" w:rsidRDefault="008E369F" w:rsidP="008E369F">
      <w:pPr>
        <w:wordWrap/>
        <w:spacing w:after="0" w:line="240" w:lineRule="auto"/>
        <w:ind w:firstLine="709"/>
        <w:rPr>
          <w:rFonts w:ascii="Times New Roman" w:hAnsi="Times New Roman" w:cs="Times New Roman"/>
          <w:b/>
          <w:sz w:val="28"/>
          <w:szCs w:val="28"/>
        </w:rPr>
      </w:pPr>
      <w:r w:rsidRPr="0016343E">
        <w:rPr>
          <w:rFonts w:ascii="Times New Roman" w:hAnsi="Times New Roman" w:cs="Times New Roman"/>
          <w:b/>
          <w:sz w:val="28"/>
          <w:szCs w:val="28"/>
        </w:rPr>
        <w:t>2.1 Retrospective analysis of civil service reform in Kazakhstan</w:t>
      </w:r>
    </w:p>
    <w:p w:rsidR="008E369F" w:rsidRPr="0016343E" w:rsidRDefault="008E369F" w:rsidP="008E369F">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By analyzing a chronology of public sector evolution three main models of public administration and civil</w:t>
      </w:r>
      <w:r w:rsidR="00007ABA" w:rsidRPr="0016343E">
        <w:rPr>
          <w:rFonts w:ascii="Times New Roman" w:hAnsi="Times New Roman" w:cs="Times New Roman"/>
          <w:sz w:val="28"/>
          <w:szCs w:val="28"/>
        </w:rPr>
        <w:t xml:space="preserve"> service could be distinguished, mentioned explicitly in</w:t>
      </w:r>
      <w:r w:rsidRPr="0016343E">
        <w:rPr>
          <w:rFonts w:ascii="Times New Roman" w:hAnsi="Times New Roman" w:cs="Times New Roman"/>
          <w:sz w:val="28"/>
          <w:szCs w:val="28"/>
        </w:rPr>
        <w:t xml:space="preserve"> </w:t>
      </w:r>
      <w:r w:rsidR="00007ABA" w:rsidRPr="0016343E">
        <w:rPr>
          <w:rFonts w:ascii="Times New Roman" w:hAnsi="Times New Roman" w:cs="Times New Roman"/>
          <w:sz w:val="28"/>
          <w:szCs w:val="28"/>
        </w:rPr>
        <w:t>the l</w:t>
      </w:r>
      <w:r w:rsidRPr="0016343E">
        <w:rPr>
          <w:rFonts w:ascii="Times New Roman" w:hAnsi="Times New Roman" w:cs="Times New Roman"/>
          <w:sz w:val="28"/>
          <w:szCs w:val="28"/>
        </w:rPr>
        <w:t xml:space="preserve">iterature review. The models represent a transition from </w:t>
      </w:r>
      <w:r w:rsidR="00393005" w:rsidRPr="0016343E">
        <w:rPr>
          <w:rFonts w:ascii="Times New Roman" w:hAnsi="Times New Roman" w:cs="Times New Roman"/>
          <w:sz w:val="28"/>
          <w:szCs w:val="28"/>
        </w:rPr>
        <w:t xml:space="preserve">a </w:t>
      </w:r>
      <w:r w:rsidRPr="0016343E">
        <w:rPr>
          <w:rFonts w:ascii="Times New Roman" w:hAnsi="Times New Roman" w:cs="Times New Roman"/>
          <w:sz w:val="28"/>
          <w:szCs w:val="28"/>
        </w:rPr>
        <w:t xml:space="preserve">more centralized management to decentralization and delegation of state functions, as well as from corporate and results oriented focus to Citizens First approach. Therefore, </w:t>
      </w:r>
      <w:r w:rsidR="00393005" w:rsidRPr="0016343E">
        <w:rPr>
          <w:rFonts w:ascii="Times New Roman" w:hAnsi="Times New Roman" w:cs="Times New Roman"/>
          <w:sz w:val="28"/>
          <w:szCs w:val="28"/>
        </w:rPr>
        <w:t>c</w:t>
      </w:r>
      <w:r w:rsidRPr="0016343E">
        <w:rPr>
          <w:rFonts w:ascii="Times New Roman" w:hAnsi="Times New Roman" w:cs="Times New Roman"/>
          <w:sz w:val="28"/>
          <w:szCs w:val="28"/>
        </w:rPr>
        <w:t xml:space="preserve">ivil service evolution in a sovereign and independent Kazakhstan is closely linked to </w:t>
      </w:r>
      <w:r w:rsidR="00393005" w:rsidRPr="0016343E">
        <w:rPr>
          <w:rFonts w:ascii="Times New Roman" w:hAnsi="Times New Roman" w:cs="Times New Roman"/>
          <w:sz w:val="28"/>
          <w:szCs w:val="28"/>
        </w:rPr>
        <w:t>the historical progression</w:t>
      </w:r>
      <w:r w:rsidRPr="0016343E">
        <w:rPr>
          <w:rFonts w:ascii="Times New Roman" w:hAnsi="Times New Roman" w:cs="Times New Roman"/>
          <w:sz w:val="28"/>
          <w:szCs w:val="28"/>
        </w:rPr>
        <w:t xml:space="preserve"> of</w:t>
      </w:r>
      <w:r w:rsidR="00AC4ADB" w:rsidRPr="0016343E">
        <w:rPr>
          <w:rFonts w:ascii="Times New Roman" w:hAnsi="Times New Roman" w:cs="Times New Roman"/>
          <w:sz w:val="28"/>
          <w:szCs w:val="28"/>
        </w:rPr>
        <w:t xml:space="preserve"> public administration reform (f</w:t>
      </w:r>
      <w:r w:rsidRPr="0016343E">
        <w:rPr>
          <w:rFonts w:ascii="Times New Roman" w:hAnsi="Times New Roman" w:cs="Times New Roman"/>
          <w:sz w:val="28"/>
          <w:szCs w:val="28"/>
        </w:rPr>
        <w:t>igure 1</w:t>
      </w:r>
      <w:r w:rsidR="000B2713" w:rsidRPr="0016343E">
        <w:rPr>
          <w:rFonts w:ascii="Times New Roman" w:hAnsi="Times New Roman" w:cs="Times New Roman"/>
          <w:sz w:val="28"/>
          <w:szCs w:val="28"/>
        </w:rPr>
        <w:t>1</w:t>
      </w:r>
      <w:r w:rsidRPr="0016343E">
        <w:rPr>
          <w:rFonts w:ascii="Times New Roman" w:hAnsi="Times New Roman" w:cs="Times New Roman"/>
          <w:sz w:val="28"/>
          <w:szCs w:val="28"/>
        </w:rPr>
        <w:t>).</w:t>
      </w:r>
    </w:p>
    <w:p w:rsidR="008E369F" w:rsidRPr="0016343E" w:rsidRDefault="008E369F" w:rsidP="008E369F">
      <w:pPr>
        <w:wordWrap/>
        <w:spacing w:after="0" w:line="240" w:lineRule="auto"/>
        <w:ind w:firstLine="709"/>
        <w:rPr>
          <w:rFonts w:ascii="Times New Roman" w:hAnsi="Times New Roman" w:cs="Times New Roman"/>
          <w:sz w:val="28"/>
          <w:szCs w:val="28"/>
        </w:rPr>
      </w:pPr>
    </w:p>
    <w:tbl>
      <w:tblPr>
        <w:tblStyle w:val="a3"/>
        <w:tblW w:w="974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402"/>
        <w:gridCol w:w="3118"/>
        <w:gridCol w:w="1985"/>
      </w:tblGrid>
      <w:tr w:rsidR="008E369F" w:rsidRPr="0016343E" w:rsidTr="007A4741">
        <w:tc>
          <w:tcPr>
            <w:tcW w:w="4644" w:type="dxa"/>
            <w:gridSpan w:val="2"/>
          </w:tcPr>
          <w:p w:rsidR="008E369F" w:rsidRPr="005C0BB0" w:rsidRDefault="008E369F" w:rsidP="007A4741">
            <w:pPr>
              <w:pStyle w:val="22"/>
              <w:shd w:val="clear" w:color="auto" w:fill="auto"/>
              <w:tabs>
                <w:tab w:val="left" w:pos="2010"/>
              </w:tabs>
              <w:spacing w:before="0" w:line="240" w:lineRule="auto"/>
              <w:jc w:val="center"/>
              <w:rPr>
                <w:rFonts w:ascii="Times New Roman" w:hAnsi="Times New Roman"/>
                <w:i/>
                <w:noProof/>
                <w:spacing w:val="0"/>
                <w:sz w:val="24"/>
                <w:szCs w:val="24"/>
                <w:lang w:val="en-US" w:eastAsia="ko-KR"/>
              </w:rPr>
            </w:pPr>
            <w:r w:rsidRPr="005C0BB0">
              <w:rPr>
                <w:rFonts w:ascii="Times New Roman" w:hAnsi="Times New Roman"/>
                <w:i/>
                <w:noProof/>
                <w:spacing w:val="0"/>
                <w:sz w:val="24"/>
                <w:szCs w:val="24"/>
                <w:lang w:val="en-US" w:eastAsia="ko-KR"/>
              </w:rPr>
              <w:t>Public Administration</w:t>
            </w:r>
          </w:p>
        </w:tc>
        <w:tc>
          <w:tcPr>
            <w:tcW w:w="5103" w:type="dxa"/>
            <w:gridSpan w:val="2"/>
          </w:tcPr>
          <w:p w:rsidR="008E369F" w:rsidRPr="005C0BB0" w:rsidRDefault="008E369F" w:rsidP="007A4741">
            <w:pPr>
              <w:pStyle w:val="22"/>
              <w:shd w:val="clear" w:color="auto" w:fill="auto"/>
              <w:spacing w:before="0" w:line="240" w:lineRule="auto"/>
              <w:jc w:val="center"/>
              <w:rPr>
                <w:rFonts w:ascii="Times New Roman" w:hAnsi="Times New Roman"/>
                <w:i/>
                <w:noProof/>
                <w:spacing w:val="0"/>
                <w:sz w:val="24"/>
                <w:szCs w:val="24"/>
                <w:lang w:val="en-US" w:eastAsia="ko-KR"/>
              </w:rPr>
            </w:pPr>
            <w:r w:rsidRPr="005C0BB0">
              <w:rPr>
                <w:rFonts w:ascii="Times New Roman" w:hAnsi="Times New Roman"/>
                <w:i/>
                <w:noProof/>
                <w:spacing w:val="0"/>
                <w:sz w:val="24"/>
                <w:szCs w:val="24"/>
                <w:lang w:val="en-US" w:eastAsia="ko-KR"/>
              </w:rPr>
              <w:t>Civil Service</w:t>
            </w:r>
          </w:p>
        </w:tc>
      </w:tr>
      <w:tr w:rsidR="008E369F" w:rsidRPr="0016343E" w:rsidTr="007A4741">
        <w:tc>
          <w:tcPr>
            <w:tcW w:w="1242" w:type="dxa"/>
          </w:tcPr>
          <w:p w:rsidR="008E369F" w:rsidRPr="0016343E" w:rsidRDefault="008E369F" w:rsidP="007A4741">
            <w:pPr>
              <w:pStyle w:val="22"/>
              <w:shd w:val="clear" w:color="auto" w:fill="auto"/>
              <w:tabs>
                <w:tab w:val="left" w:pos="2010"/>
              </w:tabs>
              <w:spacing w:before="0" w:line="240" w:lineRule="auto"/>
              <w:ind w:leftChars="-354" w:left="-708"/>
              <w:rPr>
                <w:noProof/>
                <w:spacing w:val="0"/>
                <w:lang w:val="en-US" w:eastAsia="ko-KR"/>
              </w:rPr>
            </w:pPr>
            <w:r w:rsidRPr="0016343E">
              <w:rPr>
                <w:rFonts w:ascii="Times New Roman" w:hAnsi="Times New Roman"/>
                <w:b/>
                <w:noProof/>
                <w:spacing w:val="0"/>
                <w:sz w:val="24"/>
                <w:szCs w:val="24"/>
                <w:lang w:eastAsia="ru-RU"/>
              </w:rPr>
              <mc:AlternateContent>
                <mc:Choice Requires="wps">
                  <w:drawing>
                    <wp:anchor distT="0" distB="0" distL="114300" distR="114300" simplePos="0" relativeHeight="251679744" behindDoc="0" locked="0" layoutInCell="1" allowOverlap="1" wp14:anchorId="174B8F36" wp14:editId="48C1BC25">
                      <wp:simplePos x="0" y="0"/>
                      <wp:positionH relativeFrom="column">
                        <wp:posOffset>-70485</wp:posOffset>
                      </wp:positionH>
                      <wp:positionV relativeFrom="paragraph">
                        <wp:posOffset>597535</wp:posOffset>
                      </wp:positionV>
                      <wp:extent cx="864235" cy="371475"/>
                      <wp:effectExtent l="0" t="0" r="12065" b="28575"/>
                      <wp:wrapNone/>
                      <wp:docPr id="32" name="Поле 32"/>
                      <wp:cNvGraphicFramePr/>
                      <a:graphic xmlns:a="http://schemas.openxmlformats.org/drawingml/2006/main">
                        <a:graphicData uri="http://schemas.microsoft.com/office/word/2010/wordprocessingShape">
                          <wps:wsp>
                            <wps:cNvSpPr txBox="1"/>
                            <wps:spPr>
                              <a:xfrm>
                                <a:off x="0" y="0"/>
                                <a:ext cx="864235" cy="37147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1049AD" w:rsidRPr="0020258B" w:rsidRDefault="001049AD" w:rsidP="008E369F">
                                  <w:pPr>
                                    <w:spacing w:after="0" w:line="240" w:lineRule="auto"/>
                                    <w:jc w:val="center"/>
                                    <w:rPr>
                                      <w:rFonts w:ascii="Times New Roman" w:hAnsi="Times New Roman" w:cs="Times New Roman"/>
                                    </w:rPr>
                                  </w:pPr>
                                  <w:r>
                                    <w:rPr>
                                      <w:rFonts w:ascii="Times New Roman" w:hAnsi="Times New Roman" w:cs="Times New Roman"/>
                                    </w:rPr>
                                    <w:t>2</w:t>
                                  </w:r>
                                  <w:r w:rsidRPr="00D55F7A">
                                    <w:rPr>
                                      <w:rFonts w:ascii="Times New Roman" w:hAnsi="Times New Roman" w:cs="Times New Roman"/>
                                      <w:vertAlign w:val="superscript"/>
                                    </w:rPr>
                                    <w:t>nd</w:t>
                                  </w:r>
                                  <w:r>
                                    <w:rPr>
                                      <w:rFonts w:ascii="Times New Roman" w:hAnsi="Times New Roman" w:cs="Times New Roman"/>
                                    </w:rPr>
                                    <w:t xml:space="preserve"> stage (1997-2007)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B8F36" id="Поле 32" o:spid="_x0000_s1134" type="#_x0000_t202" style="position:absolute;left:0;text-align:left;margin-left:-5.55pt;margin-top:47.05pt;width:68.05pt;height:2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" fillcolor="white [3201]" strokeweight=".5pt">
                      <v:stroke dashstyle="dash"/>
                      <v:textbox>
                        <w:txbxContent>
                          <w:p w:rsidR="001049AD" w:rsidRPr="0020258B" w:rsidRDefault="001049AD" w:rsidP="008E369F">
                            <w:pPr>
                              <w:spacing w:after="0" w:line="240" w:lineRule="auto"/>
                              <w:jc w:val="center"/>
                              <w:rPr>
                                <w:rFonts w:ascii="Times New Roman" w:hAnsi="Times New Roman" w:cs="Times New Roman"/>
                              </w:rPr>
                            </w:pPr>
                            <w:r>
                              <w:rPr>
                                <w:rFonts w:ascii="Times New Roman" w:hAnsi="Times New Roman" w:cs="Times New Roman"/>
                              </w:rPr>
                              <w:t>2</w:t>
                            </w:r>
                            <w:r w:rsidRPr="00D55F7A">
                              <w:rPr>
                                <w:rFonts w:ascii="Times New Roman" w:hAnsi="Times New Roman" w:cs="Times New Roman"/>
                                <w:vertAlign w:val="superscript"/>
                              </w:rPr>
                              <w:t>nd</w:t>
                            </w:r>
                            <w:r>
                              <w:rPr>
                                <w:rFonts w:ascii="Times New Roman" w:hAnsi="Times New Roman" w:cs="Times New Roman"/>
                              </w:rPr>
                              <w:t xml:space="preserve"> stage (1997-2007)</w:t>
                            </w:r>
                          </w:p>
                        </w:txbxContent>
                      </v:textbox>
                    </v:shape>
                  </w:pict>
                </mc:Fallback>
              </mc:AlternateContent>
            </w:r>
            <w:r w:rsidRPr="0016343E">
              <w:rPr>
                <w:rFonts w:ascii="Times New Roman" w:hAnsi="Times New Roman"/>
                <w:b/>
                <w:noProof/>
                <w:spacing w:val="0"/>
                <w:sz w:val="24"/>
                <w:szCs w:val="24"/>
                <w:lang w:eastAsia="ru-RU"/>
              </w:rPr>
              <mc:AlternateContent>
                <mc:Choice Requires="wps">
                  <w:drawing>
                    <wp:anchor distT="0" distB="0" distL="114300" distR="114300" simplePos="0" relativeHeight="251680768" behindDoc="0" locked="0" layoutInCell="1" allowOverlap="1" wp14:anchorId="4B5BB3C1" wp14:editId="180BC490">
                      <wp:simplePos x="0" y="0"/>
                      <wp:positionH relativeFrom="column">
                        <wp:posOffset>-70485</wp:posOffset>
                      </wp:positionH>
                      <wp:positionV relativeFrom="paragraph">
                        <wp:posOffset>1026160</wp:posOffset>
                      </wp:positionV>
                      <wp:extent cx="864235" cy="428625"/>
                      <wp:effectExtent l="0" t="0" r="12065" b="28575"/>
                      <wp:wrapNone/>
                      <wp:docPr id="33" name="Поле 33"/>
                      <wp:cNvGraphicFramePr/>
                      <a:graphic xmlns:a="http://schemas.openxmlformats.org/drawingml/2006/main">
                        <a:graphicData uri="http://schemas.microsoft.com/office/word/2010/wordprocessingShape">
                          <wps:wsp>
                            <wps:cNvSpPr txBox="1"/>
                            <wps:spPr>
                              <a:xfrm>
                                <a:off x="0" y="0"/>
                                <a:ext cx="864235" cy="42862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1049AD" w:rsidRPr="0020258B" w:rsidRDefault="001049AD" w:rsidP="008E369F">
                                  <w:pPr>
                                    <w:spacing w:after="0" w:line="240" w:lineRule="auto"/>
                                    <w:jc w:val="center"/>
                                    <w:rPr>
                                      <w:rFonts w:ascii="Times New Roman" w:hAnsi="Times New Roman" w:cs="Times New Roman"/>
                                    </w:rPr>
                                  </w:pPr>
                                  <w:r>
                                    <w:rPr>
                                      <w:rFonts w:ascii="Times New Roman" w:hAnsi="Times New Roman" w:cs="Times New Roman"/>
                                    </w:rPr>
                                    <w:t>3</w:t>
                                  </w:r>
                                  <w:r w:rsidRPr="00D55F7A">
                                    <w:rPr>
                                      <w:rFonts w:ascii="Times New Roman" w:hAnsi="Times New Roman" w:cs="Times New Roman"/>
                                      <w:vertAlign w:val="superscript"/>
                                    </w:rPr>
                                    <w:t>rd</w:t>
                                  </w:r>
                                  <w:r>
                                    <w:rPr>
                                      <w:rFonts w:ascii="Times New Roman" w:hAnsi="Times New Roman" w:cs="Times New Roman"/>
                                    </w:rPr>
                                    <w:t xml:space="preserve"> stage (2012-2017)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BB3C1" id="Поле 33" o:spid="_x0000_s1135" type="#_x0000_t202" style="position:absolute;left:0;text-align:left;margin-left:-5.55pt;margin-top:80.8pt;width:68.05pt;height:3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" fillcolor="white [3201]" strokeweight=".5pt">
                      <v:stroke dashstyle="dash"/>
                      <v:textbox>
                        <w:txbxContent>
                          <w:p w:rsidR="001049AD" w:rsidRPr="0020258B" w:rsidRDefault="001049AD" w:rsidP="008E369F">
                            <w:pPr>
                              <w:spacing w:after="0" w:line="240" w:lineRule="auto"/>
                              <w:jc w:val="center"/>
                              <w:rPr>
                                <w:rFonts w:ascii="Times New Roman" w:hAnsi="Times New Roman" w:cs="Times New Roman"/>
                              </w:rPr>
                            </w:pPr>
                            <w:r>
                              <w:rPr>
                                <w:rFonts w:ascii="Times New Roman" w:hAnsi="Times New Roman" w:cs="Times New Roman"/>
                              </w:rPr>
                              <w:t>3</w:t>
                            </w:r>
                            <w:r w:rsidRPr="00D55F7A">
                              <w:rPr>
                                <w:rFonts w:ascii="Times New Roman" w:hAnsi="Times New Roman" w:cs="Times New Roman"/>
                                <w:vertAlign w:val="superscript"/>
                              </w:rPr>
                              <w:t>rd</w:t>
                            </w:r>
                            <w:r>
                              <w:rPr>
                                <w:rFonts w:ascii="Times New Roman" w:hAnsi="Times New Roman" w:cs="Times New Roman"/>
                              </w:rPr>
                              <w:t xml:space="preserve"> stage (2012-2017)</w:t>
                            </w:r>
                          </w:p>
                        </w:txbxContent>
                      </v:textbox>
                    </v:shape>
                  </w:pict>
                </mc:Fallback>
              </mc:AlternateContent>
            </w:r>
            <w:r w:rsidRPr="0016343E">
              <w:rPr>
                <w:rFonts w:ascii="Times New Roman" w:hAnsi="Times New Roman"/>
                <w:b/>
                <w:noProof/>
                <w:spacing w:val="0"/>
                <w:sz w:val="24"/>
                <w:szCs w:val="24"/>
                <w:lang w:eastAsia="ru-RU"/>
              </w:rPr>
              <mc:AlternateContent>
                <mc:Choice Requires="wps">
                  <w:drawing>
                    <wp:anchor distT="0" distB="0" distL="114300" distR="114300" simplePos="0" relativeHeight="251681792" behindDoc="0" locked="0" layoutInCell="1" allowOverlap="1" wp14:anchorId="16808CCD" wp14:editId="5CA648B2">
                      <wp:simplePos x="0" y="0"/>
                      <wp:positionH relativeFrom="column">
                        <wp:posOffset>-70485</wp:posOffset>
                      </wp:positionH>
                      <wp:positionV relativeFrom="paragraph">
                        <wp:posOffset>1530985</wp:posOffset>
                      </wp:positionV>
                      <wp:extent cx="864235" cy="428625"/>
                      <wp:effectExtent l="0" t="0" r="12065" b="28575"/>
                      <wp:wrapNone/>
                      <wp:docPr id="34" name="Поле 34"/>
                      <wp:cNvGraphicFramePr/>
                      <a:graphic xmlns:a="http://schemas.openxmlformats.org/drawingml/2006/main">
                        <a:graphicData uri="http://schemas.microsoft.com/office/word/2010/wordprocessingShape">
                          <wps:wsp>
                            <wps:cNvSpPr txBox="1"/>
                            <wps:spPr>
                              <a:xfrm>
                                <a:off x="0" y="0"/>
                                <a:ext cx="864235" cy="42862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1049AD" w:rsidRPr="0020258B" w:rsidRDefault="001049AD" w:rsidP="008E369F">
                                  <w:pPr>
                                    <w:spacing w:after="0" w:line="240" w:lineRule="auto"/>
                                    <w:jc w:val="center"/>
                                    <w:rPr>
                                      <w:rFonts w:ascii="Times New Roman" w:hAnsi="Times New Roman" w:cs="Times New Roman"/>
                                    </w:rPr>
                                  </w:pPr>
                                  <w:r>
                                    <w:rPr>
                                      <w:rFonts w:ascii="Times New Roman" w:hAnsi="Times New Roman" w:cs="Times New Roman"/>
                                    </w:rPr>
                                    <w:t>4</w:t>
                                  </w:r>
                                  <w:r w:rsidRPr="008368FE">
                                    <w:rPr>
                                      <w:rFonts w:ascii="Times New Roman" w:hAnsi="Times New Roman" w:cs="Times New Roman"/>
                                      <w:vertAlign w:val="superscript"/>
                                    </w:rPr>
                                    <w:t>th</w:t>
                                  </w:r>
                                  <w:r>
                                    <w:rPr>
                                      <w:rFonts w:ascii="Times New Roman" w:hAnsi="Times New Roman" w:cs="Times New Roman"/>
                                    </w:rPr>
                                    <w:t xml:space="preserve"> stage (2017-2020)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08CCD" id="Поле 34" o:spid="_x0000_s1136" type="#_x0000_t202" style="position:absolute;left:0;text-align:left;margin-left:-5.55pt;margin-top:120.55pt;width:68.05pt;height:3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" fillcolor="white [3201]" strokeweight=".5pt">
                      <v:stroke dashstyle="dash"/>
                      <v:textbox>
                        <w:txbxContent>
                          <w:p w:rsidR="001049AD" w:rsidRPr="0020258B" w:rsidRDefault="001049AD" w:rsidP="008E369F">
                            <w:pPr>
                              <w:spacing w:after="0" w:line="240" w:lineRule="auto"/>
                              <w:jc w:val="center"/>
                              <w:rPr>
                                <w:rFonts w:ascii="Times New Roman" w:hAnsi="Times New Roman" w:cs="Times New Roman"/>
                              </w:rPr>
                            </w:pPr>
                            <w:r>
                              <w:rPr>
                                <w:rFonts w:ascii="Times New Roman" w:hAnsi="Times New Roman" w:cs="Times New Roman"/>
                              </w:rPr>
                              <w:t>4</w:t>
                            </w:r>
                            <w:r w:rsidRPr="008368FE">
                              <w:rPr>
                                <w:rFonts w:ascii="Times New Roman" w:hAnsi="Times New Roman" w:cs="Times New Roman"/>
                                <w:vertAlign w:val="superscript"/>
                              </w:rPr>
                              <w:t>th</w:t>
                            </w:r>
                            <w:r>
                              <w:rPr>
                                <w:rFonts w:ascii="Times New Roman" w:hAnsi="Times New Roman" w:cs="Times New Roman"/>
                              </w:rPr>
                              <w:t xml:space="preserve"> stage (2017-2020)</w:t>
                            </w:r>
                          </w:p>
                        </w:txbxContent>
                      </v:textbox>
                    </v:shape>
                  </w:pict>
                </mc:Fallback>
              </mc:AlternateContent>
            </w:r>
            <w:r w:rsidRPr="0016343E">
              <w:rPr>
                <w:noProof/>
                <w:spacing w:val="0"/>
                <w:lang w:eastAsia="ru-RU"/>
              </w:rPr>
              <mc:AlternateContent>
                <mc:Choice Requires="wps">
                  <w:drawing>
                    <wp:anchor distT="0" distB="0" distL="114300" distR="114300" simplePos="0" relativeHeight="251677696" behindDoc="0" locked="0" layoutInCell="1" allowOverlap="1" wp14:anchorId="723FC5A7" wp14:editId="138E9494">
                      <wp:simplePos x="0" y="0"/>
                      <wp:positionH relativeFrom="column">
                        <wp:posOffset>-70485</wp:posOffset>
                      </wp:positionH>
                      <wp:positionV relativeFrom="paragraph">
                        <wp:posOffset>2067560</wp:posOffset>
                      </wp:positionV>
                      <wp:extent cx="6210300" cy="0"/>
                      <wp:effectExtent l="0" t="0" r="19050"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6210300" cy="0"/>
                              </a:xfrm>
                              <a:prstGeom prst="line">
                                <a:avLst/>
                              </a:prstGeom>
                              <a:ln w="15875">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ED743C7" id="Прямая соединительная линия 35"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5pt,162.8pt" to="483.45pt,1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" strokecolor="#4579b8 [3044]" strokeweight="1.25pt">
                      <v:stroke dashstyle="dash"/>
                    </v:line>
                  </w:pict>
                </mc:Fallback>
              </mc:AlternateContent>
            </w:r>
            <w:r w:rsidRPr="0016343E">
              <w:rPr>
                <w:rFonts w:ascii="Times New Roman" w:hAnsi="Times New Roman"/>
                <w:b/>
                <w:noProof/>
                <w:spacing w:val="0"/>
                <w:sz w:val="24"/>
                <w:szCs w:val="24"/>
                <w:lang w:eastAsia="ru-RU"/>
              </w:rPr>
              <mc:AlternateContent>
                <mc:Choice Requires="wps">
                  <w:drawing>
                    <wp:anchor distT="0" distB="0" distL="114300" distR="114300" simplePos="0" relativeHeight="251678720" behindDoc="0" locked="0" layoutInCell="1" allowOverlap="1" wp14:anchorId="5FE69D72" wp14:editId="2D331AA6">
                      <wp:simplePos x="0" y="0"/>
                      <wp:positionH relativeFrom="column">
                        <wp:posOffset>-64135</wp:posOffset>
                      </wp:positionH>
                      <wp:positionV relativeFrom="paragraph">
                        <wp:posOffset>140970</wp:posOffset>
                      </wp:positionV>
                      <wp:extent cx="854710" cy="379730"/>
                      <wp:effectExtent l="0" t="0" r="21590" b="20320"/>
                      <wp:wrapNone/>
                      <wp:docPr id="36" name="Поле 36"/>
                      <wp:cNvGraphicFramePr/>
                      <a:graphic xmlns:a="http://schemas.openxmlformats.org/drawingml/2006/main">
                        <a:graphicData uri="http://schemas.microsoft.com/office/word/2010/wordprocessingShape">
                          <wps:wsp>
                            <wps:cNvSpPr txBox="1"/>
                            <wps:spPr>
                              <a:xfrm>
                                <a:off x="0" y="0"/>
                                <a:ext cx="854710" cy="37973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1049AD" w:rsidRPr="0020258B" w:rsidRDefault="001049AD" w:rsidP="008E369F">
                                  <w:pPr>
                                    <w:spacing w:after="0" w:line="240" w:lineRule="auto"/>
                                    <w:jc w:val="center"/>
                                    <w:rPr>
                                      <w:rFonts w:ascii="Times New Roman" w:hAnsi="Times New Roman" w:cs="Times New Roman"/>
                                    </w:rPr>
                                  </w:pPr>
                                  <w:r>
                                    <w:rPr>
                                      <w:rFonts w:ascii="Times New Roman" w:hAnsi="Times New Roman" w:cs="Times New Roman"/>
                                    </w:rPr>
                                    <w:t>1</w:t>
                                  </w:r>
                                  <w:r w:rsidRPr="00D55F7A">
                                    <w:rPr>
                                      <w:rFonts w:ascii="Times New Roman" w:hAnsi="Times New Roman" w:cs="Times New Roman"/>
                                      <w:vertAlign w:val="superscript"/>
                                    </w:rPr>
                                    <w:t>st</w:t>
                                  </w:r>
                                  <w:r>
                                    <w:rPr>
                                      <w:rFonts w:ascii="Times New Roman" w:hAnsi="Times New Roman" w:cs="Times New Roman"/>
                                    </w:rPr>
                                    <w:t xml:space="preserve"> stage</w:t>
                                  </w:r>
                                  <w:r w:rsidRPr="0020258B">
                                    <w:rPr>
                                      <w:rFonts w:ascii="Times New Roman" w:hAnsi="Times New Roman" w:cs="Times New Roman"/>
                                    </w:rPr>
                                    <w:t xml:space="preserve"> </w:t>
                                  </w:r>
                                  <w:r>
                                    <w:rPr>
                                      <w:rFonts w:ascii="Times New Roman" w:hAnsi="Times New Roman" w:cs="Times New Roman"/>
                                    </w:rPr>
                                    <w:t>(1991-1997)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69D72" id="Поле 36" o:spid="_x0000_s1137" type="#_x0000_t202" style="position:absolute;left:0;text-align:left;margin-left:-5.05pt;margin-top:11.1pt;width:67.3pt;height:2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" fillcolor="white [3201]" strokeweight=".5pt">
                      <v:stroke dashstyle="dash"/>
                      <v:textbox>
                        <w:txbxContent>
                          <w:p w:rsidR="001049AD" w:rsidRPr="0020258B" w:rsidRDefault="001049AD" w:rsidP="008E369F">
                            <w:pPr>
                              <w:spacing w:after="0" w:line="240" w:lineRule="auto"/>
                              <w:jc w:val="center"/>
                              <w:rPr>
                                <w:rFonts w:ascii="Times New Roman" w:hAnsi="Times New Roman" w:cs="Times New Roman"/>
                              </w:rPr>
                            </w:pPr>
                            <w:r>
                              <w:rPr>
                                <w:rFonts w:ascii="Times New Roman" w:hAnsi="Times New Roman" w:cs="Times New Roman"/>
                              </w:rPr>
                              <w:t>1</w:t>
                            </w:r>
                            <w:r w:rsidRPr="00D55F7A">
                              <w:rPr>
                                <w:rFonts w:ascii="Times New Roman" w:hAnsi="Times New Roman" w:cs="Times New Roman"/>
                                <w:vertAlign w:val="superscript"/>
                              </w:rPr>
                              <w:t>st</w:t>
                            </w:r>
                            <w:r>
                              <w:rPr>
                                <w:rFonts w:ascii="Times New Roman" w:hAnsi="Times New Roman" w:cs="Times New Roman"/>
                              </w:rPr>
                              <w:t xml:space="preserve"> stage</w:t>
                            </w:r>
                            <w:r w:rsidRPr="0020258B">
                              <w:rPr>
                                <w:rFonts w:ascii="Times New Roman" w:hAnsi="Times New Roman" w:cs="Times New Roman"/>
                              </w:rPr>
                              <w:t xml:space="preserve"> </w:t>
                            </w:r>
                            <w:r>
                              <w:rPr>
                                <w:rFonts w:ascii="Times New Roman" w:hAnsi="Times New Roman" w:cs="Times New Roman"/>
                              </w:rPr>
                              <w:t>(1991-1997)</w:t>
                            </w:r>
                          </w:p>
                        </w:txbxContent>
                      </v:textbox>
                    </v:shape>
                  </w:pict>
                </mc:Fallback>
              </mc:AlternateContent>
            </w:r>
          </w:p>
        </w:tc>
        <w:tc>
          <w:tcPr>
            <w:tcW w:w="3402" w:type="dxa"/>
            <w:hideMark/>
          </w:tcPr>
          <w:p w:rsidR="008E369F" w:rsidRPr="0016343E" w:rsidRDefault="008E369F" w:rsidP="007A4741">
            <w:pPr>
              <w:pStyle w:val="22"/>
              <w:shd w:val="clear" w:color="auto" w:fill="auto"/>
              <w:tabs>
                <w:tab w:val="left" w:pos="2010"/>
              </w:tabs>
              <w:spacing w:before="0" w:line="240" w:lineRule="auto"/>
              <w:ind w:leftChars="-354" w:left="-708"/>
              <w:rPr>
                <w:rFonts w:ascii="Times New Roman" w:hAnsi="Times New Roman"/>
                <w:b/>
                <w:spacing w:val="0"/>
                <w:sz w:val="24"/>
                <w:szCs w:val="24"/>
                <w:lang w:val="en-US"/>
              </w:rPr>
            </w:pPr>
            <w:r w:rsidRPr="0016343E">
              <w:rPr>
                <w:noProof/>
                <w:spacing w:val="0"/>
                <w:lang w:eastAsia="ru-RU"/>
              </w:rPr>
              <mc:AlternateContent>
                <mc:Choice Requires="wps">
                  <w:drawing>
                    <wp:anchor distT="0" distB="0" distL="0" distR="0" simplePos="0" relativeHeight="251671552" behindDoc="0" locked="0" layoutInCell="1" allowOverlap="1" wp14:anchorId="1C920BED" wp14:editId="29E050BA">
                      <wp:simplePos x="0" y="0"/>
                      <wp:positionH relativeFrom="column">
                        <wp:posOffset>1717040</wp:posOffset>
                      </wp:positionH>
                      <wp:positionV relativeFrom="paragraph">
                        <wp:posOffset>836930</wp:posOffset>
                      </wp:positionV>
                      <wp:extent cx="965835" cy="128905"/>
                      <wp:effectExtent l="0" t="0" r="24765" b="23495"/>
                      <wp:wrapNone/>
                      <wp:docPr id="37" name="Двойная стрелка влево/вправо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835" cy="128905"/>
                              </a:xfrm>
                              <a:prstGeom prst="leftRightArrow">
                                <a:avLst/>
                              </a:prstGeom>
                              <a:ln w="19050" cap="flat" cmpd="sng">
                                <a:solidFill>
                                  <a:srgbClr val="395E8A"/>
                                </a:solidFill>
                                <a:prstDash val="solid"/>
                                <a:round/>
                                <a:headEnd/>
                                <a:tailEn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20864EE8" id="Двойная стрелка влево/вправо 214" o:spid="_x0000_s1026" type="#_x0000_t69" style="position:absolute;margin-left:135.2pt;margin-top:65.9pt;width:76.05pt;height:10.15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" adj="1441" filled="f" strokecolor="#395e8a" strokeweight="1.5pt">
                      <v:stroke joinstyle="round"/>
                      <v:path arrowok="t"/>
                    </v:shape>
                  </w:pict>
                </mc:Fallback>
              </mc:AlternateContent>
            </w:r>
            <w:r w:rsidRPr="0016343E">
              <w:rPr>
                <w:noProof/>
                <w:spacing w:val="0"/>
                <w:lang w:eastAsia="ru-RU"/>
              </w:rPr>
              <mc:AlternateContent>
                <mc:Choice Requires="wps">
                  <w:drawing>
                    <wp:anchor distT="0" distB="0" distL="0" distR="0" simplePos="0" relativeHeight="251673600" behindDoc="0" locked="0" layoutInCell="1" allowOverlap="1" wp14:anchorId="1D85A9F1" wp14:editId="2BD54923">
                      <wp:simplePos x="0" y="0"/>
                      <wp:positionH relativeFrom="column">
                        <wp:posOffset>1696720</wp:posOffset>
                      </wp:positionH>
                      <wp:positionV relativeFrom="paragraph">
                        <wp:posOffset>2421890</wp:posOffset>
                      </wp:positionV>
                      <wp:extent cx="965200" cy="128270"/>
                      <wp:effectExtent l="0" t="0" r="25400" b="24130"/>
                      <wp:wrapNone/>
                      <wp:docPr id="38" name="Двойная стрелка влево/вправо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0" cy="128270"/>
                              </a:xfrm>
                              <a:prstGeom prst="leftRightArrow">
                                <a:avLst/>
                              </a:prstGeom>
                              <a:ln w="19050" cap="flat" cmpd="sng">
                                <a:solidFill>
                                  <a:srgbClr val="395E8A"/>
                                </a:solidFill>
                                <a:prstDash val="solid"/>
                                <a:round/>
                                <a:headEnd/>
                                <a:tailEn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148030C7" id="Двойная стрелка влево/вправо 256" o:spid="_x0000_s1026" type="#_x0000_t69" style="position:absolute;margin-left:133.6pt;margin-top:190.7pt;width:76pt;height:10.1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" adj="1435" filled="f" strokecolor="#395e8a" strokeweight="1.5pt">
                      <v:stroke joinstyle="round"/>
                      <v:path arrowok="t"/>
                    </v:shape>
                  </w:pict>
                </mc:Fallback>
              </mc:AlternateContent>
            </w:r>
            <w:r w:rsidRPr="0016343E">
              <w:rPr>
                <w:noProof/>
                <w:spacing w:val="0"/>
                <w:lang w:eastAsia="ru-RU"/>
              </w:rPr>
              <mc:AlternateContent>
                <mc:Choice Requires="wps">
                  <w:drawing>
                    <wp:anchor distT="0" distB="0" distL="0" distR="0" simplePos="0" relativeHeight="251672576" behindDoc="0" locked="0" layoutInCell="1" allowOverlap="1" wp14:anchorId="30637B3D" wp14:editId="737B9D7C">
                      <wp:simplePos x="0" y="0"/>
                      <wp:positionH relativeFrom="column">
                        <wp:posOffset>1508760</wp:posOffset>
                      </wp:positionH>
                      <wp:positionV relativeFrom="paragraph">
                        <wp:posOffset>1584325</wp:posOffset>
                      </wp:positionV>
                      <wp:extent cx="965200" cy="128270"/>
                      <wp:effectExtent l="0" t="0" r="25400" b="24130"/>
                      <wp:wrapNone/>
                      <wp:docPr id="39" name="Двойная стрелка влево/вправо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0" cy="128270"/>
                              </a:xfrm>
                              <a:prstGeom prst="leftRightArrow">
                                <a:avLst/>
                              </a:prstGeom>
                              <a:ln w="19050" cap="flat" cmpd="sng">
                                <a:solidFill>
                                  <a:srgbClr val="395E8A"/>
                                </a:solidFill>
                                <a:prstDash val="solid"/>
                                <a:round/>
                                <a:headEnd/>
                                <a:tailEn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69B37687" id="Двойная стрелка влево/вправо 215" o:spid="_x0000_s1026" type="#_x0000_t69" style="position:absolute;margin-left:118.8pt;margin-top:124.75pt;width:76pt;height:10.1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" adj="1435" filled="f" strokecolor="#395e8a" strokeweight="1.5pt">
                      <v:stroke joinstyle="round"/>
                      <v:path arrowok="t"/>
                    </v:shape>
                  </w:pict>
                </mc:Fallback>
              </mc:AlternateContent>
            </w:r>
            <w:r w:rsidRPr="0016343E">
              <w:rPr>
                <w:rFonts w:ascii="Times New Roman" w:hAnsi="Times New Roman"/>
                <w:b/>
                <w:noProof/>
                <w:spacing w:val="0"/>
                <w:sz w:val="24"/>
                <w:szCs w:val="24"/>
                <w:lang w:eastAsia="ru-RU"/>
              </w:rPr>
              <w:drawing>
                <wp:inline distT="0" distB="0" distL="0" distR="0" wp14:anchorId="6855A571" wp14:editId="38B8C295">
                  <wp:extent cx="2545080" cy="3200400"/>
                  <wp:effectExtent l="0" t="0" r="0" b="0"/>
                  <wp:docPr id="43" name="Схема 2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tc>
        <w:tc>
          <w:tcPr>
            <w:tcW w:w="3118" w:type="dxa"/>
            <w:hideMark/>
          </w:tcPr>
          <w:p w:rsidR="008E369F" w:rsidRPr="0016343E" w:rsidRDefault="008E369F" w:rsidP="007A4741">
            <w:pPr>
              <w:pStyle w:val="22"/>
              <w:shd w:val="clear" w:color="auto" w:fill="auto"/>
              <w:spacing w:before="0" w:line="240" w:lineRule="auto"/>
              <w:ind w:leftChars="-125" w:left="-250"/>
              <w:rPr>
                <w:rFonts w:ascii="Times New Roman" w:hAnsi="Times New Roman"/>
                <w:b/>
                <w:spacing w:val="0"/>
                <w:sz w:val="24"/>
                <w:szCs w:val="24"/>
                <w:lang w:val="en-US"/>
              </w:rPr>
            </w:pPr>
            <w:r w:rsidRPr="0016343E">
              <w:rPr>
                <w:rFonts w:ascii="Times New Roman" w:hAnsi="Times New Roman"/>
                <w:b/>
                <w:noProof/>
                <w:spacing w:val="0"/>
                <w:sz w:val="24"/>
                <w:szCs w:val="24"/>
                <w:lang w:eastAsia="ru-RU"/>
              </w:rPr>
              <w:drawing>
                <wp:inline distT="0" distB="0" distL="0" distR="0" wp14:anchorId="230DA280" wp14:editId="5D1FD034">
                  <wp:extent cx="2545080" cy="3200400"/>
                  <wp:effectExtent l="0" t="0" r="0" b="0"/>
                  <wp:docPr id="44" name="Схема 2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tc>
        <w:tc>
          <w:tcPr>
            <w:tcW w:w="1985" w:type="dxa"/>
          </w:tcPr>
          <w:p w:rsidR="008E369F" w:rsidRPr="0016343E" w:rsidRDefault="008E369F" w:rsidP="007A4741">
            <w:pPr>
              <w:pStyle w:val="22"/>
              <w:shd w:val="clear" w:color="auto" w:fill="auto"/>
              <w:spacing w:before="0" w:line="240" w:lineRule="auto"/>
              <w:rPr>
                <w:rFonts w:ascii="Times New Roman" w:hAnsi="Times New Roman"/>
                <w:b/>
                <w:noProof/>
                <w:spacing w:val="0"/>
                <w:sz w:val="24"/>
                <w:szCs w:val="24"/>
                <w:lang w:val="en-US" w:eastAsia="ko-KR"/>
              </w:rPr>
            </w:pPr>
            <w:r w:rsidRPr="0016343E">
              <w:rPr>
                <w:rFonts w:ascii="Times New Roman" w:hAnsi="Times New Roman"/>
                <w:b/>
                <w:noProof/>
                <w:spacing w:val="0"/>
                <w:sz w:val="24"/>
                <w:szCs w:val="24"/>
                <w:lang w:eastAsia="ru-RU"/>
              </w:rPr>
              <mc:AlternateContent>
                <mc:Choice Requires="wps">
                  <w:drawing>
                    <wp:anchor distT="0" distB="0" distL="114300" distR="114300" simplePos="0" relativeHeight="251675648" behindDoc="0" locked="0" layoutInCell="1" allowOverlap="1" wp14:anchorId="28835493" wp14:editId="515064A4">
                      <wp:simplePos x="0" y="0"/>
                      <wp:positionH relativeFrom="column">
                        <wp:posOffset>-65405</wp:posOffset>
                      </wp:positionH>
                      <wp:positionV relativeFrom="paragraph">
                        <wp:posOffset>664210</wp:posOffset>
                      </wp:positionV>
                      <wp:extent cx="864235" cy="371475"/>
                      <wp:effectExtent l="0" t="0" r="12065" b="28575"/>
                      <wp:wrapNone/>
                      <wp:docPr id="40" name="Поле 40"/>
                      <wp:cNvGraphicFramePr/>
                      <a:graphic xmlns:a="http://schemas.openxmlformats.org/drawingml/2006/main">
                        <a:graphicData uri="http://schemas.microsoft.com/office/word/2010/wordprocessingShape">
                          <wps:wsp>
                            <wps:cNvSpPr txBox="1"/>
                            <wps:spPr>
                              <a:xfrm>
                                <a:off x="0" y="0"/>
                                <a:ext cx="864235" cy="37147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1049AD" w:rsidRPr="0020258B" w:rsidRDefault="001049AD" w:rsidP="008E369F">
                                  <w:pPr>
                                    <w:spacing w:after="0" w:line="240" w:lineRule="auto"/>
                                    <w:jc w:val="center"/>
                                    <w:rPr>
                                      <w:rFonts w:ascii="Times New Roman" w:hAnsi="Times New Roman" w:cs="Times New Roman"/>
                                    </w:rPr>
                                  </w:pPr>
                                  <w:r>
                                    <w:rPr>
                                      <w:rFonts w:ascii="Times New Roman" w:hAnsi="Times New Roman" w:cs="Times New Roman"/>
                                    </w:rPr>
                                    <w:t>2</w:t>
                                  </w:r>
                                  <w:r w:rsidRPr="00D55F7A">
                                    <w:rPr>
                                      <w:rFonts w:ascii="Times New Roman" w:hAnsi="Times New Roman" w:cs="Times New Roman"/>
                                      <w:vertAlign w:val="superscript"/>
                                    </w:rPr>
                                    <w:t>nd</w:t>
                                  </w:r>
                                  <w:r>
                                    <w:rPr>
                                      <w:rFonts w:ascii="Times New Roman" w:hAnsi="Times New Roman" w:cs="Times New Roman"/>
                                    </w:rPr>
                                    <w:t xml:space="preserve"> stage (1997-2012)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35493" id="Поле 40" o:spid="_x0000_s1138" type="#_x0000_t202" style="position:absolute;left:0;text-align:left;margin-left:-5.15pt;margin-top:52.3pt;width:68.0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" fillcolor="white [3201]" strokeweight=".5pt">
                      <v:stroke dashstyle="dash"/>
                      <v:textbox>
                        <w:txbxContent>
                          <w:p w:rsidR="001049AD" w:rsidRPr="0020258B" w:rsidRDefault="001049AD" w:rsidP="008E369F">
                            <w:pPr>
                              <w:spacing w:after="0" w:line="240" w:lineRule="auto"/>
                              <w:jc w:val="center"/>
                              <w:rPr>
                                <w:rFonts w:ascii="Times New Roman" w:hAnsi="Times New Roman" w:cs="Times New Roman"/>
                              </w:rPr>
                            </w:pPr>
                            <w:r>
                              <w:rPr>
                                <w:rFonts w:ascii="Times New Roman" w:hAnsi="Times New Roman" w:cs="Times New Roman"/>
                              </w:rPr>
                              <w:t>2</w:t>
                            </w:r>
                            <w:r w:rsidRPr="00D55F7A">
                              <w:rPr>
                                <w:rFonts w:ascii="Times New Roman" w:hAnsi="Times New Roman" w:cs="Times New Roman"/>
                                <w:vertAlign w:val="superscript"/>
                              </w:rPr>
                              <w:t>nd</w:t>
                            </w:r>
                            <w:r>
                              <w:rPr>
                                <w:rFonts w:ascii="Times New Roman" w:hAnsi="Times New Roman" w:cs="Times New Roman"/>
                              </w:rPr>
                              <w:t xml:space="preserve"> stage (1997-2012)</w:t>
                            </w:r>
                          </w:p>
                        </w:txbxContent>
                      </v:textbox>
                    </v:shape>
                  </w:pict>
                </mc:Fallback>
              </mc:AlternateContent>
            </w:r>
            <w:r w:rsidRPr="0016343E">
              <w:rPr>
                <w:rFonts w:ascii="Times New Roman" w:hAnsi="Times New Roman"/>
                <w:b/>
                <w:noProof/>
                <w:spacing w:val="0"/>
                <w:sz w:val="24"/>
                <w:szCs w:val="24"/>
                <w:lang w:eastAsia="ru-RU"/>
              </w:rPr>
              <mc:AlternateContent>
                <mc:Choice Requires="wps">
                  <w:drawing>
                    <wp:anchor distT="0" distB="0" distL="114300" distR="114300" simplePos="0" relativeHeight="251674624" behindDoc="0" locked="0" layoutInCell="1" allowOverlap="1" wp14:anchorId="1431CE3C" wp14:editId="55C1816D">
                      <wp:simplePos x="0" y="0"/>
                      <wp:positionH relativeFrom="column">
                        <wp:posOffset>-59055</wp:posOffset>
                      </wp:positionH>
                      <wp:positionV relativeFrom="paragraph">
                        <wp:posOffset>131445</wp:posOffset>
                      </wp:positionV>
                      <wp:extent cx="854710" cy="379730"/>
                      <wp:effectExtent l="0" t="0" r="21590" b="20320"/>
                      <wp:wrapNone/>
                      <wp:docPr id="41" name="Поле 41"/>
                      <wp:cNvGraphicFramePr/>
                      <a:graphic xmlns:a="http://schemas.openxmlformats.org/drawingml/2006/main">
                        <a:graphicData uri="http://schemas.microsoft.com/office/word/2010/wordprocessingShape">
                          <wps:wsp>
                            <wps:cNvSpPr txBox="1"/>
                            <wps:spPr>
                              <a:xfrm>
                                <a:off x="0" y="0"/>
                                <a:ext cx="854710" cy="37973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1049AD" w:rsidRPr="0020258B" w:rsidRDefault="001049AD" w:rsidP="008E369F">
                                  <w:pPr>
                                    <w:spacing w:after="0" w:line="240" w:lineRule="auto"/>
                                    <w:jc w:val="center"/>
                                    <w:rPr>
                                      <w:rFonts w:ascii="Times New Roman" w:hAnsi="Times New Roman" w:cs="Times New Roman"/>
                                    </w:rPr>
                                  </w:pPr>
                                  <w:r>
                                    <w:rPr>
                                      <w:rFonts w:ascii="Times New Roman" w:hAnsi="Times New Roman" w:cs="Times New Roman"/>
                                    </w:rPr>
                                    <w:t>1</w:t>
                                  </w:r>
                                  <w:r w:rsidRPr="00D55F7A">
                                    <w:rPr>
                                      <w:rFonts w:ascii="Times New Roman" w:hAnsi="Times New Roman" w:cs="Times New Roman"/>
                                      <w:vertAlign w:val="superscript"/>
                                    </w:rPr>
                                    <w:t>st</w:t>
                                  </w:r>
                                  <w:r>
                                    <w:rPr>
                                      <w:rFonts w:ascii="Times New Roman" w:hAnsi="Times New Roman" w:cs="Times New Roman"/>
                                    </w:rPr>
                                    <w:t xml:space="preserve"> stage</w:t>
                                  </w:r>
                                  <w:r w:rsidRPr="0020258B">
                                    <w:rPr>
                                      <w:rFonts w:ascii="Times New Roman" w:hAnsi="Times New Roman" w:cs="Times New Roman"/>
                                    </w:rPr>
                                    <w:t xml:space="preserve"> </w:t>
                                  </w:r>
                                  <w:r>
                                    <w:rPr>
                                      <w:rFonts w:ascii="Times New Roman" w:hAnsi="Times New Roman" w:cs="Times New Roman"/>
                                    </w:rPr>
                                    <w:t>(1992-1997)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1CE3C" id="Поле 41" o:spid="_x0000_s1139" type="#_x0000_t202" style="position:absolute;left:0;text-align:left;margin-left:-4.65pt;margin-top:10.35pt;width:67.3pt;height:2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" fillcolor="white [3201]" strokeweight=".5pt">
                      <v:stroke dashstyle="dash"/>
                      <v:textbox>
                        <w:txbxContent>
                          <w:p w:rsidR="001049AD" w:rsidRPr="0020258B" w:rsidRDefault="001049AD" w:rsidP="008E369F">
                            <w:pPr>
                              <w:spacing w:after="0" w:line="240" w:lineRule="auto"/>
                              <w:jc w:val="center"/>
                              <w:rPr>
                                <w:rFonts w:ascii="Times New Roman" w:hAnsi="Times New Roman" w:cs="Times New Roman"/>
                              </w:rPr>
                            </w:pPr>
                            <w:r>
                              <w:rPr>
                                <w:rFonts w:ascii="Times New Roman" w:hAnsi="Times New Roman" w:cs="Times New Roman"/>
                              </w:rPr>
                              <w:t>1</w:t>
                            </w:r>
                            <w:r w:rsidRPr="00D55F7A">
                              <w:rPr>
                                <w:rFonts w:ascii="Times New Roman" w:hAnsi="Times New Roman" w:cs="Times New Roman"/>
                                <w:vertAlign w:val="superscript"/>
                              </w:rPr>
                              <w:t>st</w:t>
                            </w:r>
                            <w:r>
                              <w:rPr>
                                <w:rFonts w:ascii="Times New Roman" w:hAnsi="Times New Roman" w:cs="Times New Roman"/>
                              </w:rPr>
                              <w:t xml:space="preserve"> stage</w:t>
                            </w:r>
                            <w:r w:rsidRPr="0020258B">
                              <w:rPr>
                                <w:rFonts w:ascii="Times New Roman" w:hAnsi="Times New Roman" w:cs="Times New Roman"/>
                              </w:rPr>
                              <w:t xml:space="preserve"> </w:t>
                            </w:r>
                            <w:r>
                              <w:rPr>
                                <w:rFonts w:ascii="Times New Roman" w:hAnsi="Times New Roman" w:cs="Times New Roman"/>
                              </w:rPr>
                              <w:t>(1992-1997)</w:t>
                            </w:r>
                          </w:p>
                        </w:txbxContent>
                      </v:textbox>
                    </v:shape>
                  </w:pict>
                </mc:Fallback>
              </mc:AlternateContent>
            </w:r>
            <w:r w:rsidRPr="0016343E">
              <w:rPr>
                <w:rFonts w:ascii="Times New Roman" w:hAnsi="Times New Roman"/>
                <w:b/>
                <w:noProof/>
                <w:spacing w:val="0"/>
                <w:sz w:val="24"/>
                <w:szCs w:val="24"/>
                <w:lang w:eastAsia="ru-RU"/>
              </w:rPr>
              <mc:AlternateContent>
                <mc:Choice Requires="wps">
                  <w:drawing>
                    <wp:anchor distT="0" distB="0" distL="114300" distR="114300" simplePos="0" relativeHeight="251676672" behindDoc="0" locked="0" layoutInCell="1" allowOverlap="1" wp14:anchorId="7B8F2430" wp14:editId="3D6C2D5D">
                      <wp:simplePos x="0" y="0"/>
                      <wp:positionH relativeFrom="column">
                        <wp:posOffset>-65405</wp:posOffset>
                      </wp:positionH>
                      <wp:positionV relativeFrom="paragraph">
                        <wp:posOffset>1178560</wp:posOffset>
                      </wp:positionV>
                      <wp:extent cx="864235" cy="556895"/>
                      <wp:effectExtent l="0" t="0" r="12065" b="14605"/>
                      <wp:wrapNone/>
                      <wp:docPr id="42" name="Поле 42"/>
                      <wp:cNvGraphicFramePr/>
                      <a:graphic xmlns:a="http://schemas.openxmlformats.org/drawingml/2006/main">
                        <a:graphicData uri="http://schemas.microsoft.com/office/word/2010/wordprocessingShape">
                          <wps:wsp>
                            <wps:cNvSpPr txBox="1"/>
                            <wps:spPr>
                              <a:xfrm>
                                <a:off x="0" y="0"/>
                                <a:ext cx="864235" cy="55689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1049AD" w:rsidRPr="0020258B" w:rsidRDefault="001049AD" w:rsidP="008E369F">
                                  <w:pPr>
                                    <w:spacing w:after="0" w:line="240" w:lineRule="auto"/>
                                    <w:jc w:val="center"/>
                                    <w:rPr>
                                      <w:rFonts w:ascii="Times New Roman" w:hAnsi="Times New Roman" w:cs="Times New Roman"/>
                                    </w:rPr>
                                  </w:pPr>
                                  <w:r>
                                    <w:rPr>
                                      <w:rFonts w:ascii="Times New Roman" w:hAnsi="Times New Roman" w:cs="Times New Roman"/>
                                    </w:rPr>
                                    <w:t>3</w:t>
                                  </w:r>
                                  <w:r w:rsidRPr="00D55F7A">
                                    <w:rPr>
                                      <w:rFonts w:ascii="Times New Roman" w:hAnsi="Times New Roman" w:cs="Times New Roman"/>
                                      <w:vertAlign w:val="superscript"/>
                                    </w:rPr>
                                    <w:t>rd</w:t>
                                  </w:r>
                                  <w:r>
                                    <w:rPr>
                                      <w:rFonts w:ascii="Times New Roman" w:hAnsi="Times New Roman" w:cs="Times New Roman"/>
                                    </w:rPr>
                                    <w:t xml:space="preserve"> stage (2012-nowadays)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F2430" id="Поле 42" o:spid="_x0000_s1140" type="#_x0000_t202" style="position:absolute;left:0;text-align:left;margin-left:-5.15pt;margin-top:92.8pt;width:68.05pt;height:43.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" fillcolor="white [3201]" strokeweight=".5pt">
                      <v:stroke dashstyle="dash"/>
                      <v:textbox>
                        <w:txbxContent>
                          <w:p w:rsidR="001049AD" w:rsidRPr="0020258B" w:rsidRDefault="001049AD" w:rsidP="008E369F">
                            <w:pPr>
                              <w:spacing w:after="0" w:line="240" w:lineRule="auto"/>
                              <w:jc w:val="center"/>
                              <w:rPr>
                                <w:rFonts w:ascii="Times New Roman" w:hAnsi="Times New Roman" w:cs="Times New Roman"/>
                              </w:rPr>
                            </w:pPr>
                            <w:r>
                              <w:rPr>
                                <w:rFonts w:ascii="Times New Roman" w:hAnsi="Times New Roman" w:cs="Times New Roman"/>
                              </w:rPr>
                              <w:t>3</w:t>
                            </w:r>
                            <w:r w:rsidRPr="00D55F7A">
                              <w:rPr>
                                <w:rFonts w:ascii="Times New Roman" w:hAnsi="Times New Roman" w:cs="Times New Roman"/>
                                <w:vertAlign w:val="superscript"/>
                              </w:rPr>
                              <w:t>rd</w:t>
                            </w:r>
                            <w:r>
                              <w:rPr>
                                <w:rFonts w:ascii="Times New Roman" w:hAnsi="Times New Roman" w:cs="Times New Roman"/>
                              </w:rPr>
                              <w:t xml:space="preserve"> stage (2012-nowadays)</w:t>
                            </w:r>
                          </w:p>
                        </w:txbxContent>
                      </v:textbox>
                    </v:shape>
                  </w:pict>
                </mc:Fallback>
              </mc:AlternateContent>
            </w:r>
          </w:p>
        </w:tc>
      </w:tr>
    </w:tbl>
    <w:p w:rsidR="00AC4ADB" w:rsidRPr="0016343E" w:rsidRDefault="008E369F" w:rsidP="00AC4ADB">
      <w:pPr>
        <w:wordWrap/>
        <w:spacing w:after="0" w:line="240" w:lineRule="auto"/>
        <w:jc w:val="center"/>
        <w:rPr>
          <w:rFonts w:ascii="Times New Roman" w:hAnsi="Times New Roman" w:cs="Times New Roman"/>
          <w:sz w:val="28"/>
          <w:szCs w:val="24"/>
        </w:rPr>
      </w:pPr>
      <w:r w:rsidRPr="0016343E">
        <w:rPr>
          <w:rFonts w:ascii="Times New Roman" w:hAnsi="Times New Roman" w:cs="Times New Roman"/>
          <w:sz w:val="28"/>
          <w:szCs w:val="24"/>
        </w:rPr>
        <w:t>Figure 1</w:t>
      </w:r>
      <w:r w:rsidR="000B2713" w:rsidRPr="0016343E">
        <w:rPr>
          <w:rFonts w:ascii="Times New Roman" w:hAnsi="Times New Roman" w:cs="Times New Roman"/>
          <w:sz w:val="28"/>
          <w:szCs w:val="24"/>
        </w:rPr>
        <w:t>1</w:t>
      </w:r>
      <w:r w:rsidRPr="0016343E">
        <w:rPr>
          <w:rFonts w:ascii="Times New Roman" w:hAnsi="Times New Roman" w:cs="Times New Roman"/>
          <w:sz w:val="28"/>
          <w:szCs w:val="24"/>
        </w:rPr>
        <w:t xml:space="preserve"> </w:t>
      </w:r>
      <w:r w:rsidRPr="0016343E">
        <w:rPr>
          <w:rFonts w:ascii="Times New Roman" w:hAnsi="Times New Roman"/>
          <w:sz w:val="28"/>
          <w:szCs w:val="24"/>
        </w:rPr>
        <w:t>– P</w:t>
      </w:r>
      <w:r w:rsidRPr="0016343E">
        <w:rPr>
          <w:rFonts w:ascii="Times New Roman" w:hAnsi="Times New Roman" w:cs="Times New Roman"/>
          <w:sz w:val="28"/>
          <w:szCs w:val="24"/>
        </w:rPr>
        <w:t xml:space="preserve">ublic administration and civil service </w:t>
      </w:r>
    </w:p>
    <w:p w:rsidR="00AC4ADB" w:rsidRPr="0016343E" w:rsidRDefault="008E369F" w:rsidP="00AC4ADB">
      <w:pPr>
        <w:wordWrap/>
        <w:spacing w:after="0" w:line="240" w:lineRule="auto"/>
        <w:jc w:val="center"/>
        <w:rPr>
          <w:rFonts w:ascii="Times New Roman" w:hAnsi="Times New Roman" w:cs="Times New Roman"/>
          <w:sz w:val="28"/>
          <w:szCs w:val="24"/>
        </w:rPr>
      </w:pPr>
      <w:r w:rsidRPr="0016343E">
        <w:rPr>
          <w:rFonts w:ascii="Times New Roman" w:hAnsi="Times New Roman" w:cs="Times New Roman"/>
          <w:sz w:val="28"/>
          <w:szCs w:val="24"/>
        </w:rPr>
        <w:t>development stages in Kazakhstan</w:t>
      </w:r>
    </w:p>
    <w:p w:rsidR="00AC4ADB" w:rsidRPr="005C0BB0" w:rsidRDefault="00AC4ADB" w:rsidP="008E369F">
      <w:pPr>
        <w:wordWrap/>
        <w:spacing w:after="0" w:line="240" w:lineRule="auto"/>
        <w:ind w:firstLine="709"/>
        <w:rPr>
          <w:rFonts w:ascii="Times New Roman" w:hAnsi="Times New Roman" w:cs="Times New Roman"/>
          <w:sz w:val="16"/>
          <w:szCs w:val="16"/>
        </w:rPr>
      </w:pPr>
    </w:p>
    <w:p w:rsidR="008E369F" w:rsidRPr="005C0BB0" w:rsidRDefault="00AC4ADB" w:rsidP="008E369F">
      <w:pPr>
        <w:wordWrap/>
        <w:spacing w:after="0" w:line="240" w:lineRule="auto"/>
        <w:ind w:firstLine="709"/>
        <w:rPr>
          <w:rFonts w:ascii="Times New Roman" w:hAnsi="Times New Roman" w:cs="Times New Roman"/>
          <w:sz w:val="24"/>
          <w:szCs w:val="24"/>
        </w:rPr>
      </w:pPr>
      <w:r w:rsidRPr="005C0BB0">
        <w:rPr>
          <w:rFonts w:ascii="Times New Roman" w:hAnsi="Times New Roman" w:cs="Times New Roman"/>
          <w:sz w:val="24"/>
          <w:szCs w:val="24"/>
        </w:rPr>
        <w:t xml:space="preserve">Note </w:t>
      </w:r>
      <w:r w:rsidRPr="005C0BB0">
        <w:rPr>
          <w:rFonts w:ascii="Times New Roman" w:hAnsi="Times New Roman"/>
          <w:sz w:val="24"/>
          <w:szCs w:val="24"/>
        </w:rPr>
        <w:t>– C</w:t>
      </w:r>
      <w:r w:rsidR="008E369F" w:rsidRPr="005C0BB0">
        <w:rPr>
          <w:rFonts w:ascii="Times New Roman" w:hAnsi="Times New Roman" w:cs="Times New Roman"/>
          <w:sz w:val="24"/>
          <w:szCs w:val="24"/>
        </w:rPr>
        <w:t>ompiled by the author based on sources [</w:t>
      </w:r>
      <w:r w:rsidR="00923588" w:rsidRPr="005C0BB0">
        <w:rPr>
          <w:rFonts w:ascii="Times New Roman" w:hAnsi="Times New Roman" w:cs="Times New Roman"/>
          <w:sz w:val="24"/>
          <w:szCs w:val="24"/>
        </w:rPr>
        <w:t>12</w:t>
      </w:r>
      <w:r w:rsidR="008E369F" w:rsidRPr="005C0BB0">
        <w:rPr>
          <w:rFonts w:ascii="Times New Roman" w:hAnsi="Times New Roman" w:cs="Times New Roman"/>
          <w:sz w:val="24"/>
          <w:szCs w:val="24"/>
        </w:rPr>
        <w:t xml:space="preserve">9; </w:t>
      </w:r>
      <w:r w:rsidR="003578C2" w:rsidRPr="005C0BB0">
        <w:rPr>
          <w:rFonts w:ascii="Times New Roman" w:hAnsi="Times New Roman" w:cs="Times New Roman"/>
          <w:sz w:val="24"/>
          <w:szCs w:val="24"/>
        </w:rPr>
        <w:t>131</w:t>
      </w:r>
      <w:r w:rsidR="008E369F" w:rsidRPr="005C0BB0">
        <w:rPr>
          <w:rFonts w:ascii="Times New Roman" w:hAnsi="Times New Roman" w:cs="Times New Roman"/>
          <w:sz w:val="24"/>
          <w:szCs w:val="24"/>
        </w:rPr>
        <w:t>]</w:t>
      </w:r>
    </w:p>
    <w:p w:rsidR="008E369F" w:rsidRPr="0016343E" w:rsidRDefault="008E369F" w:rsidP="008E369F">
      <w:pPr>
        <w:wordWrap/>
        <w:spacing w:after="0" w:line="240" w:lineRule="auto"/>
        <w:ind w:firstLine="709"/>
        <w:rPr>
          <w:rFonts w:ascii="Times New Roman" w:hAnsi="Times New Roman" w:cs="Times New Roman"/>
          <w:sz w:val="28"/>
          <w:szCs w:val="24"/>
        </w:rPr>
      </w:pPr>
    </w:p>
    <w:p w:rsidR="008E369F" w:rsidRPr="0016343E" w:rsidRDefault="008E369F" w:rsidP="008E369F">
      <w:pPr>
        <w:wordWrap/>
        <w:spacing w:after="0" w:line="240" w:lineRule="auto"/>
        <w:ind w:firstLine="709"/>
        <w:rPr>
          <w:rFonts w:ascii="Times New Roman" w:eastAsia="Times New Roman" w:hAnsi="Times New Roman" w:cs="Times New Roman"/>
          <w:kern w:val="0"/>
          <w:sz w:val="28"/>
          <w:szCs w:val="28"/>
          <w:lang w:eastAsia="ru-RU"/>
        </w:rPr>
      </w:pPr>
      <w:r w:rsidRPr="0016343E">
        <w:rPr>
          <w:rFonts w:ascii="Times New Roman" w:eastAsia="Times New Roman" w:hAnsi="Times New Roman" w:cs="Times New Roman"/>
          <w:kern w:val="0"/>
          <w:sz w:val="28"/>
          <w:szCs w:val="28"/>
          <w:lang w:eastAsia="ru-RU"/>
        </w:rPr>
        <w:t xml:space="preserve">According to </w:t>
      </w:r>
      <w:r w:rsidR="006758BC" w:rsidRPr="0016343E">
        <w:rPr>
          <w:rFonts w:ascii="Times New Roman" w:eastAsia="Times New Roman" w:hAnsi="Times New Roman" w:cs="Times New Roman"/>
          <w:kern w:val="0"/>
          <w:sz w:val="28"/>
          <w:szCs w:val="28"/>
          <w:lang w:eastAsia="ru-RU"/>
        </w:rPr>
        <w:t xml:space="preserve">the </w:t>
      </w:r>
      <w:r w:rsidRPr="0016343E">
        <w:rPr>
          <w:rFonts w:ascii="Times New Roman" w:eastAsia="Times New Roman" w:hAnsi="Times New Roman" w:cs="Times New Roman"/>
          <w:kern w:val="0"/>
          <w:sz w:val="28"/>
          <w:szCs w:val="28"/>
          <w:lang w:eastAsia="ru-RU"/>
        </w:rPr>
        <w:t xml:space="preserve">OECD Kazakhstan formed its own civil service system </w:t>
      </w:r>
      <w:r w:rsidRPr="00C81E1B">
        <w:rPr>
          <w:rFonts w:ascii="Times New Roman" w:eastAsia="Times New Roman" w:hAnsi="Times New Roman" w:cs="Times New Roman"/>
          <w:kern w:val="0"/>
          <w:sz w:val="28"/>
          <w:szCs w:val="28"/>
          <w:lang w:eastAsia="ru-RU"/>
        </w:rPr>
        <w:t>combining elements of professional and strategic models</w:t>
      </w:r>
      <w:r w:rsidRPr="00C81E1B">
        <w:rPr>
          <w:rFonts w:ascii="Times New Roman" w:hAnsi="Times New Roman" w:cs="Times New Roman"/>
          <w:kern w:val="0"/>
          <w:sz w:val="28"/>
          <w:szCs w:val="28"/>
        </w:rPr>
        <w:t xml:space="preserve"> </w:t>
      </w:r>
      <w:r w:rsidRPr="00C81E1B">
        <w:rPr>
          <w:rFonts w:ascii="Times New Roman" w:eastAsia="Times New Roman" w:hAnsi="Times New Roman" w:cs="Times New Roman"/>
          <w:kern w:val="0"/>
          <w:sz w:val="28"/>
          <w:szCs w:val="28"/>
          <w:lang w:eastAsia="ru-RU"/>
        </w:rPr>
        <w:t>[</w:t>
      </w:r>
      <w:r w:rsidR="00987164" w:rsidRPr="00C81E1B">
        <w:rPr>
          <w:rFonts w:ascii="Times New Roman" w:hAnsi="Times New Roman" w:cs="Times New Roman"/>
          <w:kern w:val="0"/>
          <w:sz w:val="28"/>
          <w:szCs w:val="28"/>
        </w:rPr>
        <w:t>18</w:t>
      </w:r>
      <w:r w:rsidR="005C0BB0" w:rsidRPr="00C81E1B">
        <w:rPr>
          <w:rFonts w:ascii="Times New Roman" w:hAnsi="Times New Roman" w:cs="Times New Roman"/>
          <w:kern w:val="0"/>
          <w:sz w:val="28"/>
          <w:szCs w:val="28"/>
        </w:rPr>
        <w:t xml:space="preserve">, </w:t>
      </w:r>
      <w:r w:rsidR="005C0BB0" w:rsidRPr="00C81E1B">
        <w:rPr>
          <w:rFonts w:ascii="Times New Roman" w:hAnsi="Times New Roman" w:cs="Times New Roman"/>
          <w:kern w:val="0"/>
          <w:sz w:val="28"/>
          <w:szCs w:val="28"/>
          <w:lang w:val="ru-RU"/>
        </w:rPr>
        <w:t>р</w:t>
      </w:r>
      <w:r w:rsidR="005C0BB0" w:rsidRPr="00C81E1B">
        <w:rPr>
          <w:rFonts w:ascii="Times New Roman" w:hAnsi="Times New Roman" w:cs="Times New Roman"/>
          <w:kern w:val="0"/>
          <w:sz w:val="28"/>
          <w:szCs w:val="28"/>
        </w:rPr>
        <w:t>.</w:t>
      </w:r>
      <w:r w:rsidR="006D5898">
        <w:rPr>
          <w:rFonts w:ascii="Times New Roman" w:hAnsi="Times New Roman" w:cs="Times New Roman"/>
          <w:kern w:val="0"/>
          <w:sz w:val="28"/>
          <w:szCs w:val="28"/>
        </w:rPr>
        <w:t xml:space="preserve"> </w:t>
      </w:r>
      <w:r w:rsidR="00C81E1B" w:rsidRPr="00C81E1B">
        <w:rPr>
          <w:rFonts w:ascii="Times New Roman" w:hAnsi="Times New Roman" w:cs="Times New Roman"/>
          <w:kern w:val="0"/>
          <w:sz w:val="28"/>
          <w:szCs w:val="28"/>
        </w:rPr>
        <w:t>75</w:t>
      </w:r>
      <w:r w:rsidRPr="00C81E1B">
        <w:rPr>
          <w:rFonts w:ascii="Times New Roman" w:eastAsia="Times New Roman" w:hAnsi="Times New Roman" w:cs="Times New Roman"/>
          <w:kern w:val="0"/>
          <w:sz w:val="28"/>
          <w:szCs w:val="28"/>
          <w:lang w:eastAsia="ru-RU"/>
        </w:rPr>
        <w:t xml:space="preserve">]. Next step is a </w:t>
      </w:r>
      <w:r w:rsidRPr="0016343E">
        <w:rPr>
          <w:rFonts w:ascii="Times New Roman" w:eastAsia="Times New Roman" w:hAnsi="Times New Roman" w:cs="Times New Roman"/>
          <w:kern w:val="0"/>
          <w:sz w:val="28"/>
          <w:szCs w:val="28"/>
          <w:lang w:eastAsia="ru-RU"/>
        </w:rPr>
        <w:t>transition to an innovative and client-oriented civil service focused on</w:t>
      </w:r>
      <w:r w:rsidR="006758BC" w:rsidRPr="0016343E">
        <w:rPr>
          <w:rFonts w:ascii="Times New Roman" w:eastAsia="Times New Roman" w:hAnsi="Times New Roman" w:cs="Times New Roman"/>
          <w:kern w:val="0"/>
          <w:sz w:val="28"/>
          <w:szCs w:val="28"/>
          <w:lang w:eastAsia="ru-RU"/>
        </w:rPr>
        <w:t xml:space="preserve"> the</w:t>
      </w:r>
      <w:r w:rsidRPr="0016343E">
        <w:rPr>
          <w:rFonts w:ascii="Times New Roman" w:eastAsia="Times New Roman" w:hAnsi="Times New Roman" w:cs="Times New Roman"/>
          <w:kern w:val="0"/>
          <w:sz w:val="28"/>
          <w:szCs w:val="28"/>
          <w:lang w:eastAsia="ru-RU"/>
        </w:rPr>
        <w:t xml:space="preserve"> needs of society</w:t>
      </w:r>
      <w:r w:rsidRPr="0016343E">
        <w:rPr>
          <w:rFonts w:ascii="Times New Roman" w:hAnsi="Times New Roman" w:cs="Times New Roman"/>
          <w:kern w:val="0"/>
          <w:sz w:val="28"/>
          <w:szCs w:val="28"/>
        </w:rPr>
        <w:t xml:space="preserve">. Similarly, the administrative reform in the country gradually </w:t>
      </w:r>
      <w:r w:rsidR="006758BC" w:rsidRPr="0016343E">
        <w:rPr>
          <w:rFonts w:ascii="Times New Roman" w:hAnsi="Times New Roman" w:cs="Times New Roman"/>
          <w:kern w:val="0"/>
          <w:sz w:val="28"/>
          <w:szCs w:val="28"/>
        </w:rPr>
        <w:t xml:space="preserve">adopted </w:t>
      </w:r>
      <w:r w:rsidRPr="0016343E">
        <w:rPr>
          <w:rFonts w:ascii="Times New Roman" w:hAnsi="Times New Roman" w:cs="Times New Roman"/>
          <w:kern w:val="0"/>
          <w:sz w:val="28"/>
          <w:szCs w:val="28"/>
        </w:rPr>
        <w:t>the principle of serving the people. Thus, o</w:t>
      </w:r>
      <w:r w:rsidRPr="0016343E">
        <w:rPr>
          <w:rFonts w:ascii="Times New Roman" w:hAnsi="Times New Roman" w:cs="Times New Roman"/>
          <w:sz w:val="28"/>
          <w:szCs w:val="24"/>
        </w:rPr>
        <w:t>ne of the latest documents that comprehensively address the public sector reform in the country is</w:t>
      </w:r>
      <w:r w:rsidR="006758BC" w:rsidRPr="0016343E">
        <w:rPr>
          <w:rFonts w:ascii="Times New Roman" w:hAnsi="Times New Roman" w:cs="Times New Roman"/>
          <w:sz w:val="28"/>
          <w:szCs w:val="28"/>
        </w:rPr>
        <w:t xml:space="preserve"> the Concept of Public Administration D</w:t>
      </w:r>
      <w:r w:rsidRPr="0016343E">
        <w:rPr>
          <w:rFonts w:ascii="Times New Roman" w:hAnsi="Times New Roman" w:cs="Times New Roman"/>
          <w:sz w:val="28"/>
          <w:szCs w:val="28"/>
        </w:rPr>
        <w:t xml:space="preserve">evelopment in the Republic of Kazakhstan until 2030: Building a “human-centered” model </w:t>
      </w:r>
      <w:r w:rsidRPr="0016343E">
        <w:rPr>
          <w:rFonts w:ascii="Times New Roman" w:hAnsi="Times New Roman"/>
          <w:sz w:val="28"/>
          <w:szCs w:val="24"/>
        </w:rPr>
        <w:t>–</w:t>
      </w:r>
      <w:r w:rsidRPr="0016343E">
        <w:rPr>
          <w:rFonts w:ascii="Times New Roman" w:hAnsi="Times New Roman" w:cs="Times New Roman"/>
          <w:sz w:val="28"/>
          <w:szCs w:val="28"/>
        </w:rPr>
        <w:t xml:space="preserve"> “People first” (2021). </w:t>
      </w:r>
      <w:r w:rsidR="00112EB1" w:rsidRPr="0016343E">
        <w:rPr>
          <w:rFonts w:ascii="Times New Roman" w:hAnsi="Times New Roman" w:cs="Times New Roman"/>
          <w:sz w:val="28"/>
          <w:szCs w:val="28"/>
        </w:rPr>
        <w:t>Additionally</w:t>
      </w:r>
      <w:r w:rsidRPr="0016343E">
        <w:rPr>
          <w:rFonts w:ascii="Times New Roman" w:hAnsi="Times New Roman" w:cs="Times New Roman"/>
          <w:sz w:val="28"/>
          <w:szCs w:val="28"/>
        </w:rPr>
        <w:t xml:space="preserve">, the </w:t>
      </w:r>
      <w:r w:rsidR="00112EB1" w:rsidRPr="0016343E">
        <w:rPr>
          <w:rFonts w:ascii="Times New Roman" w:hAnsi="Times New Roman" w:cs="Times New Roman"/>
          <w:sz w:val="28"/>
          <w:szCs w:val="28"/>
        </w:rPr>
        <w:t xml:space="preserve">National Report on the State of the Civil Service </w:t>
      </w:r>
      <w:r w:rsidRPr="0016343E">
        <w:rPr>
          <w:rFonts w:ascii="Times New Roman" w:hAnsi="Times New Roman" w:cs="Times New Roman"/>
          <w:sz w:val="28"/>
          <w:szCs w:val="28"/>
        </w:rPr>
        <w:t xml:space="preserve">in the Republic of Kazakhstan (2018) comprehensively examines the main stages of the development of the civil service </w:t>
      </w:r>
      <w:r w:rsidRPr="0016343E">
        <w:rPr>
          <w:rFonts w:ascii="Times New Roman" w:eastAsia="Times New Roman" w:hAnsi="Times New Roman" w:cs="Times New Roman"/>
          <w:kern w:val="0"/>
          <w:sz w:val="28"/>
          <w:szCs w:val="28"/>
          <w:lang w:eastAsia="ru-RU"/>
        </w:rPr>
        <w:t>system. Below we take a closer look at the stages of development of the systems based on the presented documents.</w:t>
      </w:r>
    </w:p>
    <w:p w:rsidR="008E369F" w:rsidRPr="0016343E" w:rsidRDefault="000B2713" w:rsidP="008E369F">
      <w:pPr>
        <w:wordWrap/>
        <w:spacing w:after="0" w:line="240" w:lineRule="auto"/>
        <w:ind w:firstLine="709"/>
        <w:rPr>
          <w:rFonts w:ascii="Times New Roman" w:eastAsia="Times New Roman" w:hAnsi="Times New Roman" w:cs="Times New Roman"/>
          <w:kern w:val="0"/>
          <w:sz w:val="28"/>
          <w:szCs w:val="28"/>
          <w:lang w:eastAsia="ru-RU"/>
        </w:rPr>
      </w:pPr>
      <w:r w:rsidRPr="0016343E">
        <w:rPr>
          <w:rFonts w:ascii="Times New Roman" w:eastAsia="Times New Roman" w:hAnsi="Times New Roman" w:cs="Times New Roman"/>
          <w:kern w:val="0"/>
          <w:sz w:val="28"/>
          <w:szCs w:val="28"/>
          <w:lang w:eastAsia="ru-RU"/>
        </w:rPr>
        <w:t xml:space="preserve">As we can see </w:t>
      </w:r>
      <w:r w:rsidR="00112EB1" w:rsidRPr="0016343E">
        <w:rPr>
          <w:rFonts w:ascii="Times New Roman" w:eastAsia="Times New Roman" w:hAnsi="Times New Roman" w:cs="Times New Roman"/>
          <w:kern w:val="0"/>
          <w:sz w:val="28"/>
          <w:szCs w:val="28"/>
          <w:lang w:eastAsia="ru-RU"/>
        </w:rPr>
        <w:t>in</w:t>
      </w:r>
      <w:r w:rsidR="00AC4ADB" w:rsidRPr="0016343E">
        <w:rPr>
          <w:rFonts w:ascii="Times New Roman" w:eastAsia="Times New Roman" w:hAnsi="Times New Roman" w:cs="Times New Roman"/>
          <w:kern w:val="0"/>
          <w:sz w:val="28"/>
          <w:szCs w:val="28"/>
          <w:lang w:eastAsia="ru-RU"/>
        </w:rPr>
        <w:t xml:space="preserve"> f</w:t>
      </w:r>
      <w:r w:rsidRPr="0016343E">
        <w:rPr>
          <w:rFonts w:ascii="Times New Roman" w:eastAsia="Times New Roman" w:hAnsi="Times New Roman" w:cs="Times New Roman"/>
          <w:kern w:val="0"/>
          <w:sz w:val="28"/>
          <w:szCs w:val="28"/>
          <w:lang w:eastAsia="ru-RU"/>
        </w:rPr>
        <w:t>igure 11</w:t>
      </w:r>
      <w:r w:rsidR="008E369F" w:rsidRPr="0016343E">
        <w:rPr>
          <w:rFonts w:ascii="Times New Roman" w:eastAsia="Times New Roman" w:hAnsi="Times New Roman" w:cs="Times New Roman"/>
          <w:kern w:val="0"/>
          <w:sz w:val="28"/>
          <w:szCs w:val="28"/>
          <w:lang w:eastAsia="ru-RU"/>
        </w:rPr>
        <w:t xml:space="preserve"> there </w:t>
      </w:r>
      <w:r w:rsidR="00112EB1" w:rsidRPr="0016343E">
        <w:rPr>
          <w:rFonts w:ascii="Times New Roman" w:eastAsia="Times New Roman" w:hAnsi="Times New Roman" w:cs="Times New Roman"/>
          <w:kern w:val="0"/>
          <w:sz w:val="28"/>
          <w:szCs w:val="28"/>
          <w:lang w:eastAsia="ru-RU"/>
        </w:rPr>
        <w:t>have been</w:t>
      </w:r>
      <w:r w:rsidR="008E369F" w:rsidRPr="0016343E">
        <w:rPr>
          <w:rFonts w:ascii="Times New Roman" w:eastAsia="Times New Roman" w:hAnsi="Times New Roman" w:cs="Times New Roman"/>
          <w:kern w:val="0"/>
          <w:sz w:val="28"/>
          <w:szCs w:val="28"/>
          <w:lang w:eastAsia="ru-RU"/>
        </w:rPr>
        <w:t xml:space="preserve"> several stages of public administration and civil service systems development:</w:t>
      </w:r>
    </w:p>
    <w:p w:rsidR="008E369F" w:rsidRPr="0016343E" w:rsidRDefault="008E369F" w:rsidP="008E369F">
      <w:pPr>
        <w:wordWrap/>
        <w:spacing w:after="0" w:line="240" w:lineRule="auto"/>
        <w:ind w:firstLine="709"/>
        <w:rPr>
          <w:rFonts w:ascii="Times New Roman" w:eastAsia="Times New Roman" w:hAnsi="Times New Roman" w:cs="Times New Roman"/>
          <w:kern w:val="0"/>
          <w:sz w:val="28"/>
          <w:szCs w:val="28"/>
          <w:lang w:eastAsia="ru-RU"/>
        </w:rPr>
      </w:pPr>
      <w:r w:rsidRPr="0016343E">
        <w:rPr>
          <w:rFonts w:ascii="Times New Roman" w:eastAsia="Times New Roman" w:hAnsi="Times New Roman" w:cs="Times New Roman"/>
          <w:kern w:val="0"/>
          <w:sz w:val="28"/>
          <w:szCs w:val="28"/>
          <w:lang w:eastAsia="ru-RU"/>
        </w:rPr>
        <w:t xml:space="preserve">1) the first stage </w:t>
      </w:r>
      <w:r w:rsidR="00112EB1" w:rsidRPr="0016343E">
        <w:rPr>
          <w:rFonts w:ascii="Times New Roman" w:eastAsia="Times New Roman" w:hAnsi="Times New Roman" w:cs="Times New Roman"/>
          <w:kern w:val="0"/>
          <w:sz w:val="28"/>
          <w:szCs w:val="28"/>
          <w:lang w:eastAsia="ru-RU"/>
        </w:rPr>
        <w:t>was</w:t>
      </w:r>
      <w:r w:rsidRPr="0016343E">
        <w:rPr>
          <w:rFonts w:ascii="Times New Roman" w:eastAsia="Times New Roman" w:hAnsi="Times New Roman" w:cs="Times New Roman"/>
          <w:kern w:val="0"/>
          <w:sz w:val="28"/>
          <w:szCs w:val="28"/>
          <w:lang w:eastAsia="ru-RU"/>
        </w:rPr>
        <w:t xml:space="preserve"> marked by</w:t>
      </w:r>
      <w:r w:rsidR="00112EB1" w:rsidRPr="0016343E">
        <w:rPr>
          <w:rFonts w:ascii="Times New Roman" w:eastAsia="Times New Roman" w:hAnsi="Times New Roman" w:cs="Times New Roman"/>
          <w:kern w:val="0"/>
          <w:sz w:val="28"/>
          <w:szCs w:val="28"/>
          <w:lang w:eastAsia="ru-RU"/>
        </w:rPr>
        <w:t xml:space="preserve"> the</w:t>
      </w:r>
      <w:r w:rsidRPr="0016343E">
        <w:rPr>
          <w:rFonts w:ascii="Times New Roman" w:eastAsia="Times New Roman" w:hAnsi="Times New Roman" w:cs="Times New Roman"/>
          <w:kern w:val="0"/>
          <w:sz w:val="28"/>
          <w:szCs w:val="28"/>
          <w:lang w:eastAsia="ru-RU"/>
        </w:rPr>
        <w:t xml:space="preserve"> institutionalization of</w:t>
      </w:r>
      <w:r w:rsidR="00112EB1" w:rsidRPr="0016343E">
        <w:rPr>
          <w:rFonts w:ascii="Times New Roman" w:eastAsia="Times New Roman" w:hAnsi="Times New Roman" w:cs="Times New Roman"/>
          <w:kern w:val="0"/>
          <w:sz w:val="28"/>
          <w:szCs w:val="28"/>
          <w:lang w:eastAsia="ru-RU"/>
        </w:rPr>
        <w:t xml:space="preserve"> the</w:t>
      </w:r>
      <w:r w:rsidRPr="0016343E">
        <w:rPr>
          <w:rFonts w:ascii="Times New Roman" w:eastAsia="Times New Roman" w:hAnsi="Times New Roman" w:cs="Times New Roman"/>
          <w:kern w:val="0"/>
          <w:sz w:val="28"/>
          <w:szCs w:val="28"/>
          <w:lang w:eastAsia="ru-RU"/>
        </w:rPr>
        <w:t xml:space="preserve"> public administration system. The main documents are: Strategy of </w:t>
      </w:r>
      <w:r w:rsidR="00112EB1" w:rsidRPr="0016343E">
        <w:rPr>
          <w:rFonts w:ascii="Times New Roman" w:eastAsia="Times New Roman" w:hAnsi="Times New Roman" w:cs="Times New Roman"/>
          <w:kern w:val="0"/>
          <w:sz w:val="28"/>
          <w:szCs w:val="28"/>
          <w:lang w:eastAsia="ru-RU"/>
        </w:rPr>
        <w:t>the Formation and Development of Kazakhstan as a Sovereign S</w:t>
      </w:r>
      <w:r w:rsidRPr="0016343E">
        <w:rPr>
          <w:rFonts w:ascii="Times New Roman" w:eastAsia="Times New Roman" w:hAnsi="Times New Roman" w:cs="Times New Roman"/>
          <w:kern w:val="0"/>
          <w:sz w:val="28"/>
          <w:szCs w:val="28"/>
          <w:lang w:eastAsia="ru-RU"/>
        </w:rPr>
        <w:t xml:space="preserve">tate, </w:t>
      </w:r>
      <w:r w:rsidR="00112EB1" w:rsidRPr="0016343E">
        <w:rPr>
          <w:rFonts w:ascii="Times New Roman" w:eastAsia="Times New Roman" w:hAnsi="Times New Roman" w:cs="Times New Roman"/>
          <w:kern w:val="0"/>
          <w:sz w:val="28"/>
          <w:szCs w:val="28"/>
          <w:lang w:eastAsia="ru-RU"/>
        </w:rPr>
        <w:t xml:space="preserve">the </w:t>
      </w:r>
      <w:r w:rsidRPr="0016343E">
        <w:rPr>
          <w:rFonts w:ascii="Times New Roman" w:eastAsia="Times New Roman" w:hAnsi="Times New Roman" w:cs="Times New Roman"/>
          <w:kern w:val="0"/>
          <w:sz w:val="28"/>
          <w:szCs w:val="28"/>
          <w:lang w:eastAsia="ru-RU"/>
        </w:rPr>
        <w:t>Decree of the President “On Civil Service” (had</w:t>
      </w:r>
      <w:r w:rsidR="00112EB1" w:rsidRPr="0016343E">
        <w:rPr>
          <w:rFonts w:ascii="Times New Roman" w:eastAsia="Times New Roman" w:hAnsi="Times New Roman" w:cs="Times New Roman"/>
          <w:kern w:val="0"/>
          <w:sz w:val="28"/>
          <w:szCs w:val="28"/>
          <w:lang w:eastAsia="ru-RU"/>
        </w:rPr>
        <w:t xml:space="preserve"> a force of Law), and Rules of P</w:t>
      </w:r>
      <w:r w:rsidRPr="0016343E">
        <w:rPr>
          <w:rFonts w:ascii="Times New Roman" w:eastAsia="Times New Roman" w:hAnsi="Times New Roman" w:cs="Times New Roman"/>
          <w:kern w:val="0"/>
          <w:sz w:val="28"/>
          <w:szCs w:val="28"/>
          <w:lang w:eastAsia="ru-RU"/>
        </w:rPr>
        <w:t xml:space="preserve">rofessional </w:t>
      </w:r>
      <w:r w:rsidR="00112EB1" w:rsidRPr="0016343E">
        <w:rPr>
          <w:rFonts w:ascii="Times New Roman" w:eastAsia="Times New Roman" w:hAnsi="Times New Roman" w:cs="Times New Roman"/>
          <w:kern w:val="0"/>
          <w:sz w:val="28"/>
          <w:szCs w:val="28"/>
          <w:lang w:eastAsia="ru-RU"/>
        </w:rPr>
        <w:t>E</w:t>
      </w:r>
      <w:r w:rsidRPr="0016343E">
        <w:rPr>
          <w:rFonts w:ascii="Times New Roman" w:eastAsia="Times New Roman" w:hAnsi="Times New Roman" w:cs="Times New Roman"/>
          <w:kern w:val="0"/>
          <w:sz w:val="28"/>
          <w:szCs w:val="28"/>
          <w:lang w:eastAsia="ru-RU"/>
        </w:rPr>
        <w:t xml:space="preserve">thics. The key results are: equal access to civil service, reduction of politicization, </w:t>
      </w:r>
      <w:r w:rsidR="005A6804" w:rsidRPr="0016343E">
        <w:rPr>
          <w:rFonts w:ascii="Times New Roman" w:eastAsia="Times New Roman" w:hAnsi="Times New Roman" w:cs="Times New Roman"/>
          <w:kern w:val="0"/>
          <w:sz w:val="28"/>
          <w:szCs w:val="28"/>
          <w:lang w:eastAsia="ru-RU"/>
        </w:rPr>
        <w:t xml:space="preserve">establishment of </w:t>
      </w:r>
      <w:r w:rsidRPr="0016343E">
        <w:rPr>
          <w:rFonts w:ascii="Times New Roman" w:eastAsia="Times New Roman" w:hAnsi="Times New Roman" w:cs="Times New Roman"/>
          <w:kern w:val="0"/>
          <w:sz w:val="28"/>
          <w:szCs w:val="28"/>
          <w:lang w:eastAsia="ru-RU"/>
        </w:rPr>
        <w:t>training institutes, contractual basis of the civil service, social guarantees and ethical requirements, etc.</w:t>
      </w:r>
      <w:r w:rsidR="00024F15" w:rsidRPr="0016343E">
        <w:rPr>
          <w:rFonts w:ascii="Times New Roman" w:eastAsia="Times New Roman" w:hAnsi="Times New Roman" w:cs="Times New Roman"/>
          <w:kern w:val="0"/>
          <w:sz w:val="28"/>
          <w:szCs w:val="28"/>
          <w:lang w:eastAsia="ru-RU"/>
        </w:rPr>
        <w:t xml:space="preserve"> </w:t>
      </w:r>
      <w:r w:rsidRPr="0016343E">
        <w:rPr>
          <w:rFonts w:ascii="Times New Roman" w:hAnsi="Times New Roman" w:cs="Times New Roman"/>
          <w:sz w:val="28"/>
          <w:szCs w:val="24"/>
        </w:rPr>
        <w:t xml:space="preserve">Among the post-Soviet countries, Kazakhstan was one of the first to institutionalize the civil service and introduce advanced technologies </w:t>
      </w:r>
      <w:r w:rsidR="005A6804" w:rsidRPr="0016343E">
        <w:rPr>
          <w:rFonts w:ascii="Times New Roman" w:hAnsi="Times New Roman" w:cs="Times New Roman"/>
          <w:sz w:val="28"/>
          <w:szCs w:val="24"/>
        </w:rPr>
        <w:t>in</w:t>
      </w:r>
      <w:r w:rsidRPr="0016343E">
        <w:rPr>
          <w:rFonts w:ascii="Times New Roman" w:hAnsi="Times New Roman" w:cs="Times New Roman"/>
          <w:sz w:val="28"/>
          <w:szCs w:val="24"/>
        </w:rPr>
        <w:t xml:space="preserve"> personnel </w:t>
      </w:r>
      <w:r w:rsidR="005A6804" w:rsidRPr="0016343E">
        <w:rPr>
          <w:rFonts w:ascii="Times New Roman" w:hAnsi="Times New Roman" w:cs="Times New Roman"/>
          <w:sz w:val="28"/>
          <w:szCs w:val="24"/>
        </w:rPr>
        <w:t>management</w:t>
      </w:r>
      <w:r w:rsidRPr="0016343E">
        <w:rPr>
          <w:rFonts w:ascii="Times New Roman" w:hAnsi="Times New Roman" w:cs="Times New Roman"/>
          <w:sz w:val="28"/>
          <w:szCs w:val="24"/>
        </w:rPr>
        <w:t xml:space="preserve"> (Annex </w:t>
      </w:r>
      <w:r w:rsidR="00C31F17" w:rsidRPr="0016343E">
        <w:rPr>
          <w:rFonts w:ascii="Times New Roman" w:hAnsi="Times New Roman" w:cs="Times New Roman"/>
          <w:sz w:val="28"/>
          <w:szCs w:val="24"/>
        </w:rPr>
        <w:t>J</w:t>
      </w:r>
      <w:r w:rsidRPr="0016343E">
        <w:rPr>
          <w:rFonts w:ascii="Times New Roman" w:hAnsi="Times New Roman" w:cs="Times New Roman"/>
          <w:sz w:val="28"/>
          <w:szCs w:val="24"/>
        </w:rPr>
        <w:t>)</w:t>
      </w:r>
      <w:r w:rsidRPr="0016343E">
        <w:rPr>
          <w:rFonts w:ascii="Times New Roman" w:eastAsia="Times New Roman" w:hAnsi="Times New Roman" w:cs="Times New Roman"/>
          <w:kern w:val="0"/>
          <w:sz w:val="28"/>
          <w:szCs w:val="28"/>
          <w:lang w:eastAsia="ru-RU"/>
        </w:rPr>
        <w:t>;</w:t>
      </w:r>
      <w:r w:rsidRPr="0016343E">
        <w:rPr>
          <w:rFonts w:ascii="Times New Roman" w:eastAsia="Times New Roman" w:hAnsi="Times New Roman" w:cs="Times New Roman"/>
          <w:kern w:val="0"/>
          <w:sz w:val="28"/>
          <w:szCs w:val="28"/>
          <w:lang w:eastAsia="ru-RU"/>
        </w:rPr>
        <w:tab/>
      </w:r>
    </w:p>
    <w:p w:rsidR="008E369F" w:rsidRPr="0016343E" w:rsidRDefault="008E369F" w:rsidP="008E369F">
      <w:pPr>
        <w:wordWrap/>
        <w:spacing w:after="0" w:line="240" w:lineRule="auto"/>
        <w:ind w:firstLine="709"/>
        <w:rPr>
          <w:rFonts w:ascii="Times New Roman" w:hAnsi="Times New Roman" w:cs="Times New Roman"/>
          <w:sz w:val="28"/>
          <w:szCs w:val="24"/>
        </w:rPr>
      </w:pPr>
      <w:r w:rsidRPr="0016343E">
        <w:rPr>
          <w:rFonts w:ascii="Times New Roman" w:eastAsia="Times New Roman" w:hAnsi="Times New Roman" w:cs="Times New Roman"/>
          <w:kern w:val="0"/>
          <w:sz w:val="28"/>
          <w:szCs w:val="28"/>
          <w:lang w:eastAsia="ru-RU"/>
        </w:rPr>
        <w:t>2) t</w:t>
      </w:r>
      <w:r w:rsidRPr="0016343E">
        <w:rPr>
          <w:rFonts w:ascii="Times New Roman" w:hAnsi="Times New Roman" w:cs="Times New Roman"/>
          <w:sz w:val="28"/>
          <w:szCs w:val="24"/>
        </w:rPr>
        <w:t xml:space="preserve">he second stage </w:t>
      </w:r>
      <w:r w:rsidR="005A6804" w:rsidRPr="0016343E">
        <w:rPr>
          <w:rFonts w:ascii="Times New Roman" w:hAnsi="Times New Roman" w:cs="Times New Roman"/>
          <w:sz w:val="28"/>
          <w:szCs w:val="24"/>
        </w:rPr>
        <w:t>included the im</w:t>
      </w:r>
      <w:r w:rsidRPr="0016343E">
        <w:rPr>
          <w:rFonts w:ascii="Times New Roman" w:hAnsi="Times New Roman" w:cs="Times New Roman"/>
          <w:sz w:val="28"/>
          <w:szCs w:val="24"/>
        </w:rPr>
        <w:t xml:space="preserve">plementration of social state principles (“economy first, then politics”, “welfare state”). </w:t>
      </w:r>
      <w:r w:rsidRPr="0016343E">
        <w:rPr>
          <w:rFonts w:ascii="Times New Roman" w:eastAsia="Times New Roman" w:hAnsi="Times New Roman" w:cs="Times New Roman"/>
          <w:kern w:val="0"/>
          <w:sz w:val="28"/>
          <w:szCs w:val="28"/>
          <w:lang w:eastAsia="ru-RU"/>
        </w:rPr>
        <w:t xml:space="preserve">The main documents are: </w:t>
      </w:r>
      <w:r w:rsidRPr="0016343E">
        <w:rPr>
          <w:rFonts w:ascii="Times New Roman" w:hAnsi="Times New Roman" w:cs="Times New Roman"/>
          <w:sz w:val="28"/>
          <w:szCs w:val="24"/>
        </w:rPr>
        <w:t xml:space="preserve">Strategy “Kazakhstan-2030”, Strategic Plan until 2010, and Law “On Civil Service” (1999). </w:t>
      </w:r>
      <w:r w:rsidRPr="0016343E">
        <w:rPr>
          <w:rFonts w:ascii="Times New Roman" w:eastAsia="Times New Roman" w:hAnsi="Times New Roman" w:cs="Times New Roman"/>
          <w:kern w:val="0"/>
          <w:sz w:val="28"/>
          <w:szCs w:val="28"/>
          <w:lang w:eastAsia="ru-RU"/>
        </w:rPr>
        <w:t xml:space="preserve">The key results are: Agency for Civil Service Affairs (1998), the Academy of Public Administration, permanent professional basis of civil service, legislative division into political and administrative civil servants, </w:t>
      </w:r>
      <w:r w:rsidR="005A6804" w:rsidRPr="0016343E">
        <w:rPr>
          <w:rFonts w:ascii="Times New Roman" w:eastAsia="Times New Roman" w:hAnsi="Times New Roman" w:cs="Times New Roman"/>
          <w:kern w:val="0"/>
          <w:sz w:val="28"/>
          <w:szCs w:val="28"/>
          <w:lang w:eastAsia="ru-RU"/>
        </w:rPr>
        <w:t xml:space="preserve">establishment of the </w:t>
      </w:r>
      <w:r w:rsidRPr="0016343E">
        <w:rPr>
          <w:rFonts w:ascii="Times New Roman" w:eastAsia="Times New Roman" w:hAnsi="Times New Roman" w:cs="Times New Roman"/>
          <w:kern w:val="0"/>
          <w:sz w:val="28"/>
          <w:szCs w:val="28"/>
          <w:lang w:eastAsia="ru-RU"/>
        </w:rPr>
        <w:t>executive secretary position (2007), competitive basis and professional requirements for entering the civil service</w:t>
      </w:r>
      <w:r w:rsidRPr="0016343E">
        <w:rPr>
          <w:rFonts w:ascii="Times New Roman" w:hAnsi="Times New Roman" w:cs="Times New Roman"/>
          <w:sz w:val="28"/>
          <w:szCs w:val="24"/>
        </w:rPr>
        <w:t>;</w:t>
      </w:r>
    </w:p>
    <w:p w:rsidR="008E369F" w:rsidRPr="0016343E" w:rsidRDefault="008E369F" w:rsidP="008E369F">
      <w:pPr>
        <w:wordWrap/>
        <w:spacing w:after="0" w:line="240" w:lineRule="auto"/>
        <w:ind w:firstLine="709"/>
        <w:rPr>
          <w:rFonts w:ascii="Times New Roman" w:hAnsi="Times New Roman" w:cs="Times New Roman"/>
          <w:sz w:val="28"/>
          <w:szCs w:val="24"/>
        </w:rPr>
      </w:pPr>
      <w:r w:rsidRPr="0016343E">
        <w:rPr>
          <w:rFonts w:ascii="Times New Roman" w:hAnsi="Times New Roman" w:cs="Times New Roman"/>
          <w:sz w:val="28"/>
          <w:szCs w:val="24"/>
        </w:rPr>
        <w:t xml:space="preserve">3) the third stage </w:t>
      </w:r>
      <w:r w:rsidR="003911FA" w:rsidRPr="0016343E">
        <w:rPr>
          <w:rFonts w:ascii="Times New Roman" w:hAnsi="Times New Roman" w:cs="Times New Roman"/>
          <w:sz w:val="28"/>
          <w:szCs w:val="24"/>
        </w:rPr>
        <w:t xml:space="preserve">was </w:t>
      </w:r>
      <w:r w:rsidRPr="0016343E">
        <w:rPr>
          <w:rFonts w:ascii="Times New Roman" w:hAnsi="Times New Roman" w:cs="Times New Roman"/>
          <w:sz w:val="28"/>
          <w:szCs w:val="24"/>
        </w:rPr>
        <w:t xml:space="preserve">characterized by </w:t>
      </w:r>
      <w:r w:rsidR="003911FA" w:rsidRPr="0016343E">
        <w:rPr>
          <w:rFonts w:ascii="Times New Roman" w:hAnsi="Times New Roman" w:cs="Times New Roman"/>
          <w:sz w:val="28"/>
          <w:szCs w:val="24"/>
        </w:rPr>
        <w:t xml:space="preserve">the </w:t>
      </w:r>
      <w:r w:rsidRPr="0016343E">
        <w:rPr>
          <w:rFonts w:ascii="Times New Roman" w:hAnsi="Times New Roman" w:cs="Times New Roman"/>
          <w:sz w:val="28"/>
          <w:szCs w:val="24"/>
        </w:rPr>
        <w:t xml:space="preserve">implementation of strategy and programs aimed at Kazakhstan’s entry into the top 30 developed countries of the world. </w:t>
      </w:r>
      <w:r w:rsidRPr="0016343E">
        <w:rPr>
          <w:rFonts w:ascii="Times New Roman" w:eastAsia="Times New Roman" w:hAnsi="Times New Roman" w:cs="Times New Roman"/>
          <w:kern w:val="0"/>
          <w:sz w:val="28"/>
          <w:szCs w:val="28"/>
          <w:lang w:eastAsia="ru-RU"/>
        </w:rPr>
        <w:t xml:space="preserve">The main documents are: </w:t>
      </w:r>
      <w:r w:rsidRPr="0016343E">
        <w:rPr>
          <w:rFonts w:ascii="Times New Roman" w:hAnsi="Times New Roman" w:cs="Times New Roman"/>
          <w:sz w:val="28"/>
          <w:szCs w:val="24"/>
        </w:rPr>
        <w:t xml:space="preserve">Strategy “Kazakhstan-2050”, Strategic Development Plan until 2020, Concept of a New Model of Civil Service (2011), and Civil Servants Ethics Code (2005). </w:t>
      </w:r>
      <w:r w:rsidRPr="0016343E">
        <w:rPr>
          <w:rFonts w:ascii="Times New Roman" w:eastAsia="Times New Roman" w:hAnsi="Times New Roman" w:cs="Times New Roman"/>
          <w:kern w:val="0"/>
          <w:sz w:val="28"/>
          <w:szCs w:val="28"/>
          <w:lang w:eastAsia="ru-RU"/>
        </w:rPr>
        <w:t>The key results are:</w:t>
      </w:r>
      <w:r w:rsidRPr="0016343E">
        <w:rPr>
          <w:rFonts w:ascii="Times New Roman" w:hAnsi="Times New Roman" w:cs="Times New Roman"/>
          <w:sz w:val="28"/>
          <w:szCs w:val="24"/>
        </w:rPr>
        <w:t xml:space="preserve"> digitalization of </w:t>
      </w:r>
      <w:r w:rsidR="003911FA" w:rsidRPr="0016343E">
        <w:rPr>
          <w:rFonts w:ascii="Times New Roman" w:hAnsi="Times New Roman" w:cs="Times New Roman"/>
          <w:sz w:val="28"/>
          <w:szCs w:val="24"/>
        </w:rPr>
        <w:t xml:space="preserve">the </w:t>
      </w:r>
      <w:r w:rsidRPr="0016343E">
        <w:rPr>
          <w:rFonts w:ascii="Times New Roman" w:hAnsi="Times New Roman" w:cs="Times New Roman"/>
          <w:sz w:val="28"/>
          <w:szCs w:val="24"/>
        </w:rPr>
        <w:t xml:space="preserve">state apparatus, annual assessment of the effectiveness of state bodies, strategic plans, state </w:t>
      </w:r>
      <w:r w:rsidR="003911FA" w:rsidRPr="0016343E">
        <w:rPr>
          <w:rFonts w:ascii="Times New Roman" w:hAnsi="Times New Roman" w:cs="Times New Roman"/>
          <w:sz w:val="28"/>
          <w:szCs w:val="24"/>
        </w:rPr>
        <w:t xml:space="preserve">audits, creation of Corps </w:t>
      </w:r>
      <w:r w:rsidRPr="0016343E">
        <w:rPr>
          <w:rFonts w:ascii="Times New Roman" w:hAnsi="Times New Roman" w:cs="Times New Roman"/>
          <w:sz w:val="28"/>
          <w:szCs w:val="24"/>
        </w:rPr>
        <w:t xml:space="preserve">“A”, etc; </w:t>
      </w:r>
    </w:p>
    <w:p w:rsidR="008E369F" w:rsidRPr="0016343E" w:rsidRDefault="008E369F" w:rsidP="008E369F">
      <w:pPr>
        <w:wordWrap/>
        <w:spacing w:after="0" w:line="240" w:lineRule="auto"/>
        <w:ind w:firstLine="709"/>
        <w:rPr>
          <w:rFonts w:ascii="Times New Roman" w:hAnsi="Times New Roman" w:cs="Times New Roman"/>
          <w:sz w:val="28"/>
          <w:szCs w:val="24"/>
        </w:rPr>
      </w:pPr>
      <w:r w:rsidRPr="0016343E">
        <w:rPr>
          <w:rFonts w:ascii="Times New Roman" w:hAnsi="Times New Roman" w:cs="Times New Roman"/>
          <w:sz w:val="28"/>
          <w:szCs w:val="24"/>
        </w:rPr>
        <w:t xml:space="preserve">4) the fourth stage is marked by further professionalization of the civil service. </w:t>
      </w:r>
      <w:r w:rsidRPr="0016343E">
        <w:rPr>
          <w:rFonts w:ascii="Times New Roman" w:eastAsia="Times New Roman" w:hAnsi="Times New Roman" w:cs="Times New Roman"/>
          <w:kern w:val="0"/>
          <w:sz w:val="28"/>
          <w:szCs w:val="28"/>
          <w:lang w:eastAsia="ru-RU"/>
        </w:rPr>
        <w:t>The main documents are: National Plan “100 concrete steps” (2015),</w:t>
      </w:r>
      <w:r w:rsidRPr="0016343E">
        <w:rPr>
          <w:rFonts w:ascii="Times New Roman" w:hAnsi="Times New Roman" w:cs="Times New Roman"/>
          <w:sz w:val="28"/>
          <w:szCs w:val="24"/>
        </w:rPr>
        <w:t xml:space="preserve"> new Law “On Civil Service of the Republic of Kazakhstan” (2015), and constitutional reform legislative acts (2017). </w:t>
      </w:r>
      <w:r w:rsidRPr="0016343E">
        <w:rPr>
          <w:rFonts w:ascii="Times New Roman" w:eastAsia="Times New Roman" w:hAnsi="Times New Roman" w:cs="Times New Roman"/>
          <w:kern w:val="0"/>
          <w:sz w:val="28"/>
          <w:szCs w:val="28"/>
          <w:lang w:eastAsia="ru-RU"/>
        </w:rPr>
        <w:t>The key results are:</w:t>
      </w:r>
      <w:r w:rsidRPr="0016343E">
        <w:rPr>
          <w:rFonts w:ascii="Times New Roman" w:hAnsi="Times New Roman" w:cs="Times New Roman"/>
          <w:sz w:val="28"/>
          <w:szCs w:val="24"/>
        </w:rPr>
        <w:t xml:space="preserve"> number of state programs has been reduced, Open Government, transition to a career model, decentralization of public functions, the role of the Parliament and its control over the Government were strengthened, institute of observers and expert</w:t>
      </w:r>
      <w:r w:rsidR="00F54523" w:rsidRPr="0016343E">
        <w:rPr>
          <w:rFonts w:ascii="Times New Roman" w:hAnsi="Times New Roman" w:cs="Times New Roman"/>
          <w:sz w:val="28"/>
          <w:szCs w:val="24"/>
        </w:rPr>
        <w:t>s during competitive procedures was established, a</w:t>
      </w:r>
      <w:r w:rsidRPr="0016343E">
        <w:rPr>
          <w:rFonts w:ascii="Times New Roman" w:hAnsi="Times New Roman" w:cs="Times New Roman"/>
          <w:sz w:val="28"/>
          <w:szCs w:val="24"/>
        </w:rPr>
        <w:t xml:space="preserve"> new institution of the ethics commissioner</w:t>
      </w:r>
      <w:r w:rsidR="00F54523" w:rsidRPr="0016343E">
        <w:rPr>
          <w:rFonts w:ascii="Times New Roman" w:hAnsi="Times New Roman" w:cs="Times New Roman"/>
          <w:sz w:val="28"/>
          <w:szCs w:val="24"/>
        </w:rPr>
        <w:t xml:space="preserve"> was created</w:t>
      </w:r>
      <w:r w:rsidRPr="0016343E">
        <w:rPr>
          <w:rFonts w:ascii="Times New Roman" w:hAnsi="Times New Roman" w:cs="Times New Roman"/>
          <w:sz w:val="28"/>
          <w:szCs w:val="24"/>
        </w:rPr>
        <w:t xml:space="preserve">, disciplinary boards transformed into Ethics Boards, implementation of the principles of meritocracy in the system of law enforcement agencies, practice-oriented training of civil servants, etc. </w:t>
      </w:r>
      <w:r w:rsidR="00987164" w:rsidRPr="0016343E">
        <w:rPr>
          <w:rFonts w:ascii="Times New Roman" w:hAnsi="Times New Roman" w:cs="Times New Roman"/>
          <w:sz w:val="28"/>
          <w:szCs w:val="28"/>
        </w:rPr>
        <w:t>[129; 13</w:t>
      </w:r>
      <w:r w:rsidR="00544E29" w:rsidRPr="0016343E">
        <w:rPr>
          <w:rFonts w:ascii="Times New Roman" w:hAnsi="Times New Roman" w:cs="Times New Roman"/>
          <w:sz w:val="28"/>
          <w:szCs w:val="28"/>
        </w:rPr>
        <w:t>1</w:t>
      </w:r>
      <w:r w:rsidRPr="0016343E">
        <w:rPr>
          <w:rFonts w:ascii="Times New Roman" w:hAnsi="Times New Roman" w:cs="Times New Roman"/>
          <w:sz w:val="28"/>
          <w:szCs w:val="28"/>
        </w:rPr>
        <w:t>].</w:t>
      </w:r>
    </w:p>
    <w:p w:rsidR="008E369F" w:rsidRPr="0016343E" w:rsidRDefault="008E369F" w:rsidP="008E369F">
      <w:pPr>
        <w:pStyle w:val="Default"/>
        <w:ind w:firstLineChars="253" w:firstLine="708"/>
        <w:jc w:val="both"/>
        <w:rPr>
          <w:color w:val="auto"/>
          <w:sz w:val="28"/>
          <w:szCs w:val="28"/>
          <w:lang w:val="en-US" w:eastAsia="ko-KR"/>
        </w:rPr>
      </w:pPr>
      <w:r w:rsidRPr="0016343E">
        <w:rPr>
          <w:color w:val="auto"/>
          <w:sz w:val="28"/>
          <w:szCs w:val="28"/>
          <w:lang w:val="en-US" w:eastAsia="ko-KR"/>
        </w:rPr>
        <w:t>Key strategic documents since independence (Strategy 2030 and Strategy 2050) pay special attention to the bui</w:t>
      </w:r>
      <w:r w:rsidR="00F54523" w:rsidRPr="0016343E">
        <w:rPr>
          <w:color w:val="auto"/>
          <w:sz w:val="28"/>
          <w:szCs w:val="28"/>
          <w:lang w:val="en-US" w:eastAsia="ko-KR"/>
        </w:rPr>
        <w:t>l</w:t>
      </w:r>
      <w:r w:rsidRPr="0016343E">
        <w:rPr>
          <w:color w:val="auto"/>
          <w:sz w:val="28"/>
          <w:szCs w:val="28"/>
          <w:lang w:val="en-US" w:eastAsia="ko-KR"/>
        </w:rPr>
        <w:t>ding of the “Professional state”. However, comparison between the “Priorities” section of the Strategy 2030 and “Achievements” section of the Strategy 2050 demonstrates that the first six areas show significant improvement and confidence in results obtained [5; 6].</w:t>
      </w:r>
    </w:p>
    <w:p w:rsidR="008E369F" w:rsidRPr="0016343E" w:rsidRDefault="008E369F" w:rsidP="008E369F">
      <w:pPr>
        <w:pStyle w:val="Default"/>
        <w:ind w:firstLineChars="253" w:firstLine="708"/>
        <w:jc w:val="both"/>
        <w:rPr>
          <w:color w:val="auto"/>
          <w:sz w:val="28"/>
          <w:szCs w:val="28"/>
          <w:lang w:val="en-US" w:eastAsia="ko-KR"/>
        </w:rPr>
      </w:pPr>
      <w:r w:rsidRPr="0016343E">
        <w:rPr>
          <w:color w:val="auto"/>
          <w:sz w:val="28"/>
          <w:szCs w:val="28"/>
          <w:lang w:val="en-US" w:eastAsia="ko-KR"/>
        </w:rPr>
        <w:t>For example, on National security – “We managed to do more than planned”, on Infrastructure – “And we were able to do it”, on Economic growth – “We managed to solve this task in the shortest time possible by historical standards”, etc.</w:t>
      </w:r>
    </w:p>
    <w:p w:rsidR="008E369F" w:rsidRPr="0016343E" w:rsidRDefault="008E369F" w:rsidP="008E369F">
      <w:pPr>
        <w:pStyle w:val="Default"/>
        <w:ind w:firstLineChars="253" w:firstLine="708"/>
        <w:jc w:val="both"/>
        <w:rPr>
          <w:color w:val="auto"/>
          <w:sz w:val="28"/>
          <w:szCs w:val="28"/>
          <w:lang w:val="en-US" w:eastAsia="ko-KR"/>
        </w:rPr>
      </w:pPr>
      <w:r w:rsidRPr="0016343E">
        <w:rPr>
          <w:color w:val="auto"/>
          <w:sz w:val="28"/>
          <w:szCs w:val="28"/>
          <w:lang w:val="en-US" w:eastAsia="ko-KR"/>
        </w:rPr>
        <w:t>According to the seventh priority – “Professional state” full conviction is not observed. This is evidenced not only by the quote “We should have...”, but also by a lack of clarity and completeness of this task in the Strategy 2050.</w:t>
      </w:r>
    </w:p>
    <w:p w:rsidR="008E369F" w:rsidRPr="0016343E" w:rsidRDefault="008E369F" w:rsidP="008E369F">
      <w:pPr>
        <w:pStyle w:val="Default"/>
        <w:ind w:firstLineChars="253" w:firstLine="708"/>
        <w:jc w:val="both"/>
        <w:rPr>
          <w:color w:val="auto"/>
          <w:sz w:val="28"/>
          <w:szCs w:val="28"/>
          <w:lang w:val="en-US" w:eastAsia="ko-KR"/>
        </w:rPr>
      </w:pPr>
      <w:r w:rsidRPr="0016343E">
        <w:rPr>
          <w:color w:val="auto"/>
          <w:sz w:val="28"/>
          <w:szCs w:val="28"/>
          <w:lang w:val="en-US" w:eastAsia="ko-KR"/>
        </w:rPr>
        <w:t xml:space="preserve">This conclusion is reinforced by the statement at the end about individual tasks that are being implemented: “Thus, the main tasks set by the Strategy 2030 have been completed, while others are </w:t>
      </w:r>
      <w:r w:rsidR="005E015E" w:rsidRPr="0016343E">
        <w:rPr>
          <w:color w:val="auto"/>
          <w:sz w:val="28"/>
          <w:szCs w:val="28"/>
          <w:lang w:val="en-US" w:eastAsia="ko-KR"/>
        </w:rPr>
        <w:t xml:space="preserve">still </w:t>
      </w:r>
      <w:r w:rsidRPr="0016343E">
        <w:rPr>
          <w:color w:val="auto"/>
          <w:sz w:val="28"/>
          <w:szCs w:val="28"/>
          <w:lang w:val="en-US" w:eastAsia="ko-KR"/>
        </w:rPr>
        <w:t xml:space="preserve">in </w:t>
      </w:r>
      <w:r w:rsidR="005E015E" w:rsidRPr="0016343E">
        <w:rPr>
          <w:color w:val="auto"/>
          <w:sz w:val="28"/>
          <w:szCs w:val="28"/>
          <w:lang w:val="en-US" w:eastAsia="ko-KR"/>
        </w:rPr>
        <w:t>the</w:t>
      </w:r>
      <w:r w:rsidRPr="0016343E">
        <w:rPr>
          <w:color w:val="auto"/>
          <w:sz w:val="28"/>
          <w:szCs w:val="28"/>
          <w:lang w:val="en-US" w:eastAsia="ko-KR"/>
        </w:rPr>
        <w:t xml:space="preserve"> process of implementation”. In particular, it was planned to complete a reform of the Government and civil service by 2000, as well as to clear incompetent officials who </w:t>
      </w:r>
      <w:r w:rsidR="005E015E" w:rsidRPr="0016343E">
        <w:rPr>
          <w:color w:val="auto"/>
          <w:sz w:val="28"/>
          <w:szCs w:val="28"/>
          <w:lang w:val="en-US" w:eastAsia="ko-KR"/>
        </w:rPr>
        <w:t xml:space="preserve">abused their </w:t>
      </w:r>
      <w:r w:rsidRPr="0016343E">
        <w:rPr>
          <w:color w:val="auto"/>
          <w:sz w:val="28"/>
          <w:szCs w:val="28"/>
          <w:lang w:val="en-US" w:eastAsia="ko-KR"/>
        </w:rPr>
        <w:t>power.</w:t>
      </w:r>
    </w:p>
    <w:p w:rsidR="00040531" w:rsidRPr="0016343E" w:rsidRDefault="008E369F" w:rsidP="00040531">
      <w:pPr>
        <w:pStyle w:val="Default"/>
        <w:ind w:firstLineChars="253" w:firstLine="708"/>
        <w:jc w:val="both"/>
        <w:rPr>
          <w:color w:val="auto"/>
          <w:sz w:val="28"/>
          <w:szCs w:val="28"/>
          <w:lang w:val="en-US" w:eastAsia="ko-KR"/>
        </w:rPr>
      </w:pPr>
      <w:r w:rsidRPr="0016343E">
        <w:rPr>
          <w:color w:val="auto"/>
          <w:sz w:val="28"/>
          <w:szCs w:val="28"/>
          <w:lang w:val="en-US" w:eastAsia="ko-KR"/>
        </w:rPr>
        <w:t xml:space="preserve">In fact, civil service reform, in particular, and public administration reform, in </w:t>
      </w:r>
      <w:r w:rsidRPr="00F93A31">
        <w:rPr>
          <w:color w:val="auto"/>
          <w:sz w:val="28"/>
          <w:szCs w:val="28"/>
          <w:lang w:val="en-US" w:eastAsia="ko-KR"/>
        </w:rPr>
        <w:t xml:space="preserve">general, are continuous and take place </w:t>
      </w:r>
      <w:r w:rsidR="005E015E" w:rsidRPr="00F93A31">
        <w:rPr>
          <w:color w:val="auto"/>
          <w:sz w:val="28"/>
          <w:szCs w:val="28"/>
          <w:lang w:val="en-US" w:eastAsia="ko-KR"/>
        </w:rPr>
        <w:t xml:space="preserve">constantly </w:t>
      </w:r>
      <w:r w:rsidRPr="00F93A31">
        <w:rPr>
          <w:color w:val="auto"/>
          <w:sz w:val="28"/>
          <w:szCs w:val="28"/>
          <w:lang w:val="en-US" w:eastAsia="ko-KR"/>
        </w:rPr>
        <w:t>in a rapidly changing social and economic environment.</w:t>
      </w:r>
      <w:r w:rsidR="00040531" w:rsidRPr="00F93A31">
        <w:rPr>
          <w:color w:val="auto"/>
          <w:sz w:val="28"/>
          <w:szCs w:val="28"/>
          <w:lang w:val="en-US" w:eastAsia="ko-KR"/>
        </w:rPr>
        <w:t xml:space="preserve"> </w:t>
      </w:r>
      <w:r w:rsidR="00F93A31" w:rsidRPr="00F93A31">
        <w:rPr>
          <w:spacing w:val="2"/>
          <w:sz w:val="28"/>
          <w:szCs w:val="28"/>
          <w:shd w:val="clear" w:color="auto" w:fill="FFFFFF"/>
          <w:lang w:val="en-US"/>
        </w:rPr>
        <w:t>In order to examine external factors which negatively or positively affect the civil service system of Kazakhstan</w:t>
      </w:r>
      <w:r w:rsidR="00040531" w:rsidRPr="00F93A31">
        <w:rPr>
          <w:sz w:val="28"/>
          <w:szCs w:val="28"/>
          <w:shd w:val="clear" w:color="auto" w:fill="FFFFFF"/>
          <w:lang w:val="en-US"/>
        </w:rPr>
        <w:t>, this paper is based on PEST analytical tool. Considering the taxonomy variations of PEST-analysis (for example, ETPS, PESTLEE, PEST-E, PEST-G, STEP and etc), to have a big picture with</w:t>
      </w:r>
      <w:r w:rsidR="00040531" w:rsidRPr="0016343E">
        <w:rPr>
          <w:sz w:val="28"/>
          <w:szCs w:val="28"/>
          <w:shd w:val="clear" w:color="auto" w:fill="FFFFFF"/>
          <w:lang w:val="en-US"/>
        </w:rPr>
        <w:t xml:space="preserve"> optimal analytical structure the PEST-analysis is chosen as the best option</w:t>
      </w:r>
      <w:r w:rsidR="002F3E22" w:rsidRPr="0016343E">
        <w:rPr>
          <w:sz w:val="28"/>
          <w:szCs w:val="28"/>
          <w:shd w:val="clear" w:color="auto" w:fill="FFFFFF"/>
          <w:lang w:val="en-US"/>
        </w:rPr>
        <w:t xml:space="preserve"> (t</w:t>
      </w:r>
      <w:r w:rsidR="00C34E74" w:rsidRPr="0016343E">
        <w:rPr>
          <w:sz w:val="28"/>
          <w:szCs w:val="28"/>
          <w:shd w:val="clear" w:color="auto" w:fill="FFFFFF"/>
          <w:lang w:val="en-US"/>
        </w:rPr>
        <w:t>able 8</w:t>
      </w:r>
      <w:r w:rsidR="001A196A" w:rsidRPr="0016343E">
        <w:rPr>
          <w:sz w:val="28"/>
          <w:szCs w:val="28"/>
          <w:shd w:val="clear" w:color="auto" w:fill="FFFFFF"/>
          <w:lang w:val="en-US"/>
        </w:rPr>
        <w:t>)</w:t>
      </w:r>
      <w:r w:rsidR="00040531" w:rsidRPr="0016343E">
        <w:rPr>
          <w:sz w:val="28"/>
          <w:szCs w:val="28"/>
          <w:shd w:val="clear" w:color="auto" w:fill="FFFFFF"/>
          <w:lang w:val="en-US"/>
        </w:rPr>
        <w:t>.</w:t>
      </w:r>
    </w:p>
    <w:p w:rsidR="00040531" w:rsidRPr="0016343E" w:rsidRDefault="00040531" w:rsidP="00040531">
      <w:pPr>
        <w:wordWrap/>
        <w:spacing w:after="0" w:line="240" w:lineRule="auto"/>
        <w:rPr>
          <w:rFonts w:ascii="Times New Roman" w:hAnsi="Times New Roman" w:cs="Times New Roman"/>
          <w:sz w:val="28"/>
          <w:szCs w:val="28"/>
        </w:rPr>
      </w:pPr>
    </w:p>
    <w:p w:rsidR="00040531" w:rsidRPr="0016343E" w:rsidRDefault="00040531" w:rsidP="00040531">
      <w:pPr>
        <w:wordWrap/>
        <w:spacing w:after="0" w:line="240" w:lineRule="auto"/>
        <w:rPr>
          <w:rFonts w:ascii="Times New Roman" w:hAnsi="Times New Roman" w:cs="Times New Roman"/>
          <w:color w:val="000000"/>
          <w:sz w:val="28"/>
          <w:szCs w:val="28"/>
          <w:shd w:val="clear" w:color="auto" w:fill="FFFFFF"/>
        </w:rPr>
      </w:pPr>
      <w:r w:rsidRPr="0016343E">
        <w:rPr>
          <w:rFonts w:ascii="Times New Roman" w:hAnsi="Times New Roman" w:cs="Times New Roman"/>
          <w:color w:val="000000"/>
          <w:sz w:val="28"/>
          <w:szCs w:val="28"/>
          <w:shd w:val="clear" w:color="auto" w:fill="FFFFFF"/>
        </w:rPr>
        <w:t xml:space="preserve">Table </w:t>
      </w:r>
      <w:r w:rsidR="00C34E74" w:rsidRPr="0016343E">
        <w:rPr>
          <w:rFonts w:ascii="Times New Roman" w:hAnsi="Times New Roman" w:cs="Times New Roman"/>
          <w:color w:val="000000"/>
          <w:sz w:val="28"/>
          <w:szCs w:val="28"/>
          <w:shd w:val="clear" w:color="auto" w:fill="FFFFFF"/>
        </w:rPr>
        <w:t>8</w:t>
      </w:r>
      <w:r w:rsidR="001A196A" w:rsidRPr="0016343E">
        <w:rPr>
          <w:rFonts w:ascii="Times New Roman" w:hAnsi="Times New Roman" w:cs="Times New Roman"/>
          <w:color w:val="000000"/>
          <w:sz w:val="28"/>
          <w:szCs w:val="28"/>
          <w:shd w:val="clear" w:color="auto" w:fill="FFFFFF"/>
        </w:rPr>
        <w:t xml:space="preserve"> </w:t>
      </w:r>
      <w:r w:rsidRPr="0016343E">
        <w:rPr>
          <w:rFonts w:ascii="Times New Roman" w:hAnsi="Times New Roman" w:cs="Times New Roman"/>
          <w:color w:val="000000"/>
          <w:sz w:val="28"/>
          <w:szCs w:val="28"/>
          <w:shd w:val="clear" w:color="auto" w:fill="FFFFFF"/>
        </w:rPr>
        <w:t>– PEST-analysis of civil service of Kazakhstan</w:t>
      </w:r>
    </w:p>
    <w:p w:rsidR="002F3E22" w:rsidRPr="005C0BB0" w:rsidRDefault="002F3E22" w:rsidP="005C0BB0">
      <w:pPr>
        <w:wordWrap/>
        <w:spacing w:after="0" w:line="240" w:lineRule="auto"/>
        <w:jc w:val="right"/>
        <w:rPr>
          <w:rFonts w:ascii="Times New Roman" w:hAnsi="Times New Roman" w:cs="Times New Roman"/>
          <w:sz w:val="16"/>
          <w:szCs w:val="16"/>
        </w:rPr>
      </w:pPr>
    </w:p>
    <w:tbl>
      <w:tblPr>
        <w:tblStyle w:val="a3"/>
        <w:tblW w:w="9631" w:type="dxa"/>
        <w:tblInd w:w="150" w:type="dxa"/>
        <w:tblLayout w:type="fixed"/>
        <w:tblLook w:val="04A0" w:firstRow="1" w:lastRow="0" w:firstColumn="1" w:lastColumn="0" w:noHBand="0" w:noVBand="1"/>
      </w:tblPr>
      <w:tblGrid>
        <w:gridCol w:w="2226"/>
        <w:gridCol w:w="2410"/>
        <w:gridCol w:w="2126"/>
        <w:gridCol w:w="2869"/>
      </w:tblGrid>
      <w:tr w:rsidR="00040531" w:rsidRPr="0016343E" w:rsidTr="005C0BB0">
        <w:tc>
          <w:tcPr>
            <w:tcW w:w="4636" w:type="dxa"/>
            <w:gridSpan w:val="2"/>
          </w:tcPr>
          <w:p w:rsidR="00040531" w:rsidRPr="0016343E" w:rsidRDefault="00040531" w:rsidP="00A57FB9">
            <w:pPr>
              <w:wordWrap/>
              <w:jc w:val="center"/>
              <w:rPr>
                <w:rFonts w:ascii="Times New Roman" w:hAnsi="Times New Roman" w:cs="Times New Roman"/>
                <w:sz w:val="24"/>
                <w:szCs w:val="24"/>
              </w:rPr>
            </w:pPr>
            <w:r w:rsidRPr="0016343E">
              <w:rPr>
                <w:rFonts w:ascii="Times New Roman" w:hAnsi="Times New Roman" w:cs="Times New Roman"/>
                <w:color w:val="000000"/>
                <w:sz w:val="24"/>
                <w:szCs w:val="24"/>
                <w:shd w:val="clear" w:color="auto" w:fill="FFFFFF"/>
              </w:rPr>
              <w:t>Political</w:t>
            </w:r>
          </w:p>
        </w:tc>
        <w:tc>
          <w:tcPr>
            <w:tcW w:w="4995" w:type="dxa"/>
            <w:gridSpan w:val="2"/>
          </w:tcPr>
          <w:p w:rsidR="00040531" w:rsidRPr="0016343E" w:rsidRDefault="00040531" w:rsidP="00A57FB9">
            <w:pPr>
              <w:wordWrap/>
              <w:jc w:val="center"/>
              <w:rPr>
                <w:rFonts w:ascii="Times New Roman" w:hAnsi="Times New Roman" w:cs="Times New Roman"/>
                <w:sz w:val="24"/>
                <w:szCs w:val="24"/>
              </w:rPr>
            </w:pPr>
            <w:r w:rsidRPr="0016343E">
              <w:rPr>
                <w:rFonts w:ascii="Times New Roman" w:hAnsi="Times New Roman" w:cs="Times New Roman"/>
                <w:color w:val="000000"/>
                <w:sz w:val="24"/>
                <w:szCs w:val="24"/>
                <w:shd w:val="clear" w:color="auto" w:fill="FFFFFF"/>
              </w:rPr>
              <w:t>Economical</w:t>
            </w:r>
          </w:p>
        </w:tc>
      </w:tr>
      <w:tr w:rsidR="00040531" w:rsidRPr="0016343E" w:rsidTr="005C0BB0">
        <w:tc>
          <w:tcPr>
            <w:tcW w:w="2226" w:type="dxa"/>
          </w:tcPr>
          <w:p w:rsidR="00040531" w:rsidRPr="0016343E" w:rsidRDefault="00040531" w:rsidP="00A57FB9">
            <w:pPr>
              <w:wordWrap/>
              <w:jc w:val="center"/>
              <w:rPr>
                <w:rFonts w:ascii="Times New Roman" w:hAnsi="Times New Roman" w:cs="Times New Roman"/>
                <w:sz w:val="24"/>
                <w:szCs w:val="24"/>
              </w:rPr>
            </w:pPr>
            <w:r w:rsidRPr="0016343E">
              <w:rPr>
                <w:rFonts w:ascii="Times New Roman" w:hAnsi="Times New Roman" w:cs="Times New Roman"/>
                <w:color w:val="000000"/>
                <w:sz w:val="24"/>
                <w:szCs w:val="24"/>
                <w:shd w:val="clear" w:color="auto" w:fill="FFFFFF"/>
              </w:rPr>
              <w:t>Positive aspects</w:t>
            </w:r>
          </w:p>
        </w:tc>
        <w:tc>
          <w:tcPr>
            <w:tcW w:w="2410" w:type="dxa"/>
          </w:tcPr>
          <w:p w:rsidR="00040531" w:rsidRPr="0016343E" w:rsidRDefault="00040531" w:rsidP="00A57FB9">
            <w:pPr>
              <w:wordWrap/>
              <w:jc w:val="center"/>
              <w:rPr>
                <w:rFonts w:ascii="Times New Roman" w:hAnsi="Times New Roman" w:cs="Times New Roman"/>
                <w:sz w:val="24"/>
                <w:szCs w:val="24"/>
              </w:rPr>
            </w:pPr>
            <w:r w:rsidRPr="0016343E">
              <w:rPr>
                <w:rFonts w:ascii="Times New Roman" w:hAnsi="Times New Roman" w:cs="Times New Roman"/>
                <w:color w:val="000000"/>
                <w:sz w:val="24"/>
                <w:szCs w:val="24"/>
                <w:shd w:val="clear" w:color="auto" w:fill="FFFFFF"/>
              </w:rPr>
              <w:t>Negative aspects</w:t>
            </w:r>
          </w:p>
        </w:tc>
        <w:tc>
          <w:tcPr>
            <w:tcW w:w="2126" w:type="dxa"/>
          </w:tcPr>
          <w:p w:rsidR="00040531" w:rsidRPr="0016343E" w:rsidRDefault="00040531" w:rsidP="00A57FB9">
            <w:pPr>
              <w:wordWrap/>
              <w:jc w:val="center"/>
              <w:rPr>
                <w:rFonts w:ascii="Times New Roman" w:hAnsi="Times New Roman" w:cs="Times New Roman"/>
                <w:sz w:val="24"/>
                <w:szCs w:val="24"/>
              </w:rPr>
            </w:pPr>
            <w:r w:rsidRPr="0016343E">
              <w:rPr>
                <w:rFonts w:ascii="Times New Roman" w:hAnsi="Times New Roman" w:cs="Times New Roman"/>
                <w:color w:val="000000"/>
                <w:sz w:val="24"/>
                <w:szCs w:val="24"/>
                <w:shd w:val="clear" w:color="auto" w:fill="FFFFFF"/>
              </w:rPr>
              <w:t>Positive aspects</w:t>
            </w:r>
          </w:p>
        </w:tc>
        <w:tc>
          <w:tcPr>
            <w:tcW w:w="2869" w:type="dxa"/>
          </w:tcPr>
          <w:p w:rsidR="00040531" w:rsidRPr="0016343E" w:rsidRDefault="00040531" w:rsidP="00A57FB9">
            <w:pPr>
              <w:wordWrap/>
              <w:jc w:val="center"/>
              <w:rPr>
                <w:rFonts w:ascii="Times New Roman" w:hAnsi="Times New Roman" w:cs="Times New Roman"/>
                <w:sz w:val="24"/>
                <w:szCs w:val="24"/>
              </w:rPr>
            </w:pPr>
            <w:r w:rsidRPr="0016343E">
              <w:rPr>
                <w:rFonts w:ascii="Times New Roman" w:hAnsi="Times New Roman" w:cs="Times New Roman"/>
                <w:color w:val="000000"/>
                <w:sz w:val="24"/>
                <w:szCs w:val="24"/>
                <w:shd w:val="clear" w:color="auto" w:fill="FFFFFF"/>
              </w:rPr>
              <w:t>Negative aspects</w:t>
            </w:r>
          </w:p>
        </w:tc>
      </w:tr>
      <w:tr w:rsidR="00040531" w:rsidRPr="0016343E" w:rsidTr="005C0BB0">
        <w:tc>
          <w:tcPr>
            <w:tcW w:w="2226" w:type="dxa"/>
          </w:tcPr>
          <w:p w:rsidR="00315B32" w:rsidRPr="0016343E" w:rsidRDefault="00315B32" w:rsidP="00315B32">
            <w:pPr>
              <w:wordWrap/>
              <w:rPr>
                <w:rFonts w:ascii="Times New Roman" w:hAnsi="Times New Roman" w:cs="Times New Roman"/>
                <w:color w:val="000000"/>
                <w:sz w:val="24"/>
                <w:szCs w:val="24"/>
                <w:shd w:val="clear" w:color="auto" w:fill="FFFFFF"/>
              </w:rPr>
            </w:pPr>
            <w:r w:rsidRPr="0016343E">
              <w:rPr>
                <w:rFonts w:ascii="Times New Roman" w:hAnsi="Times New Roman" w:cs="Times New Roman"/>
                <w:color w:val="000000"/>
                <w:sz w:val="24"/>
                <w:szCs w:val="24"/>
                <w:shd w:val="clear" w:color="auto" w:fill="FFFFFF"/>
              </w:rPr>
              <w:t xml:space="preserve">1) political support and understanding of the need for qualitative changes; </w:t>
            </w:r>
          </w:p>
          <w:p w:rsidR="00315B32" w:rsidRPr="0016343E" w:rsidRDefault="00315B32" w:rsidP="00315B32">
            <w:pPr>
              <w:wordWrap/>
              <w:rPr>
                <w:rFonts w:ascii="Times New Roman" w:hAnsi="Times New Roman" w:cs="Times New Roman"/>
                <w:color w:val="000000"/>
                <w:sz w:val="24"/>
                <w:szCs w:val="24"/>
                <w:shd w:val="clear" w:color="auto" w:fill="FFFFFF"/>
              </w:rPr>
            </w:pPr>
            <w:r w:rsidRPr="0016343E">
              <w:rPr>
                <w:rFonts w:ascii="Times New Roman" w:hAnsi="Times New Roman" w:cs="Times New Roman"/>
                <w:color w:val="000000"/>
                <w:sz w:val="24"/>
                <w:szCs w:val="24"/>
                <w:shd w:val="clear" w:color="auto" w:fill="FFFFFF"/>
              </w:rPr>
              <w:t>2) clear development guidelines, taking into account advanced foreign experience, are prescribed in the country’s strategic documents, etc.</w:t>
            </w:r>
          </w:p>
        </w:tc>
        <w:tc>
          <w:tcPr>
            <w:tcW w:w="2410" w:type="dxa"/>
          </w:tcPr>
          <w:p w:rsidR="00315B32" w:rsidRPr="0016343E" w:rsidRDefault="00315B32" w:rsidP="00315B32">
            <w:pPr>
              <w:wordWrap/>
              <w:rPr>
                <w:rFonts w:ascii="Times New Roman" w:hAnsi="Times New Roman" w:cs="Times New Roman"/>
                <w:color w:val="000000"/>
                <w:sz w:val="24"/>
                <w:szCs w:val="24"/>
                <w:shd w:val="clear" w:color="auto" w:fill="FFFFFF"/>
              </w:rPr>
            </w:pPr>
            <w:r w:rsidRPr="0016343E">
              <w:rPr>
                <w:rFonts w:ascii="Times New Roman" w:hAnsi="Times New Roman" w:cs="Times New Roman"/>
                <w:color w:val="000000"/>
                <w:sz w:val="24"/>
                <w:szCs w:val="24"/>
                <w:shd w:val="clear" w:color="auto" w:fill="FFFFFF"/>
              </w:rPr>
              <w:t>1) potentially political instability;</w:t>
            </w:r>
          </w:p>
          <w:p w:rsidR="00315B32" w:rsidRPr="0016343E" w:rsidRDefault="00315B32" w:rsidP="00315B32">
            <w:pPr>
              <w:wordWrap/>
              <w:rPr>
                <w:rFonts w:ascii="Times New Roman" w:hAnsi="Times New Roman" w:cs="Times New Roman"/>
                <w:color w:val="000000"/>
                <w:sz w:val="24"/>
                <w:szCs w:val="24"/>
                <w:shd w:val="clear" w:color="auto" w:fill="FFFFFF"/>
              </w:rPr>
            </w:pPr>
            <w:r w:rsidRPr="0016343E">
              <w:rPr>
                <w:rFonts w:ascii="Times New Roman" w:hAnsi="Times New Roman" w:cs="Times New Roman"/>
                <w:color w:val="000000"/>
                <w:sz w:val="24"/>
                <w:szCs w:val="24"/>
                <w:shd w:val="clear" w:color="auto" w:fill="FFFFFF"/>
              </w:rPr>
              <w:t>2) frequent change of political leaders – heads of agencies and ministries;</w:t>
            </w:r>
          </w:p>
          <w:p w:rsidR="00040531" w:rsidRPr="0016343E" w:rsidRDefault="00315B32" w:rsidP="00315B32">
            <w:pPr>
              <w:wordWrap/>
              <w:rPr>
                <w:rFonts w:ascii="Times New Roman" w:hAnsi="Times New Roman" w:cs="Times New Roman"/>
                <w:color w:val="000000"/>
                <w:sz w:val="24"/>
                <w:szCs w:val="24"/>
                <w:shd w:val="clear" w:color="auto" w:fill="FFFFFF"/>
              </w:rPr>
            </w:pPr>
            <w:r w:rsidRPr="0016343E">
              <w:rPr>
                <w:rFonts w:ascii="Times New Roman" w:hAnsi="Times New Roman" w:cs="Times New Roman"/>
                <w:color w:val="000000"/>
                <w:sz w:val="24"/>
                <w:szCs w:val="24"/>
                <w:shd w:val="clear" w:color="auto" w:fill="FFFFFF"/>
              </w:rPr>
              <w:t>3) insufficient continuity of the previously approved course of development of the system, etc.</w:t>
            </w:r>
          </w:p>
        </w:tc>
        <w:tc>
          <w:tcPr>
            <w:tcW w:w="2126" w:type="dxa"/>
          </w:tcPr>
          <w:p w:rsidR="00AA13BB" w:rsidRPr="0016343E" w:rsidRDefault="00AA13BB" w:rsidP="00AA13BB">
            <w:pPr>
              <w:wordWrap/>
              <w:rPr>
                <w:rFonts w:ascii="Times New Roman" w:hAnsi="Times New Roman" w:cs="Times New Roman"/>
                <w:color w:val="000000"/>
                <w:sz w:val="24"/>
                <w:szCs w:val="24"/>
                <w:shd w:val="clear" w:color="auto" w:fill="FFFFFF"/>
              </w:rPr>
            </w:pPr>
            <w:r w:rsidRPr="0016343E">
              <w:rPr>
                <w:rFonts w:ascii="Times New Roman" w:hAnsi="Times New Roman" w:cs="Times New Roman"/>
                <w:color w:val="000000"/>
                <w:sz w:val="24"/>
                <w:szCs w:val="24"/>
                <w:shd w:val="clear" w:color="auto" w:fill="FFFFFF"/>
              </w:rPr>
              <w:t xml:space="preserve">1) various grant programs of world development institutions; </w:t>
            </w:r>
          </w:p>
          <w:p w:rsidR="00AA13BB" w:rsidRPr="0016343E" w:rsidRDefault="00AA13BB" w:rsidP="00AA13BB">
            <w:pPr>
              <w:wordWrap/>
              <w:rPr>
                <w:rFonts w:ascii="Times New Roman" w:hAnsi="Times New Roman" w:cs="Times New Roman"/>
                <w:color w:val="000000"/>
                <w:sz w:val="24"/>
                <w:szCs w:val="24"/>
                <w:shd w:val="clear" w:color="auto" w:fill="FFFFFF"/>
              </w:rPr>
            </w:pPr>
            <w:r w:rsidRPr="0016343E">
              <w:rPr>
                <w:rFonts w:ascii="Times New Roman" w:hAnsi="Times New Roman" w:cs="Times New Roman"/>
                <w:color w:val="000000"/>
                <w:sz w:val="24"/>
                <w:szCs w:val="24"/>
                <w:shd w:val="clear" w:color="auto" w:fill="FFFFFF"/>
              </w:rPr>
              <w:t>2) stable project budget;</w:t>
            </w:r>
          </w:p>
          <w:p w:rsidR="00040531" w:rsidRPr="0016343E" w:rsidRDefault="00AA13BB" w:rsidP="00AA13BB">
            <w:pPr>
              <w:wordWrap/>
              <w:rPr>
                <w:rFonts w:ascii="Times New Roman" w:hAnsi="Times New Roman" w:cs="Times New Roman"/>
                <w:color w:val="000000"/>
                <w:sz w:val="24"/>
                <w:szCs w:val="24"/>
                <w:shd w:val="clear" w:color="auto" w:fill="FFFFFF"/>
              </w:rPr>
            </w:pPr>
            <w:r w:rsidRPr="0016343E">
              <w:rPr>
                <w:rFonts w:ascii="Times New Roman" w:hAnsi="Times New Roman" w:cs="Times New Roman"/>
                <w:color w:val="000000"/>
                <w:sz w:val="24"/>
                <w:szCs w:val="24"/>
                <w:shd w:val="clear" w:color="auto" w:fill="FFFFFF"/>
              </w:rPr>
              <w:t>3) there is no need for significant financial costs to get the effect of initiatives, etc.</w:t>
            </w:r>
          </w:p>
        </w:tc>
        <w:tc>
          <w:tcPr>
            <w:tcW w:w="2869" w:type="dxa"/>
          </w:tcPr>
          <w:p w:rsidR="00AA13BB" w:rsidRPr="0016343E" w:rsidRDefault="00AA13BB" w:rsidP="00AA13BB">
            <w:pPr>
              <w:wordWrap/>
              <w:rPr>
                <w:rFonts w:ascii="Times New Roman" w:hAnsi="Times New Roman" w:cs="Times New Roman"/>
                <w:color w:val="000000"/>
                <w:sz w:val="24"/>
                <w:szCs w:val="24"/>
                <w:shd w:val="clear" w:color="auto" w:fill="FFFFFF"/>
              </w:rPr>
            </w:pPr>
            <w:r w:rsidRPr="0016343E">
              <w:rPr>
                <w:rFonts w:ascii="Times New Roman" w:hAnsi="Times New Roman" w:cs="Times New Roman"/>
                <w:color w:val="000000"/>
                <w:sz w:val="24"/>
                <w:szCs w:val="24"/>
                <w:shd w:val="clear" w:color="auto" w:fill="FFFFFF"/>
              </w:rPr>
              <w:t>1) lack of analysis of the quality and cost-effectiveness of individual projects and initiatives in the civil service system;</w:t>
            </w:r>
          </w:p>
          <w:p w:rsidR="00AA13BB" w:rsidRPr="0016343E" w:rsidRDefault="00AA13BB" w:rsidP="00AA13BB">
            <w:pPr>
              <w:wordWrap/>
              <w:rPr>
                <w:rFonts w:ascii="Times New Roman" w:hAnsi="Times New Roman" w:cs="Times New Roman"/>
                <w:color w:val="000000"/>
                <w:sz w:val="24"/>
                <w:szCs w:val="24"/>
                <w:shd w:val="clear" w:color="auto" w:fill="FFFFFF"/>
              </w:rPr>
            </w:pPr>
            <w:r w:rsidRPr="0016343E">
              <w:rPr>
                <w:rFonts w:ascii="Times New Roman" w:hAnsi="Times New Roman" w:cs="Times New Roman"/>
                <w:color w:val="000000"/>
                <w:sz w:val="24"/>
                <w:szCs w:val="24"/>
                <w:shd w:val="clear" w:color="auto" w:fill="FFFFFF"/>
              </w:rPr>
              <w:t>2) imbalance between internal motivation and monetary compensation of civil servants;</w:t>
            </w:r>
          </w:p>
          <w:p w:rsidR="00040531" w:rsidRPr="0016343E" w:rsidRDefault="00AA13BB" w:rsidP="00AA13BB">
            <w:pPr>
              <w:wordWrap/>
              <w:rPr>
                <w:rFonts w:ascii="Times New Roman" w:hAnsi="Times New Roman" w:cs="Times New Roman"/>
                <w:color w:val="000000"/>
                <w:sz w:val="24"/>
                <w:szCs w:val="24"/>
                <w:shd w:val="clear" w:color="auto" w:fill="FFFFFF"/>
              </w:rPr>
            </w:pPr>
            <w:r w:rsidRPr="0016343E">
              <w:rPr>
                <w:rFonts w:ascii="Times New Roman" w:hAnsi="Times New Roman" w:cs="Times New Roman"/>
                <w:color w:val="000000"/>
                <w:sz w:val="24"/>
                <w:szCs w:val="24"/>
                <w:shd w:val="clear" w:color="auto" w:fill="FFFFFF"/>
              </w:rPr>
              <w:t>3) low wages and lack of a proper social package for most employees, especially in remote regions, etc.</w:t>
            </w:r>
          </w:p>
        </w:tc>
      </w:tr>
      <w:tr w:rsidR="00040531" w:rsidRPr="0016343E" w:rsidTr="005C0BB0">
        <w:tc>
          <w:tcPr>
            <w:tcW w:w="4636" w:type="dxa"/>
            <w:gridSpan w:val="2"/>
          </w:tcPr>
          <w:p w:rsidR="00040531" w:rsidRPr="0016343E" w:rsidRDefault="00040531" w:rsidP="00A57FB9">
            <w:pPr>
              <w:wordWrap/>
              <w:jc w:val="center"/>
              <w:rPr>
                <w:rFonts w:ascii="Times New Roman" w:hAnsi="Times New Roman" w:cs="Times New Roman"/>
                <w:sz w:val="24"/>
                <w:szCs w:val="24"/>
              </w:rPr>
            </w:pPr>
            <w:r w:rsidRPr="0016343E">
              <w:rPr>
                <w:rFonts w:ascii="Times New Roman" w:hAnsi="Times New Roman" w:cs="Times New Roman"/>
                <w:color w:val="000000"/>
                <w:sz w:val="24"/>
                <w:szCs w:val="24"/>
                <w:shd w:val="clear" w:color="auto" w:fill="FFFFFF"/>
              </w:rPr>
              <w:t>Social</w:t>
            </w:r>
          </w:p>
        </w:tc>
        <w:tc>
          <w:tcPr>
            <w:tcW w:w="4995" w:type="dxa"/>
            <w:gridSpan w:val="2"/>
          </w:tcPr>
          <w:p w:rsidR="00040531" w:rsidRPr="0016343E" w:rsidRDefault="00040531" w:rsidP="00A57FB9">
            <w:pPr>
              <w:wordWrap/>
              <w:jc w:val="center"/>
              <w:rPr>
                <w:rFonts w:ascii="Times New Roman" w:hAnsi="Times New Roman" w:cs="Times New Roman"/>
                <w:sz w:val="24"/>
                <w:szCs w:val="24"/>
              </w:rPr>
            </w:pPr>
            <w:r w:rsidRPr="0016343E">
              <w:rPr>
                <w:rFonts w:ascii="Times New Roman" w:hAnsi="Times New Roman" w:cs="Times New Roman"/>
                <w:color w:val="000000"/>
                <w:sz w:val="24"/>
                <w:szCs w:val="24"/>
                <w:shd w:val="clear" w:color="auto" w:fill="FFFFFF"/>
              </w:rPr>
              <w:t>Technical</w:t>
            </w:r>
          </w:p>
        </w:tc>
      </w:tr>
      <w:tr w:rsidR="00040531" w:rsidRPr="0016343E" w:rsidTr="005C0BB0">
        <w:tc>
          <w:tcPr>
            <w:tcW w:w="2226" w:type="dxa"/>
          </w:tcPr>
          <w:p w:rsidR="00040531" w:rsidRPr="0016343E" w:rsidRDefault="00040531" w:rsidP="00A57FB9">
            <w:pPr>
              <w:wordWrap/>
              <w:jc w:val="center"/>
              <w:rPr>
                <w:rFonts w:ascii="Times New Roman" w:hAnsi="Times New Roman" w:cs="Times New Roman"/>
                <w:sz w:val="24"/>
                <w:szCs w:val="24"/>
              </w:rPr>
            </w:pPr>
            <w:r w:rsidRPr="0016343E">
              <w:rPr>
                <w:rFonts w:ascii="Times New Roman" w:hAnsi="Times New Roman" w:cs="Times New Roman"/>
                <w:color w:val="000000"/>
                <w:sz w:val="24"/>
                <w:szCs w:val="24"/>
                <w:shd w:val="clear" w:color="auto" w:fill="FFFFFF"/>
              </w:rPr>
              <w:t>Positive aspects</w:t>
            </w:r>
          </w:p>
        </w:tc>
        <w:tc>
          <w:tcPr>
            <w:tcW w:w="2410" w:type="dxa"/>
          </w:tcPr>
          <w:p w:rsidR="00040531" w:rsidRPr="0016343E" w:rsidRDefault="00040531" w:rsidP="00A57FB9">
            <w:pPr>
              <w:wordWrap/>
              <w:jc w:val="center"/>
              <w:rPr>
                <w:rFonts w:ascii="Times New Roman" w:hAnsi="Times New Roman" w:cs="Times New Roman"/>
                <w:sz w:val="24"/>
                <w:szCs w:val="24"/>
              </w:rPr>
            </w:pPr>
            <w:r w:rsidRPr="0016343E">
              <w:rPr>
                <w:rFonts w:ascii="Times New Roman" w:hAnsi="Times New Roman" w:cs="Times New Roman"/>
                <w:color w:val="000000"/>
                <w:sz w:val="24"/>
                <w:szCs w:val="24"/>
                <w:shd w:val="clear" w:color="auto" w:fill="FFFFFF"/>
              </w:rPr>
              <w:t>Negative aspects</w:t>
            </w:r>
          </w:p>
        </w:tc>
        <w:tc>
          <w:tcPr>
            <w:tcW w:w="2126" w:type="dxa"/>
          </w:tcPr>
          <w:p w:rsidR="00040531" w:rsidRPr="0016343E" w:rsidRDefault="00040531" w:rsidP="00A57FB9">
            <w:pPr>
              <w:wordWrap/>
              <w:jc w:val="center"/>
              <w:rPr>
                <w:rFonts w:ascii="Times New Roman" w:hAnsi="Times New Roman" w:cs="Times New Roman"/>
                <w:sz w:val="24"/>
                <w:szCs w:val="24"/>
              </w:rPr>
            </w:pPr>
            <w:r w:rsidRPr="0016343E">
              <w:rPr>
                <w:rFonts w:ascii="Times New Roman" w:hAnsi="Times New Roman" w:cs="Times New Roman"/>
                <w:color w:val="000000"/>
                <w:sz w:val="24"/>
                <w:szCs w:val="24"/>
                <w:shd w:val="clear" w:color="auto" w:fill="FFFFFF"/>
              </w:rPr>
              <w:t>Positive aspects</w:t>
            </w:r>
          </w:p>
        </w:tc>
        <w:tc>
          <w:tcPr>
            <w:tcW w:w="2869" w:type="dxa"/>
          </w:tcPr>
          <w:p w:rsidR="00040531" w:rsidRPr="0016343E" w:rsidRDefault="00040531" w:rsidP="00A57FB9">
            <w:pPr>
              <w:wordWrap/>
              <w:jc w:val="center"/>
              <w:rPr>
                <w:rFonts w:ascii="Times New Roman" w:hAnsi="Times New Roman" w:cs="Times New Roman"/>
                <w:sz w:val="24"/>
                <w:szCs w:val="24"/>
              </w:rPr>
            </w:pPr>
            <w:r w:rsidRPr="0016343E">
              <w:rPr>
                <w:rFonts w:ascii="Times New Roman" w:hAnsi="Times New Roman" w:cs="Times New Roman"/>
                <w:color w:val="000000"/>
                <w:sz w:val="24"/>
                <w:szCs w:val="24"/>
                <w:shd w:val="clear" w:color="auto" w:fill="FFFFFF"/>
              </w:rPr>
              <w:t>Negative aspects</w:t>
            </w:r>
          </w:p>
        </w:tc>
      </w:tr>
      <w:tr w:rsidR="00040531" w:rsidRPr="0016343E" w:rsidTr="005C0BB0">
        <w:tc>
          <w:tcPr>
            <w:tcW w:w="2226" w:type="dxa"/>
          </w:tcPr>
          <w:p w:rsidR="00DA2F0C" w:rsidRPr="0016343E" w:rsidRDefault="00DA2F0C" w:rsidP="00DA2F0C">
            <w:pPr>
              <w:wordWrap/>
              <w:rPr>
                <w:rFonts w:ascii="Times New Roman" w:hAnsi="Times New Roman" w:cs="Times New Roman"/>
                <w:color w:val="000000"/>
                <w:sz w:val="24"/>
                <w:szCs w:val="24"/>
                <w:shd w:val="clear" w:color="auto" w:fill="FFFFFF"/>
              </w:rPr>
            </w:pPr>
            <w:r w:rsidRPr="0016343E">
              <w:rPr>
                <w:rFonts w:ascii="Times New Roman" w:hAnsi="Times New Roman" w:cs="Times New Roman"/>
                <w:color w:val="000000"/>
                <w:sz w:val="24"/>
                <w:szCs w:val="24"/>
                <w:shd w:val="clear" w:color="auto" w:fill="FFFFFF"/>
              </w:rPr>
              <w:t>1) high potential of human capital;</w:t>
            </w:r>
          </w:p>
          <w:p w:rsidR="00DA2F0C" w:rsidRPr="0016343E" w:rsidRDefault="00DA2F0C" w:rsidP="00DA2F0C">
            <w:pPr>
              <w:wordWrap/>
              <w:rPr>
                <w:rFonts w:ascii="Times New Roman" w:hAnsi="Times New Roman" w:cs="Times New Roman"/>
                <w:color w:val="000000"/>
                <w:sz w:val="24"/>
                <w:szCs w:val="24"/>
                <w:shd w:val="clear" w:color="auto" w:fill="FFFFFF"/>
              </w:rPr>
            </w:pPr>
            <w:r w:rsidRPr="0016343E">
              <w:rPr>
                <w:rFonts w:ascii="Times New Roman" w:hAnsi="Times New Roman" w:cs="Times New Roman"/>
                <w:color w:val="000000"/>
                <w:sz w:val="24"/>
                <w:szCs w:val="24"/>
                <w:shd w:val="clear" w:color="auto" w:fill="FFFFFF"/>
              </w:rPr>
              <w:t>2) high proportion of specialists educated abroad and the Academy of Public Administration;</w:t>
            </w:r>
          </w:p>
          <w:p w:rsidR="00040531" w:rsidRPr="0016343E" w:rsidRDefault="00DA2F0C" w:rsidP="00DA2F0C">
            <w:pPr>
              <w:wordWrap/>
              <w:rPr>
                <w:rFonts w:ascii="Times New Roman" w:hAnsi="Times New Roman" w:cs="Times New Roman"/>
                <w:sz w:val="24"/>
                <w:szCs w:val="24"/>
              </w:rPr>
            </w:pPr>
            <w:r w:rsidRPr="0016343E">
              <w:rPr>
                <w:rFonts w:ascii="Times New Roman" w:hAnsi="Times New Roman" w:cs="Times New Roman"/>
                <w:color w:val="000000"/>
                <w:sz w:val="24"/>
                <w:szCs w:val="24"/>
                <w:shd w:val="clear" w:color="auto" w:fill="FFFFFF"/>
              </w:rPr>
              <w:t>3) emphasis on development of competencies, etc.</w:t>
            </w:r>
          </w:p>
        </w:tc>
        <w:tc>
          <w:tcPr>
            <w:tcW w:w="2410" w:type="dxa"/>
          </w:tcPr>
          <w:p w:rsidR="00DA2F0C" w:rsidRPr="0016343E" w:rsidRDefault="00DA2F0C" w:rsidP="00DA2F0C">
            <w:pPr>
              <w:wordWrap/>
              <w:rPr>
                <w:rFonts w:ascii="Times New Roman" w:hAnsi="Times New Roman" w:cs="Times New Roman"/>
                <w:color w:val="000000"/>
                <w:sz w:val="24"/>
                <w:szCs w:val="24"/>
                <w:shd w:val="clear" w:color="auto" w:fill="FFFFFF"/>
              </w:rPr>
            </w:pPr>
            <w:r w:rsidRPr="0016343E">
              <w:rPr>
                <w:rFonts w:ascii="Times New Roman" w:hAnsi="Times New Roman" w:cs="Times New Roman"/>
                <w:color w:val="000000"/>
                <w:sz w:val="24"/>
                <w:szCs w:val="24"/>
                <w:shd w:val="clear" w:color="auto" w:fill="FFFFFF"/>
              </w:rPr>
              <w:t>1) lack of attractiveness;</w:t>
            </w:r>
          </w:p>
          <w:p w:rsidR="00DA2F0C" w:rsidRPr="0016343E" w:rsidRDefault="00DA2F0C" w:rsidP="00DA2F0C">
            <w:pPr>
              <w:wordWrap/>
              <w:rPr>
                <w:rFonts w:ascii="Times New Roman" w:hAnsi="Times New Roman" w:cs="Times New Roman"/>
                <w:color w:val="000000"/>
                <w:sz w:val="24"/>
                <w:szCs w:val="24"/>
                <w:shd w:val="clear" w:color="auto" w:fill="FFFFFF"/>
              </w:rPr>
            </w:pPr>
            <w:r w:rsidRPr="0016343E">
              <w:rPr>
                <w:rFonts w:ascii="Times New Roman" w:hAnsi="Times New Roman" w:cs="Times New Roman"/>
                <w:color w:val="000000"/>
                <w:sz w:val="24"/>
                <w:szCs w:val="24"/>
                <w:shd w:val="clear" w:color="auto" w:fill="FFFFFF"/>
              </w:rPr>
              <w:t xml:space="preserve">2) staff turnover in bodies with insufficient motivation package; </w:t>
            </w:r>
          </w:p>
          <w:p w:rsidR="00040531" w:rsidRPr="0016343E" w:rsidRDefault="00DA2F0C" w:rsidP="00DA2F0C">
            <w:pPr>
              <w:wordWrap/>
              <w:rPr>
                <w:rFonts w:ascii="Times New Roman" w:hAnsi="Times New Roman" w:cs="Times New Roman"/>
                <w:color w:val="000000"/>
                <w:sz w:val="24"/>
                <w:szCs w:val="24"/>
                <w:shd w:val="clear" w:color="auto" w:fill="FFFFFF"/>
              </w:rPr>
            </w:pPr>
            <w:r w:rsidRPr="0016343E">
              <w:rPr>
                <w:rFonts w:ascii="Times New Roman" w:hAnsi="Times New Roman" w:cs="Times New Roman"/>
                <w:color w:val="000000"/>
                <w:sz w:val="24"/>
                <w:szCs w:val="24"/>
                <w:shd w:val="clear" w:color="auto" w:fill="FFFFFF"/>
              </w:rPr>
              <w:t>3) high level of stress and the presence of unpaid overwork, etc.</w:t>
            </w:r>
          </w:p>
        </w:tc>
        <w:tc>
          <w:tcPr>
            <w:tcW w:w="2126" w:type="dxa"/>
          </w:tcPr>
          <w:p w:rsidR="00DA2F0C" w:rsidRPr="0016343E" w:rsidRDefault="00DA2F0C" w:rsidP="00DA2F0C">
            <w:pPr>
              <w:wordWrap/>
              <w:rPr>
                <w:rFonts w:ascii="Times New Roman" w:hAnsi="Times New Roman" w:cs="Times New Roman"/>
                <w:color w:val="000000"/>
                <w:sz w:val="24"/>
                <w:szCs w:val="24"/>
                <w:shd w:val="clear" w:color="auto" w:fill="FFFFFF"/>
              </w:rPr>
            </w:pPr>
            <w:r w:rsidRPr="0016343E">
              <w:rPr>
                <w:rFonts w:ascii="Times New Roman" w:hAnsi="Times New Roman" w:cs="Times New Roman"/>
                <w:color w:val="000000"/>
                <w:sz w:val="24"/>
                <w:szCs w:val="24"/>
                <w:shd w:val="clear" w:color="auto" w:fill="FFFFFF"/>
              </w:rPr>
              <w:t>1) modernization of information systems, optimization of business processes, digital architecture of state bodies;</w:t>
            </w:r>
          </w:p>
          <w:p w:rsidR="00DA2F0C" w:rsidRPr="0016343E" w:rsidRDefault="00DA2F0C" w:rsidP="00DA2F0C">
            <w:pPr>
              <w:wordWrap/>
              <w:rPr>
                <w:rFonts w:ascii="Times New Roman" w:hAnsi="Times New Roman" w:cs="Times New Roman"/>
                <w:color w:val="000000"/>
                <w:sz w:val="24"/>
                <w:szCs w:val="24"/>
                <w:shd w:val="clear" w:color="auto" w:fill="FFFFFF"/>
              </w:rPr>
            </w:pPr>
            <w:r w:rsidRPr="0016343E">
              <w:rPr>
                <w:rFonts w:ascii="Times New Roman" w:hAnsi="Times New Roman" w:cs="Times New Roman"/>
                <w:color w:val="000000"/>
                <w:sz w:val="24"/>
                <w:szCs w:val="24"/>
                <w:shd w:val="clear" w:color="auto" w:fill="FFFFFF"/>
              </w:rPr>
              <w:t>2) digitalization of public services;</w:t>
            </w:r>
          </w:p>
          <w:p w:rsidR="00040531" w:rsidRPr="0016343E" w:rsidRDefault="00DA2F0C" w:rsidP="00DA2F0C">
            <w:pPr>
              <w:wordWrap/>
              <w:rPr>
                <w:rFonts w:ascii="Times New Roman" w:hAnsi="Times New Roman" w:cs="Times New Roman"/>
                <w:color w:val="000000"/>
                <w:sz w:val="24"/>
                <w:szCs w:val="24"/>
                <w:shd w:val="clear" w:color="auto" w:fill="FFFFFF"/>
              </w:rPr>
            </w:pPr>
            <w:r w:rsidRPr="0016343E">
              <w:rPr>
                <w:rFonts w:ascii="Times New Roman" w:hAnsi="Times New Roman" w:cs="Times New Roman"/>
                <w:color w:val="000000"/>
                <w:sz w:val="24"/>
                <w:szCs w:val="24"/>
                <w:shd w:val="clear" w:color="auto" w:fill="FFFFFF"/>
              </w:rPr>
              <w:t>3) proper logistical support, etc.</w:t>
            </w:r>
          </w:p>
        </w:tc>
        <w:tc>
          <w:tcPr>
            <w:tcW w:w="2869" w:type="dxa"/>
          </w:tcPr>
          <w:p w:rsidR="00DA2F0C" w:rsidRPr="0016343E" w:rsidRDefault="00DA2F0C" w:rsidP="00DA2F0C">
            <w:pPr>
              <w:wordWrap/>
              <w:rPr>
                <w:rFonts w:ascii="Times New Roman" w:hAnsi="Times New Roman" w:cs="Times New Roman"/>
                <w:color w:val="000000"/>
                <w:sz w:val="24"/>
                <w:szCs w:val="24"/>
                <w:shd w:val="clear" w:color="auto" w:fill="FFFFFF"/>
              </w:rPr>
            </w:pPr>
            <w:r w:rsidRPr="0016343E">
              <w:rPr>
                <w:rFonts w:ascii="Times New Roman" w:hAnsi="Times New Roman" w:cs="Times New Roman"/>
                <w:color w:val="000000"/>
                <w:sz w:val="24"/>
                <w:szCs w:val="24"/>
                <w:shd w:val="clear" w:color="auto" w:fill="FFFFFF"/>
              </w:rPr>
              <w:t>1) rapid changes in innovation;</w:t>
            </w:r>
          </w:p>
          <w:p w:rsidR="00DA2F0C" w:rsidRPr="0016343E" w:rsidRDefault="00DA2F0C" w:rsidP="00DA2F0C">
            <w:pPr>
              <w:wordWrap/>
              <w:rPr>
                <w:rFonts w:ascii="Times New Roman" w:hAnsi="Times New Roman" w:cs="Times New Roman"/>
                <w:color w:val="000000"/>
                <w:sz w:val="24"/>
                <w:szCs w:val="24"/>
                <w:shd w:val="clear" w:color="auto" w:fill="FFFFFF"/>
              </w:rPr>
            </w:pPr>
            <w:r w:rsidRPr="0016343E">
              <w:rPr>
                <w:rFonts w:ascii="Times New Roman" w:hAnsi="Times New Roman" w:cs="Times New Roman"/>
                <w:color w:val="000000"/>
                <w:sz w:val="24"/>
                <w:szCs w:val="24"/>
                <w:shd w:val="clear" w:color="auto" w:fill="FFFFFF"/>
              </w:rPr>
              <w:t>2) technological gaps</w:t>
            </w:r>
          </w:p>
          <w:p w:rsidR="00DA2F0C" w:rsidRPr="0016343E" w:rsidRDefault="00DA2F0C" w:rsidP="00DA2F0C">
            <w:pPr>
              <w:wordWrap/>
              <w:rPr>
                <w:rFonts w:ascii="Times New Roman" w:hAnsi="Times New Roman" w:cs="Times New Roman"/>
                <w:color w:val="000000"/>
                <w:sz w:val="24"/>
                <w:szCs w:val="24"/>
                <w:shd w:val="clear" w:color="auto" w:fill="FFFFFF"/>
              </w:rPr>
            </w:pPr>
            <w:r w:rsidRPr="0016343E">
              <w:rPr>
                <w:rFonts w:ascii="Times New Roman" w:hAnsi="Times New Roman" w:cs="Times New Roman"/>
                <w:color w:val="000000"/>
                <w:sz w:val="24"/>
                <w:szCs w:val="24"/>
                <w:shd w:val="clear" w:color="auto" w:fill="FFFFFF"/>
              </w:rPr>
              <w:t>3) insufficient readiness of civil servants for the digital transformation of state bodies;</w:t>
            </w:r>
          </w:p>
          <w:p w:rsidR="00040531" w:rsidRPr="0016343E" w:rsidRDefault="00DA2F0C" w:rsidP="00DA2F0C">
            <w:pPr>
              <w:wordWrap/>
              <w:rPr>
                <w:rFonts w:ascii="Times New Roman" w:hAnsi="Times New Roman" w:cs="Times New Roman"/>
                <w:sz w:val="24"/>
                <w:szCs w:val="24"/>
              </w:rPr>
            </w:pPr>
            <w:r w:rsidRPr="0016343E">
              <w:rPr>
                <w:rFonts w:ascii="Times New Roman" w:hAnsi="Times New Roman" w:cs="Times New Roman"/>
                <w:color w:val="000000"/>
                <w:sz w:val="24"/>
                <w:szCs w:val="24"/>
                <w:shd w:val="clear" w:color="auto" w:fill="FFFFFF"/>
              </w:rPr>
              <w:t>4) high level of costs associated with digitalization in the absence of proper control over cost effectiveness, etc.</w:t>
            </w:r>
          </w:p>
        </w:tc>
      </w:tr>
      <w:tr w:rsidR="00EA6E13" w:rsidRPr="00C81E1B" w:rsidTr="005C0BB0">
        <w:tc>
          <w:tcPr>
            <w:tcW w:w="9631" w:type="dxa"/>
            <w:gridSpan w:val="4"/>
          </w:tcPr>
          <w:p w:rsidR="00EA6E13" w:rsidRPr="00C81E1B" w:rsidRDefault="00EA6E13" w:rsidP="00EF4158">
            <w:pPr>
              <w:wordWrap/>
              <w:ind w:firstLine="709"/>
              <w:rPr>
                <w:rFonts w:ascii="Times New Roman" w:hAnsi="Times New Roman" w:cs="Times New Roman"/>
                <w:sz w:val="24"/>
                <w:szCs w:val="24"/>
                <w:shd w:val="clear" w:color="auto" w:fill="FFFFFF"/>
              </w:rPr>
            </w:pPr>
            <w:r w:rsidRPr="00C81E1B">
              <w:rPr>
                <w:rFonts w:ascii="Times New Roman" w:hAnsi="Times New Roman" w:cs="Times New Roman"/>
                <w:sz w:val="24"/>
                <w:szCs w:val="24"/>
              </w:rPr>
              <w:t>Note</w:t>
            </w:r>
            <w:r w:rsidR="00EF4158" w:rsidRPr="00C81E1B">
              <w:rPr>
                <w:rFonts w:ascii="Times New Roman" w:hAnsi="Times New Roman" w:cs="Times New Roman"/>
                <w:sz w:val="24"/>
                <w:szCs w:val="24"/>
              </w:rPr>
              <w:t xml:space="preserve"> –</w:t>
            </w:r>
            <w:r w:rsidRPr="00C81E1B">
              <w:rPr>
                <w:rFonts w:ascii="Times New Roman" w:hAnsi="Times New Roman" w:cs="Times New Roman"/>
                <w:sz w:val="24"/>
                <w:szCs w:val="24"/>
              </w:rPr>
              <w:t xml:space="preserve"> </w:t>
            </w:r>
            <w:r w:rsidR="00EF4158" w:rsidRPr="00C81E1B">
              <w:rPr>
                <w:rFonts w:ascii="Times New Roman" w:hAnsi="Times New Roman" w:cs="Times New Roman"/>
                <w:sz w:val="24"/>
                <w:szCs w:val="24"/>
                <w:lang w:val="ru-RU"/>
              </w:rPr>
              <w:t>С</w:t>
            </w:r>
            <w:r w:rsidRPr="00C81E1B">
              <w:rPr>
                <w:rFonts w:ascii="Times New Roman" w:hAnsi="Times New Roman" w:cs="Times New Roman"/>
                <w:sz w:val="24"/>
                <w:szCs w:val="24"/>
              </w:rPr>
              <w:t>ompiled by the author</w:t>
            </w:r>
            <w:r w:rsidR="0088361D" w:rsidRPr="00C81E1B">
              <w:rPr>
                <w:rFonts w:ascii="Times New Roman" w:hAnsi="Times New Roman" w:cs="Times New Roman"/>
                <w:sz w:val="24"/>
                <w:szCs w:val="24"/>
              </w:rPr>
              <w:t xml:space="preserve"> based on retrospective content analysis of strategic documents</w:t>
            </w:r>
            <w:r w:rsidR="00B23D53">
              <w:rPr>
                <w:rFonts w:ascii="Times New Roman" w:hAnsi="Times New Roman" w:cs="Times New Roman"/>
                <w:sz w:val="24"/>
                <w:szCs w:val="24"/>
              </w:rPr>
              <w:t xml:space="preserve"> [129; 131]</w:t>
            </w:r>
          </w:p>
        </w:tc>
      </w:tr>
    </w:tbl>
    <w:p w:rsidR="008E369F" w:rsidRPr="0016343E" w:rsidRDefault="00EA6E13" w:rsidP="005C0BB0">
      <w:pPr>
        <w:pStyle w:val="Default"/>
        <w:ind w:firstLine="709"/>
        <w:jc w:val="both"/>
        <w:rPr>
          <w:color w:val="auto"/>
          <w:sz w:val="28"/>
          <w:szCs w:val="28"/>
          <w:lang w:val="en-US" w:eastAsia="ko-KR"/>
        </w:rPr>
      </w:pPr>
      <w:r w:rsidRPr="0016343E">
        <w:rPr>
          <w:color w:val="auto"/>
          <w:sz w:val="28"/>
          <w:szCs w:val="28"/>
          <w:lang w:val="en-US" w:eastAsia="ko-KR"/>
        </w:rPr>
        <w:t xml:space="preserve">Beside the factor mentioned in the </w:t>
      </w:r>
      <w:r w:rsidR="002F3E22" w:rsidRPr="0016343E">
        <w:rPr>
          <w:color w:val="auto"/>
          <w:sz w:val="28"/>
          <w:szCs w:val="28"/>
          <w:lang w:val="en-US" w:eastAsia="ko-KR"/>
        </w:rPr>
        <w:t>t</w:t>
      </w:r>
      <w:r w:rsidRPr="0016343E">
        <w:rPr>
          <w:color w:val="auto"/>
          <w:sz w:val="28"/>
          <w:szCs w:val="28"/>
          <w:lang w:val="en-US" w:eastAsia="ko-KR"/>
        </w:rPr>
        <w:t>able above</w:t>
      </w:r>
      <w:r w:rsidR="008E369F" w:rsidRPr="0016343E">
        <w:rPr>
          <w:color w:val="auto"/>
          <w:sz w:val="28"/>
          <w:szCs w:val="28"/>
          <w:lang w:val="en-US" w:eastAsia="ko-KR"/>
        </w:rPr>
        <w:t xml:space="preserve">, </w:t>
      </w:r>
      <w:r w:rsidRPr="0016343E">
        <w:rPr>
          <w:color w:val="auto"/>
          <w:sz w:val="28"/>
          <w:szCs w:val="28"/>
          <w:lang w:val="en-US" w:eastAsia="ko-KR"/>
        </w:rPr>
        <w:t xml:space="preserve">the </w:t>
      </w:r>
      <w:r w:rsidR="008E369F" w:rsidRPr="0016343E">
        <w:rPr>
          <w:color w:val="auto"/>
          <w:sz w:val="28"/>
          <w:szCs w:val="28"/>
          <w:lang w:val="en-US" w:eastAsia="ko-KR"/>
        </w:rPr>
        <w:t>corruption remains one of the unresolved issues today. At the same time, it is noteworthy that the policy guidelines in this area have changed. In particular, preventive measures and anti-corruption education are becoming increasingly important in place of the fight against corruption.</w:t>
      </w:r>
    </w:p>
    <w:p w:rsidR="008E369F" w:rsidRPr="00F1577D" w:rsidRDefault="008E369F" w:rsidP="005C0BB0">
      <w:pPr>
        <w:pStyle w:val="Default"/>
        <w:ind w:firstLine="709"/>
        <w:jc w:val="both"/>
        <w:rPr>
          <w:sz w:val="28"/>
          <w:lang w:val="en-US"/>
        </w:rPr>
      </w:pPr>
      <w:r w:rsidRPr="0016343E">
        <w:rPr>
          <w:color w:val="auto"/>
          <w:sz w:val="28"/>
          <w:szCs w:val="28"/>
          <w:lang w:val="en-US" w:eastAsia="ko-KR"/>
        </w:rPr>
        <w:t>In this regard, five institutional reforms have been identified</w:t>
      </w:r>
      <w:r w:rsidR="00085606" w:rsidRPr="0016343E">
        <w:rPr>
          <w:color w:val="auto"/>
          <w:sz w:val="28"/>
          <w:szCs w:val="28"/>
          <w:lang w:val="en-US" w:eastAsia="ko-KR"/>
        </w:rPr>
        <w:t>. They</w:t>
      </w:r>
      <w:r w:rsidRPr="0016343E">
        <w:rPr>
          <w:color w:val="auto"/>
          <w:sz w:val="28"/>
          <w:szCs w:val="28"/>
          <w:lang w:val="en-US" w:eastAsia="ko-KR"/>
        </w:rPr>
        <w:t xml:space="preserve"> are aimed at strengthening the state and making the country one of the 30 most developed countries in the world by 2050. In addition, a new Concept of public administration development until 2030 </w:t>
      </w:r>
      <w:r w:rsidR="007A0D63" w:rsidRPr="0016343E">
        <w:rPr>
          <w:color w:val="auto"/>
          <w:sz w:val="28"/>
          <w:szCs w:val="28"/>
          <w:lang w:val="en-US" w:eastAsia="ko-KR"/>
        </w:rPr>
        <w:t xml:space="preserve">has being </w:t>
      </w:r>
      <w:r w:rsidRPr="0016343E">
        <w:rPr>
          <w:color w:val="auto"/>
          <w:sz w:val="28"/>
          <w:szCs w:val="28"/>
          <w:lang w:val="en-US" w:eastAsia="ko-KR"/>
        </w:rPr>
        <w:t xml:space="preserve">approved. The main postulates are the transformation of the functional approach to managing state tasks; </w:t>
      </w:r>
      <w:r w:rsidR="007A0D63" w:rsidRPr="0016343E">
        <w:rPr>
          <w:color w:val="auto"/>
          <w:sz w:val="28"/>
          <w:szCs w:val="28"/>
          <w:lang w:val="en-US" w:eastAsia="ko-KR"/>
        </w:rPr>
        <w:t xml:space="preserve">and </w:t>
      </w:r>
      <w:r w:rsidRPr="0016343E">
        <w:rPr>
          <w:color w:val="auto"/>
          <w:sz w:val="28"/>
          <w:szCs w:val="28"/>
          <w:lang w:val="en-US" w:eastAsia="ko-KR"/>
        </w:rPr>
        <w:t xml:space="preserve">ensuring prompt and effective interaction with citizens. </w:t>
      </w:r>
      <w:r w:rsidRPr="0016343E">
        <w:rPr>
          <w:sz w:val="28"/>
          <w:lang w:val="en-US"/>
        </w:rPr>
        <w:t xml:space="preserve">Thus, </w:t>
      </w:r>
      <w:r w:rsidR="007A0D63" w:rsidRPr="0016343E">
        <w:rPr>
          <w:sz w:val="28"/>
          <w:lang w:val="en-US"/>
        </w:rPr>
        <w:t xml:space="preserve">the </w:t>
      </w:r>
      <w:r w:rsidRPr="0016343E">
        <w:rPr>
          <w:sz w:val="28"/>
          <w:lang w:val="en-US"/>
        </w:rPr>
        <w:t>main legislative framework nowadays is determined by a number of key documents of the country aimed at further development of the public sector (</w:t>
      </w:r>
      <w:r w:rsidR="00AC4ADB" w:rsidRPr="0016343E">
        <w:rPr>
          <w:sz w:val="28"/>
          <w:lang w:val="en-US"/>
        </w:rPr>
        <w:t>f</w:t>
      </w:r>
      <w:r w:rsidRPr="0016343E">
        <w:rPr>
          <w:sz w:val="28"/>
          <w:lang w:val="en-US"/>
        </w:rPr>
        <w:t>igure 1</w:t>
      </w:r>
      <w:r w:rsidR="000B2713" w:rsidRPr="0016343E">
        <w:rPr>
          <w:sz w:val="28"/>
          <w:lang w:val="en-US"/>
        </w:rPr>
        <w:t>2</w:t>
      </w:r>
      <w:r w:rsidRPr="0016343E">
        <w:rPr>
          <w:sz w:val="28"/>
          <w:lang w:val="en-US"/>
        </w:rPr>
        <w:t>).</w:t>
      </w:r>
    </w:p>
    <w:p w:rsidR="005C0BB0" w:rsidRPr="00F1577D" w:rsidRDefault="005C0BB0" w:rsidP="005C0BB0">
      <w:pPr>
        <w:pStyle w:val="Default"/>
        <w:ind w:firstLine="709"/>
        <w:jc w:val="both"/>
        <w:rPr>
          <w:sz w:val="28"/>
          <w:lang w:val="en-US"/>
        </w:rPr>
      </w:pPr>
    </w:p>
    <w:p w:rsidR="008309A3" w:rsidRPr="0016343E" w:rsidRDefault="008309A3" w:rsidP="008309A3">
      <w:pPr>
        <w:wordWrap/>
        <w:spacing w:after="0" w:line="240" w:lineRule="auto"/>
        <w:jc w:val="center"/>
        <w:rPr>
          <w:rFonts w:ascii="Times New Roman" w:hAnsi="Times New Roman" w:cs="Times New Roman"/>
          <w:sz w:val="28"/>
          <w:szCs w:val="24"/>
        </w:rPr>
      </w:pPr>
      <w:r w:rsidRPr="0016343E">
        <w:rPr>
          <w:rFonts w:ascii="Times New Roman" w:hAnsi="Times New Roman" w:cs="Times New Roman"/>
          <w:noProof/>
          <w:sz w:val="28"/>
          <w:szCs w:val="24"/>
          <w:lang w:val="ru-RU" w:eastAsia="ru-RU"/>
        </w:rPr>
        <w:drawing>
          <wp:inline distT="0" distB="0" distL="0" distR="0" wp14:anchorId="7A152039" wp14:editId="178229F0">
            <wp:extent cx="5879879" cy="3643393"/>
            <wp:effectExtent l="0" t="0" r="6985" b="0"/>
            <wp:docPr id="220" name="Рисунок 220" descr="C:\Users\hp\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94099" cy="3652204"/>
                    </a:xfrm>
                    <a:prstGeom prst="rect">
                      <a:avLst/>
                    </a:prstGeom>
                    <a:noFill/>
                    <a:ln>
                      <a:noFill/>
                    </a:ln>
                  </pic:spPr>
                </pic:pic>
              </a:graphicData>
            </a:graphic>
          </wp:inline>
        </w:drawing>
      </w:r>
    </w:p>
    <w:p w:rsidR="008309A3" w:rsidRPr="005C0BB0" w:rsidRDefault="008309A3" w:rsidP="008E369F">
      <w:pPr>
        <w:wordWrap/>
        <w:spacing w:after="0" w:line="240" w:lineRule="auto"/>
        <w:ind w:firstLine="709"/>
        <w:rPr>
          <w:rFonts w:ascii="Times New Roman" w:hAnsi="Times New Roman" w:cs="Times New Roman"/>
          <w:sz w:val="16"/>
          <w:szCs w:val="16"/>
        </w:rPr>
      </w:pPr>
    </w:p>
    <w:p w:rsidR="00AC4ADB" w:rsidRPr="0016343E" w:rsidRDefault="008E369F" w:rsidP="006B3C5D">
      <w:pPr>
        <w:wordWrap/>
        <w:spacing w:after="0" w:line="240" w:lineRule="auto"/>
        <w:jc w:val="center"/>
        <w:rPr>
          <w:rFonts w:ascii="Times New Roman" w:hAnsi="Times New Roman" w:cs="Times New Roman"/>
          <w:sz w:val="28"/>
          <w:szCs w:val="24"/>
        </w:rPr>
      </w:pPr>
      <w:r w:rsidRPr="0016343E">
        <w:rPr>
          <w:rFonts w:ascii="Times New Roman" w:hAnsi="Times New Roman" w:cs="Times New Roman"/>
          <w:sz w:val="28"/>
          <w:szCs w:val="24"/>
        </w:rPr>
        <w:t>Figure 1</w:t>
      </w:r>
      <w:r w:rsidR="000B2713" w:rsidRPr="0016343E">
        <w:rPr>
          <w:rFonts w:ascii="Times New Roman" w:hAnsi="Times New Roman" w:cs="Times New Roman"/>
          <w:sz w:val="28"/>
          <w:szCs w:val="24"/>
        </w:rPr>
        <w:t>2</w:t>
      </w:r>
      <w:r w:rsidRPr="0016343E">
        <w:rPr>
          <w:rFonts w:ascii="Times New Roman" w:hAnsi="Times New Roman" w:cs="Times New Roman"/>
          <w:sz w:val="28"/>
          <w:szCs w:val="24"/>
        </w:rPr>
        <w:t xml:space="preserve"> – Key legislation of civil service in Kazakhstan</w:t>
      </w:r>
    </w:p>
    <w:p w:rsidR="00AC4ADB" w:rsidRPr="005C0BB0" w:rsidRDefault="00AC4ADB" w:rsidP="008E369F">
      <w:pPr>
        <w:wordWrap/>
        <w:spacing w:after="0" w:line="240" w:lineRule="auto"/>
        <w:ind w:firstLine="709"/>
        <w:rPr>
          <w:rFonts w:ascii="Times New Roman" w:hAnsi="Times New Roman" w:cs="Times New Roman"/>
          <w:sz w:val="16"/>
          <w:szCs w:val="16"/>
        </w:rPr>
      </w:pPr>
    </w:p>
    <w:p w:rsidR="008E369F" w:rsidRPr="005C0BB0" w:rsidRDefault="006B3C5D" w:rsidP="008E369F">
      <w:pPr>
        <w:wordWrap/>
        <w:spacing w:after="0" w:line="240" w:lineRule="auto"/>
        <w:ind w:firstLine="709"/>
        <w:rPr>
          <w:rFonts w:ascii="Times New Roman" w:hAnsi="Times New Roman" w:cs="Times New Roman"/>
          <w:sz w:val="24"/>
          <w:szCs w:val="24"/>
        </w:rPr>
      </w:pPr>
      <w:r w:rsidRPr="005C0BB0">
        <w:rPr>
          <w:rFonts w:ascii="Times New Roman" w:hAnsi="Times New Roman"/>
          <w:sz w:val="24"/>
          <w:szCs w:val="24"/>
        </w:rPr>
        <w:t xml:space="preserve">Note </w:t>
      </w:r>
      <w:r w:rsidR="00AC4ADB" w:rsidRPr="005C0BB0">
        <w:rPr>
          <w:rFonts w:ascii="Times New Roman" w:hAnsi="Times New Roman"/>
          <w:sz w:val="24"/>
          <w:szCs w:val="24"/>
        </w:rPr>
        <w:t>–</w:t>
      </w:r>
      <w:r w:rsidR="00AC4ADB" w:rsidRPr="005C0BB0">
        <w:rPr>
          <w:rFonts w:ascii="Times New Roman" w:hAnsi="Times New Roman" w:cs="Times New Roman"/>
          <w:sz w:val="24"/>
          <w:szCs w:val="24"/>
        </w:rPr>
        <w:t xml:space="preserve"> </w:t>
      </w:r>
      <w:r w:rsidRPr="005C0BB0">
        <w:rPr>
          <w:rFonts w:ascii="Times New Roman" w:hAnsi="Times New Roman" w:cs="Times New Roman"/>
          <w:sz w:val="24"/>
          <w:szCs w:val="24"/>
        </w:rPr>
        <w:t>Compiled by the author</w:t>
      </w:r>
    </w:p>
    <w:p w:rsidR="008E369F" w:rsidRPr="0016343E" w:rsidRDefault="008E369F" w:rsidP="008E369F">
      <w:pPr>
        <w:wordWrap/>
        <w:spacing w:after="0" w:line="240" w:lineRule="auto"/>
        <w:ind w:firstLine="709"/>
        <w:rPr>
          <w:rFonts w:ascii="Times New Roman" w:hAnsi="Times New Roman" w:cs="Times New Roman"/>
          <w:sz w:val="28"/>
          <w:szCs w:val="24"/>
        </w:rPr>
      </w:pPr>
    </w:p>
    <w:p w:rsidR="008E369F" w:rsidRPr="0016343E" w:rsidRDefault="007A0D63" w:rsidP="008E369F">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4"/>
        </w:rPr>
        <w:t>N</w:t>
      </w:r>
      <w:r w:rsidR="00084803" w:rsidRPr="0016343E">
        <w:rPr>
          <w:rFonts w:ascii="Times New Roman" w:hAnsi="Times New Roman" w:cs="Times New Roman"/>
          <w:sz w:val="28"/>
          <w:szCs w:val="24"/>
        </w:rPr>
        <w:t>o</w:t>
      </w:r>
      <w:r w:rsidRPr="0016343E">
        <w:rPr>
          <w:rFonts w:ascii="Times New Roman" w:hAnsi="Times New Roman" w:cs="Times New Roman"/>
          <w:sz w:val="28"/>
          <w:szCs w:val="24"/>
        </w:rPr>
        <w:t>wadays</w:t>
      </w:r>
      <w:r w:rsidR="008E369F" w:rsidRPr="0016343E">
        <w:rPr>
          <w:rFonts w:ascii="Times New Roman" w:hAnsi="Times New Roman" w:cs="Times New Roman"/>
          <w:sz w:val="28"/>
          <w:szCs w:val="24"/>
        </w:rPr>
        <w:t xml:space="preserve">, </w:t>
      </w:r>
      <w:r w:rsidRPr="0016343E">
        <w:rPr>
          <w:rFonts w:ascii="Times New Roman" w:hAnsi="Times New Roman" w:cs="Times New Roman"/>
          <w:sz w:val="28"/>
          <w:szCs w:val="24"/>
        </w:rPr>
        <w:t xml:space="preserve">another wave </w:t>
      </w:r>
      <w:r w:rsidR="008E369F" w:rsidRPr="0016343E">
        <w:rPr>
          <w:rFonts w:ascii="Times New Roman" w:hAnsi="Times New Roman" w:cs="Times New Roman"/>
          <w:sz w:val="28"/>
          <w:szCs w:val="24"/>
        </w:rPr>
        <w:t xml:space="preserve">of public administration reform is necessary. </w:t>
      </w:r>
      <w:r w:rsidR="008E369F" w:rsidRPr="0016343E">
        <w:rPr>
          <w:rFonts w:ascii="Times New Roman" w:hAnsi="Times New Roman" w:cs="Times New Roman"/>
          <w:sz w:val="28"/>
          <w:szCs w:val="28"/>
        </w:rPr>
        <w:t xml:space="preserve">According to the Recommendations based on the results of analytical research on the topic: “Public administration in the Republic of Kazakhstan “Strong state. Mature society” (2020), there are milestones of country development that could be systemized by applying </w:t>
      </w:r>
      <w:r w:rsidR="00232510" w:rsidRPr="0016343E">
        <w:rPr>
          <w:rFonts w:ascii="Times New Roman" w:hAnsi="Times New Roman" w:cs="Times New Roman"/>
          <w:sz w:val="28"/>
          <w:szCs w:val="28"/>
        </w:rPr>
        <w:t xml:space="preserve">a </w:t>
      </w:r>
      <w:r w:rsidR="002F3E22" w:rsidRPr="0016343E">
        <w:rPr>
          <w:rFonts w:ascii="Times New Roman" w:hAnsi="Times New Roman" w:cs="Times New Roman"/>
          <w:sz w:val="28"/>
          <w:szCs w:val="28"/>
        </w:rPr>
        <w:t>SWOT analysis method (t</w:t>
      </w:r>
      <w:r w:rsidR="00C34E74" w:rsidRPr="0016343E">
        <w:rPr>
          <w:rFonts w:ascii="Times New Roman" w:hAnsi="Times New Roman" w:cs="Times New Roman"/>
          <w:sz w:val="28"/>
          <w:szCs w:val="28"/>
        </w:rPr>
        <w:t>able 9</w:t>
      </w:r>
      <w:r w:rsidR="008E369F" w:rsidRPr="0016343E">
        <w:rPr>
          <w:rFonts w:ascii="Times New Roman" w:hAnsi="Times New Roman" w:cs="Times New Roman"/>
          <w:sz w:val="28"/>
          <w:szCs w:val="28"/>
        </w:rPr>
        <w:t>).</w:t>
      </w:r>
    </w:p>
    <w:p w:rsidR="006B3C5D" w:rsidRPr="0016343E" w:rsidRDefault="006B3C5D" w:rsidP="008E369F">
      <w:pPr>
        <w:wordWrap/>
        <w:spacing w:after="0" w:line="240" w:lineRule="auto"/>
        <w:ind w:firstLine="709"/>
        <w:rPr>
          <w:rFonts w:ascii="Times New Roman" w:hAnsi="Times New Roman" w:cs="Times New Roman"/>
          <w:sz w:val="28"/>
          <w:szCs w:val="28"/>
        </w:rPr>
      </w:pPr>
    </w:p>
    <w:p w:rsidR="00D149D3" w:rsidRPr="0016343E" w:rsidRDefault="00D149D3" w:rsidP="008E369F">
      <w:pPr>
        <w:wordWrap/>
        <w:spacing w:after="0" w:line="240" w:lineRule="auto"/>
        <w:ind w:firstLine="709"/>
        <w:rPr>
          <w:rFonts w:ascii="Times New Roman" w:hAnsi="Times New Roman" w:cs="Times New Roman"/>
          <w:sz w:val="28"/>
          <w:szCs w:val="28"/>
        </w:rPr>
      </w:pPr>
    </w:p>
    <w:p w:rsidR="00D149D3" w:rsidRPr="00F1577D" w:rsidRDefault="00D149D3" w:rsidP="008E369F">
      <w:pPr>
        <w:wordWrap/>
        <w:spacing w:after="0" w:line="240" w:lineRule="auto"/>
        <w:ind w:firstLine="709"/>
        <w:rPr>
          <w:rFonts w:ascii="Times New Roman" w:hAnsi="Times New Roman" w:cs="Times New Roman"/>
          <w:sz w:val="28"/>
          <w:szCs w:val="28"/>
        </w:rPr>
      </w:pPr>
    </w:p>
    <w:p w:rsidR="005C0BB0" w:rsidRPr="00F1577D" w:rsidRDefault="005C0BB0" w:rsidP="008E369F">
      <w:pPr>
        <w:wordWrap/>
        <w:spacing w:after="0" w:line="240" w:lineRule="auto"/>
        <w:ind w:firstLine="709"/>
        <w:rPr>
          <w:rFonts w:ascii="Times New Roman" w:hAnsi="Times New Roman" w:cs="Times New Roman"/>
          <w:sz w:val="28"/>
          <w:szCs w:val="28"/>
        </w:rPr>
      </w:pPr>
    </w:p>
    <w:p w:rsidR="008E369F" w:rsidRPr="0016343E" w:rsidRDefault="00C34E74" w:rsidP="008E369F">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Table 9</w:t>
      </w:r>
      <w:r w:rsidR="008E369F" w:rsidRPr="0016343E">
        <w:rPr>
          <w:rFonts w:ascii="Times New Roman" w:hAnsi="Times New Roman" w:cs="Times New Roman"/>
          <w:sz w:val="28"/>
          <w:szCs w:val="28"/>
        </w:rPr>
        <w:t xml:space="preserve"> – SWOT analysis of civil service development in Kazakhstan</w:t>
      </w:r>
    </w:p>
    <w:p w:rsidR="002F3E22" w:rsidRPr="005C0BB0" w:rsidRDefault="002F3E22" w:rsidP="009D6172">
      <w:pPr>
        <w:wordWrap/>
        <w:spacing w:after="0" w:line="240" w:lineRule="auto"/>
        <w:jc w:val="right"/>
        <w:rPr>
          <w:rFonts w:ascii="Times New Roman" w:hAnsi="Times New Roman" w:cs="Times New Roman"/>
          <w:sz w:val="16"/>
          <w:szCs w:val="16"/>
        </w:rPr>
      </w:pPr>
    </w:p>
    <w:tbl>
      <w:tblPr>
        <w:tblStyle w:val="a3"/>
        <w:tblW w:w="0" w:type="auto"/>
        <w:tblInd w:w="178" w:type="dxa"/>
        <w:tblLook w:val="04A0" w:firstRow="1" w:lastRow="0" w:firstColumn="1" w:lastColumn="0" w:noHBand="0" w:noVBand="1"/>
      </w:tblPr>
      <w:tblGrid>
        <w:gridCol w:w="4542"/>
        <w:gridCol w:w="5027"/>
      </w:tblGrid>
      <w:tr w:rsidR="008E369F" w:rsidRPr="0016343E" w:rsidTr="009D6172">
        <w:tc>
          <w:tcPr>
            <w:tcW w:w="4542" w:type="dxa"/>
          </w:tcPr>
          <w:p w:rsidR="008E369F" w:rsidRPr="0016343E" w:rsidRDefault="008E369F" w:rsidP="007A4741">
            <w:pPr>
              <w:jc w:val="center"/>
              <w:rPr>
                <w:rFonts w:ascii="Times New Roman" w:hAnsi="Times New Roman" w:cs="Times New Roman"/>
                <w:sz w:val="24"/>
                <w:szCs w:val="24"/>
              </w:rPr>
            </w:pPr>
            <w:r w:rsidRPr="0016343E">
              <w:rPr>
                <w:rFonts w:ascii="Times New Roman" w:hAnsi="Times New Roman" w:cs="Times New Roman"/>
                <w:sz w:val="24"/>
                <w:szCs w:val="24"/>
              </w:rPr>
              <w:t>Strenth</w:t>
            </w:r>
          </w:p>
          <w:p w:rsidR="008E369F" w:rsidRPr="0016343E" w:rsidRDefault="008E369F" w:rsidP="007A4741">
            <w:pPr>
              <w:widowControl/>
              <w:tabs>
                <w:tab w:val="left" w:pos="284"/>
              </w:tabs>
              <w:wordWrap/>
              <w:autoSpaceDE/>
              <w:autoSpaceDN/>
              <w:rPr>
                <w:rFonts w:ascii="Times New Roman" w:hAnsi="Times New Roman" w:cs="Times New Roman"/>
                <w:sz w:val="24"/>
                <w:szCs w:val="24"/>
              </w:rPr>
            </w:pPr>
          </w:p>
          <w:p w:rsidR="008E369F" w:rsidRPr="0016343E" w:rsidRDefault="008E369F" w:rsidP="00C15B0D">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hAnsi="Times New Roman" w:cs="Times New Roman"/>
                <w:sz w:val="24"/>
                <w:szCs w:val="24"/>
              </w:rPr>
            </w:pPr>
            <w:r w:rsidRPr="0016343E">
              <w:rPr>
                <w:rFonts w:ascii="Times New Roman" w:hAnsi="Times New Roman" w:cs="Times New Roman"/>
                <w:sz w:val="24"/>
                <w:szCs w:val="24"/>
              </w:rPr>
              <w:t>strategic vision of country development (Strategy 2050</w:t>
            </w:r>
            <w:r w:rsidR="00232510" w:rsidRPr="0016343E">
              <w:rPr>
                <w:rFonts w:ascii="Times New Roman" w:hAnsi="Times New Roman" w:cs="Times New Roman"/>
                <w:sz w:val="24"/>
                <w:szCs w:val="24"/>
              </w:rPr>
              <w:t>, Concept of Public A</w:t>
            </w:r>
            <w:r w:rsidRPr="0016343E">
              <w:rPr>
                <w:rFonts w:ascii="Times New Roman" w:hAnsi="Times New Roman" w:cs="Times New Roman"/>
                <w:sz w:val="24"/>
                <w:szCs w:val="24"/>
              </w:rPr>
              <w:t xml:space="preserve">dministration </w:t>
            </w:r>
            <w:r w:rsidR="00232510" w:rsidRPr="0016343E">
              <w:rPr>
                <w:rFonts w:ascii="Times New Roman" w:hAnsi="Times New Roman" w:cs="Times New Roman"/>
                <w:sz w:val="24"/>
                <w:szCs w:val="24"/>
              </w:rPr>
              <w:t>D</w:t>
            </w:r>
            <w:r w:rsidRPr="0016343E">
              <w:rPr>
                <w:rFonts w:ascii="Times New Roman" w:hAnsi="Times New Roman" w:cs="Times New Roman"/>
                <w:sz w:val="24"/>
                <w:szCs w:val="24"/>
              </w:rPr>
              <w:t>ev</w:t>
            </w:r>
            <w:r w:rsidR="00232510" w:rsidRPr="0016343E">
              <w:rPr>
                <w:rFonts w:ascii="Times New Roman" w:hAnsi="Times New Roman" w:cs="Times New Roman"/>
                <w:sz w:val="24"/>
                <w:szCs w:val="24"/>
              </w:rPr>
              <w:t>elopment until 2030, Strategic Plan</w:t>
            </w:r>
            <w:r w:rsidRPr="0016343E">
              <w:rPr>
                <w:rFonts w:ascii="Times New Roman" w:hAnsi="Times New Roman" w:cs="Times New Roman"/>
                <w:sz w:val="24"/>
                <w:szCs w:val="24"/>
              </w:rPr>
              <w:t xml:space="preserve"> 2025, state programs, industry programs, strategic plans of public authorities, territorial development programs, etc);</w:t>
            </w:r>
          </w:p>
          <w:p w:rsidR="008E369F" w:rsidRPr="0016343E" w:rsidRDefault="008E369F" w:rsidP="00C15B0D">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hAnsi="Times New Roman" w:cs="Times New Roman"/>
                <w:sz w:val="24"/>
                <w:szCs w:val="24"/>
              </w:rPr>
            </w:pPr>
            <w:r w:rsidRPr="0016343E">
              <w:rPr>
                <w:rFonts w:ascii="Times New Roman" w:hAnsi="Times New Roman" w:cs="Times New Roman"/>
                <w:sz w:val="24"/>
                <w:szCs w:val="24"/>
              </w:rPr>
              <w:t>political stability;</w:t>
            </w:r>
          </w:p>
          <w:p w:rsidR="008E369F" w:rsidRPr="0016343E" w:rsidRDefault="008E369F" w:rsidP="00C15B0D">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hAnsi="Times New Roman" w:cs="Times New Roman"/>
                <w:sz w:val="24"/>
                <w:szCs w:val="24"/>
              </w:rPr>
            </w:pPr>
            <w:r w:rsidRPr="0016343E">
              <w:rPr>
                <w:rFonts w:ascii="Times New Roman" w:hAnsi="Times New Roman" w:cs="Times New Roman"/>
                <w:sz w:val="24"/>
                <w:szCs w:val="24"/>
              </w:rPr>
              <w:t>legislative framework;</w:t>
            </w:r>
          </w:p>
          <w:p w:rsidR="008E369F" w:rsidRPr="0016343E" w:rsidRDefault="008E369F" w:rsidP="00C15B0D">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hAnsi="Times New Roman" w:cs="Times New Roman"/>
                <w:sz w:val="24"/>
                <w:szCs w:val="24"/>
              </w:rPr>
            </w:pPr>
            <w:r w:rsidRPr="0016343E">
              <w:rPr>
                <w:rFonts w:ascii="Times New Roman" w:hAnsi="Times New Roman" w:cs="Times New Roman"/>
                <w:sz w:val="24"/>
                <w:szCs w:val="24"/>
              </w:rPr>
              <w:t>institutional foundation;</w:t>
            </w:r>
          </w:p>
          <w:p w:rsidR="008E369F" w:rsidRPr="0016343E" w:rsidRDefault="008E369F" w:rsidP="00C15B0D">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hAnsi="Times New Roman" w:cs="Times New Roman"/>
                <w:sz w:val="24"/>
                <w:szCs w:val="24"/>
              </w:rPr>
            </w:pPr>
            <w:r w:rsidRPr="0016343E">
              <w:rPr>
                <w:rFonts w:ascii="Times New Roman" w:hAnsi="Times New Roman" w:cs="Times New Roman"/>
                <w:sz w:val="24"/>
                <w:szCs w:val="24"/>
              </w:rPr>
              <w:t>digitalization and business processes reengineering initiatives, etc.</w:t>
            </w:r>
          </w:p>
        </w:tc>
        <w:tc>
          <w:tcPr>
            <w:tcW w:w="5027" w:type="dxa"/>
          </w:tcPr>
          <w:p w:rsidR="008E369F" w:rsidRPr="0016343E" w:rsidRDefault="008E369F" w:rsidP="007A4741">
            <w:pPr>
              <w:jc w:val="center"/>
              <w:rPr>
                <w:rFonts w:ascii="Times New Roman" w:hAnsi="Times New Roman" w:cs="Times New Roman"/>
                <w:sz w:val="24"/>
                <w:szCs w:val="24"/>
              </w:rPr>
            </w:pPr>
            <w:r w:rsidRPr="0016343E">
              <w:rPr>
                <w:rFonts w:ascii="Times New Roman" w:hAnsi="Times New Roman" w:cs="Times New Roman"/>
                <w:sz w:val="24"/>
                <w:szCs w:val="24"/>
              </w:rPr>
              <w:t>Opportunities</w:t>
            </w:r>
          </w:p>
          <w:p w:rsidR="008E369F" w:rsidRPr="0016343E" w:rsidRDefault="008E369F" w:rsidP="007A4741">
            <w:pPr>
              <w:rPr>
                <w:rFonts w:ascii="Times New Roman" w:hAnsi="Times New Roman" w:cs="Times New Roman"/>
                <w:sz w:val="24"/>
                <w:szCs w:val="24"/>
              </w:rPr>
            </w:pPr>
          </w:p>
          <w:p w:rsidR="008E369F" w:rsidRPr="0016343E" w:rsidRDefault="008E369F" w:rsidP="00C15B0D">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hAnsi="Times New Roman" w:cs="Times New Roman"/>
                <w:sz w:val="24"/>
                <w:szCs w:val="24"/>
              </w:rPr>
            </w:pPr>
            <w:r w:rsidRPr="0016343E">
              <w:rPr>
                <w:rFonts w:ascii="Times New Roman" w:hAnsi="Times New Roman" w:cs="Times New Roman"/>
                <w:sz w:val="24"/>
                <w:szCs w:val="24"/>
              </w:rPr>
              <w:t>development of state policy based on the “People first” approach;</w:t>
            </w:r>
          </w:p>
          <w:p w:rsidR="008E369F" w:rsidRPr="0016343E" w:rsidRDefault="008E369F" w:rsidP="00C15B0D">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hAnsi="Times New Roman" w:cs="Times New Roman"/>
                <w:sz w:val="24"/>
                <w:szCs w:val="24"/>
              </w:rPr>
            </w:pPr>
            <w:r w:rsidRPr="0016343E">
              <w:rPr>
                <w:rFonts w:ascii="Times New Roman" w:hAnsi="Times New Roman" w:cs="Times New Roman"/>
                <w:sz w:val="24"/>
                <w:szCs w:val="24"/>
              </w:rPr>
              <w:t>comprehensive assessment of the results and effects of government policies;</w:t>
            </w:r>
          </w:p>
          <w:p w:rsidR="008E369F" w:rsidRPr="0016343E" w:rsidRDefault="008E369F" w:rsidP="00C15B0D">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hAnsi="Times New Roman" w:cs="Times New Roman"/>
                <w:sz w:val="24"/>
                <w:szCs w:val="24"/>
              </w:rPr>
            </w:pPr>
            <w:r w:rsidRPr="0016343E">
              <w:rPr>
                <w:rFonts w:ascii="Times New Roman" w:hAnsi="Times New Roman" w:cs="Times New Roman"/>
                <w:sz w:val="24"/>
                <w:szCs w:val="24"/>
              </w:rPr>
              <w:t xml:space="preserve">rethinking the functionality </w:t>
            </w:r>
            <w:r w:rsidR="00232510" w:rsidRPr="0016343E">
              <w:rPr>
                <w:rFonts w:ascii="Times New Roman" w:hAnsi="Times New Roman" w:cs="Times New Roman"/>
                <w:sz w:val="24"/>
                <w:szCs w:val="24"/>
              </w:rPr>
              <w:t>of the state apparatus. Prioritise</w:t>
            </w:r>
            <w:r w:rsidRPr="0016343E">
              <w:rPr>
                <w:rFonts w:ascii="Times New Roman" w:hAnsi="Times New Roman" w:cs="Times New Roman"/>
                <w:sz w:val="24"/>
                <w:szCs w:val="24"/>
              </w:rPr>
              <w:t xml:space="preserve"> basic functions;</w:t>
            </w:r>
          </w:p>
          <w:p w:rsidR="008E369F" w:rsidRPr="0016343E" w:rsidRDefault="008E369F" w:rsidP="00C15B0D">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hAnsi="Times New Roman" w:cs="Times New Roman"/>
                <w:sz w:val="24"/>
                <w:szCs w:val="24"/>
              </w:rPr>
            </w:pPr>
            <w:r w:rsidRPr="0016343E">
              <w:rPr>
                <w:rFonts w:ascii="Times New Roman" w:hAnsi="Times New Roman" w:cs="Times New Roman"/>
                <w:sz w:val="24"/>
                <w:szCs w:val="24"/>
              </w:rPr>
              <w:t>improving the effectiveness of the budget;</w:t>
            </w:r>
          </w:p>
          <w:p w:rsidR="008E369F" w:rsidRPr="0016343E" w:rsidRDefault="008E369F" w:rsidP="00C15B0D">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hAnsi="Times New Roman" w:cs="Times New Roman"/>
                <w:sz w:val="24"/>
                <w:szCs w:val="24"/>
              </w:rPr>
            </w:pPr>
            <w:r w:rsidRPr="0016343E">
              <w:rPr>
                <w:rFonts w:ascii="Times New Roman" w:hAnsi="Times New Roman" w:cs="Times New Roman"/>
                <w:sz w:val="24"/>
                <w:szCs w:val="24"/>
              </w:rPr>
              <w:t>radical openness in the budget at all levels;</w:t>
            </w:r>
          </w:p>
          <w:p w:rsidR="008E369F" w:rsidRPr="0016343E" w:rsidRDefault="008E369F" w:rsidP="00C15B0D">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hAnsi="Times New Roman" w:cs="Times New Roman"/>
                <w:sz w:val="24"/>
                <w:szCs w:val="24"/>
              </w:rPr>
            </w:pPr>
            <w:r w:rsidRPr="0016343E">
              <w:rPr>
                <w:rFonts w:ascii="Times New Roman" w:hAnsi="Times New Roman" w:cs="Times New Roman"/>
                <w:sz w:val="24"/>
                <w:szCs w:val="24"/>
              </w:rPr>
              <w:t>creation of a single state body in the field of public administration;</w:t>
            </w:r>
          </w:p>
          <w:p w:rsidR="008E369F" w:rsidRPr="0016343E" w:rsidRDefault="008E369F" w:rsidP="00C15B0D">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hAnsi="Times New Roman" w:cs="Times New Roman"/>
                <w:sz w:val="24"/>
                <w:szCs w:val="24"/>
              </w:rPr>
            </w:pPr>
            <w:r w:rsidRPr="0016343E">
              <w:rPr>
                <w:rFonts w:ascii="Times New Roman" w:hAnsi="Times New Roman" w:cs="Times New Roman"/>
                <w:sz w:val="24"/>
                <w:szCs w:val="24"/>
              </w:rPr>
              <w:t>digital by default;</w:t>
            </w:r>
          </w:p>
          <w:p w:rsidR="008E369F" w:rsidRPr="0016343E" w:rsidRDefault="008E369F" w:rsidP="00C15B0D">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hAnsi="Times New Roman" w:cs="Times New Roman"/>
                <w:sz w:val="24"/>
                <w:szCs w:val="24"/>
              </w:rPr>
            </w:pPr>
            <w:r w:rsidRPr="0016343E">
              <w:rPr>
                <w:rFonts w:ascii="Times New Roman" w:hAnsi="Times New Roman" w:cs="Times New Roman"/>
                <w:sz w:val="24"/>
                <w:szCs w:val="24"/>
              </w:rPr>
              <w:t>rebranding, formation of a strategic and innovative state apparatus;</w:t>
            </w:r>
          </w:p>
          <w:p w:rsidR="008E369F" w:rsidRPr="0016343E" w:rsidRDefault="008E369F" w:rsidP="00C15B0D">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hAnsi="Times New Roman" w:cs="Times New Roman"/>
                <w:sz w:val="24"/>
                <w:szCs w:val="24"/>
              </w:rPr>
            </w:pPr>
            <w:r w:rsidRPr="0016343E">
              <w:rPr>
                <w:rFonts w:ascii="Times New Roman" w:hAnsi="Times New Roman" w:cs="Times New Roman"/>
                <w:sz w:val="24"/>
                <w:szCs w:val="24"/>
              </w:rPr>
              <w:t>transformation of communication channels;</w:t>
            </w:r>
          </w:p>
          <w:p w:rsidR="008E369F" w:rsidRPr="0016343E" w:rsidRDefault="008E369F" w:rsidP="00C15B0D">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hAnsi="Times New Roman" w:cs="Times New Roman"/>
                <w:sz w:val="24"/>
                <w:szCs w:val="24"/>
              </w:rPr>
            </w:pPr>
            <w:r w:rsidRPr="0016343E">
              <w:rPr>
                <w:rFonts w:ascii="Times New Roman" w:hAnsi="Times New Roman" w:cs="Times New Roman"/>
                <w:sz w:val="24"/>
                <w:szCs w:val="24"/>
              </w:rPr>
              <w:t>participatory management practices;</w:t>
            </w:r>
          </w:p>
          <w:p w:rsidR="008E369F" w:rsidRPr="0016343E" w:rsidRDefault="008E369F" w:rsidP="00C15B0D">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hAnsi="Times New Roman" w:cs="Times New Roman"/>
                <w:sz w:val="24"/>
                <w:szCs w:val="24"/>
              </w:rPr>
            </w:pPr>
            <w:r w:rsidRPr="0016343E">
              <w:rPr>
                <w:rFonts w:ascii="Times New Roman" w:hAnsi="Times New Roman" w:cs="Times New Roman"/>
                <w:sz w:val="24"/>
                <w:szCs w:val="24"/>
              </w:rPr>
              <w:t>shapi</w:t>
            </w:r>
            <w:r w:rsidR="009D6172">
              <w:rPr>
                <w:rFonts w:ascii="Times New Roman" w:hAnsi="Times New Roman" w:cs="Times New Roman"/>
                <w:sz w:val="24"/>
                <w:szCs w:val="24"/>
              </w:rPr>
              <w:t>ng the image of the future, etc</w:t>
            </w:r>
          </w:p>
        </w:tc>
      </w:tr>
      <w:tr w:rsidR="008E369F" w:rsidRPr="0016343E" w:rsidTr="009D6172">
        <w:tc>
          <w:tcPr>
            <w:tcW w:w="4542" w:type="dxa"/>
          </w:tcPr>
          <w:p w:rsidR="008E369F" w:rsidRPr="0016343E" w:rsidRDefault="008E369F" w:rsidP="007A4741">
            <w:pPr>
              <w:jc w:val="center"/>
              <w:rPr>
                <w:rFonts w:ascii="Times New Roman" w:hAnsi="Times New Roman" w:cs="Times New Roman"/>
                <w:sz w:val="24"/>
                <w:szCs w:val="24"/>
              </w:rPr>
            </w:pPr>
            <w:r w:rsidRPr="0016343E">
              <w:rPr>
                <w:rFonts w:ascii="Times New Roman" w:hAnsi="Times New Roman" w:cs="Times New Roman"/>
                <w:sz w:val="24"/>
                <w:szCs w:val="24"/>
              </w:rPr>
              <w:t>Weaknesses</w:t>
            </w:r>
          </w:p>
          <w:p w:rsidR="008E369F" w:rsidRPr="0016343E" w:rsidRDefault="008E369F" w:rsidP="007A4741">
            <w:pPr>
              <w:rPr>
                <w:rFonts w:ascii="Times New Roman" w:hAnsi="Times New Roman" w:cs="Times New Roman"/>
                <w:sz w:val="24"/>
                <w:szCs w:val="24"/>
              </w:rPr>
            </w:pPr>
          </w:p>
          <w:p w:rsidR="008E369F" w:rsidRPr="0016343E" w:rsidRDefault="008E369F" w:rsidP="00C15B0D">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hAnsi="Times New Roman" w:cs="Times New Roman"/>
                <w:sz w:val="24"/>
                <w:szCs w:val="24"/>
              </w:rPr>
            </w:pPr>
            <w:r w:rsidRPr="0016343E">
              <w:rPr>
                <w:rFonts w:ascii="Times New Roman" w:hAnsi="Times New Roman" w:cs="Times New Roman"/>
                <w:sz w:val="24"/>
                <w:szCs w:val="24"/>
              </w:rPr>
              <w:t>stagnation of effectiveness of current model of public administration;</w:t>
            </w:r>
          </w:p>
          <w:p w:rsidR="008E369F" w:rsidRPr="0016343E" w:rsidRDefault="008E369F" w:rsidP="00C15B0D">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hAnsi="Times New Roman" w:cs="Times New Roman"/>
                <w:sz w:val="24"/>
                <w:szCs w:val="24"/>
              </w:rPr>
            </w:pPr>
            <w:r w:rsidRPr="0016343E">
              <w:rPr>
                <w:rFonts w:ascii="Times New Roman" w:hAnsi="Times New Roman" w:cs="Times New Roman"/>
                <w:sz w:val="24"/>
                <w:szCs w:val="24"/>
              </w:rPr>
              <w:t>impact of information and communication technologies and digital ochlocracy;</w:t>
            </w:r>
          </w:p>
          <w:p w:rsidR="008E369F" w:rsidRPr="0016343E" w:rsidRDefault="008E369F" w:rsidP="00C15B0D">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hAnsi="Times New Roman" w:cs="Times New Roman"/>
                <w:sz w:val="24"/>
                <w:szCs w:val="24"/>
              </w:rPr>
            </w:pPr>
            <w:r w:rsidRPr="0016343E">
              <w:rPr>
                <w:rFonts w:ascii="Times New Roman" w:hAnsi="Times New Roman" w:cs="Times New Roman"/>
                <w:sz w:val="24"/>
                <w:szCs w:val="24"/>
              </w:rPr>
              <w:t>slowing down the pace of civil service development;</w:t>
            </w:r>
          </w:p>
          <w:p w:rsidR="008E369F" w:rsidRPr="0016343E" w:rsidRDefault="008E369F" w:rsidP="00C15B0D">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hAnsi="Times New Roman" w:cs="Times New Roman"/>
                <w:sz w:val="24"/>
                <w:szCs w:val="24"/>
              </w:rPr>
            </w:pPr>
            <w:r w:rsidRPr="0016343E">
              <w:rPr>
                <w:rFonts w:ascii="Times New Roman" w:hAnsi="Times New Roman" w:cs="Times New Roman"/>
                <w:sz w:val="24"/>
                <w:szCs w:val="24"/>
              </w:rPr>
              <w:t>permanent reorganization of state bodies;</w:t>
            </w:r>
          </w:p>
          <w:p w:rsidR="008E369F" w:rsidRPr="0016343E" w:rsidRDefault="008E369F" w:rsidP="00C15B0D">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hAnsi="Times New Roman" w:cs="Times New Roman"/>
                <w:sz w:val="24"/>
                <w:szCs w:val="24"/>
              </w:rPr>
            </w:pPr>
            <w:r w:rsidRPr="0016343E">
              <w:rPr>
                <w:rFonts w:ascii="Times New Roman" w:hAnsi="Times New Roman" w:cs="Times New Roman"/>
                <w:sz w:val="24"/>
                <w:szCs w:val="24"/>
              </w:rPr>
              <w:t>strategic planning, indicative planning, and program-target approach work as separate systems, etc.</w:t>
            </w:r>
          </w:p>
        </w:tc>
        <w:tc>
          <w:tcPr>
            <w:tcW w:w="5027" w:type="dxa"/>
          </w:tcPr>
          <w:p w:rsidR="008E369F" w:rsidRPr="0016343E" w:rsidRDefault="008E369F" w:rsidP="007A4741">
            <w:pPr>
              <w:jc w:val="center"/>
              <w:rPr>
                <w:rFonts w:ascii="Times New Roman" w:hAnsi="Times New Roman" w:cs="Times New Roman"/>
                <w:sz w:val="24"/>
                <w:szCs w:val="24"/>
              </w:rPr>
            </w:pPr>
            <w:r w:rsidRPr="0016343E">
              <w:rPr>
                <w:rFonts w:ascii="Times New Roman" w:hAnsi="Times New Roman" w:cs="Times New Roman"/>
                <w:sz w:val="24"/>
                <w:szCs w:val="24"/>
              </w:rPr>
              <w:t>Threats</w:t>
            </w:r>
          </w:p>
          <w:p w:rsidR="008E369F" w:rsidRPr="0016343E" w:rsidRDefault="008E369F" w:rsidP="007A4741">
            <w:pPr>
              <w:rPr>
                <w:rFonts w:ascii="Times New Roman" w:hAnsi="Times New Roman" w:cs="Times New Roman"/>
                <w:sz w:val="24"/>
                <w:szCs w:val="24"/>
              </w:rPr>
            </w:pPr>
          </w:p>
          <w:p w:rsidR="008E369F" w:rsidRPr="0016343E" w:rsidRDefault="008E369F" w:rsidP="00C15B0D">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hAnsi="Times New Roman" w:cs="Times New Roman"/>
                <w:sz w:val="24"/>
                <w:szCs w:val="24"/>
              </w:rPr>
            </w:pPr>
            <w:r w:rsidRPr="0016343E">
              <w:rPr>
                <w:rFonts w:ascii="Times New Roman" w:hAnsi="Times New Roman" w:cs="Times New Roman"/>
                <w:sz w:val="24"/>
                <w:szCs w:val="24"/>
              </w:rPr>
              <w:t>political transit;</w:t>
            </w:r>
          </w:p>
          <w:p w:rsidR="008E369F" w:rsidRPr="0016343E" w:rsidRDefault="008E369F" w:rsidP="00C15B0D">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hAnsi="Times New Roman" w:cs="Times New Roman"/>
                <w:sz w:val="24"/>
                <w:szCs w:val="24"/>
              </w:rPr>
            </w:pPr>
            <w:r w:rsidRPr="0016343E">
              <w:rPr>
                <w:rFonts w:ascii="Times New Roman" w:hAnsi="Times New Roman" w:cs="Times New Roman"/>
                <w:sz w:val="24"/>
                <w:szCs w:val="24"/>
              </w:rPr>
              <w:t>evolution of global agenda: achieving social progress (population welfare) instead of purely economic indicators;</w:t>
            </w:r>
          </w:p>
          <w:p w:rsidR="008E369F" w:rsidRPr="0016343E" w:rsidRDefault="008E369F" w:rsidP="00C15B0D">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hAnsi="Times New Roman" w:cs="Times New Roman"/>
                <w:sz w:val="24"/>
                <w:szCs w:val="24"/>
              </w:rPr>
            </w:pPr>
            <w:r w:rsidRPr="0016343E">
              <w:rPr>
                <w:rFonts w:ascii="Times New Roman" w:hAnsi="Times New Roman" w:cs="Times New Roman"/>
                <w:sz w:val="24"/>
                <w:szCs w:val="24"/>
              </w:rPr>
              <w:t>digital maturity of the state;</w:t>
            </w:r>
          </w:p>
          <w:p w:rsidR="008E369F" w:rsidRPr="0016343E" w:rsidRDefault="00232510" w:rsidP="00C15B0D">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hAnsi="Times New Roman" w:cs="Times New Roman"/>
                <w:sz w:val="24"/>
                <w:szCs w:val="24"/>
              </w:rPr>
            </w:pPr>
            <w:r w:rsidRPr="0016343E">
              <w:rPr>
                <w:rFonts w:ascii="Times New Roman" w:hAnsi="Times New Roman" w:cs="Times New Roman"/>
                <w:sz w:val="24"/>
                <w:szCs w:val="24"/>
              </w:rPr>
              <w:t>increasing uncertainty due to the speed of change</w:t>
            </w:r>
            <w:r w:rsidR="008E369F" w:rsidRPr="0016343E">
              <w:rPr>
                <w:rFonts w:ascii="Times New Roman" w:hAnsi="Times New Roman" w:cs="Times New Roman"/>
                <w:sz w:val="24"/>
                <w:szCs w:val="24"/>
              </w:rPr>
              <w:t>;</w:t>
            </w:r>
          </w:p>
          <w:p w:rsidR="008E369F" w:rsidRPr="0016343E" w:rsidRDefault="008E369F" w:rsidP="00C15B0D">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hAnsi="Times New Roman" w:cs="Times New Roman"/>
                <w:sz w:val="24"/>
                <w:szCs w:val="24"/>
              </w:rPr>
            </w:pPr>
            <w:r w:rsidRPr="0016343E">
              <w:rPr>
                <w:rFonts w:ascii="Times New Roman" w:hAnsi="Times New Roman" w:cs="Times New Roman"/>
                <w:sz w:val="24"/>
                <w:szCs w:val="24"/>
              </w:rPr>
              <w:t>crisis of trust and decentralization of management;</w:t>
            </w:r>
          </w:p>
          <w:p w:rsidR="008E369F" w:rsidRPr="009D6172" w:rsidRDefault="008E369F" w:rsidP="007A4741">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hAnsi="Times New Roman" w:cs="Times New Roman"/>
                <w:sz w:val="24"/>
                <w:szCs w:val="24"/>
              </w:rPr>
            </w:pPr>
            <w:r w:rsidRPr="0016343E">
              <w:rPr>
                <w:rFonts w:ascii="Times New Roman" w:hAnsi="Times New Roman" w:cs="Times New Roman"/>
                <w:sz w:val="24"/>
                <w:szCs w:val="24"/>
              </w:rPr>
              <w:t>rise of populism, etc.</w:t>
            </w:r>
          </w:p>
        </w:tc>
      </w:tr>
      <w:tr w:rsidR="008E369F" w:rsidRPr="0016343E" w:rsidTr="009D6172">
        <w:trPr>
          <w:trHeight w:val="64"/>
        </w:trPr>
        <w:tc>
          <w:tcPr>
            <w:tcW w:w="9569" w:type="dxa"/>
            <w:gridSpan w:val="2"/>
          </w:tcPr>
          <w:p w:rsidR="008E369F" w:rsidRPr="0016343E" w:rsidRDefault="008E369F" w:rsidP="009D6172">
            <w:pPr>
              <w:ind w:firstLine="531"/>
              <w:rPr>
                <w:rFonts w:ascii="Times New Roman" w:hAnsi="Times New Roman" w:cs="Times New Roman"/>
                <w:sz w:val="24"/>
                <w:szCs w:val="24"/>
              </w:rPr>
            </w:pPr>
            <w:r w:rsidRPr="0016343E">
              <w:rPr>
                <w:rFonts w:ascii="Times New Roman" w:hAnsi="Times New Roman" w:cs="Times New Roman"/>
                <w:sz w:val="24"/>
                <w:szCs w:val="24"/>
              </w:rPr>
              <w:t>Note</w:t>
            </w:r>
            <w:r w:rsidR="00EF4158" w:rsidRPr="0016343E">
              <w:rPr>
                <w:rFonts w:ascii="Times New Roman" w:hAnsi="Times New Roman" w:cs="Times New Roman"/>
                <w:sz w:val="24"/>
                <w:szCs w:val="24"/>
              </w:rPr>
              <w:t xml:space="preserve"> –</w:t>
            </w:r>
            <w:r w:rsidRPr="0016343E">
              <w:rPr>
                <w:rFonts w:ascii="Times New Roman" w:hAnsi="Times New Roman" w:cs="Times New Roman"/>
                <w:sz w:val="24"/>
                <w:szCs w:val="24"/>
              </w:rPr>
              <w:t xml:space="preserve"> </w:t>
            </w:r>
            <w:r w:rsidR="00EF4158" w:rsidRPr="0016343E">
              <w:rPr>
                <w:rFonts w:ascii="Times New Roman" w:hAnsi="Times New Roman" w:cs="Times New Roman"/>
                <w:sz w:val="24"/>
                <w:szCs w:val="24"/>
                <w:lang w:val="ru-RU"/>
              </w:rPr>
              <w:t>С</w:t>
            </w:r>
            <w:r w:rsidRPr="0016343E">
              <w:rPr>
                <w:rFonts w:ascii="Times New Roman" w:hAnsi="Times New Roman" w:cs="Times New Roman"/>
                <w:sz w:val="24"/>
                <w:szCs w:val="24"/>
              </w:rPr>
              <w:t>ompiled b</w:t>
            </w:r>
            <w:r w:rsidR="00544E29" w:rsidRPr="0016343E">
              <w:rPr>
                <w:rFonts w:ascii="Times New Roman" w:hAnsi="Times New Roman" w:cs="Times New Roman"/>
                <w:sz w:val="24"/>
                <w:szCs w:val="24"/>
              </w:rPr>
              <w:t>y the author based on source [132</w:t>
            </w:r>
            <w:r w:rsidRPr="0016343E">
              <w:rPr>
                <w:rFonts w:ascii="Times New Roman" w:hAnsi="Times New Roman" w:cs="Times New Roman"/>
                <w:sz w:val="24"/>
                <w:szCs w:val="24"/>
              </w:rPr>
              <w:t>]</w:t>
            </w:r>
          </w:p>
        </w:tc>
      </w:tr>
    </w:tbl>
    <w:p w:rsidR="0025675E" w:rsidRPr="0016343E" w:rsidRDefault="0025675E" w:rsidP="008E369F">
      <w:pPr>
        <w:wordWrap/>
        <w:spacing w:after="0" w:line="240" w:lineRule="auto"/>
        <w:ind w:firstLine="709"/>
        <w:rPr>
          <w:rFonts w:ascii="Times New Roman" w:hAnsi="Times New Roman" w:cs="Times New Roman"/>
          <w:sz w:val="28"/>
          <w:szCs w:val="28"/>
        </w:rPr>
      </w:pPr>
    </w:p>
    <w:p w:rsidR="00F10C27" w:rsidRPr="0016343E" w:rsidRDefault="00232510" w:rsidP="00E4012D">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Furthermore</w:t>
      </w:r>
      <w:r w:rsidR="00F10C27" w:rsidRPr="0016343E">
        <w:rPr>
          <w:rFonts w:ascii="Times New Roman" w:hAnsi="Times New Roman" w:cs="Times New Roman"/>
          <w:sz w:val="28"/>
          <w:szCs w:val="28"/>
        </w:rPr>
        <w:t xml:space="preserve">, the documents of the state planning system have been reduced by more than 3 times (from 285 to 88), </w:t>
      </w:r>
      <w:r w:rsidRPr="0016343E">
        <w:rPr>
          <w:rFonts w:ascii="Times New Roman" w:hAnsi="Times New Roman" w:cs="Times New Roman"/>
          <w:sz w:val="28"/>
          <w:szCs w:val="28"/>
        </w:rPr>
        <w:t xml:space="preserve">the </w:t>
      </w:r>
      <w:r w:rsidR="00F10C27" w:rsidRPr="0016343E">
        <w:rPr>
          <w:rFonts w:ascii="Times New Roman" w:hAnsi="Times New Roman" w:cs="Times New Roman"/>
          <w:sz w:val="28"/>
          <w:szCs w:val="28"/>
        </w:rPr>
        <w:t xml:space="preserve">National Priorities until 2025 have been adopted, the National Development Plan of Kazakhstan until 2025 has been updated, the Concept of </w:t>
      </w:r>
      <w:r w:rsidR="00B97BAE" w:rsidRPr="0016343E">
        <w:rPr>
          <w:rFonts w:ascii="Times New Roman" w:hAnsi="Times New Roman" w:cs="Times New Roman"/>
          <w:sz w:val="28"/>
          <w:szCs w:val="28"/>
        </w:rPr>
        <w:t>P</w:t>
      </w:r>
      <w:r w:rsidR="00F10C27" w:rsidRPr="0016343E">
        <w:rPr>
          <w:rFonts w:ascii="Times New Roman" w:hAnsi="Times New Roman" w:cs="Times New Roman"/>
          <w:sz w:val="28"/>
          <w:szCs w:val="28"/>
        </w:rPr>
        <w:t xml:space="preserve">ublic Administration </w:t>
      </w:r>
      <w:r w:rsidR="00B97BAE" w:rsidRPr="0016343E">
        <w:rPr>
          <w:rFonts w:ascii="Times New Roman" w:hAnsi="Times New Roman" w:cs="Times New Roman"/>
          <w:sz w:val="28"/>
          <w:szCs w:val="28"/>
        </w:rPr>
        <w:t>S</w:t>
      </w:r>
      <w:r w:rsidR="00F10C27" w:rsidRPr="0016343E">
        <w:rPr>
          <w:rFonts w:ascii="Times New Roman" w:hAnsi="Times New Roman" w:cs="Times New Roman"/>
          <w:sz w:val="28"/>
          <w:szCs w:val="28"/>
        </w:rPr>
        <w:t xml:space="preserve">ystem </w:t>
      </w:r>
      <w:r w:rsidR="00B97BAE" w:rsidRPr="0016343E">
        <w:rPr>
          <w:rFonts w:ascii="Times New Roman" w:hAnsi="Times New Roman" w:cs="Times New Roman"/>
          <w:sz w:val="28"/>
          <w:szCs w:val="28"/>
        </w:rPr>
        <w:t xml:space="preserve">Development </w:t>
      </w:r>
      <w:r w:rsidR="00F10C27" w:rsidRPr="0016343E">
        <w:rPr>
          <w:rFonts w:ascii="Times New Roman" w:hAnsi="Times New Roman" w:cs="Times New Roman"/>
          <w:sz w:val="28"/>
          <w:szCs w:val="28"/>
        </w:rPr>
        <w:t>until 2025 has been approved, and a draft concept of Data-driven Government has been developed.</w:t>
      </w:r>
    </w:p>
    <w:p w:rsidR="008E369F" w:rsidRPr="0016343E" w:rsidRDefault="008E369F" w:rsidP="008E369F">
      <w:pPr>
        <w:wordWrap/>
        <w:spacing w:after="0" w:line="240" w:lineRule="auto"/>
        <w:ind w:firstLine="709"/>
        <w:rPr>
          <w:rFonts w:ascii="Times New Roman" w:hAnsi="Times New Roman" w:cs="Times New Roman"/>
          <w:sz w:val="28"/>
          <w:szCs w:val="24"/>
        </w:rPr>
      </w:pPr>
      <w:r w:rsidRPr="0016343E">
        <w:rPr>
          <w:rFonts w:ascii="Times New Roman" w:hAnsi="Times New Roman" w:cs="Times New Roman"/>
          <w:sz w:val="28"/>
          <w:szCs w:val="28"/>
        </w:rPr>
        <w:t>According to the Concept 2030 t</w:t>
      </w:r>
      <w:r w:rsidRPr="0016343E">
        <w:rPr>
          <w:rFonts w:ascii="Times New Roman" w:hAnsi="Times New Roman" w:cs="Times New Roman"/>
          <w:sz w:val="28"/>
          <w:szCs w:val="24"/>
        </w:rPr>
        <w:t>he new model of public administration will be based on the principles of a “</w:t>
      </w:r>
      <w:r w:rsidR="00411555" w:rsidRPr="0016343E">
        <w:rPr>
          <w:rFonts w:ascii="Times New Roman" w:hAnsi="Times New Roman" w:cs="Times New Roman"/>
          <w:sz w:val="28"/>
          <w:szCs w:val="24"/>
        </w:rPr>
        <w:t>listening</w:t>
      </w:r>
      <w:r w:rsidRPr="0016343E">
        <w:rPr>
          <w:rFonts w:ascii="Times New Roman" w:hAnsi="Times New Roman" w:cs="Times New Roman"/>
          <w:sz w:val="28"/>
          <w:szCs w:val="24"/>
        </w:rPr>
        <w:t>”, effective, accountable, professional and pragmatic state [</w:t>
      </w:r>
      <w:r w:rsidR="00544E29" w:rsidRPr="0016343E">
        <w:rPr>
          <w:rFonts w:ascii="Times New Roman" w:hAnsi="Times New Roman" w:cs="Times New Roman"/>
          <w:sz w:val="28"/>
          <w:szCs w:val="24"/>
        </w:rPr>
        <w:t>131</w:t>
      </w:r>
      <w:r w:rsidRPr="0016343E">
        <w:rPr>
          <w:rFonts w:ascii="Times New Roman" w:hAnsi="Times New Roman" w:cs="Times New Roman"/>
          <w:sz w:val="28"/>
          <w:szCs w:val="24"/>
        </w:rPr>
        <w:t>]. Kazakhstan is a part of the world space</w:t>
      </w:r>
      <w:r w:rsidR="00411555" w:rsidRPr="0016343E">
        <w:rPr>
          <w:rFonts w:ascii="Times New Roman" w:hAnsi="Times New Roman" w:cs="Times New Roman"/>
          <w:sz w:val="28"/>
          <w:szCs w:val="24"/>
        </w:rPr>
        <w:t>,</w:t>
      </w:r>
      <w:r w:rsidRPr="0016343E">
        <w:rPr>
          <w:rFonts w:ascii="Times New Roman" w:hAnsi="Times New Roman" w:cs="Times New Roman"/>
          <w:sz w:val="28"/>
          <w:szCs w:val="24"/>
        </w:rPr>
        <w:t xml:space="preserve"> and it systematically participates in international ratings, in order to give public authorities an opportunity to assess </w:t>
      </w:r>
      <w:r w:rsidR="009F5DCC">
        <w:rPr>
          <w:rFonts w:ascii="Times New Roman" w:hAnsi="Times New Roman" w:cs="Times New Roman"/>
          <w:spacing w:val="-4"/>
          <w:sz w:val="28"/>
          <w:szCs w:val="24"/>
        </w:rPr>
        <w:t>their</w:t>
      </w:r>
      <w:r w:rsidR="009F5DCC" w:rsidRPr="00060AA1">
        <w:rPr>
          <w:rFonts w:ascii="Times New Roman" w:hAnsi="Times New Roman" w:cs="Times New Roman"/>
          <w:spacing w:val="-4"/>
          <w:sz w:val="28"/>
          <w:szCs w:val="24"/>
        </w:rPr>
        <w:t xml:space="preserve"> </w:t>
      </w:r>
      <w:r w:rsidRPr="0016343E">
        <w:rPr>
          <w:rFonts w:ascii="Times New Roman" w:hAnsi="Times New Roman" w:cs="Times New Roman"/>
          <w:sz w:val="28"/>
          <w:szCs w:val="24"/>
        </w:rPr>
        <w:t xml:space="preserve">current position in the global competitive, socio-economic, </w:t>
      </w:r>
      <w:proofErr w:type="gramStart"/>
      <w:r w:rsidRPr="0016343E">
        <w:rPr>
          <w:rFonts w:ascii="Times New Roman" w:hAnsi="Times New Roman" w:cs="Times New Roman"/>
          <w:sz w:val="28"/>
          <w:szCs w:val="24"/>
        </w:rPr>
        <w:t>political</w:t>
      </w:r>
      <w:proofErr w:type="gramEnd"/>
      <w:r w:rsidRPr="0016343E">
        <w:rPr>
          <w:rFonts w:ascii="Times New Roman" w:hAnsi="Times New Roman" w:cs="Times New Roman"/>
          <w:sz w:val="28"/>
          <w:szCs w:val="24"/>
        </w:rPr>
        <w:t xml:space="preserve"> and innovation spaces [</w:t>
      </w:r>
      <w:r w:rsidR="00544E29" w:rsidRPr="0016343E">
        <w:rPr>
          <w:rFonts w:ascii="Times New Roman" w:hAnsi="Times New Roman" w:cs="Times New Roman"/>
          <w:sz w:val="28"/>
          <w:szCs w:val="24"/>
        </w:rPr>
        <w:t>133</w:t>
      </w:r>
      <w:r w:rsidRPr="0016343E">
        <w:rPr>
          <w:rFonts w:ascii="Times New Roman" w:hAnsi="Times New Roman" w:cs="Times New Roman"/>
          <w:sz w:val="28"/>
          <w:szCs w:val="24"/>
        </w:rPr>
        <w:t>]. One of such rankings i</w:t>
      </w:r>
      <w:r w:rsidR="002F3E22" w:rsidRPr="0016343E">
        <w:rPr>
          <w:rFonts w:ascii="Times New Roman" w:hAnsi="Times New Roman" w:cs="Times New Roman"/>
          <w:sz w:val="28"/>
          <w:szCs w:val="24"/>
        </w:rPr>
        <w:t>s the Global Innovation Index (t</w:t>
      </w:r>
      <w:r w:rsidRPr="0016343E">
        <w:rPr>
          <w:rFonts w:ascii="Times New Roman" w:hAnsi="Times New Roman" w:cs="Times New Roman"/>
          <w:sz w:val="28"/>
          <w:szCs w:val="24"/>
        </w:rPr>
        <w:t>able</w:t>
      </w:r>
      <w:r w:rsidR="009D6172" w:rsidRPr="009D6172">
        <w:rPr>
          <w:rFonts w:ascii="Times New Roman" w:hAnsi="Times New Roman" w:cs="Times New Roman"/>
          <w:sz w:val="28"/>
          <w:szCs w:val="24"/>
        </w:rPr>
        <w:t> </w:t>
      </w:r>
      <w:r w:rsidRPr="0016343E">
        <w:rPr>
          <w:rFonts w:ascii="Times New Roman" w:hAnsi="Times New Roman" w:cs="Times New Roman"/>
          <w:sz w:val="28"/>
          <w:szCs w:val="24"/>
        </w:rPr>
        <w:t>1</w:t>
      </w:r>
      <w:r w:rsidR="00C34E74" w:rsidRPr="0016343E">
        <w:rPr>
          <w:rFonts w:ascii="Times New Roman" w:hAnsi="Times New Roman" w:cs="Times New Roman"/>
          <w:sz w:val="28"/>
          <w:szCs w:val="24"/>
        </w:rPr>
        <w:t>0</w:t>
      </w:r>
      <w:r w:rsidRPr="0016343E">
        <w:rPr>
          <w:rFonts w:ascii="Times New Roman" w:hAnsi="Times New Roman" w:cs="Times New Roman"/>
          <w:sz w:val="28"/>
          <w:szCs w:val="24"/>
        </w:rPr>
        <w:t>).</w:t>
      </w:r>
    </w:p>
    <w:p w:rsidR="008E369F" w:rsidRPr="0016343E" w:rsidRDefault="008E369F" w:rsidP="008E369F">
      <w:pPr>
        <w:wordWrap/>
        <w:spacing w:after="0" w:line="240" w:lineRule="auto"/>
        <w:rPr>
          <w:rFonts w:ascii="Times New Roman" w:hAnsi="Times New Roman" w:cs="Times New Roman"/>
          <w:sz w:val="28"/>
          <w:szCs w:val="24"/>
        </w:rPr>
      </w:pPr>
    </w:p>
    <w:p w:rsidR="00D149D3" w:rsidRPr="0016343E" w:rsidRDefault="00D149D3" w:rsidP="008E369F">
      <w:pPr>
        <w:wordWrap/>
        <w:spacing w:after="0" w:line="240" w:lineRule="auto"/>
        <w:rPr>
          <w:rFonts w:ascii="Times New Roman" w:hAnsi="Times New Roman" w:cs="Times New Roman"/>
          <w:sz w:val="28"/>
          <w:szCs w:val="24"/>
        </w:rPr>
      </w:pPr>
    </w:p>
    <w:p w:rsidR="00D149D3" w:rsidRPr="0016343E" w:rsidRDefault="00D149D3" w:rsidP="008E369F">
      <w:pPr>
        <w:wordWrap/>
        <w:spacing w:after="0" w:line="240" w:lineRule="auto"/>
        <w:rPr>
          <w:rFonts w:ascii="Times New Roman" w:hAnsi="Times New Roman" w:cs="Times New Roman"/>
          <w:sz w:val="28"/>
          <w:szCs w:val="24"/>
        </w:rPr>
      </w:pPr>
    </w:p>
    <w:p w:rsidR="008E369F" w:rsidRPr="0016343E" w:rsidRDefault="008E369F" w:rsidP="008E369F">
      <w:pPr>
        <w:wordWrap/>
        <w:spacing w:after="0" w:line="240" w:lineRule="auto"/>
        <w:rPr>
          <w:rFonts w:ascii="Times New Roman" w:hAnsi="Times New Roman" w:cs="Times New Roman"/>
          <w:sz w:val="28"/>
          <w:szCs w:val="24"/>
        </w:rPr>
      </w:pPr>
      <w:r w:rsidRPr="0016343E">
        <w:rPr>
          <w:rFonts w:ascii="Times New Roman" w:hAnsi="Times New Roman" w:cs="Times New Roman"/>
          <w:sz w:val="28"/>
          <w:szCs w:val="24"/>
        </w:rPr>
        <w:t>Table 1</w:t>
      </w:r>
      <w:r w:rsidR="00C34E74" w:rsidRPr="0016343E">
        <w:rPr>
          <w:rFonts w:ascii="Times New Roman" w:hAnsi="Times New Roman" w:cs="Times New Roman"/>
          <w:sz w:val="28"/>
          <w:szCs w:val="24"/>
        </w:rPr>
        <w:t>0</w:t>
      </w:r>
      <w:r w:rsidRPr="0016343E">
        <w:rPr>
          <w:rFonts w:ascii="Times New Roman" w:hAnsi="Times New Roman" w:cs="Times New Roman"/>
          <w:sz w:val="28"/>
          <w:szCs w:val="24"/>
        </w:rPr>
        <w:t xml:space="preserve"> – National innovation system strengths and weaknesses based on Institutions</w:t>
      </w:r>
      <w:r w:rsidR="00411555" w:rsidRPr="0016343E">
        <w:rPr>
          <w:rFonts w:ascii="Times New Roman" w:hAnsi="Times New Roman" w:cs="Times New Roman"/>
          <w:sz w:val="28"/>
          <w:szCs w:val="24"/>
        </w:rPr>
        <w:t>’</w:t>
      </w:r>
      <w:r w:rsidRPr="0016343E">
        <w:rPr>
          <w:rFonts w:ascii="Times New Roman" w:hAnsi="Times New Roman" w:cs="Times New Roman"/>
          <w:sz w:val="28"/>
          <w:szCs w:val="24"/>
        </w:rPr>
        <w:t xml:space="preserve"> subIndex of the Global Innovation Index-2020</w:t>
      </w:r>
    </w:p>
    <w:p w:rsidR="002F3E22" w:rsidRPr="009D6172" w:rsidRDefault="002F3E22" w:rsidP="008E369F">
      <w:pPr>
        <w:wordWrap/>
        <w:spacing w:after="0" w:line="240" w:lineRule="auto"/>
        <w:rPr>
          <w:rFonts w:ascii="Times New Roman" w:hAnsi="Times New Roman" w:cs="Times New Roman"/>
          <w:sz w:val="16"/>
          <w:szCs w:val="16"/>
        </w:rPr>
      </w:pPr>
    </w:p>
    <w:tbl>
      <w:tblPr>
        <w:tblStyle w:val="a3"/>
        <w:tblW w:w="9639" w:type="dxa"/>
        <w:tblInd w:w="108" w:type="dxa"/>
        <w:tblLook w:val="04A0" w:firstRow="1" w:lastRow="0" w:firstColumn="1" w:lastColumn="0" w:noHBand="0" w:noVBand="1"/>
      </w:tblPr>
      <w:tblGrid>
        <w:gridCol w:w="1418"/>
        <w:gridCol w:w="4111"/>
        <w:gridCol w:w="4110"/>
      </w:tblGrid>
      <w:tr w:rsidR="008E369F" w:rsidRPr="0016343E" w:rsidTr="007A4741">
        <w:tc>
          <w:tcPr>
            <w:tcW w:w="1418" w:type="dxa"/>
          </w:tcPr>
          <w:p w:rsidR="008E369F" w:rsidRPr="0016343E" w:rsidRDefault="008E369F" w:rsidP="007A4741">
            <w:pPr>
              <w:wordWrap/>
              <w:jc w:val="center"/>
              <w:rPr>
                <w:rFonts w:ascii="Times New Roman" w:hAnsi="Times New Roman" w:cs="Times New Roman"/>
                <w:sz w:val="24"/>
                <w:szCs w:val="24"/>
              </w:rPr>
            </w:pPr>
            <w:r w:rsidRPr="0016343E">
              <w:rPr>
                <w:rFonts w:ascii="Times New Roman" w:hAnsi="Times New Roman" w:cs="Times New Roman"/>
                <w:sz w:val="24"/>
                <w:szCs w:val="24"/>
              </w:rPr>
              <w:t>Country</w:t>
            </w:r>
          </w:p>
        </w:tc>
        <w:tc>
          <w:tcPr>
            <w:tcW w:w="4111" w:type="dxa"/>
          </w:tcPr>
          <w:p w:rsidR="008E369F" w:rsidRPr="0016343E" w:rsidRDefault="008E369F" w:rsidP="007A4741">
            <w:pPr>
              <w:wordWrap/>
              <w:jc w:val="center"/>
              <w:rPr>
                <w:rFonts w:ascii="Times New Roman" w:hAnsi="Times New Roman" w:cs="Times New Roman"/>
                <w:sz w:val="24"/>
                <w:szCs w:val="24"/>
              </w:rPr>
            </w:pPr>
            <w:r w:rsidRPr="0016343E">
              <w:rPr>
                <w:rFonts w:ascii="Times New Roman" w:hAnsi="Times New Roman" w:cs="Times New Roman"/>
                <w:sz w:val="24"/>
                <w:szCs w:val="24"/>
              </w:rPr>
              <w:t>Strengths</w:t>
            </w:r>
          </w:p>
        </w:tc>
        <w:tc>
          <w:tcPr>
            <w:tcW w:w="4110" w:type="dxa"/>
          </w:tcPr>
          <w:p w:rsidR="008E369F" w:rsidRPr="0016343E" w:rsidRDefault="008E369F" w:rsidP="007A4741">
            <w:pPr>
              <w:wordWrap/>
              <w:jc w:val="center"/>
              <w:rPr>
                <w:rFonts w:ascii="Times New Roman" w:hAnsi="Times New Roman" w:cs="Times New Roman"/>
                <w:sz w:val="24"/>
                <w:szCs w:val="24"/>
              </w:rPr>
            </w:pPr>
            <w:r w:rsidRPr="0016343E">
              <w:rPr>
                <w:rFonts w:ascii="Times New Roman" w:hAnsi="Times New Roman" w:cs="Times New Roman"/>
                <w:sz w:val="24"/>
                <w:szCs w:val="24"/>
              </w:rPr>
              <w:t>Weaknesses</w:t>
            </w:r>
          </w:p>
        </w:tc>
      </w:tr>
      <w:tr w:rsidR="008E369F" w:rsidRPr="0016343E" w:rsidTr="007A4741">
        <w:tc>
          <w:tcPr>
            <w:tcW w:w="1418" w:type="dxa"/>
          </w:tcPr>
          <w:p w:rsidR="008E369F" w:rsidRPr="0016343E" w:rsidRDefault="008E369F" w:rsidP="007A4741">
            <w:pPr>
              <w:wordWrap/>
              <w:rPr>
                <w:rFonts w:ascii="Times New Roman" w:hAnsi="Times New Roman" w:cs="Times New Roman"/>
                <w:sz w:val="24"/>
                <w:szCs w:val="24"/>
              </w:rPr>
            </w:pPr>
            <w:r w:rsidRPr="0016343E">
              <w:rPr>
                <w:rFonts w:ascii="Times New Roman" w:hAnsi="Times New Roman" w:cs="Times New Roman"/>
                <w:sz w:val="24"/>
                <w:szCs w:val="24"/>
              </w:rPr>
              <w:t>Kazakhstan</w:t>
            </w:r>
          </w:p>
        </w:tc>
        <w:tc>
          <w:tcPr>
            <w:tcW w:w="4111" w:type="dxa"/>
          </w:tcPr>
          <w:p w:rsidR="008E369F" w:rsidRPr="0016343E" w:rsidRDefault="008E369F" w:rsidP="007A4741">
            <w:pPr>
              <w:wordWrap/>
              <w:rPr>
                <w:rFonts w:ascii="Times New Roman" w:hAnsi="Times New Roman" w:cs="Times New Roman"/>
                <w:sz w:val="24"/>
                <w:szCs w:val="24"/>
              </w:rPr>
            </w:pPr>
            <w:r w:rsidRPr="0016343E">
              <w:rPr>
                <w:rFonts w:ascii="Times New Roman" w:hAnsi="Times New Roman" w:cs="Times New Roman"/>
                <w:sz w:val="24"/>
                <w:szCs w:val="24"/>
              </w:rPr>
              <w:t>Regulatory environment: Cost of redundancy dismissal, salary weeks (rank – 18);</w:t>
            </w:r>
          </w:p>
          <w:p w:rsidR="008E369F" w:rsidRPr="0016343E" w:rsidRDefault="008E369F" w:rsidP="007A4741">
            <w:pPr>
              <w:wordWrap/>
              <w:rPr>
                <w:rFonts w:ascii="Times New Roman" w:hAnsi="Times New Roman" w:cs="Times New Roman"/>
                <w:sz w:val="24"/>
                <w:szCs w:val="24"/>
              </w:rPr>
            </w:pPr>
            <w:r w:rsidRPr="0016343E">
              <w:rPr>
                <w:rFonts w:ascii="Times New Roman" w:hAnsi="Times New Roman" w:cs="Times New Roman"/>
                <w:sz w:val="24"/>
                <w:szCs w:val="24"/>
              </w:rPr>
              <w:t>Business environment: Ease of starting a business (20)</w:t>
            </w:r>
          </w:p>
        </w:tc>
        <w:tc>
          <w:tcPr>
            <w:tcW w:w="4110" w:type="dxa"/>
          </w:tcPr>
          <w:p w:rsidR="008E369F" w:rsidRPr="0016343E" w:rsidRDefault="008E369F" w:rsidP="007A4741">
            <w:pPr>
              <w:wordWrap/>
              <w:jc w:val="center"/>
              <w:rPr>
                <w:rFonts w:ascii="Times New Roman" w:hAnsi="Times New Roman" w:cs="Times New Roman"/>
                <w:sz w:val="24"/>
                <w:szCs w:val="24"/>
              </w:rPr>
            </w:pPr>
            <w:r w:rsidRPr="0016343E">
              <w:rPr>
                <w:rFonts w:ascii="Times New Roman" w:hAnsi="Times New Roman" w:cs="Times New Roman"/>
                <w:sz w:val="28"/>
                <w:szCs w:val="24"/>
              </w:rPr>
              <w:t>–</w:t>
            </w:r>
          </w:p>
        </w:tc>
      </w:tr>
      <w:tr w:rsidR="008E369F" w:rsidRPr="0016343E" w:rsidTr="007A4741">
        <w:tc>
          <w:tcPr>
            <w:tcW w:w="1418" w:type="dxa"/>
          </w:tcPr>
          <w:p w:rsidR="008E369F" w:rsidRPr="0016343E" w:rsidRDefault="008E369F" w:rsidP="007A4741">
            <w:pPr>
              <w:wordWrap/>
              <w:rPr>
                <w:rFonts w:ascii="Times New Roman" w:hAnsi="Times New Roman" w:cs="Times New Roman"/>
                <w:sz w:val="24"/>
                <w:szCs w:val="24"/>
              </w:rPr>
            </w:pPr>
            <w:r w:rsidRPr="0016343E">
              <w:rPr>
                <w:rFonts w:ascii="Times New Roman" w:hAnsi="Times New Roman" w:cs="Times New Roman"/>
                <w:sz w:val="24"/>
                <w:szCs w:val="24"/>
              </w:rPr>
              <w:t>Russia</w:t>
            </w:r>
          </w:p>
        </w:tc>
        <w:tc>
          <w:tcPr>
            <w:tcW w:w="4111" w:type="dxa"/>
          </w:tcPr>
          <w:p w:rsidR="008E369F" w:rsidRPr="0016343E" w:rsidRDefault="008E369F" w:rsidP="007A4741">
            <w:pPr>
              <w:jc w:val="center"/>
            </w:pPr>
            <w:r w:rsidRPr="0016343E">
              <w:rPr>
                <w:rFonts w:ascii="Times New Roman" w:hAnsi="Times New Roman" w:cs="Times New Roman"/>
                <w:sz w:val="28"/>
                <w:szCs w:val="24"/>
              </w:rPr>
              <w:t>–</w:t>
            </w:r>
          </w:p>
        </w:tc>
        <w:tc>
          <w:tcPr>
            <w:tcW w:w="4110" w:type="dxa"/>
          </w:tcPr>
          <w:p w:rsidR="008E369F" w:rsidRPr="0016343E" w:rsidRDefault="008E369F" w:rsidP="007A4741">
            <w:pPr>
              <w:wordWrap/>
              <w:rPr>
                <w:rFonts w:ascii="Times New Roman" w:hAnsi="Times New Roman" w:cs="Times New Roman"/>
                <w:sz w:val="24"/>
                <w:szCs w:val="24"/>
              </w:rPr>
            </w:pPr>
            <w:r w:rsidRPr="0016343E">
              <w:rPr>
                <w:rFonts w:ascii="Times New Roman" w:hAnsi="Times New Roman" w:cs="Times New Roman"/>
                <w:sz w:val="24"/>
                <w:szCs w:val="24"/>
              </w:rPr>
              <w:t>Regulatory environment: Regulatory quality (105), Rule of law (114)</w:t>
            </w:r>
          </w:p>
        </w:tc>
      </w:tr>
      <w:tr w:rsidR="008E369F" w:rsidRPr="0016343E" w:rsidTr="007A4741">
        <w:tc>
          <w:tcPr>
            <w:tcW w:w="1418" w:type="dxa"/>
          </w:tcPr>
          <w:p w:rsidR="008E369F" w:rsidRPr="0016343E" w:rsidRDefault="008E369F" w:rsidP="007A4741">
            <w:pPr>
              <w:wordWrap/>
              <w:rPr>
                <w:rFonts w:ascii="Times New Roman" w:hAnsi="Times New Roman" w:cs="Times New Roman"/>
                <w:sz w:val="24"/>
                <w:szCs w:val="24"/>
              </w:rPr>
            </w:pPr>
            <w:r w:rsidRPr="0016343E">
              <w:rPr>
                <w:rFonts w:ascii="Times New Roman" w:hAnsi="Times New Roman" w:cs="Times New Roman"/>
                <w:sz w:val="24"/>
                <w:szCs w:val="24"/>
              </w:rPr>
              <w:t>Belarus</w:t>
            </w:r>
          </w:p>
        </w:tc>
        <w:tc>
          <w:tcPr>
            <w:tcW w:w="4111" w:type="dxa"/>
          </w:tcPr>
          <w:p w:rsidR="008E369F" w:rsidRPr="0016343E" w:rsidRDefault="008E369F" w:rsidP="007A4741">
            <w:pPr>
              <w:jc w:val="center"/>
            </w:pPr>
            <w:r w:rsidRPr="0016343E">
              <w:rPr>
                <w:rFonts w:ascii="Times New Roman" w:hAnsi="Times New Roman" w:cs="Times New Roman"/>
                <w:sz w:val="28"/>
                <w:szCs w:val="24"/>
              </w:rPr>
              <w:t>–</w:t>
            </w:r>
          </w:p>
        </w:tc>
        <w:tc>
          <w:tcPr>
            <w:tcW w:w="4110" w:type="dxa"/>
          </w:tcPr>
          <w:p w:rsidR="008E369F" w:rsidRPr="0016343E" w:rsidRDefault="008E369F" w:rsidP="007A4741">
            <w:pPr>
              <w:wordWrap/>
              <w:rPr>
                <w:rFonts w:ascii="Times New Roman" w:hAnsi="Times New Roman" w:cs="Times New Roman"/>
                <w:sz w:val="24"/>
                <w:szCs w:val="24"/>
              </w:rPr>
            </w:pPr>
            <w:r w:rsidRPr="0016343E">
              <w:rPr>
                <w:rFonts w:ascii="Times New Roman" w:hAnsi="Times New Roman" w:cs="Times New Roman"/>
                <w:sz w:val="24"/>
                <w:szCs w:val="24"/>
              </w:rPr>
              <w:t>Regulatory environment: Regulatory quality (111), Rule of law (116)</w:t>
            </w:r>
          </w:p>
        </w:tc>
      </w:tr>
      <w:tr w:rsidR="008E369F" w:rsidRPr="0016343E" w:rsidTr="007A4741">
        <w:tc>
          <w:tcPr>
            <w:tcW w:w="1418" w:type="dxa"/>
          </w:tcPr>
          <w:p w:rsidR="008E369F" w:rsidRPr="0016343E" w:rsidRDefault="008E369F" w:rsidP="007A4741">
            <w:pPr>
              <w:wordWrap/>
              <w:rPr>
                <w:rFonts w:ascii="Times New Roman" w:hAnsi="Times New Roman" w:cs="Times New Roman"/>
                <w:sz w:val="24"/>
                <w:szCs w:val="24"/>
              </w:rPr>
            </w:pPr>
            <w:r w:rsidRPr="0016343E">
              <w:rPr>
                <w:rFonts w:ascii="Times New Roman" w:hAnsi="Times New Roman" w:cs="Times New Roman"/>
                <w:sz w:val="24"/>
                <w:szCs w:val="24"/>
              </w:rPr>
              <w:t xml:space="preserve">Georgia </w:t>
            </w:r>
          </w:p>
        </w:tc>
        <w:tc>
          <w:tcPr>
            <w:tcW w:w="4111" w:type="dxa"/>
          </w:tcPr>
          <w:p w:rsidR="008E369F" w:rsidRPr="0016343E" w:rsidRDefault="008E369F" w:rsidP="007A4741">
            <w:pPr>
              <w:wordWrap/>
              <w:rPr>
                <w:rFonts w:ascii="Times New Roman" w:hAnsi="Times New Roman" w:cs="Times New Roman"/>
                <w:sz w:val="24"/>
                <w:szCs w:val="24"/>
              </w:rPr>
            </w:pPr>
            <w:r w:rsidRPr="0016343E">
              <w:rPr>
                <w:rFonts w:ascii="Times New Roman" w:hAnsi="Times New Roman" w:cs="Times New Roman"/>
                <w:sz w:val="24"/>
                <w:szCs w:val="24"/>
              </w:rPr>
              <w:t>Political environment: Government effectiveness (41);</w:t>
            </w:r>
          </w:p>
          <w:p w:rsidR="008E369F" w:rsidRPr="0016343E" w:rsidRDefault="008E369F" w:rsidP="007A4741">
            <w:pPr>
              <w:wordWrap/>
              <w:rPr>
                <w:rFonts w:ascii="Times New Roman" w:hAnsi="Times New Roman" w:cs="Times New Roman"/>
                <w:sz w:val="24"/>
                <w:szCs w:val="24"/>
              </w:rPr>
            </w:pPr>
            <w:r w:rsidRPr="0016343E">
              <w:rPr>
                <w:rFonts w:ascii="Times New Roman" w:hAnsi="Times New Roman" w:cs="Times New Roman"/>
                <w:sz w:val="24"/>
                <w:szCs w:val="24"/>
              </w:rPr>
              <w:t>Regulatory environment: Regulatory quality (28); Rule of law (48); Cost of redundancy dismissal, salary weeks (16);</w:t>
            </w:r>
          </w:p>
          <w:p w:rsidR="008E369F" w:rsidRPr="0016343E" w:rsidRDefault="008E369F" w:rsidP="007A4741">
            <w:pPr>
              <w:wordWrap/>
              <w:rPr>
                <w:rFonts w:ascii="Times New Roman" w:hAnsi="Times New Roman" w:cs="Times New Roman"/>
                <w:sz w:val="24"/>
                <w:szCs w:val="24"/>
              </w:rPr>
            </w:pPr>
            <w:r w:rsidRPr="0016343E">
              <w:rPr>
                <w:rFonts w:ascii="Times New Roman" w:hAnsi="Times New Roman" w:cs="Times New Roman"/>
                <w:sz w:val="24"/>
                <w:szCs w:val="24"/>
              </w:rPr>
              <w:t>Business environment: Ease of starting a business (2)</w:t>
            </w:r>
          </w:p>
        </w:tc>
        <w:tc>
          <w:tcPr>
            <w:tcW w:w="4110" w:type="dxa"/>
          </w:tcPr>
          <w:p w:rsidR="008E369F" w:rsidRPr="0016343E" w:rsidRDefault="008E369F" w:rsidP="007A4741">
            <w:pPr>
              <w:wordWrap/>
              <w:jc w:val="center"/>
              <w:rPr>
                <w:rFonts w:ascii="Times New Roman" w:hAnsi="Times New Roman" w:cs="Times New Roman"/>
                <w:sz w:val="24"/>
                <w:szCs w:val="24"/>
              </w:rPr>
            </w:pPr>
            <w:r w:rsidRPr="0016343E">
              <w:rPr>
                <w:rFonts w:ascii="Times New Roman" w:hAnsi="Times New Roman" w:cs="Times New Roman"/>
                <w:sz w:val="28"/>
                <w:szCs w:val="24"/>
              </w:rPr>
              <w:t>–</w:t>
            </w:r>
          </w:p>
        </w:tc>
      </w:tr>
      <w:tr w:rsidR="008E369F" w:rsidRPr="0016343E" w:rsidTr="007A4741">
        <w:tc>
          <w:tcPr>
            <w:tcW w:w="1418" w:type="dxa"/>
          </w:tcPr>
          <w:p w:rsidR="008E369F" w:rsidRPr="0016343E" w:rsidRDefault="008E369F" w:rsidP="007A4741">
            <w:pPr>
              <w:wordWrap/>
              <w:rPr>
                <w:rFonts w:ascii="Times New Roman" w:hAnsi="Times New Roman" w:cs="Times New Roman"/>
                <w:sz w:val="24"/>
                <w:szCs w:val="24"/>
              </w:rPr>
            </w:pPr>
            <w:r w:rsidRPr="0016343E">
              <w:rPr>
                <w:rFonts w:ascii="Times New Roman" w:hAnsi="Times New Roman" w:cs="Times New Roman"/>
                <w:sz w:val="24"/>
                <w:szCs w:val="24"/>
              </w:rPr>
              <w:t>Uzbekistan</w:t>
            </w:r>
          </w:p>
        </w:tc>
        <w:tc>
          <w:tcPr>
            <w:tcW w:w="4111" w:type="dxa"/>
          </w:tcPr>
          <w:p w:rsidR="008E369F" w:rsidRPr="0016343E" w:rsidRDefault="008E369F" w:rsidP="007A4741">
            <w:pPr>
              <w:wordWrap/>
              <w:rPr>
                <w:rFonts w:ascii="Times New Roman" w:hAnsi="Times New Roman" w:cs="Times New Roman"/>
                <w:sz w:val="24"/>
                <w:szCs w:val="24"/>
              </w:rPr>
            </w:pPr>
            <w:r w:rsidRPr="0016343E">
              <w:rPr>
                <w:rFonts w:ascii="Times New Roman" w:hAnsi="Times New Roman" w:cs="Times New Roman"/>
                <w:sz w:val="24"/>
                <w:szCs w:val="24"/>
              </w:rPr>
              <w:t>Business environment: Ease of starting a business (8)</w:t>
            </w:r>
          </w:p>
        </w:tc>
        <w:tc>
          <w:tcPr>
            <w:tcW w:w="4110" w:type="dxa"/>
          </w:tcPr>
          <w:p w:rsidR="008E369F" w:rsidRPr="0016343E" w:rsidRDefault="008E369F" w:rsidP="007A4741">
            <w:pPr>
              <w:wordWrap/>
              <w:rPr>
                <w:rFonts w:ascii="Times New Roman" w:hAnsi="Times New Roman" w:cs="Times New Roman"/>
                <w:sz w:val="24"/>
                <w:szCs w:val="24"/>
              </w:rPr>
            </w:pPr>
            <w:r w:rsidRPr="0016343E">
              <w:rPr>
                <w:rFonts w:ascii="Times New Roman" w:hAnsi="Times New Roman" w:cs="Times New Roman"/>
                <w:sz w:val="24"/>
                <w:szCs w:val="24"/>
              </w:rPr>
              <w:t>Regulatory environment: Regulatory quality (127), Rule of law (124)</w:t>
            </w:r>
          </w:p>
        </w:tc>
      </w:tr>
      <w:tr w:rsidR="008E369F" w:rsidRPr="0016343E" w:rsidTr="007A4741">
        <w:tc>
          <w:tcPr>
            <w:tcW w:w="9639" w:type="dxa"/>
            <w:gridSpan w:val="3"/>
          </w:tcPr>
          <w:p w:rsidR="008E369F" w:rsidRPr="0016343E" w:rsidRDefault="008E369F" w:rsidP="009D6172">
            <w:pPr>
              <w:wordWrap/>
              <w:ind w:firstLine="601"/>
              <w:rPr>
                <w:rFonts w:ascii="Times New Roman" w:hAnsi="Times New Roman" w:cs="Times New Roman"/>
                <w:sz w:val="24"/>
                <w:szCs w:val="24"/>
              </w:rPr>
            </w:pPr>
            <w:r w:rsidRPr="0016343E">
              <w:rPr>
                <w:rFonts w:ascii="Times New Roman" w:hAnsi="Times New Roman" w:cs="Times New Roman"/>
                <w:sz w:val="24"/>
                <w:szCs w:val="24"/>
              </w:rPr>
              <w:t>Note</w:t>
            </w:r>
            <w:r w:rsidR="005B5F47" w:rsidRPr="0016343E">
              <w:rPr>
                <w:rFonts w:ascii="Times New Roman" w:hAnsi="Times New Roman" w:cs="Times New Roman"/>
                <w:sz w:val="24"/>
                <w:szCs w:val="24"/>
              </w:rPr>
              <w:t xml:space="preserve"> –</w:t>
            </w:r>
            <w:r w:rsidRPr="0016343E">
              <w:rPr>
                <w:rFonts w:ascii="Times New Roman" w:hAnsi="Times New Roman" w:cs="Times New Roman"/>
                <w:sz w:val="24"/>
                <w:szCs w:val="24"/>
              </w:rPr>
              <w:t xml:space="preserve"> </w:t>
            </w:r>
            <w:r w:rsidR="005B5F47" w:rsidRPr="0016343E">
              <w:rPr>
                <w:rFonts w:ascii="Times New Roman" w:hAnsi="Times New Roman" w:cs="Times New Roman"/>
                <w:sz w:val="24"/>
                <w:szCs w:val="24"/>
              </w:rPr>
              <w:t>C</w:t>
            </w:r>
            <w:r w:rsidRPr="0016343E">
              <w:rPr>
                <w:rFonts w:ascii="Times New Roman" w:hAnsi="Times New Roman" w:cs="Times New Roman"/>
                <w:sz w:val="24"/>
                <w:szCs w:val="24"/>
              </w:rPr>
              <w:t>ompiled by the author based on Glob</w:t>
            </w:r>
            <w:r w:rsidR="00544E29" w:rsidRPr="0016343E">
              <w:rPr>
                <w:rFonts w:ascii="Times New Roman" w:hAnsi="Times New Roman" w:cs="Times New Roman"/>
                <w:sz w:val="24"/>
                <w:szCs w:val="24"/>
              </w:rPr>
              <w:t>al Innovation Index database [134</w:t>
            </w:r>
            <w:r w:rsidRPr="0016343E">
              <w:rPr>
                <w:rFonts w:ascii="Times New Roman" w:hAnsi="Times New Roman" w:cs="Times New Roman"/>
                <w:sz w:val="24"/>
                <w:szCs w:val="24"/>
              </w:rPr>
              <w:t>]</w:t>
            </w:r>
          </w:p>
        </w:tc>
      </w:tr>
    </w:tbl>
    <w:p w:rsidR="008E369F" w:rsidRPr="0016343E" w:rsidRDefault="008E369F" w:rsidP="008E369F">
      <w:pPr>
        <w:wordWrap/>
        <w:spacing w:after="0" w:line="240" w:lineRule="auto"/>
        <w:ind w:firstLine="709"/>
        <w:rPr>
          <w:rFonts w:ascii="Times New Roman" w:hAnsi="Times New Roman" w:cs="Times New Roman"/>
          <w:sz w:val="28"/>
          <w:szCs w:val="24"/>
        </w:rPr>
      </w:pPr>
    </w:p>
    <w:p w:rsidR="008E369F" w:rsidRPr="00B23D53" w:rsidRDefault="008E369F" w:rsidP="008E369F">
      <w:pPr>
        <w:wordWrap/>
        <w:spacing w:after="0" w:line="240" w:lineRule="auto"/>
        <w:ind w:firstLine="709"/>
        <w:rPr>
          <w:rFonts w:ascii="Times New Roman" w:hAnsi="Times New Roman" w:cs="Times New Roman"/>
          <w:sz w:val="28"/>
          <w:szCs w:val="24"/>
        </w:rPr>
      </w:pPr>
      <w:r w:rsidRPr="0016343E">
        <w:rPr>
          <w:rFonts w:ascii="Times New Roman" w:hAnsi="Times New Roman" w:cs="Times New Roman"/>
          <w:sz w:val="28"/>
          <w:szCs w:val="24"/>
        </w:rPr>
        <w:t>Based on</w:t>
      </w:r>
      <w:r w:rsidR="00411555" w:rsidRPr="0016343E">
        <w:rPr>
          <w:rFonts w:ascii="Times New Roman" w:hAnsi="Times New Roman" w:cs="Times New Roman"/>
          <w:sz w:val="28"/>
          <w:szCs w:val="24"/>
        </w:rPr>
        <w:t xml:space="preserve"> the data in</w:t>
      </w:r>
      <w:r w:rsidRPr="0016343E">
        <w:rPr>
          <w:rFonts w:ascii="Times New Roman" w:hAnsi="Times New Roman" w:cs="Times New Roman"/>
          <w:sz w:val="28"/>
          <w:szCs w:val="24"/>
        </w:rPr>
        <w:t xml:space="preserve"> </w:t>
      </w:r>
      <w:r w:rsidR="002F3E22" w:rsidRPr="0016343E">
        <w:rPr>
          <w:rFonts w:ascii="Times New Roman" w:hAnsi="Times New Roman" w:cs="Times New Roman"/>
          <w:sz w:val="28"/>
          <w:szCs w:val="24"/>
        </w:rPr>
        <w:t>t</w:t>
      </w:r>
      <w:r w:rsidRPr="0016343E">
        <w:rPr>
          <w:rFonts w:ascii="Times New Roman" w:hAnsi="Times New Roman" w:cs="Times New Roman"/>
          <w:sz w:val="28"/>
          <w:szCs w:val="24"/>
        </w:rPr>
        <w:t>able 1</w:t>
      </w:r>
      <w:r w:rsidR="00C34E74" w:rsidRPr="0016343E">
        <w:rPr>
          <w:rFonts w:ascii="Times New Roman" w:hAnsi="Times New Roman" w:cs="Times New Roman"/>
          <w:sz w:val="28"/>
          <w:szCs w:val="24"/>
        </w:rPr>
        <w:t>0</w:t>
      </w:r>
      <w:r w:rsidRPr="0016343E">
        <w:rPr>
          <w:rFonts w:ascii="Times New Roman" w:hAnsi="Times New Roman" w:cs="Times New Roman"/>
          <w:sz w:val="28"/>
          <w:szCs w:val="24"/>
        </w:rPr>
        <w:t xml:space="preserve"> and the Global Innovation Index report 2020, the Institution influences all components of the innovation system.</w:t>
      </w:r>
      <w:r w:rsidR="00411555" w:rsidRPr="0016343E">
        <w:rPr>
          <w:rFonts w:ascii="Times New Roman" w:hAnsi="Times New Roman" w:cs="Times New Roman"/>
          <w:sz w:val="28"/>
          <w:szCs w:val="24"/>
        </w:rPr>
        <w:t xml:space="preserve"> The</w:t>
      </w:r>
      <w:r w:rsidRPr="0016343E">
        <w:rPr>
          <w:rFonts w:ascii="Times New Roman" w:hAnsi="Times New Roman" w:cs="Times New Roman"/>
          <w:sz w:val="28"/>
          <w:szCs w:val="24"/>
        </w:rPr>
        <w:t xml:space="preserve"> </w:t>
      </w:r>
      <w:r w:rsidR="00411555" w:rsidRPr="0016343E">
        <w:rPr>
          <w:rFonts w:ascii="Times New Roman" w:hAnsi="Times New Roman" w:cs="Times New Roman"/>
          <w:sz w:val="28"/>
          <w:szCs w:val="24"/>
        </w:rPr>
        <w:t>p</w:t>
      </w:r>
      <w:r w:rsidRPr="0016343E">
        <w:rPr>
          <w:rFonts w:ascii="Times New Roman" w:hAnsi="Times New Roman" w:cs="Times New Roman"/>
          <w:sz w:val="28"/>
          <w:szCs w:val="24"/>
        </w:rPr>
        <w:t xml:space="preserve">ublic sector of the considering countries has a leading role in innovations diffusion due to uncertainty and risk for business </w:t>
      </w:r>
      <w:r w:rsidR="001B3925" w:rsidRPr="0016343E">
        <w:rPr>
          <w:rFonts w:ascii="Times New Roman" w:hAnsi="Times New Roman" w:cs="Times New Roman"/>
          <w:sz w:val="28"/>
          <w:szCs w:val="24"/>
        </w:rPr>
        <w:t>entities</w:t>
      </w:r>
      <w:r w:rsidRPr="0016343E">
        <w:rPr>
          <w:rFonts w:ascii="Times New Roman" w:hAnsi="Times New Roman" w:cs="Times New Roman"/>
          <w:sz w:val="28"/>
          <w:szCs w:val="24"/>
        </w:rPr>
        <w:t>. Government uses different tools (laws, budget financing, coordination and management</w:t>
      </w:r>
      <w:r w:rsidR="009F5DCC">
        <w:rPr>
          <w:rFonts w:ascii="Times New Roman" w:hAnsi="Times New Roman" w:cs="Times New Roman"/>
          <w:sz w:val="28"/>
          <w:szCs w:val="24"/>
        </w:rPr>
        <w:t>, state strategic programs, etc</w:t>
      </w:r>
      <w:r w:rsidRPr="0016343E">
        <w:rPr>
          <w:rFonts w:ascii="Times New Roman" w:hAnsi="Times New Roman" w:cs="Times New Roman"/>
          <w:sz w:val="28"/>
          <w:szCs w:val="24"/>
        </w:rPr>
        <w:t xml:space="preserve">) in order to stimulate actual participants in </w:t>
      </w:r>
      <w:r w:rsidR="001B3925" w:rsidRPr="0016343E">
        <w:rPr>
          <w:rFonts w:ascii="Times New Roman" w:hAnsi="Times New Roman" w:cs="Times New Roman"/>
          <w:sz w:val="28"/>
          <w:szCs w:val="24"/>
        </w:rPr>
        <w:t xml:space="preserve">introducing </w:t>
      </w:r>
      <w:r w:rsidRPr="0016343E">
        <w:rPr>
          <w:rFonts w:ascii="Times New Roman" w:hAnsi="Times New Roman" w:cs="Times New Roman"/>
          <w:sz w:val="28"/>
          <w:szCs w:val="24"/>
        </w:rPr>
        <w:t>innovation activitie</w:t>
      </w:r>
      <w:r w:rsidR="001B3925" w:rsidRPr="0016343E">
        <w:rPr>
          <w:rFonts w:ascii="Times New Roman" w:hAnsi="Times New Roman" w:cs="Times New Roman"/>
          <w:sz w:val="28"/>
          <w:szCs w:val="24"/>
        </w:rPr>
        <w:t>s</w:t>
      </w:r>
      <w:r w:rsidRPr="0016343E">
        <w:rPr>
          <w:rFonts w:ascii="Times New Roman" w:hAnsi="Times New Roman" w:cs="Times New Roman"/>
          <w:sz w:val="28"/>
          <w:szCs w:val="24"/>
        </w:rPr>
        <w:t xml:space="preserve">. The state also carries out a comprehensive analysis of regional innovation systems, planning </w:t>
      </w:r>
      <w:r w:rsidRPr="00B23D53">
        <w:rPr>
          <w:rFonts w:ascii="Times New Roman" w:hAnsi="Times New Roman" w:cs="Times New Roman"/>
          <w:sz w:val="28"/>
          <w:szCs w:val="24"/>
        </w:rPr>
        <w:t>and forecasting the development of the national innovation system</w:t>
      </w:r>
      <w:r w:rsidR="00544E29" w:rsidRPr="00B23D53">
        <w:rPr>
          <w:rFonts w:ascii="Times New Roman" w:hAnsi="Times New Roman" w:cs="Times New Roman"/>
          <w:sz w:val="28"/>
          <w:szCs w:val="24"/>
        </w:rPr>
        <w:t xml:space="preserve"> [133</w:t>
      </w:r>
      <w:r w:rsidR="009D6172" w:rsidRPr="00B23D53">
        <w:rPr>
          <w:rFonts w:ascii="Times New Roman" w:hAnsi="Times New Roman" w:cs="Times New Roman"/>
          <w:sz w:val="28"/>
          <w:szCs w:val="24"/>
        </w:rPr>
        <w:t xml:space="preserve">, </w:t>
      </w:r>
      <w:r w:rsidR="009D6172" w:rsidRPr="00B23D53">
        <w:rPr>
          <w:rFonts w:ascii="Times New Roman" w:hAnsi="Times New Roman" w:cs="Times New Roman"/>
          <w:sz w:val="28"/>
          <w:szCs w:val="24"/>
          <w:lang w:val="ru-RU"/>
        </w:rPr>
        <w:t>р</w:t>
      </w:r>
      <w:r w:rsidR="009D6172" w:rsidRPr="00B23D53">
        <w:rPr>
          <w:rFonts w:ascii="Times New Roman" w:hAnsi="Times New Roman" w:cs="Times New Roman"/>
          <w:sz w:val="28"/>
          <w:szCs w:val="24"/>
        </w:rPr>
        <w:t>.</w:t>
      </w:r>
      <w:r w:rsidR="006D5898">
        <w:rPr>
          <w:rFonts w:ascii="Times New Roman" w:hAnsi="Times New Roman" w:cs="Times New Roman"/>
          <w:sz w:val="28"/>
          <w:szCs w:val="24"/>
        </w:rPr>
        <w:t xml:space="preserve"> </w:t>
      </w:r>
      <w:r w:rsidR="00B23D53" w:rsidRPr="00B23D53">
        <w:rPr>
          <w:rFonts w:ascii="Times New Roman" w:hAnsi="Times New Roman" w:cs="Times New Roman"/>
          <w:sz w:val="28"/>
          <w:szCs w:val="24"/>
        </w:rPr>
        <w:t>12</w:t>
      </w:r>
      <w:r w:rsidRPr="00B23D53">
        <w:rPr>
          <w:rFonts w:ascii="Times New Roman" w:hAnsi="Times New Roman" w:cs="Times New Roman"/>
          <w:sz w:val="28"/>
          <w:szCs w:val="24"/>
        </w:rPr>
        <w:t>].</w:t>
      </w:r>
    </w:p>
    <w:p w:rsidR="008E369F" w:rsidRPr="0016343E" w:rsidRDefault="008E369F" w:rsidP="008E369F">
      <w:pPr>
        <w:wordWrap/>
        <w:spacing w:after="0" w:line="240" w:lineRule="auto"/>
        <w:ind w:firstLine="709"/>
        <w:rPr>
          <w:rFonts w:ascii="Times New Roman" w:hAnsi="Times New Roman" w:cs="Times New Roman"/>
          <w:sz w:val="28"/>
          <w:szCs w:val="24"/>
        </w:rPr>
      </w:pPr>
      <w:r w:rsidRPr="0016343E">
        <w:rPr>
          <w:rFonts w:ascii="Times New Roman" w:hAnsi="Times New Roman" w:cs="Times New Roman"/>
          <w:sz w:val="28"/>
          <w:szCs w:val="24"/>
        </w:rPr>
        <w:t>Summarizing the retrospective analysis of administrative reform in Kazakhstan, we might conclude that:</w:t>
      </w:r>
    </w:p>
    <w:p w:rsidR="008E369F" w:rsidRPr="0016343E" w:rsidRDefault="008E369F" w:rsidP="008E369F">
      <w:pPr>
        <w:wordWrap/>
        <w:spacing w:after="0" w:line="240" w:lineRule="auto"/>
        <w:ind w:firstLine="709"/>
        <w:rPr>
          <w:rFonts w:ascii="Times New Roman" w:hAnsi="Times New Roman" w:cs="Times New Roman"/>
          <w:sz w:val="28"/>
          <w:szCs w:val="24"/>
        </w:rPr>
      </w:pPr>
      <w:r w:rsidRPr="0016343E">
        <w:rPr>
          <w:rFonts w:ascii="Times New Roman" w:hAnsi="Times New Roman" w:cs="Times New Roman"/>
          <w:sz w:val="28"/>
          <w:szCs w:val="24"/>
        </w:rPr>
        <w:t>1) unlike the most foreign practices (United Ki</w:t>
      </w:r>
      <w:r w:rsidR="009F5DCC">
        <w:rPr>
          <w:rFonts w:ascii="Times New Roman" w:hAnsi="Times New Roman" w:cs="Times New Roman"/>
          <w:sz w:val="28"/>
          <w:szCs w:val="24"/>
        </w:rPr>
        <w:t>ngdom, USA, Canada, France, etc</w:t>
      </w:r>
      <w:r w:rsidRPr="0016343E">
        <w:rPr>
          <w:rFonts w:ascii="Times New Roman" w:hAnsi="Times New Roman" w:cs="Times New Roman"/>
          <w:sz w:val="28"/>
          <w:szCs w:val="24"/>
        </w:rPr>
        <w:t>), where the concepts of civil service and public sector are not separated, in Kazakhstan there are special programs for each of two systems;</w:t>
      </w:r>
    </w:p>
    <w:p w:rsidR="008E369F" w:rsidRPr="0016343E" w:rsidRDefault="008E369F" w:rsidP="008E369F">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4"/>
        </w:rPr>
        <w:t>2) theoretical </w:t>
      </w:r>
      <w:r w:rsidRPr="0016343E">
        <w:rPr>
          <w:rFonts w:ascii="Times New Roman" w:hAnsi="Times New Roman" w:cs="Times New Roman"/>
          <w:sz w:val="28"/>
          <w:szCs w:val="28"/>
        </w:rPr>
        <w:t>analysis and practical benchmark</w:t>
      </w:r>
      <w:r w:rsidR="001B3925" w:rsidRPr="0016343E">
        <w:rPr>
          <w:rFonts w:ascii="Times New Roman" w:hAnsi="Times New Roman" w:cs="Times New Roman"/>
          <w:sz w:val="28"/>
          <w:szCs w:val="28"/>
        </w:rPr>
        <w:t>ing</w:t>
      </w:r>
      <w:r w:rsidRPr="0016343E">
        <w:rPr>
          <w:rFonts w:ascii="Times New Roman" w:hAnsi="Times New Roman" w:cs="Times New Roman"/>
          <w:sz w:val="28"/>
          <w:szCs w:val="28"/>
        </w:rPr>
        <w:t xml:space="preserve"> showed a lack of professional, strategic or innovative form of civil service in its “pure” form. Kazakhstan is no exception. Since independence the government of the country applies the best practices by taking into account national aspects. Therefore, individual segments of the public sector are at different stages of development and implementing the experiences of various countries;</w:t>
      </w:r>
    </w:p>
    <w:p w:rsidR="008E369F" w:rsidRPr="0016343E" w:rsidRDefault="008E369F" w:rsidP="008E369F">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3) taking into account paragraph 2 and the OECD report, Kazakhstan is on its way to an innovative civil service and New Public Governance model. While digitalization and the open government initiative are certain features of these models, a complete transition can take place only if all the necessary conditions are in place, including human capital development and transformation of both the structure and work processes of the state bodies;</w:t>
      </w:r>
    </w:p>
    <w:p w:rsidR="008E369F" w:rsidRPr="0016343E" w:rsidRDefault="008E369F" w:rsidP="008E369F">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4) it is necessary to make</w:t>
      </w:r>
      <w:r w:rsidR="001B3925" w:rsidRPr="0016343E">
        <w:rPr>
          <w:rFonts w:ascii="Times New Roman" w:hAnsi="Times New Roman" w:cs="Times New Roman"/>
          <w:sz w:val="28"/>
          <w:szCs w:val="28"/>
        </w:rPr>
        <w:t xml:space="preserve"> a</w:t>
      </w:r>
      <w:r w:rsidRPr="0016343E">
        <w:rPr>
          <w:rFonts w:ascii="Times New Roman" w:hAnsi="Times New Roman" w:cs="Times New Roman"/>
          <w:sz w:val="28"/>
          <w:szCs w:val="28"/>
        </w:rPr>
        <w:t xml:space="preserve"> paradigm shift </w:t>
      </w:r>
      <w:r w:rsidR="00CA1A1A" w:rsidRPr="0016343E">
        <w:rPr>
          <w:rFonts w:ascii="Times New Roman" w:hAnsi="Times New Roman" w:cs="Times New Roman"/>
          <w:sz w:val="28"/>
          <w:szCs w:val="28"/>
        </w:rPr>
        <w:t xml:space="preserve">adopting </w:t>
      </w:r>
      <w:r w:rsidRPr="0016343E">
        <w:rPr>
          <w:rFonts w:ascii="Times New Roman" w:hAnsi="Times New Roman" w:cs="Times New Roman"/>
          <w:sz w:val="28"/>
          <w:szCs w:val="28"/>
        </w:rPr>
        <w:t xml:space="preserve">a new model by </w:t>
      </w:r>
      <w:r w:rsidR="00CA1A1A" w:rsidRPr="0016343E">
        <w:rPr>
          <w:rFonts w:ascii="Times New Roman" w:hAnsi="Times New Roman" w:cs="Times New Roman"/>
          <w:sz w:val="28"/>
          <w:szCs w:val="28"/>
        </w:rPr>
        <w:t xml:space="preserve">incorporating </w:t>
      </w:r>
      <w:r w:rsidRPr="0016343E">
        <w:rPr>
          <w:rFonts w:ascii="Times New Roman" w:hAnsi="Times New Roman" w:cs="Times New Roman"/>
          <w:sz w:val="28"/>
          <w:szCs w:val="28"/>
        </w:rPr>
        <w:t>the citizen centricity principle into all aspects of state apparatus activities. A certain list of tasks is alrea</w:t>
      </w:r>
      <w:r w:rsidR="00CA1A1A" w:rsidRPr="0016343E">
        <w:rPr>
          <w:rFonts w:ascii="Times New Roman" w:hAnsi="Times New Roman" w:cs="Times New Roman"/>
          <w:sz w:val="28"/>
          <w:szCs w:val="28"/>
        </w:rPr>
        <w:t>dy described in the Concept of Public A</w:t>
      </w:r>
      <w:r w:rsidRPr="0016343E">
        <w:rPr>
          <w:rFonts w:ascii="Times New Roman" w:hAnsi="Times New Roman" w:cs="Times New Roman"/>
          <w:sz w:val="28"/>
          <w:szCs w:val="28"/>
        </w:rPr>
        <w:t xml:space="preserve">dministration </w:t>
      </w:r>
      <w:r w:rsidR="00CA1A1A" w:rsidRPr="0016343E">
        <w:rPr>
          <w:rFonts w:ascii="Times New Roman" w:hAnsi="Times New Roman" w:cs="Times New Roman"/>
          <w:sz w:val="28"/>
          <w:szCs w:val="28"/>
        </w:rPr>
        <w:t>D</w:t>
      </w:r>
      <w:r w:rsidRPr="0016343E">
        <w:rPr>
          <w:rFonts w:ascii="Times New Roman" w:hAnsi="Times New Roman" w:cs="Times New Roman"/>
          <w:sz w:val="28"/>
          <w:szCs w:val="28"/>
        </w:rPr>
        <w:t>evelopment until 2030. The key issue is the high-quality execution of these tasks without losing focus from the major strategic goal;</w:t>
      </w:r>
    </w:p>
    <w:p w:rsidR="008E369F" w:rsidRPr="0016343E" w:rsidRDefault="008E369F" w:rsidP="008E369F">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5) taking into account the analysis of historical and foreign background, the conceptual research model is </w:t>
      </w:r>
      <w:r w:rsidR="00CA1A1A" w:rsidRPr="0016343E">
        <w:rPr>
          <w:rFonts w:ascii="Times New Roman" w:hAnsi="Times New Roman" w:cs="Times New Roman"/>
          <w:sz w:val="28"/>
          <w:szCs w:val="28"/>
        </w:rPr>
        <w:t xml:space="preserve">presented in </w:t>
      </w:r>
      <w:r w:rsidR="006B3C5D" w:rsidRPr="0016343E">
        <w:rPr>
          <w:rFonts w:ascii="Times New Roman" w:hAnsi="Times New Roman" w:cs="Times New Roman"/>
          <w:sz w:val="28"/>
          <w:szCs w:val="28"/>
        </w:rPr>
        <w:t>f</w:t>
      </w:r>
      <w:r w:rsidRPr="0016343E">
        <w:rPr>
          <w:rFonts w:ascii="Times New Roman" w:hAnsi="Times New Roman" w:cs="Times New Roman"/>
          <w:sz w:val="28"/>
          <w:szCs w:val="28"/>
        </w:rPr>
        <w:t>igure 1</w:t>
      </w:r>
      <w:r w:rsidR="000B2713" w:rsidRPr="0016343E">
        <w:rPr>
          <w:rFonts w:ascii="Times New Roman" w:hAnsi="Times New Roman" w:cs="Times New Roman"/>
          <w:sz w:val="28"/>
          <w:szCs w:val="28"/>
        </w:rPr>
        <w:t>3</w:t>
      </w:r>
      <w:r w:rsidRPr="0016343E">
        <w:rPr>
          <w:rFonts w:ascii="Times New Roman" w:hAnsi="Times New Roman" w:cs="Times New Roman"/>
          <w:sz w:val="28"/>
          <w:szCs w:val="28"/>
        </w:rPr>
        <w:t>.</w:t>
      </w:r>
    </w:p>
    <w:p w:rsidR="00110210" w:rsidRPr="0016343E" w:rsidRDefault="00110210" w:rsidP="008E369F">
      <w:pPr>
        <w:wordWrap/>
        <w:spacing w:after="0" w:line="240" w:lineRule="auto"/>
        <w:ind w:firstLine="709"/>
        <w:rPr>
          <w:rFonts w:ascii="Times New Roman" w:hAnsi="Times New Roman" w:cs="Times New Roman"/>
          <w:sz w:val="28"/>
          <w:szCs w:val="28"/>
        </w:rPr>
      </w:pPr>
    </w:p>
    <w:p w:rsidR="008E369F" w:rsidRPr="0016343E" w:rsidRDefault="00110210" w:rsidP="008E369F">
      <w:pPr>
        <w:wordWrap/>
        <w:spacing w:after="0" w:line="240" w:lineRule="auto"/>
        <w:jc w:val="center"/>
        <w:rPr>
          <w:rFonts w:ascii="Times New Roman" w:hAnsi="Times New Roman" w:cs="Times New Roman"/>
          <w:sz w:val="28"/>
          <w:szCs w:val="28"/>
        </w:rPr>
      </w:pPr>
      <w:r w:rsidRPr="0016343E">
        <w:rPr>
          <w:rFonts w:ascii="Times New Roman" w:hAnsi="Times New Roman" w:cs="Times New Roman"/>
          <w:noProof/>
          <w:sz w:val="28"/>
          <w:szCs w:val="28"/>
          <w:lang w:val="ru-RU" w:eastAsia="ru-RU"/>
        </w:rPr>
        <w:drawing>
          <wp:inline distT="0" distB="0" distL="0" distR="0" wp14:anchorId="778F9FFF" wp14:editId="5BF9E23C">
            <wp:extent cx="5495925" cy="3733800"/>
            <wp:effectExtent l="0" t="0" r="9525" b="0"/>
            <wp:docPr id="215" name="Рисунок 215" descr="C:\Users\hp\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95925" cy="3733800"/>
                    </a:xfrm>
                    <a:prstGeom prst="rect">
                      <a:avLst/>
                    </a:prstGeom>
                    <a:noFill/>
                    <a:ln>
                      <a:noFill/>
                    </a:ln>
                  </pic:spPr>
                </pic:pic>
              </a:graphicData>
            </a:graphic>
          </wp:inline>
        </w:drawing>
      </w:r>
    </w:p>
    <w:p w:rsidR="006B3C5D" w:rsidRPr="009D6172" w:rsidRDefault="006B3C5D" w:rsidP="006B3C5D">
      <w:pPr>
        <w:wordWrap/>
        <w:spacing w:after="0" w:line="240" w:lineRule="auto"/>
        <w:jc w:val="center"/>
        <w:rPr>
          <w:rFonts w:ascii="Times New Roman" w:hAnsi="Times New Roman" w:cs="Times New Roman"/>
          <w:sz w:val="16"/>
          <w:szCs w:val="16"/>
        </w:rPr>
      </w:pPr>
    </w:p>
    <w:p w:rsidR="006B3C5D" w:rsidRPr="0016343E" w:rsidRDefault="000B2713" w:rsidP="006B3C5D">
      <w:pPr>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Figure 13</w:t>
      </w:r>
      <w:r w:rsidR="008E369F" w:rsidRPr="0016343E">
        <w:rPr>
          <w:rFonts w:ascii="Times New Roman" w:hAnsi="Times New Roman" w:cs="Times New Roman"/>
          <w:sz w:val="28"/>
          <w:szCs w:val="28"/>
        </w:rPr>
        <w:t xml:space="preserve"> – Conceptual research model with national aspect</w:t>
      </w:r>
    </w:p>
    <w:p w:rsidR="006B3C5D" w:rsidRPr="009D6172" w:rsidRDefault="006B3C5D" w:rsidP="008E369F">
      <w:pPr>
        <w:wordWrap/>
        <w:spacing w:after="0" w:line="240" w:lineRule="auto"/>
        <w:ind w:firstLine="709"/>
        <w:rPr>
          <w:rFonts w:ascii="Times New Roman" w:hAnsi="Times New Roman" w:cs="Times New Roman"/>
          <w:sz w:val="16"/>
          <w:szCs w:val="16"/>
        </w:rPr>
      </w:pPr>
    </w:p>
    <w:p w:rsidR="008E369F" w:rsidRPr="009D6172" w:rsidRDefault="006B3C5D" w:rsidP="008E369F">
      <w:pPr>
        <w:wordWrap/>
        <w:spacing w:after="0" w:line="240" w:lineRule="auto"/>
        <w:ind w:firstLine="709"/>
        <w:rPr>
          <w:rFonts w:ascii="Times New Roman" w:hAnsi="Times New Roman" w:cs="Times New Roman"/>
          <w:sz w:val="24"/>
          <w:szCs w:val="24"/>
        </w:rPr>
      </w:pPr>
      <w:r w:rsidRPr="009D6172">
        <w:rPr>
          <w:rFonts w:ascii="Times New Roman" w:hAnsi="Times New Roman" w:cs="Times New Roman"/>
          <w:sz w:val="24"/>
          <w:szCs w:val="24"/>
        </w:rPr>
        <w:t>Note – Compiled by the</w:t>
      </w:r>
      <w:r w:rsidR="006D5898">
        <w:rPr>
          <w:rFonts w:ascii="Times New Roman" w:hAnsi="Times New Roman" w:cs="Times New Roman"/>
          <w:sz w:val="24"/>
          <w:szCs w:val="24"/>
        </w:rPr>
        <w:t xml:space="preserve"> </w:t>
      </w:r>
      <w:r w:rsidRPr="009D6172">
        <w:rPr>
          <w:rFonts w:ascii="Times New Roman" w:hAnsi="Times New Roman" w:cs="Times New Roman"/>
          <w:sz w:val="24"/>
          <w:szCs w:val="24"/>
        </w:rPr>
        <w:t>author</w:t>
      </w:r>
    </w:p>
    <w:p w:rsidR="00C83594" w:rsidRPr="0016343E" w:rsidRDefault="00C83594" w:rsidP="008E369F">
      <w:pPr>
        <w:wordWrap/>
        <w:spacing w:after="0" w:line="240" w:lineRule="auto"/>
        <w:ind w:firstLine="709"/>
        <w:rPr>
          <w:rFonts w:ascii="Times New Roman" w:hAnsi="Times New Roman" w:cs="Times New Roman"/>
          <w:sz w:val="28"/>
          <w:szCs w:val="28"/>
        </w:rPr>
      </w:pPr>
    </w:p>
    <w:p w:rsidR="008E369F" w:rsidRPr="0016343E" w:rsidRDefault="008E369F" w:rsidP="009D6172">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Thus, the results of analysis of </w:t>
      </w:r>
      <w:r w:rsidR="005D6CB0" w:rsidRPr="0016343E">
        <w:rPr>
          <w:rFonts w:ascii="Times New Roman" w:hAnsi="Times New Roman" w:cs="Times New Roman"/>
          <w:sz w:val="28"/>
          <w:szCs w:val="28"/>
        </w:rPr>
        <w:t xml:space="preserve">the </w:t>
      </w:r>
      <w:r w:rsidRPr="0016343E">
        <w:rPr>
          <w:rFonts w:ascii="Times New Roman" w:hAnsi="Times New Roman" w:cs="Times New Roman"/>
          <w:sz w:val="28"/>
          <w:szCs w:val="28"/>
        </w:rPr>
        <w:t>theoretical approaches, foreign and Kazakhstani experiences of civil service and public administration transformation are taken into account in the course of the current study.</w:t>
      </w:r>
    </w:p>
    <w:p w:rsidR="008E369F" w:rsidRPr="0016343E" w:rsidRDefault="008E369F" w:rsidP="008E369F">
      <w:pPr>
        <w:tabs>
          <w:tab w:val="left" w:pos="3617"/>
        </w:tabs>
        <w:wordWrap/>
        <w:spacing w:after="0" w:line="240" w:lineRule="auto"/>
        <w:ind w:firstLine="709"/>
        <w:rPr>
          <w:rFonts w:ascii="Times New Roman" w:hAnsi="Times New Roman" w:cs="Times New Roman"/>
          <w:b/>
          <w:sz w:val="28"/>
          <w:szCs w:val="28"/>
        </w:rPr>
      </w:pPr>
      <w:r w:rsidRPr="0016343E">
        <w:rPr>
          <w:rFonts w:ascii="Times New Roman" w:hAnsi="Times New Roman" w:cs="Times New Roman"/>
          <w:b/>
          <w:sz w:val="28"/>
          <w:szCs w:val="28"/>
        </w:rPr>
        <w:tab/>
      </w:r>
    </w:p>
    <w:p w:rsidR="005F60D5" w:rsidRPr="009D6172" w:rsidRDefault="005F60D5" w:rsidP="005F60D5">
      <w:pPr>
        <w:wordWrap/>
        <w:spacing w:after="0" w:line="240" w:lineRule="auto"/>
        <w:ind w:firstLine="709"/>
        <w:rPr>
          <w:rFonts w:ascii="Times New Roman" w:hAnsi="Times New Roman" w:cs="Times New Roman"/>
          <w:b/>
          <w:sz w:val="28"/>
          <w:szCs w:val="28"/>
        </w:rPr>
      </w:pPr>
      <w:r w:rsidRPr="009D6172">
        <w:rPr>
          <w:rFonts w:ascii="Times New Roman" w:hAnsi="Times New Roman" w:cs="Times New Roman"/>
          <w:b/>
          <w:sz w:val="28"/>
          <w:szCs w:val="28"/>
        </w:rPr>
        <w:t>2.2 Case study of new remuneration pilot project</w:t>
      </w:r>
    </w:p>
    <w:p w:rsidR="005F60D5" w:rsidRPr="0016343E" w:rsidRDefault="005F60D5" w:rsidP="005F60D5">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Following the results described in the previous parts and, specifically, the methodology part of the dissertation, this section focuses on two aspects. The first aspect is exploration of the new remuneration project’s main features and preliminary outcomes. And the second part is testing the conceptual model through factor analysis based on</w:t>
      </w:r>
      <w:r w:rsidR="005D6CB0" w:rsidRPr="0016343E">
        <w:rPr>
          <w:rFonts w:ascii="Times New Roman" w:hAnsi="Times New Roman" w:cs="Times New Roman"/>
          <w:sz w:val="28"/>
          <w:szCs w:val="28"/>
        </w:rPr>
        <w:t xml:space="preserve"> the</w:t>
      </w:r>
      <w:r w:rsidRPr="0016343E">
        <w:rPr>
          <w:rFonts w:ascii="Times New Roman" w:hAnsi="Times New Roman" w:cs="Times New Roman"/>
          <w:sz w:val="28"/>
          <w:szCs w:val="28"/>
        </w:rPr>
        <w:t xml:space="preserve"> survey</w:t>
      </w:r>
      <w:r w:rsidR="005D6CB0" w:rsidRPr="0016343E">
        <w:rPr>
          <w:rFonts w:ascii="Times New Roman" w:hAnsi="Times New Roman" w:cs="Times New Roman"/>
          <w:sz w:val="28"/>
          <w:szCs w:val="28"/>
        </w:rPr>
        <w:t xml:space="preserve"> administered</w:t>
      </w:r>
      <w:r w:rsidRPr="0016343E">
        <w:rPr>
          <w:rFonts w:ascii="Times New Roman" w:hAnsi="Times New Roman" w:cs="Times New Roman"/>
          <w:sz w:val="28"/>
          <w:szCs w:val="28"/>
        </w:rPr>
        <w:t xml:space="preserve"> among </w:t>
      </w:r>
      <w:r w:rsidR="005D6CB0" w:rsidRPr="0016343E">
        <w:rPr>
          <w:rFonts w:ascii="Times New Roman" w:hAnsi="Times New Roman" w:cs="Times New Roman"/>
          <w:sz w:val="28"/>
          <w:szCs w:val="28"/>
        </w:rPr>
        <w:t xml:space="preserve">the </w:t>
      </w:r>
      <w:r w:rsidRPr="0016343E">
        <w:rPr>
          <w:rFonts w:ascii="Times New Roman" w:hAnsi="Times New Roman" w:cs="Times New Roman"/>
          <w:sz w:val="28"/>
          <w:szCs w:val="28"/>
        </w:rPr>
        <w:t>pilot authorities’ employees (first wave).</w:t>
      </w:r>
    </w:p>
    <w:p w:rsidR="00D149D3" w:rsidRPr="00F1577D" w:rsidRDefault="00D149D3" w:rsidP="005F60D5">
      <w:pPr>
        <w:wordWrap/>
        <w:spacing w:after="0" w:line="240" w:lineRule="auto"/>
        <w:ind w:firstLine="709"/>
        <w:rPr>
          <w:rFonts w:ascii="Times New Roman" w:hAnsi="Times New Roman" w:cs="Times New Roman"/>
          <w:b/>
          <w:i/>
          <w:sz w:val="28"/>
          <w:szCs w:val="28"/>
        </w:rPr>
      </w:pPr>
    </w:p>
    <w:p w:rsidR="009D6172" w:rsidRPr="00F1577D" w:rsidRDefault="009D6172" w:rsidP="005F60D5">
      <w:pPr>
        <w:wordWrap/>
        <w:spacing w:after="0" w:line="240" w:lineRule="auto"/>
        <w:ind w:firstLine="709"/>
        <w:rPr>
          <w:rFonts w:ascii="Times New Roman" w:hAnsi="Times New Roman" w:cs="Times New Roman"/>
          <w:b/>
          <w:i/>
          <w:sz w:val="28"/>
          <w:szCs w:val="28"/>
        </w:rPr>
      </w:pPr>
    </w:p>
    <w:p w:rsidR="004A19DD" w:rsidRPr="00F1577D" w:rsidRDefault="005F60D5" w:rsidP="005F60D5">
      <w:pPr>
        <w:wordWrap/>
        <w:spacing w:after="0" w:line="240" w:lineRule="auto"/>
        <w:ind w:firstLine="709"/>
        <w:rPr>
          <w:rFonts w:ascii="Times New Roman" w:hAnsi="Times New Roman" w:cs="Times New Roman"/>
          <w:sz w:val="28"/>
          <w:szCs w:val="28"/>
        </w:rPr>
      </w:pPr>
      <w:r w:rsidRPr="004A19DD">
        <w:rPr>
          <w:rFonts w:ascii="Times New Roman" w:hAnsi="Times New Roman" w:cs="Times New Roman"/>
          <w:sz w:val="28"/>
          <w:szCs w:val="28"/>
        </w:rPr>
        <w:t xml:space="preserve">2.2.1 Pilot project background </w:t>
      </w:r>
    </w:p>
    <w:p w:rsidR="005F60D5" w:rsidRPr="0016343E" w:rsidRDefault="005F60D5" w:rsidP="005F60D5">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The new remuneration system was developed on behalf of the Head of State as part of the implementation of </w:t>
      </w:r>
      <w:r w:rsidR="00CA0DF0" w:rsidRPr="0016343E">
        <w:rPr>
          <w:rFonts w:ascii="Times New Roman" w:hAnsi="Times New Roman" w:cs="Times New Roman"/>
          <w:sz w:val="28"/>
          <w:szCs w:val="28"/>
        </w:rPr>
        <w:t xml:space="preserve">steps </w:t>
      </w:r>
      <w:r w:rsidRPr="0016343E">
        <w:rPr>
          <w:rFonts w:ascii="Times New Roman" w:hAnsi="Times New Roman" w:cs="Times New Roman"/>
          <w:sz w:val="28"/>
          <w:szCs w:val="28"/>
        </w:rPr>
        <w:t>5 an</w:t>
      </w:r>
      <w:r w:rsidR="00CA0DF0" w:rsidRPr="0016343E">
        <w:rPr>
          <w:rFonts w:ascii="Times New Roman" w:hAnsi="Times New Roman" w:cs="Times New Roman"/>
          <w:sz w:val="28"/>
          <w:szCs w:val="28"/>
        </w:rPr>
        <w:t>d 6 of the National Plan –</w:t>
      </w:r>
      <w:r w:rsidRPr="0016343E">
        <w:rPr>
          <w:rFonts w:ascii="Times New Roman" w:hAnsi="Times New Roman" w:cs="Times New Roman"/>
          <w:sz w:val="28"/>
          <w:szCs w:val="28"/>
        </w:rPr>
        <w:t xml:space="preserve"> 100 Concrete Steps. It consists of two parts. The first part is based on a factor-point scale (grading system) that takes into account the nature, scope and complexity of the functions performed. The second part is a bonus, depending on the results of the work at the end of the year. The main aim of the project is to introduce fair remuneration for effective and efficient work, as well as to reduce the disparity in the salaries of civil servants of the center and the regions.</w:t>
      </w:r>
    </w:p>
    <w:p w:rsidR="005F60D5" w:rsidRPr="0016343E" w:rsidRDefault="00CA0DF0" w:rsidP="005F60D5">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In</w:t>
      </w:r>
      <w:r w:rsidR="005F60D5" w:rsidRPr="0016343E">
        <w:rPr>
          <w:rFonts w:ascii="Times New Roman" w:hAnsi="Times New Roman" w:cs="Times New Roman"/>
          <w:sz w:val="28"/>
          <w:szCs w:val="28"/>
        </w:rPr>
        <w:t xml:space="preserve"> 2018, a pilot implementation of the new remuneration system </w:t>
      </w:r>
      <w:r w:rsidRPr="0016343E">
        <w:rPr>
          <w:rFonts w:ascii="Times New Roman" w:hAnsi="Times New Roman" w:cs="Times New Roman"/>
          <w:sz w:val="28"/>
          <w:szCs w:val="28"/>
        </w:rPr>
        <w:t xml:space="preserve">was </w:t>
      </w:r>
      <w:r w:rsidR="005F60D5" w:rsidRPr="0016343E">
        <w:rPr>
          <w:rFonts w:ascii="Times New Roman" w:hAnsi="Times New Roman" w:cs="Times New Roman"/>
          <w:sz w:val="28"/>
          <w:szCs w:val="28"/>
        </w:rPr>
        <w:t xml:space="preserve">launched in the Agency for Civil Service Affairs and Anti-Corruption (now – Agency for Civil Service Affairs), </w:t>
      </w:r>
      <w:r w:rsidRPr="0016343E">
        <w:rPr>
          <w:rFonts w:ascii="Times New Roman" w:hAnsi="Times New Roman" w:cs="Times New Roman"/>
          <w:sz w:val="28"/>
          <w:szCs w:val="28"/>
        </w:rPr>
        <w:t xml:space="preserve">the </w:t>
      </w:r>
      <w:r w:rsidR="005F60D5" w:rsidRPr="0016343E">
        <w:rPr>
          <w:rFonts w:ascii="Times New Roman" w:hAnsi="Times New Roman" w:cs="Times New Roman"/>
          <w:sz w:val="28"/>
          <w:szCs w:val="28"/>
        </w:rPr>
        <w:t>Ministry of Justice,</w:t>
      </w:r>
      <w:r w:rsidRPr="0016343E">
        <w:rPr>
          <w:rFonts w:ascii="Times New Roman" w:hAnsi="Times New Roman" w:cs="Times New Roman"/>
          <w:sz w:val="28"/>
          <w:szCs w:val="28"/>
        </w:rPr>
        <w:t xml:space="preserve"> and the</w:t>
      </w:r>
      <w:r w:rsidR="005F60D5" w:rsidRPr="0016343E">
        <w:rPr>
          <w:rFonts w:ascii="Times New Roman" w:hAnsi="Times New Roman" w:cs="Times New Roman"/>
          <w:sz w:val="28"/>
          <w:szCs w:val="28"/>
        </w:rPr>
        <w:t xml:space="preserve"> akimats of Nur-Sultan and Mangystau region. </w:t>
      </w:r>
      <w:r w:rsidR="005F60D5" w:rsidRPr="0016343E">
        <w:rPr>
          <w:rFonts w:ascii="Times New Roman" w:eastAsia="Times New Roman" w:hAnsi="Times New Roman" w:cs="Times New Roman"/>
          <w:kern w:val="0"/>
          <w:sz w:val="28"/>
          <w:szCs w:val="28"/>
          <w:lang w:eastAsia="ru-RU"/>
        </w:rPr>
        <w:t xml:space="preserve">The necessary legal framework has been prepared for the high-quality implementation of the pilot. New staff schedules, departmental assessment methods and individual work plans for the pilot bodies’ employees have been approved. </w:t>
      </w:r>
      <w:r w:rsidR="005F60D5" w:rsidRPr="0016343E">
        <w:rPr>
          <w:rFonts w:ascii="Times New Roman" w:hAnsi="Times New Roman" w:cs="Times New Roman"/>
          <w:sz w:val="28"/>
          <w:szCs w:val="28"/>
        </w:rPr>
        <w:t>Various stakeholders from the public, private and non-governmental sectors are involved in launching</w:t>
      </w:r>
      <w:r w:rsidR="006B3C5D" w:rsidRPr="0016343E">
        <w:rPr>
          <w:rFonts w:ascii="Times New Roman" w:hAnsi="Times New Roman" w:cs="Times New Roman"/>
          <w:sz w:val="28"/>
          <w:szCs w:val="28"/>
        </w:rPr>
        <w:t xml:space="preserve"> and implementing the project (f</w:t>
      </w:r>
      <w:r w:rsidR="005F60D5" w:rsidRPr="0016343E">
        <w:rPr>
          <w:rFonts w:ascii="Times New Roman" w:hAnsi="Times New Roman" w:cs="Times New Roman"/>
          <w:sz w:val="28"/>
          <w:szCs w:val="28"/>
        </w:rPr>
        <w:t>igure 14).</w:t>
      </w:r>
    </w:p>
    <w:p w:rsidR="005F60D5" w:rsidRPr="0016343E" w:rsidRDefault="005F60D5" w:rsidP="005F60D5">
      <w:pPr>
        <w:wordWrap/>
        <w:spacing w:after="0" w:line="240" w:lineRule="auto"/>
        <w:ind w:firstLine="709"/>
        <w:rPr>
          <w:rFonts w:ascii="Times New Roman" w:hAnsi="Times New Roman" w:cs="Times New Roman"/>
          <w:sz w:val="28"/>
          <w:szCs w:val="28"/>
        </w:rPr>
      </w:pPr>
    </w:p>
    <w:p w:rsidR="005F60D5" w:rsidRPr="0016343E" w:rsidRDefault="005F60D5" w:rsidP="005F60D5">
      <w:pPr>
        <w:wordWrap/>
        <w:spacing w:after="0" w:line="240" w:lineRule="auto"/>
        <w:jc w:val="center"/>
        <w:rPr>
          <w:rFonts w:ascii="Times New Roman" w:eastAsia="Times New Roman" w:hAnsi="Times New Roman" w:cs="Times New Roman"/>
          <w:kern w:val="0"/>
          <w:sz w:val="28"/>
          <w:szCs w:val="28"/>
          <w:lang w:eastAsia="ru-RU"/>
        </w:rPr>
      </w:pPr>
      <w:r w:rsidRPr="0016343E">
        <w:rPr>
          <w:rFonts w:ascii="Times New Roman" w:hAnsi="Times New Roman" w:cs="Times New Roman"/>
          <w:noProof/>
          <w:sz w:val="28"/>
          <w:szCs w:val="28"/>
          <w:lang w:val="ru-RU" w:eastAsia="ru-RU"/>
        </w:rPr>
        <w:drawing>
          <wp:inline distT="0" distB="0" distL="0" distR="0" wp14:anchorId="1C690784" wp14:editId="04522621">
            <wp:extent cx="5841841" cy="3199261"/>
            <wp:effectExtent l="0" t="0" r="6985" b="1270"/>
            <wp:docPr id="46" name="Рисунок 46" descr="C:\Users\hp\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Рисунок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46767" cy="3201959"/>
                    </a:xfrm>
                    <a:prstGeom prst="rect">
                      <a:avLst/>
                    </a:prstGeom>
                    <a:noFill/>
                    <a:ln>
                      <a:noFill/>
                    </a:ln>
                  </pic:spPr>
                </pic:pic>
              </a:graphicData>
            </a:graphic>
          </wp:inline>
        </w:drawing>
      </w:r>
    </w:p>
    <w:p w:rsidR="005F60D5" w:rsidRPr="009D6172" w:rsidRDefault="005F60D5" w:rsidP="005F60D5">
      <w:pPr>
        <w:wordWrap/>
        <w:spacing w:after="0" w:line="240" w:lineRule="auto"/>
        <w:ind w:firstLine="709"/>
        <w:rPr>
          <w:rFonts w:ascii="Times New Roman" w:eastAsia="Times New Roman" w:hAnsi="Times New Roman" w:cs="Times New Roman"/>
          <w:kern w:val="0"/>
          <w:sz w:val="16"/>
          <w:szCs w:val="16"/>
          <w:lang w:eastAsia="ru-RU"/>
        </w:rPr>
      </w:pPr>
    </w:p>
    <w:p w:rsidR="006B3C5D" w:rsidRPr="0016343E" w:rsidRDefault="005F60D5" w:rsidP="006B3C5D">
      <w:pPr>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Figure 14 – Main stakeholders of pilot project</w:t>
      </w:r>
    </w:p>
    <w:p w:rsidR="006B3C5D" w:rsidRPr="009D6172" w:rsidRDefault="006B3C5D" w:rsidP="005F60D5">
      <w:pPr>
        <w:wordWrap/>
        <w:spacing w:after="0" w:line="240" w:lineRule="auto"/>
        <w:ind w:firstLine="709"/>
        <w:rPr>
          <w:rFonts w:ascii="Times New Roman" w:hAnsi="Times New Roman" w:cs="Times New Roman"/>
          <w:sz w:val="16"/>
          <w:szCs w:val="16"/>
        </w:rPr>
      </w:pPr>
    </w:p>
    <w:p w:rsidR="005F60D5" w:rsidRPr="009D6172" w:rsidRDefault="006B3C5D" w:rsidP="005F60D5">
      <w:pPr>
        <w:wordWrap/>
        <w:spacing w:after="0" w:line="240" w:lineRule="auto"/>
        <w:ind w:firstLine="709"/>
        <w:rPr>
          <w:rFonts w:ascii="Times New Roman" w:hAnsi="Times New Roman" w:cs="Times New Roman"/>
          <w:sz w:val="24"/>
          <w:szCs w:val="24"/>
        </w:rPr>
      </w:pPr>
      <w:r w:rsidRPr="009D6172">
        <w:rPr>
          <w:rFonts w:ascii="Times New Roman" w:hAnsi="Times New Roman" w:cs="Times New Roman"/>
          <w:sz w:val="24"/>
          <w:szCs w:val="24"/>
        </w:rPr>
        <w:t>Note – C</w:t>
      </w:r>
      <w:r w:rsidR="005F60D5" w:rsidRPr="009D6172">
        <w:rPr>
          <w:rFonts w:ascii="Times New Roman" w:hAnsi="Times New Roman" w:cs="Times New Roman"/>
          <w:sz w:val="24"/>
          <w:szCs w:val="24"/>
        </w:rPr>
        <w:t>ompiled by the author</w:t>
      </w:r>
    </w:p>
    <w:p w:rsidR="005F60D5" w:rsidRPr="0016343E" w:rsidRDefault="005F60D5" w:rsidP="005F60D5">
      <w:pPr>
        <w:wordWrap/>
        <w:spacing w:after="0" w:line="240" w:lineRule="auto"/>
        <w:ind w:firstLine="709"/>
        <w:rPr>
          <w:rFonts w:ascii="Times New Roman" w:hAnsi="Times New Roman" w:cs="Times New Roman"/>
          <w:sz w:val="28"/>
          <w:szCs w:val="28"/>
        </w:rPr>
      </w:pPr>
    </w:p>
    <w:p w:rsidR="005F60D5" w:rsidRPr="0016343E" w:rsidRDefault="005F60D5" w:rsidP="005F60D5">
      <w:pPr>
        <w:wordWrap/>
        <w:spacing w:after="0" w:line="240" w:lineRule="auto"/>
        <w:ind w:firstLine="709"/>
        <w:rPr>
          <w:rFonts w:ascii="Times New Roman" w:eastAsia="Times New Roman" w:hAnsi="Times New Roman" w:cs="Times New Roman"/>
          <w:kern w:val="0"/>
          <w:sz w:val="28"/>
          <w:szCs w:val="28"/>
          <w:lang w:eastAsia="ru-RU"/>
        </w:rPr>
      </w:pPr>
      <w:r w:rsidRPr="0016343E">
        <w:rPr>
          <w:rFonts w:ascii="Times New Roman" w:eastAsia="Times New Roman" w:hAnsi="Times New Roman" w:cs="Times New Roman"/>
          <w:kern w:val="0"/>
          <w:sz w:val="28"/>
          <w:szCs w:val="28"/>
          <w:lang w:eastAsia="ru-RU"/>
        </w:rPr>
        <w:t xml:space="preserve">As the project progresses, other ministries and akimats </w:t>
      </w:r>
      <w:r w:rsidR="00CA0DF0" w:rsidRPr="0016343E">
        <w:rPr>
          <w:rFonts w:ascii="Times New Roman" w:eastAsia="Times New Roman" w:hAnsi="Times New Roman" w:cs="Times New Roman"/>
          <w:kern w:val="0"/>
          <w:sz w:val="28"/>
          <w:szCs w:val="28"/>
          <w:lang w:eastAsia="ru-RU"/>
        </w:rPr>
        <w:t>are also willing to participate,</w:t>
      </w:r>
      <w:r w:rsidRPr="0016343E">
        <w:rPr>
          <w:rFonts w:ascii="Times New Roman" w:eastAsia="Times New Roman" w:hAnsi="Times New Roman" w:cs="Times New Roman"/>
          <w:kern w:val="0"/>
          <w:sz w:val="28"/>
          <w:szCs w:val="28"/>
          <w:lang w:eastAsia="ru-RU"/>
        </w:rPr>
        <w:t xml:space="preserve"> </w:t>
      </w:r>
      <w:r w:rsidR="00CA0DF0" w:rsidRPr="0016343E">
        <w:rPr>
          <w:rFonts w:ascii="Times New Roman" w:eastAsia="Times New Roman" w:hAnsi="Times New Roman" w:cs="Times New Roman"/>
          <w:kern w:val="0"/>
          <w:sz w:val="28"/>
          <w:szCs w:val="28"/>
          <w:lang w:eastAsia="ru-RU"/>
        </w:rPr>
        <w:t>s</w:t>
      </w:r>
      <w:r w:rsidRPr="0016343E">
        <w:rPr>
          <w:rFonts w:ascii="Times New Roman" w:eastAsia="Times New Roman" w:hAnsi="Times New Roman" w:cs="Times New Roman"/>
          <w:kern w:val="0"/>
          <w:sz w:val="28"/>
          <w:szCs w:val="28"/>
          <w:lang w:eastAsia="ru-RU"/>
        </w:rPr>
        <w:t xml:space="preserve">ince, according to the survey of </w:t>
      </w:r>
      <w:r w:rsidR="00CA0DF0" w:rsidRPr="0016343E">
        <w:rPr>
          <w:rFonts w:ascii="Times New Roman" w:eastAsia="Times New Roman" w:hAnsi="Times New Roman" w:cs="Times New Roman"/>
          <w:kern w:val="0"/>
          <w:sz w:val="28"/>
          <w:szCs w:val="28"/>
          <w:lang w:eastAsia="ru-RU"/>
        </w:rPr>
        <w:t xml:space="preserve">the </w:t>
      </w:r>
      <w:r w:rsidRPr="0016343E">
        <w:rPr>
          <w:rFonts w:ascii="Times New Roman" w:eastAsia="Times New Roman" w:hAnsi="Times New Roman" w:cs="Times New Roman"/>
          <w:kern w:val="0"/>
          <w:sz w:val="28"/>
          <w:szCs w:val="28"/>
          <w:lang w:eastAsia="ru-RU"/>
        </w:rPr>
        <w:t>pilot bodies’ employees, 96% of respondents positively assessed the project and believe</w:t>
      </w:r>
      <w:r w:rsidR="00CA0DF0" w:rsidRPr="0016343E">
        <w:rPr>
          <w:rFonts w:ascii="Times New Roman" w:eastAsia="Times New Roman" w:hAnsi="Times New Roman" w:cs="Times New Roman"/>
          <w:kern w:val="0"/>
          <w:sz w:val="28"/>
          <w:szCs w:val="28"/>
          <w:lang w:eastAsia="ru-RU"/>
        </w:rPr>
        <w:t>d</w:t>
      </w:r>
      <w:r w:rsidRPr="0016343E">
        <w:rPr>
          <w:rFonts w:ascii="Times New Roman" w:eastAsia="Times New Roman" w:hAnsi="Times New Roman" w:cs="Times New Roman"/>
          <w:kern w:val="0"/>
          <w:sz w:val="28"/>
          <w:szCs w:val="28"/>
          <w:lang w:eastAsia="ru-RU"/>
        </w:rPr>
        <w:t xml:space="preserve"> that this system allows </w:t>
      </w:r>
      <w:r w:rsidR="009D01BA" w:rsidRPr="0016343E">
        <w:rPr>
          <w:rFonts w:ascii="Times New Roman" w:eastAsia="Times New Roman" w:hAnsi="Times New Roman" w:cs="Times New Roman"/>
          <w:kern w:val="0"/>
          <w:sz w:val="28"/>
          <w:szCs w:val="28"/>
          <w:lang w:eastAsia="ru-RU"/>
        </w:rPr>
        <w:t xml:space="preserve">for </w:t>
      </w:r>
      <w:r w:rsidRPr="0016343E">
        <w:rPr>
          <w:rFonts w:ascii="Times New Roman" w:eastAsia="Times New Roman" w:hAnsi="Times New Roman" w:cs="Times New Roman"/>
          <w:kern w:val="0"/>
          <w:sz w:val="28"/>
          <w:szCs w:val="28"/>
          <w:lang w:eastAsia="ru-RU"/>
        </w:rPr>
        <w:t xml:space="preserve">motivating employees to work effectively. 94% respondents are </w:t>
      </w:r>
      <w:r w:rsidR="009D01BA" w:rsidRPr="0016343E">
        <w:rPr>
          <w:rFonts w:ascii="Times New Roman" w:eastAsia="Times New Roman" w:hAnsi="Times New Roman" w:cs="Times New Roman"/>
          <w:kern w:val="0"/>
          <w:sz w:val="28"/>
          <w:szCs w:val="28"/>
          <w:lang w:eastAsia="ru-RU"/>
        </w:rPr>
        <w:t xml:space="preserve">also </w:t>
      </w:r>
      <w:r w:rsidRPr="0016343E">
        <w:rPr>
          <w:rFonts w:ascii="Times New Roman" w:eastAsia="Times New Roman" w:hAnsi="Times New Roman" w:cs="Times New Roman"/>
          <w:kern w:val="0"/>
          <w:sz w:val="28"/>
          <w:szCs w:val="28"/>
          <w:lang w:eastAsia="ru-RU"/>
        </w:rPr>
        <w:t>sure that the system allows reducing corruption and attracting qualified and competitive specialists to the civil service.</w:t>
      </w:r>
    </w:p>
    <w:p w:rsidR="005F60D5" w:rsidRPr="0016343E" w:rsidRDefault="009D01BA" w:rsidP="005F60D5">
      <w:pPr>
        <w:wordWrap/>
        <w:spacing w:after="0" w:line="240" w:lineRule="auto"/>
        <w:ind w:firstLine="709"/>
        <w:rPr>
          <w:rFonts w:ascii="Times New Roman" w:eastAsia="Times New Roman" w:hAnsi="Times New Roman" w:cs="Times New Roman"/>
          <w:kern w:val="0"/>
          <w:sz w:val="28"/>
          <w:szCs w:val="28"/>
          <w:lang w:eastAsia="ru-RU"/>
        </w:rPr>
      </w:pPr>
      <w:r w:rsidRPr="0016343E">
        <w:rPr>
          <w:rFonts w:ascii="Times New Roman" w:eastAsia="Times New Roman" w:hAnsi="Times New Roman" w:cs="Times New Roman"/>
          <w:kern w:val="0"/>
          <w:sz w:val="28"/>
          <w:szCs w:val="28"/>
          <w:lang w:eastAsia="ru-RU"/>
        </w:rPr>
        <w:t>Furthermore, t</w:t>
      </w:r>
      <w:r w:rsidR="005F60D5" w:rsidRPr="0016343E">
        <w:rPr>
          <w:rFonts w:ascii="Times New Roman" w:eastAsia="Times New Roman" w:hAnsi="Times New Roman" w:cs="Times New Roman"/>
          <w:kern w:val="0"/>
          <w:sz w:val="28"/>
          <w:szCs w:val="28"/>
          <w:lang w:eastAsia="ru-RU"/>
        </w:rPr>
        <w:t xml:space="preserve">he pilot project allowed </w:t>
      </w:r>
      <w:r w:rsidRPr="0016343E">
        <w:rPr>
          <w:rFonts w:ascii="Times New Roman" w:eastAsia="Times New Roman" w:hAnsi="Times New Roman" w:cs="Times New Roman"/>
          <w:kern w:val="0"/>
          <w:sz w:val="28"/>
          <w:szCs w:val="28"/>
          <w:lang w:eastAsia="ru-RU"/>
        </w:rPr>
        <w:t>for</w:t>
      </w:r>
      <w:r w:rsidR="005F60D5" w:rsidRPr="0016343E">
        <w:rPr>
          <w:rFonts w:ascii="Times New Roman" w:eastAsia="Times New Roman" w:hAnsi="Times New Roman" w:cs="Times New Roman"/>
          <w:kern w:val="0"/>
          <w:sz w:val="28"/>
          <w:szCs w:val="28"/>
          <w:lang w:eastAsia="ru-RU"/>
        </w:rPr>
        <w:t xml:space="preserve"> rais</w:t>
      </w:r>
      <w:r w:rsidRPr="0016343E">
        <w:rPr>
          <w:rFonts w:ascii="Times New Roman" w:eastAsia="Times New Roman" w:hAnsi="Times New Roman" w:cs="Times New Roman"/>
          <w:kern w:val="0"/>
          <w:sz w:val="28"/>
          <w:szCs w:val="28"/>
          <w:lang w:eastAsia="ru-RU"/>
        </w:rPr>
        <w:t>ing</w:t>
      </w:r>
      <w:r w:rsidR="005F60D5" w:rsidRPr="0016343E">
        <w:rPr>
          <w:rFonts w:ascii="Times New Roman" w:eastAsia="Times New Roman" w:hAnsi="Times New Roman" w:cs="Times New Roman"/>
          <w:kern w:val="0"/>
          <w:sz w:val="28"/>
          <w:szCs w:val="28"/>
          <w:lang w:eastAsia="ru-RU"/>
        </w:rPr>
        <w:t xml:space="preserve"> </w:t>
      </w:r>
      <w:r w:rsidRPr="0016343E">
        <w:rPr>
          <w:rFonts w:ascii="Times New Roman" w:eastAsia="Times New Roman" w:hAnsi="Times New Roman" w:cs="Times New Roman"/>
          <w:kern w:val="0"/>
          <w:sz w:val="28"/>
          <w:szCs w:val="28"/>
          <w:lang w:eastAsia="ru-RU"/>
        </w:rPr>
        <w:t>the</w:t>
      </w:r>
      <w:r w:rsidR="005F60D5" w:rsidRPr="0016343E">
        <w:rPr>
          <w:rFonts w:ascii="Times New Roman" w:eastAsia="Times New Roman" w:hAnsi="Times New Roman" w:cs="Times New Roman"/>
          <w:kern w:val="0"/>
          <w:sz w:val="28"/>
          <w:szCs w:val="28"/>
          <w:lang w:eastAsia="ru-RU"/>
        </w:rPr>
        <w:t xml:space="preserve"> attractiveness of the civil service</w:t>
      </w:r>
      <w:r w:rsidRPr="0016343E">
        <w:rPr>
          <w:rFonts w:ascii="Times New Roman" w:eastAsia="Times New Roman" w:hAnsi="Times New Roman" w:cs="Times New Roman"/>
          <w:kern w:val="0"/>
          <w:sz w:val="28"/>
          <w:szCs w:val="28"/>
          <w:lang w:eastAsia="ru-RU"/>
        </w:rPr>
        <w:t>,</w:t>
      </w:r>
      <w:r w:rsidR="005F60D5" w:rsidRPr="0016343E">
        <w:rPr>
          <w:rFonts w:ascii="Times New Roman" w:eastAsia="Times New Roman" w:hAnsi="Times New Roman" w:cs="Times New Roman"/>
          <w:kern w:val="0"/>
          <w:sz w:val="28"/>
          <w:szCs w:val="28"/>
          <w:lang w:eastAsia="ru-RU"/>
        </w:rPr>
        <w:t xml:space="preserve"> and provided an increase in the stability of the personnel structure. In particular, the</w:t>
      </w:r>
      <w:r w:rsidR="009D6172" w:rsidRPr="009D6172">
        <w:rPr>
          <w:rFonts w:ascii="Times New Roman" w:eastAsia="Times New Roman" w:hAnsi="Times New Roman" w:cs="Times New Roman"/>
          <w:kern w:val="0"/>
          <w:sz w:val="28"/>
          <w:szCs w:val="28"/>
          <w:lang w:eastAsia="ru-RU"/>
        </w:rPr>
        <w:t xml:space="preserve"> </w:t>
      </w:r>
      <w:r w:rsidR="005F60D5" w:rsidRPr="0016343E">
        <w:rPr>
          <w:rFonts w:ascii="Times New Roman" w:eastAsia="Times New Roman" w:hAnsi="Times New Roman" w:cs="Times New Roman"/>
          <w:kern w:val="0"/>
          <w:sz w:val="28"/>
          <w:szCs w:val="28"/>
          <w:lang w:eastAsia="ru-RU"/>
        </w:rPr>
        <w:t>number of candidates for one vacant seat increased by a</w:t>
      </w:r>
      <w:r w:rsidRPr="0016343E">
        <w:rPr>
          <w:rFonts w:ascii="Times New Roman" w:eastAsia="Times New Roman" w:hAnsi="Times New Roman" w:cs="Times New Roman"/>
          <w:kern w:val="0"/>
          <w:sz w:val="28"/>
          <w:szCs w:val="28"/>
          <w:lang w:eastAsia="ru-RU"/>
        </w:rPr>
        <w:t>n average of 2.6 times. The gap</w:t>
      </w:r>
      <w:r w:rsidR="005F60D5" w:rsidRPr="0016343E">
        <w:rPr>
          <w:rFonts w:ascii="Times New Roman" w:eastAsia="Times New Roman" w:hAnsi="Times New Roman" w:cs="Times New Roman"/>
          <w:kern w:val="0"/>
          <w:sz w:val="28"/>
          <w:szCs w:val="28"/>
          <w:lang w:eastAsia="ru-RU"/>
        </w:rPr>
        <w:t xml:space="preserve"> in the salaries of civil servants </w:t>
      </w:r>
      <w:r w:rsidRPr="0016343E">
        <w:rPr>
          <w:rFonts w:ascii="Times New Roman" w:eastAsia="Times New Roman" w:hAnsi="Times New Roman" w:cs="Times New Roman"/>
          <w:kern w:val="0"/>
          <w:sz w:val="28"/>
          <w:szCs w:val="28"/>
          <w:lang w:eastAsia="ru-RU"/>
        </w:rPr>
        <w:t xml:space="preserve">between </w:t>
      </w:r>
      <w:r w:rsidR="005F60D5" w:rsidRPr="0016343E">
        <w:rPr>
          <w:rFonts w:ascii="Times New Roman" w:eastAsia="Times New Roman" w:hAnsi="Times New Roman" w:cs="Times New Roman"/>
          <w:kern w:val="0"/>
          <w:sz w:val="28"/>
          <w:szCs w:val="28"/>
          <w:lang w:eastAsia="ru-RU"/>
        </w:rPr>
        <w:t xml:space="preserve">the central and local level </w:t>
      </w:r>
      <w:r w:rsidRPr="0016343E">
        <w:rPr>
          <w:rFonts w:ascii="Times New Roman" w:eastAsia="Times New Roman" w:hAnsi="Times New Roman" w:cs="Times New Roman"/>
          <w:kern w:val="0"/>
          <w:sz w:val="28"/>
          <w:szCs w:val="28"/>
          <w:lang w:eastAsia="ru-RU"/>
        </w:rPr>
        <w:t>was</w:t>
      </w:r>
      <w:r w:rsidR="005F60D5" w:rsidRPr="0016343E">
        <w:rPr>
          <w:rFonts w:ascii="Times New Roman" w:eastAsia="Times New Roman" w:hAnsi="Times New Roman" w:cs="Times New Roman"/>
          <w:kern w:val="0"/>
          <w:sz w:val="28"/>
          <w:szCs w:val="28"/>
          <w:lang w:eastAsia="ru-RU"/>
        </w:rPr>
        <w:t xml:space="preserve"> reduced from 70</w:t>
      </w:r>
      <w:r w:rsidR="009D6172" w:rsidRPr="009D6172">
        <w:rPr>
          <w:rFonts w:ascii="Times New Roman" w:eastAsia="Times New Roman" w:hAnsi="Times New Roman" w:cs="Times New Roman"/>
          <w:kern w:val="0"/>
          <w:sz w:val="28"/>
          <w:szCs w:val="28"/>
          <w:lang w:eastAsia="ru-RU"/>
        </w:rPr>
        <w:t xml:space="preserve"> </w:t>
      </w:r>
      <w:r w:rsidR="005F60D5" w:rsidRPr="0016343E">
        <w:rPr>
          <w:rFonts w:ascii="Times New Roman" w:eastAsia="Times New Roman" w:hAnsi="Times New Roman" w:cs="Times New Roman"/>
          <w:kern w:val="0"/>
          <w:sz w:val="28"/>
          <w:szCs w:val="28"/>
          <w:lang w:eastAsia="ru-RU"/>
        </w:rPr>
        <w:t>to 10%.</w:t>
      </w:r>
    </w:p>
    <w:p w:rsidR="005F60D5" w:rsidRPr="0016343E" w:rsidRDefault="005F60D5" w:rsidP="005F60D5">
      <w:pPr>
        <w:wordWrap/>
        <w:spacing w:after="0" w:line="240" w:lineRule="auto"/>
        <w:ind w:firstLine="709"/>
        <w:rPr>
          <w:rFonts w:ascii="Times New Roman" w:eastAsia="Times New Roman" w:hAnsi="Times New Roman" w:cs="Times New Roman"/>
          <w:kern w:val="0"/>
          <w:sz w:val="28"/>
          <w:szCs w:val="28"/>
          <w:lang w:eastAsia="ru-RU"/>
        </w:rPr>
      </w:pPr>
      <w:r w:rsidRPr="0016343E">
        <w:rPr>
          <w:rFonts w:ascii="Times New Roman" w:hAnsi="Times New Roman" w:cs="Times New Roman"/>
          <w:sz w:val="28"/>
          <w:szCs w:val="28"/>
        </w:rPr>
        <w:t>This process is accompanied by a reorientation of civil servants’ actions and behavior</w:t>
      </w:r>
      <w:r w:rsidR="009D01BA" w:rsidRPr="0016343E">
        <w:rPr>
          <w:rFonts w:ascii="Times New Roman" w:hAnsi="Times New Roman" w:cs="Times New Roman"/>
          <w:sz w:val="28"/>
          <w:szCs w:val="28"/>
        </w:rPr>
        <w:t xml:space="preserve"> towards providing</w:t>
      </w:r>
      <w:r w:rsidRPr="0016343E">
        <w:rPr>
          <w:rFonts w:ascii="Times New Roman" w:hAnsi="Times New Roman" w:cs="Times New Roman"/>
          <w:sz w:val="28"/>
          <w:szCs w:val="28"/>
        </w:rPr>
        <w:t xml:space="preserve"> effective service to people. As a result, new approaches of personnel </w:t>
      </w:r>
      <w:r w:rsidRPr="0016343E">
        <w:rPr>
          <w:rFonts w:ascii="Times New Roman" w:eastAsia="Times New Roman" w:hAnsi="Times New Roman" w:cs="Times New Roman"/>
          <w:kern w:val="0"/>
          <w:sz w:val="28"/>
          <w:szCs w:val="28"/>
          <w:lang w:eastAsia="ru-RU"/>
        </w:rPr>
        <w:t>management are being developed. The main premise is the start of transformational processes aimed at optimizing structural units, staff numbers, creating shared service centers, digitalization of business processes, etc [</w:t>
      </w:r>
      <w:r w:rsidR="00544E29" w:rsidRPr="0016343E">
        <w:rPr>
          <w:rFonts w:ascii="Times New Roman" w:eastAsia="Times New Roman" w:hAnsi="Times New Roman" w:cs="Times New Roman"/>
          <w:kern w:val="0"/>
          <w:sz w:val="28"/>
          <w:szCs w:val="28"/>
          <w:lang w:eastAsia="ru-RU"/>
        </w:rPr>
        <w:t>135</w:t>
      </w:r>
      <w:r w:rsidRPr="0016343E">
        <w:rPr>
          <w:rFonts w:ascii="Times New Roman" w:eastAsia="Times New Roman" w:hAnsi="Times New Roman" w:cs="Times New Roman"/>
          <w:kern w:val="0"/>
          <w:sz w:val="28"/>
          <w:szCs w:val="28"/>
          <w:lang w:eastAsia="ru-RU"/>
        </w:rPr>
        <w:t>].</w:t>
      </w:r>
    </w:p>
    <w:p w:rsidR="005F60D5" w:rsidRPr="0016343E" w:rsidRDefault="005F60D5" w:rsidP="005F60D5">
      <w:pPr>
        <w:wordWrap/>
        <w:spacing w:after="0" w:line="240" w:lineRule="auto"/>
        <w:ind w:firstLine="709"/>
        <w:rPr>
          <w:rFonts w:ascii="Times New Roman" w:eastAsia="Times New Roman" w:hAnsi="Times New Roman" w:cs="Times New Roman"/>
          <w:kern w:val="0"/>
          <w:sz w:val="28"/>
          <w:szCs w:val="28"/>
          <w:lang w:eastAsia="ru-RU"/>
        </w:rPr>
      </w:pPr>
      <w:r w:rsidRPr="0016343E">
        <w:rPr>
          <w:rFonts w:ascii="Times New Roman" w:eastAsia="Times New Roman" w:hAnsi="Times New Roman" w:cs="Times New Roman"/>
          <w:kern w:val="0"/>
          <w:sz w:val="28"/>
          <w:szCs w:val="28"/>
          <w:lang w:eastAsia="ru-RU"/>
        </w:rPr>
        <w:t>Only for the first year of the pilot project implementation</w:t>
      </w:r>
      <w:r w:rsidR="009D01BA" w:rsidRPr="0016343E">
        <w:rPr>
          <w:rFonts w:ascii="Times New Roman" w:eastAsia="Times New Roman" w:hAnsi="Times New Roman" w:cs="Times New Roman"/>
          <w:kern w:val="0"/>
          <w:sz w:val="28"/>
          <w:szCs w:val="28"/>
          <w:lang w:eastAsia="ru-RU"/>
        </w:rPr>
        <w:t xml:space="preserve"> of</w:t>
      </w:r>
      <w:r w:rsidRPr="0016343E">
        <w:rPr>
          <w:rFonts w:ascii="Times New Roman" w:eastAsia="Times New Roman" w:hAnsi="Times New Roman" w:cs="Times New Roman"/>
          <w:kern w:val="0"/>
          <w:sz w:val="28"/>
          <w:szCs w:val="28"/>
          <w:lang w:eastAsia="ru-RU"/>
        </w:rPr>
        <w:t xml:space="preserve"> the transformation processes in the p</w:t>
      </w:r>
      <w:r w:rsidR="009D01BA" w:rsidRPr="0016343E">
        <w:rPr>
          <w:rFonts w:ascii="Times New Roman" w:eastAsia="Times New Roman" w:hAnsi="Times New Roman" w:cs="Times New Roman"/>
          <w:kern w:val="0"/>
          <w:sz w:val="28"/>
          <w:szCs w:val="28"/>
          <w:lang w:eastAsia="ru-RU"/>
        </w:rPr>
        <w:t>ilot bodies have intensified. T</w:t>
      </w:r>
      <w:r w:rsidRPr="0016343E">
        <w:rPr>
          <w:rFonts w:ascii="Times New Roman" w:eastAsia="Times New Roman" w:hAnsi="Times New Roman" w:cs="Times New Roman"/>
          <w:kern w:val="0"/>
          <w:sz w:val="28"/>
          <w:szCs w:val="28"/>
          <w:lang w:eastAsia="ru-RU"/>
        </w:rPr>
        <w:t>he Agency created a Common service center for personnel records management, which increased the productivity of one personnel officer 14 times. Instead of 30 people, it serves more than 400. Personnel operations are conducted exclusively in electronic form through the “E-kyzmet” IT system. The transformation was also carried out in the capital’s akimat, where the number of departments was reduced from 30 to 21. In the Mangystau region management links have been abolished and the executive staff has been strengthened.</w:t>
      </w:r>
    </w:p>
    <w:p w:rsidR="005F60D5" w:rsidRPr="0016343E" w:rsidRDefault="005F60D5" w:rsidP="005F60D5">
      <w:pPr>
        <w:wordWrap/>
        <w:spacing w:after="0" w:line="240" w:lineRule="auto"/>
        <w:ind w:firstLine="709"/>
        <w:rPr>
          <w:rFonts w:ascii="Times New Roman" w:eastAsia="Times New Roman" w:hAnsi="Times New Roman" w:cs="Times New Roman"/>
          <w:kern w:val="0"/>
          <w:sz w:val="28"/>
          <w:szCs w:val="28"/>
          <w:lang w:eastAsia="ru-RU"/>
        </w:rPr>
      </w:pPr>
      <w:r w:rsidRPr="0016343E">
        <w:rPr>
          <w:rFonts w:ascii="Times New Roman" w:eastAsia="Times New Roman" w:hAnsi="Times New Roman" w:cs="Times New Roman"/>
          <w:kern w:val="0"/>
          <w:sz w:val="28"/>
          <w:szCs w:val="28"/>
          <w:lang w:eastAsia="ru-RU"/>
        </w:rPr>
        <w:t xml:space="preserve">A fairly successful approbation of </w:t>
      </w:r>
      <w:r w:rsidR="009D01BA" w:rsidRPr="0016343E">
        <w:rPr>
          <w:rFonts w:ascii="Times New Roman" w:eastAsia="Times New Roman" w:hAnsi="Times New Roman" w:cs="Times New Roman"/>
          <w:kern w:val="0"/>
          <w:sz w:val="28"/>
          <w:szCs w:val="28"/>
          <w:lang w:eastAsia="ru-RU"/>
        </w:rPr>
        <w:t xml:space="preserve">the </w:t>
      </w:r>
      <w:r w:rsidRPr="0016343E">
        <w:rPr>
          <w:rFonts w:ascii="Times New Roman" w:eastAsia="Times New Roman" w:hAnsi="Times New Roman" w:cs="Times New Roman"/>
          <w:kern w:val="0"/>
          <w:sz w:val="28"/>
          <w:szCs w:val="28"/>
          <w:lang w:eastAsia="ru-RU"/>
        </w:rPr>
        <w:t>new remuneration system led to the opportunity to scale across the country. Thus, the President of Kazakhstan in his annual address instructed to introduce a factor-point scale from July 1, 2021. This will lead to increased responsibility and motivation of civil servants</w:t>
      </w:r>
      <w:r w:rsidR="009D01BA" w:rsidRPr="0016343E">
        <w:rPr>
          <w:rFonts w:ascii="Times New Roman" w:eastAsia="Times New Roman" w:hAnsi="Times New Roman" w:cs="Times New Roman"/>
          <w:kern w:val="0"/>
          <w:sz w:val="28"/>
          <w:szCs w:val="28"/>
          <w:lang w:eastAsia="ru-RU"/>
        </w:rPr>
        <w:t xml:space="preserve"> as</w:t>
      </w:r>
      <w:r w:rsidRPr="0016343E">
        <w:rPr>
          <w:rFonts w:ascii="Times New Roman" w:eastAsia="Times New Roman" w:hAnsi="Times New Roman" w:cs="Times New Roman"/>
          <w:kern w:val="0"/>
          <w:sz w:val="28"/>
          <w:szCs w:val="28"/>
          <w:lang w:eastAsia="ru-RU"/>
        </w:rPr>
        <w:t xml:space="preserve"> “low-paid civil service is too expensive for society. Misunderstanding of this issue leads to negative selection, loss of competence, initiative, and most importantly – to corruption” [</w:t>
      </w:r>
      <w:r w:rsidR="00544E29" w:rsidRPr="0016343E">
        <w:rPr>
          <w:rFonts w:ascii="Times New Roman" w:eastAsia="Times New Roman" w:hAnsi="Times New Roman" w:cs="Times New Roman"/>
          <w:kern w:val="0"/>
          <w:sz w:val="28"/>
          <w:szCs w:val="28"/>
          <w:lang w:eastAsia="ru-RU"/>
        </w:rPr>
        <w:t>136</w:t>
      </w:r>
      <w:r w:rsidRPr="0016343E">
        <w:rPr>
          <w:rFonts w:ascii="Times New Roman" w:eastAsia="Times New Roman" w:hAnsi="Times New Roman" w:cs="Times New Roman"/>
          <w:kern w:val="0"/>
          <w:sz w:val="28"/>
          <w:szCs w:val="28"/>
          <w:lang w:eastAsia="ru-RU"/>
        </w:rPr>
        <w:t>].</w:t>
      </w:r>
    </w:p>
    <w:p w:rsidR="005F60D5" w:rsidRPr="0016343E" w:rsidRDefault="005F60D5" w:rsidP="005F60D5">
      <w:pPr>
        <w:wordWrap/>
        <w:spacing w:after="0" w:line="240" w:lineRule="auto"/>
        <w:ind w:firstLine="709"/>
        <w:rPr>
          <w:rFonts w:ascii="Times New Roman" w:eastAsia="Times New Roman" w:hAnsi="Times New Roman" w:cs="Times New Roman"/>
          <w:kern w:val="0"/>
          <w:sz w:val="28"/>
          <w:szCs w:val="28"/>
          <w:lang w:eastAsia="ru-RU"/>
        </w:rPr>
      </w:pPr>
      <w:r w:rsidRPr="0016343E">
        <w:rPr>
          <w:rFonts w:ascii="Times New Roman" w:eastAsia="Times New Roman" w:hAnsi="Times New Roman" w:cs="Times New Roman"/>
          <w:kern w:val="0"/>
          <w:sz w:val="28"/>
          <w:szCs w:val="28"/>
          <w:lang w:eastAsia="ru-RU"/>
        </w:rPr>
        <w:t xml:space="preserve">Therefore, the Agency has developed a draft Concept of the draft law “On Amendments to the Law of the Republic of Kazakhstan “On the Civil Service of the Republic of Kazakhstan”. The draft Concept </w:t>
      </w:r>
      <w:r w:rsidR="00E06835" w:rsidRPr="0016343E">
        <w:rPr>
          <w:rFonts w:ascii="Times New Roman" w:eastAsia="Times New Roman" w:hAnsi="Times New Roman" w:cs="Times New Roman"/>
          <w:kern w:val="0"/>
          <w:sz w:val="28"/>
          <w:szCs w:val="28"/>
          <w:lang w:eastAsia="ru-RU"/>
        </w:rPr>
        <w:t>proposes the</w:t>
      </w:r>
      <w:r w:rsidRPr="0016343E">
        <w:rPr>
          <w:rFonts w:ascii="Times New Roman" w:eastAsia="Times New Roman" w:hAnsi="Times New Roman" w:cs="Times New Roman"/>
          <w:kern w:val="0"/>
          <w:sz w:val="28"/>
          <w:szCs w:val="28"/>
          <w:lang w:eastAsia="ru-RU"/>
        </w:rPr>
        <w:t xml:space="preserve"> introduction of</w:t>
      </w:r>
      <w:r w:rsidR="00E06835" w:rsidRPr="0016343E">
        <w:rPr>
          <w:rFonts w:ascii="Times New Roman" w:eastAsia="Times New Roman" w:hAnsi="Times New Roman" w:cs="Times New Roman"/>
          <w:kern w:val="0"/>
          <w:sz w:val="28"/>
          <w:szCs w:val="28"/>
          <w:lang w:eastAsia="ru-RU"/>
        </w:rPr>
        <w:t xml:space="preserve"> the</w:t>
      </w:r>
      <w:r w:rsidRPr="0016343E">
        <w:rPr>
          <w:rFonts w:ascii="Times New Roman" w:eastAsia="Times New Roman" w:hAnsi="Times New Roman" w:cs="Times New Roman"/>
          <w:kern w:val="0"/>
          <w:sz w:val="28"/>
          <w:szCs w:val="28"/>
          <w:lang w:eastAsia="ru-RU"/>
        </w:rPr>
        <w:t xml:space="preserve"> new remuneration system for civil servants based on a factor-point scale</w:t>
      </w:r>
      <w:r w:rsidR="00E06835" w:rsidRPr="0016343E">
        <w:rPr>
          <w:rFonts w:ascii="Times New Roman" w:eastAsia="Times New Roman" w:hAnsi="Times New Roman" w:cs="Times New Roman"/>
          <w:kern w:val="0"/>
          <w:sz w:val="28"/>
          <w:szCs w:val="28"/>
          <w:lang w:eastAsia="ru-RU"/>
        </w:rPr>
        <w:t xml:space="preserve"> system</w:t>
      </w:r>
      <w:r w:rsidRPr="0016343E">
        <w:rPr>
          <w:rFonts w:ascii="Times New Roman" w:eastAsia="Times New Roman" w:hAnsi="Times New Roman" w:cs="Times New Roman"/>
          <w:kern w:val="0"/>
          <w:sz w:val="28"/>
          <w:szCs w:val="28"/>
          <w:lang w:eastAsia="ru-RU"/>
        </w:rPr>
        <w:t>. In addition, it is planned to cancel the bonus system for administrative civil servants and return to the system of reward for performance. At the same time, the bonus system would be left only for political civil servants, similar to developed countries (Singapore, Malaysia, Japan, etc) and the corporate sector.</w:t>
      </w:r>
    </w:p>
    <w:p w:rsidR="005F60D5" w:rsidRPr="0016343E" w:rsidRDefault="005F60D5" w:rsidP="005F60D5">
      <w:pPr>
        <w:wordWrap/>
        <w:spacing w:after="0" w:line="240" w:lineRule="auto"/>
        <w:ind w:firstLine="709"/>
        <w:rPr>
          <w:rFonts w:ascii="Times New Roman" w:eastAsia="Times New Roman" w:hAnsi="Times New Roman" w:cs="Times New Roman"/>
          <w:kern w:val="0"/>
          <w:sz w:val="28"/>
          <w:szCs w:val="28"/>
          <w:lang w:eastAsia="ru-RU"/>
        </w:rPr>
      </w:pPr>
      <w:r w:rsidRPr="0016343E">
        <w:rPr>
          <w:rFonts w:ascii="Times New Roman" w:eastAsia="Times New Roman" w:hAnsi="Times New Roman" w:cs="Times New Roman"/>
          <w:kern w:val="0"/>
          <w:sz w:val="28"/>
          <w:szCs w:val="28"/>
          <w:lang w:eastAsia="ru-RU"/>
        </w:rPr>
        <w:t>According to the previous management of the state body responsible for the project, the positive effect is observed mainly on personnel issues (staff retention, reduced turnover, increased attractiveness, etc) [7</w:t>
      </w:r>
      <w:r w:rsidR="009D6172" w:rsidRPr="009D6172">
        <w:rPr>
          <w:rFonts w:ascii="Times New Roman" w:eastAsia="Times New Roman" w:hAnsi="Times New Roman" w:cs="Times New Roman"/>
          <w:kern w:val="0"/>
          <w:sz w:val="28"/>
          <w:szCs w:val="28"/>
          <w:lang w:eastAsia="ru-RU"/>
        </w:rPr>
        <w:t xml:space="preserve">; 8; 9; </w:t>
      </w:r>
      <w:r w:rsidRPr="0016343E">
        <w:rPr>
          <w:rFonts w:ascii="Times New Roman" w:eastAsia="Times New Roman" w:hAnsi="Times New Roman" w:cs="Times New Roman"/>
          <w:kern w:val="0"/>
          <w:sz w:val="28"/>
          <w:szCs w:val="28"/>
          <w:lang w:eastAsia="ru-RU"/>
        </w:rPr>
        <w:t>10]. At the same time, the question of the project’s effectiveness in other aspects (beside human capital) remains open, as well as in relation to the main beneficiaries – the citizens, given the focus on service-oriented, innovative public administration.</w:t>
      </w:r>
    </w:p>
    <w:p w:rsidR="005F60D5" w:rsidRPr="0016343E" w:rsidRDefault="005F60D5" w:rsidP="005F60D5">
      <w:pPr>
        <w:wordWrap/>
        <w:spacing w:after="0" w:line="240" w:lineRule="auto"/>
        <w:ind w:firstLine="709"/>
        <w:rPr>
          <w:rFonts w:ascii="Times New Roman" w:eastAsia="Times New Roman" w:hAnsi="Times New Roman" w:cs="Times New Roman"/>
          <w:kern w:val="0"/>
          <w:sz w:val="28"/>
          <w:szCs w:val="28"/>
          <w:lang w:eastAsia="ru-RU"/>
        </w:rPr>
      </w:pPr>
      <w:r w:rsidRPr="0016343E">
        <w:rPr>
          <w:rFonts w:ascii="Times New Roman" w:eastAsia="Times New Roman" w:hAnsi="Times New Roman" w:cs="Times New Roman"/>
          <w:kern w:val="0"/>
          <w:sz w:val="28"/>
          <w:szCs w:val="28"/>
          <w:lang w:eastAsia="ru-RU"/>
        </w:rPr>
        <w:t>In order to comprehensively consider the transformation process in the pilot bodies, this study assumes to cover other factors, along with human capital. For this purpose, as described in section 1.3, a conceptua</w:t>
      </w:r>
      <w:r w:rsidR="009D6172">
        <w:rPr>
          <w:rFonts w:ascii="Times New Roman" w:eastAsia="Times New Roman" w:hAnsi="Times New Roman" w:cs="Times New Roman"/>
          <w:kern w:val="0"/>
          <w:sz w:val="28"/>
          <w:szCs w:val="28"/>
          <w:lang w:eastAsia="ru-RU"/>
        </w:rPr>
        <w:t>l model has been developed. The</w:t>
      </w:r>
      <w:r w:rsidR="009D6172" w:rsidRPr="009D6172">
        <w:rPr>
          <w:rFonts w:ascii="Times New Roman" w:eastAsia="Times New Roman" w:hAnsi="Times New Roman" w:cs="Times New Roman"/>
          <w:kern w:val="0"/>
          <w:sz w:val="28"/>
          <w:szCs w:val="28"/>
          <w:lang w:eastAsia="ru-RU"/>
        </w:rPr>
        <w:t xml:space="preserve"> </w:t>
      </w:r>
      <w:r w:rsidRPr="0016343E">
        <w:rPr>
          <w:rFonts w:ascii="Times New Roman" w:eastAsia="Times New Roman" w:hAnsi="Times New Roman" w:cs="Times New Roman"/>
          <w:kern w:val="0"/>
          <w:sz w:val="28"/>
          <w:szCs w:val="28"/>
          <w:lang w:eastAsia="ru-RU"/>
        </w:rPr>
        <w:t xml:space="preserve">model </w:t>
      </w:r>
      <w:r w:rsidR="00E06835" w:rsidRPr="0016343E">
        <w:rPr>
          <w:rFonts w:ascii="Times New Roman" w:eastAsia="Times New Roman" w:hAnsi="Times New Roman" w:cs="Times New Roman"/>
          <w:kern w:val="0"/>
          <w:sz w:val="28"/>
          <w:szCs w:val="28"/>
          <w:lang w:eastAsia="ru-RU"/>
        </w:rPr>
        <w:t>was</w:t>
      </w:r>
      <w:r w:rsidRPr="0016343E">
        <w:rPr>
          <w:rFonts w:ascii="Times New Roman" w:eastAsia="Times New Roman" w:hAnsi="Times New Roman" w:cs="Times New Roman"/>
          <w:kern w:val="0"/>
          <w:sz w:val="28"/>
          <w:szCs w:val="28"/>
          <w:lang w:eastAsia="ru-RU"/>
        </w:rPr>
        <w:t xml:space="preserve"> tested on the basis of an expert interview and</w:t>
      </w:r>
      <w:r w:rsidR="009D6172">
        <w:rPr>
          <w:rFonts w:ascii="Times New Roman" w:eastAsia="Times New Roman" w:hAnsi="Times New Roman" w:cs="Times New Roman"/>
          <w:kern w:val="0"/>
          <w:sz w:val="28"/>
          <w:szCs w:val="28"/>
          <w:lang w:eastAsia="ru-RU"/>
        </w:rPr>
        <w:t xml:space="preserve"> the first wave of a</w:t>
      </w:r>
      <w:r w:rsidR="009D6172" w:rsidRPr="009D6172">
        <w:rPr>
          <w:rFonts w:ascii="Times New Roman" w:eastAsia="Times New Roman" w:hAnsi="Times New Roman" w:cs="Times New Roman"/>
          <w:kern w:val="0"/>
          <w:sz w:val="28"/>
          <w:szCs w:val="28"/>
          <w:lang w:eastAsia="ru-RU"/>
        </w:rPr>
        <w:t xml:space="preserve"> </w:t>
      </w:r>
      <w:r w:rsidRPr="0016343E">
        <w:rPr>
          <w:rFonts w:ascii="Times New Roman" w:eastAsia="Times New Roman" w:hAnsi="Times New Roman" w:cs="Times New Roman"/>
          <w:kern w:val="0"/>
          <w:sz w:val="28"/>
          <w:szCs w:val="28"/>
          <w:lang w:eastAsia="ru-RU"/>
        </w:rPr>
        <w:t>survey of pilot bodies’ employees. Then the conceptual framework would be applied in the course of organizational diagnostics on the example of the Agency and akimat of the capital.</w:t>
      </w:r>
    </w:p>
    <w:p w:rsidR="004A19DD" w:rsidRPr="004A19DD" w:rsidRDefault="005F60D5" w:rsidP="005F60D5">
      <w:pPr>
        <w:wordWrap/>
        <w:spacing w:after="0" w:line="240" w:lineRule="auto"/>
        <w:ind w:firstLine="709"/>
        <w:rPr>
          <w:rFonts w:ascii="Times New Roman" w:hAnsi="Times New Roman" w:cs="Times New Roman"/>
          <w:sz w:val="28"/>
          <w:szCs w:val="28"/>
        </w:rPr>
      </w:pPr>
      <w:r w:rsidRPr="004A19DD">
        <w:rPr>
          <w:rFonts w:ascii="Times New Roman" w:hAnsi="Times New Roman" w:cs="Times New Roman"/>
          <w:sz w:val="28"/>
          <w:szCs w:val="28"/>
        </w:rPr>
        <w:t>2.2.2 Conceptual model testing</w:t>
      </w:r>
    </w:p>
    <w:p w:rsidR="005F60D5" w:rsidRPr="0016343E" w:rsidRDefault="005F60D5" w:rsidP="005F60D5">
      <w:pPr>
        <w:wordWrap/>
        <w:spacing w:after="0" w:line="240" w:lineRule="auto"/>
        <w:ind w:firstLine="709"/>
        <w:rPr>
          <w:rFonts w:ascii="Times New Roman" w:eastAsia="Times New Roman" w:hAnsi="Times New Roman" w:cs="Times New Roman"/>
          <w:kern w:val="0"/>
          <w:sz w:val="28"/>
          <w:szCs w:val="28"/>
          <w:lang w:eastAsia="ru-RU"/>
        </w:rPr>
      </w:pPr>
      <w:r w:rsidRPr="0016343E">
        <w:rPr>
          <w:rFonts w:ascii="Times New Roman" w:eastAsia="Times New Roman" w:hAnsi="Times New Roman" w:cs="Times New Roman"/>
          <w:kern w:val="0"/>
          <w:sz w:val="28"/>
          <w:szCs w:val="28"/>
          <w:lang w:eastAsia="ru-RU"/>
        </w:rPr>
        <w:t xml:space="preserve">Before proceeding to the analysis of the responses of the pilot authorities’ employees, we asked the experts to test the questionnaire during the </w:t>
      </w:r>
      <w:r w:rsidRPr="009D6172">
        <w:rPr>
          <w:rFonts w:ascii="Times New Roman" w:eastAsia="Times New Roman" w:hAnsi="Times New Roman" w:cs="Times New Roman"/>
          <w:i/>
          <w:kern w:val="0"/>
          <w:sz w:val="28"/>
          <w:szCs w:val="28"/>
          <w:lang w:eastAsia="ru-RU"/>
        </w:rPr>
        <w:t>interview</w:t>
      </w:r>
      <w:r w:rsidRPr="0016343E">
        <w:rPr>
          <w:rFonts w:ascii="Times New Roman" w:eastAsia="Times New Roman" w:hAnsi="Times New Roman" w:cs="Times New Roman"/>
          <w:kern w:val="0"/>
          <w:sz w:val="28"/>
          <w:szCs w:val="28"/>
          <w:lang w:eastAsia="ru-RU"/>
        </w:rPr>
        <w:t xml:space="preserve">. The results of questionnaire proofreading are indicated in Part 1.3 of the dissertation. However, </w:t>
      </w:r>
      <w:r w:rsidR="00E06835" w:rsidRPr="0016343E">
        <w:rPr>
          <w:rFonts w:ascii="Times New Roman" w:eastAsia="Times New Roman" w:hAnsi="Times New Roman" w:cs="Times New Roman"/>
          <w:kern w:val="0"/>
          <w:sz w:val="28"/>
          <w:szCs w:val="28"/>
          <w:lang w:eastAsia="ru-RU"/>
        </w:rPr>
        <w:t>the</w:t>
      </w:r>
      <w:r w:rsidRPr="0016343E">
        <w:rPr>
          <w:rFonts w:ascii="Times New Roman" w:eastAsia="Times New Roman" w:hAnsi="Times New Roman" w:cs="Times New Roman"/>
          <w:kern w:val="0"/>
          <w:sz w:val="28"/>
          <w:szCs w:val="28"/>
          <w:lang w:eastAsia="ru-RU"/>
        </w:rPr>
        <w:t xml:space="preserve"> focus here is on studying the results of the responses received from interviewees.</w:t>
      </w:r>
    </w:p>
    <w:p w:rsidR="00F44461" w:rsidRPr="00F1577D" w:rsidRDefault="00F44461" w:rsidP="00F44461">
      <w:pPr>
        <w:wordWrap/>
        <w:adjustRightInd w:val="0"/>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According to </w:t>
      </w:r>
      <w:r w:rsidR="006B3C5D" w:rsidRPr="0016343E">
        <w:rPr>
          <w:rFonts w:ascii="Times New Roman" w:hAnsi="Times New Roman" w:cs="Times New Roman"/>
          <w:sz w:val="28"/>
          <w:szCs w:val="28"/>
        </w:rPr>
        <w:t>f</w:t>
      </w:r>
      <w:r w:rsidRPr="0016343E">
        <w:rPr>
          <w:rFonts w:ascii="Times New Roman" w:hAnsi="Times New Roman" w:cs="Times New Roman"/>
          <w:sz w:val="28"/>
          <w:szCs w:val="28"/>
        </w:rPr>
        <w:t>igure 15 the responses are mostly similar. Especially, in prioritization of the “Leadership” and “Strategy” factors, then “Human capital”, and “Organization” factors, and, finally, “Resources” factors. If we consider the sub-factors, the experts agree on the importance of systematic achievement of strategy, mission and aim of state body, as well as the presence of an effective organizational structure. The differences are in the evaluation of other sub-factors. For example, if the institutional memory of the state body is important for the civil servant (prevention of a high turnover of personnel), then for</w:t>
      </w:r>
      <w:r w:rsidR="00E06835" w:rsidRPr="0016343E">
        <w:rPr>
          <w:rFonts w:ascii="Times New Roman" w:hAnsi="Times New Roman" w:cs="Times New Roman"/>
          <w:sz w:val="28"/>
          <w:szCs w:val="28"/>
        </w:rPr>
        <w:t xml:space="preserve"> a</w:t>
      </w:r>
      <w:r w:rsidRPr="0016343E">
        <w:rPr>
          <w:rFonts w:ascii="Times New Roman" w:hAnsi="Times New Roman" w:cs="Times New Roman"/>
          <w:sz w:val="28"/>
          <w:szCs w:val="28"/>
        </w:rPr>
        <w:t xml:space="preserve"> representative of </w:t>
      </w:r>
      <w:r w:rsidR="00E06835" w:rsidRPr="0016343E">
        <w:rPr>
          <w:rFonts w:ascii="Times New Roman" w:hAnsi="Times New Roman" w:cs="Times New Roman"/>
          <w:sz w:val="28"/>
          <w:szCs w:val="28"/>
        </w:rPr>
        <w:t xml:space="preserve">a </w:t>
      </w:r>
      <w:r w:rsidRPr="0016343E">
        <w:rPr>
          <w:rFonts w:ascii="Times New Roman" w:hAnsi="Times New Roman" w:cs="Times New Roman"/>
          <w:sz w:val="28"/>
          <w:szCs w:val="28"/>
        </w:rPr>
        <w:t>private company, this sub-factor is the least important in a comprehensive assessment of “Human capital”.</w:t>
      </w:r>
    </w:p>
    <w:p w:rsidR="009D6172" w:rsidRPr="00F1577D" w:rsidRDefault="009D6172" w:rsidP="00F44461">
      <w:pPr>
        <w:wordWrap/>
        <w:adjustRightInd w:val="0"/>
        <w:spacing w:after="0" w:line="240" w:lineRule="auto"/>
        <w:ind w:firstLine="709"/>
        <w:rPr>
          <w:rFonts w:ascii="Times New Roman" w:hAnsi="Times New Roman" w:cs="Times New Roman"/>
          <w:sz w:val="28"/>
          <w:szCs w:val="28"/>
        </w:rPr>
      </w:pPr>
    </w:p>
    <w:p w:rsidR="005F60D5" w:rsidRPr="0016343E" w:rsidRDefault="005F60D5" w:rsidP="005F60D5">
      <w:pPr>
        <w:wordWrap/>
        <w:spacing w:after="0" w:line="240" w:lineRule="auto"/>
      </w:pPr>
      <w:r w:rsidRPr="0016343E">
        <w:rPr>
          <w:noProof/>
          <w:lang w:val="ru-RU" w:eastAsia="ru-RU"/>
        </w:rPr>
        <w:drawing>
          <wp:inline distT="0" distB="0" distL="0" distR="0" wp14:anchorId="5E8D64ED" wp14:editId="7165C6FD">
            <wp:extent cx="6048375" cy="3590925"/>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F60D5" w:rsidRPr="009D6172" w:rsidRDefault="005F60D5" w:rsidP="009D6172">
      <w:pPr>
        <w:wordWrap/>
        <w:adjustRightInd w:val="0"/>
        <w:spacing w:after="0" w:line="240" w:lineRule="auto"/>
        <w:ind w:firstLineChars="253" w:firstLine="405"/>
        <w:rPr>
          <w:rFonts w:ascii="Times New Roman" w:hAnsi="Times New Roman" w:cs="Times New Roman"/>
          <w:sz w:val="16"/>
          <w:szCs w:val="16"/>
        </w:rPr>
      </w:pPr>
    </w:p>
    <w:p w:rsidR="00207FDB" w:rsidRPr="0016343E" w:rsidRDefault="005F60D5" w:rsidP="00207FDB">
      <w:pPr>
        <w:wordWrap/>
        <w:adjustRightInd w:val="0"/>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Figure 15 – Factors</w:t>
      </w:r>
      <w:r w:rsidR="00E06835" w:rsidRPr="0016343E">
        <w:rPr>
          <w:rFonts w:ascii="Times New Roman" w:hAnsi="Times New Roman" w:cs="Times New Roman"/>
          <w:sz w:val="28"/>
          <w:szCs w:val="28"/>
        </w:rPr>
        <w:t>’</w:t>
      </w:r>
      <w:r w:rsidRPr="0016343E">
        <w:rPr>
          <w:rFonts w:ascii="Times New Roman" w:hAnsi="Times New Roman" w:cs="Times New Roman"/>
          <w:sz w:val="28"/>
          <w:szCs w:val="28"/>
        </w:rPr>
        <w:t xml:space="preserve"> prioritization based on expert interview</w:t>
      </w:r>
      <w:r w:rsidR="00E06835" w:rsidRPr="0016343E">
        <w:rPr>
          <w:rFonts w:ascii="Times New Roman" w:hAnsi="Times New Roman" w:cs="Times New Roman"/>
          <w:sz w:val="28"/>
          <w:szCs w:val="28"/>
        </w:rPr>
        <w:t>s</w:t>
      </w:r>
      <w:r w:rsidRPr="0016343E">
        <w:rPr>
          <w:rFonts w:ascii="Times New Roman" w:hAnsi="Times New Roman" w:cs="Times New Roman"/>
          <w:sz w:val="28"/>
          <w:szCs w:val="28"/>
        </w:rPr>
        <w:t xml:space="preserve"> results</w:t>
      </w:r>
    </w:p>
    <w:p w:rsidR="00207FDB" w:rsidRPr="009D6172" w:rsidRDefault="00207FDB" w:rsidP="009D6172">
      <w:pPr>
        <w:wordWrap/>
        <w:adjustRightInd w:val="0"/>
        <w:spacing w:after="0" w:line="240" w:lineRule="auto"/>
        <w:ind w:firstLineChars="253" w:firstLine="405"/>
        <w:rPr>
          <w:rFonts w:ascii="Times New Roman" w:hAnsi="Times New Roman" w:cs="Times New Roman"/>
          <w:sz w:val="16"/>
          <w:szCs w:val="16"/>
        </w:rPr>
      </w:pPr>
    </w:p>
    <w:p w:rsidR="005F60D5" w:rsidRPr="009D6172" w:rsidRDefault="00207FDB" w:rsidP="009D6172">
      <w:pPr>
        <w:wordWrap/>
        <w:adjustRightInd w:val="0"/>
        <w:spacing w:after="0" w:line="240" w:lineRule="auto"/>
        <w:ind w:firstLineChars="295" w:firstLine="708"/>
        <w:rPr>
          <w:rFonts w:ascii="Times New Roman" w:hAnsi="Times New Roman" w:cs="Times New Roman"/>
          <w:sz w:val="24"/>
          <w:szCs w:val="24"/>
        </w:rPr>
      </w:pPr>
      <w:r w:rsidRPr="009D6172">
        <w:rPr>
          <w:rFonts w:ascii="Times New Roman" w:hAnsi="Times New Roman" w:cs="Times New Roman"/>
          <w:sz w:val="24"/>
          <w:szCs w:val="24"/>
        </w:rPr>
        <w:t xml:space="preserve">Note – </w:t>
      </w:r>
      <w:r w:rsidRPr="009D6172">
        <w:rPr>
          <w:rFonts w:ascii="Times New Roman" w:hAnsi="Times New Roman" w:cs="Times New Roman"/>
          <w:iCs/>
          <w:sz w:val="24"/>
          <w:szCs w:val="24"/>
        </w:rPr>
        <w:t>Compiled by the author</w:t>
      </w:r>
    </w:p>
    <w:p w:rsidR="005F60D5" w:rsidRPr="0016343E" w:rsidRDefault="005F60D5" w:rsidP="005F60D5">
      <w:pPr>
        <w:wordWrap/>
        <w:spacing w:after="0" w:line="240" w:lineRule="auto"/>
        <w:ind w:firstLine="709"/>
        <w:rPr>
          <w:rFonts w:ascii="Times New Roman" w:eastAsia="Times New Roman" w:hAnsi="Times New Roman" w:cs="Times New Roman"/>
          <w:kern w:val="0"/>
          <w:sz w:val="28"/>
          <w:szCs w:val="28"/>
          <w:lang w:eastAsia="ru-RU"/>
        </w:rPr>
      </w:pPr>
    </w:p>
    <w:p w:rsidR="005F60D5" w:rsidRPr="0016343E" w:rsidRDefault="005F60D5" w:rsidP="005F60D5">
      <w:pPr>
        <w:wordWrap/>
        <w:adjustRightInd w:val="0"/>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As</w:t>
      </w:r>
      <w:r w:rsidR="00E06835" w:rsidRPr="0016343E">
        <w:rPr>
          <w:rFonts w:ascii="Times New Roman" w:hAnsi="Times New Roman" w:cs="Times New Roman"/>
          <w:sz w:val="28"/>
          <w:szCs w:val="28"/>
        </w:rPr>
        <w:t xml:space="preserve"> already</w:t>
      </w:r>
      <w:r w:rsidRPr="0016343E">
        <w:rPr>
          <w:rFonts w:ascii="Times New Roman" w:hAnsi="Times New Roman" w:cs="Times New Roman"/>
          <w:sz w:val="28"/>
          <w:szCs w:val="28"/>
        </w:rPr>
        <w:t xml:space="preserve"> mentioned in the methodological section of the dissertation two surveys were conducted. The </w:t>
      </w:r>
      <w:r w:rsidRPr="009D6172">
        <w:rPr>
          <w:rFonts w:ascii="Times New Roman" w:hAnsi="Times New Roman" w:cs="Times New Roman"/>
          <w:i/>
          <w:sz w:val="28"/>
          <w:szCs w:val="28"/>
        </w:rPr>
        <w:t>first wave of</w:t>
      </w:r>
      <w:r w:rsidR="00D418AC" w:rsidRPr="009D6172">
        <w:rPr>
          <w:rFonts w:ascii="Times New Roman" w:hAnsi="Times New Roman" w:cs="Times New Roman"/>
          <w:i/>
          <w:sz w:val="28"/>
          <w:szCs w:val="28"/>
        </w:rPr>
        <w:t xml:space="preserve"> the</w:t>
      </w:r>
      <w:r w:rsidRPr="009D6172">
        <w:rPr>
          <w:rFonts w:ascii="Times New Roman" w:hAnsi="Times New Roman" w:cs="Times New Roman"/>
          <w:i/>
          <w:sz w:val="28"/>
          <w:szCs w:val="28"/>
        </w:rPr>
        <w:t xml:space="preserve"> survey</w:t>
      </w:r>
      <w:r w:rsidRPr="0016343E">
        <w:rPr>
          <w:rFonts w:ascii="Times New Roman" w:hAnsi="Times New Roman" w:cs="Times New Roman"/>
          <w:sz w:val="28"/>
          <w:szCs w:val="28"/>
        </w:rPr>
        <w:t xml:space="preserve"> covered 2019 year (January, April and June) and was </w:t>
      </w:r>
      <w:r w:rsidR="00D418AC" w:rsidRPr="0016343E">
        <w:rPr>
          <w:rFonts w:ascii="Times New Roman" w:hAnsi="Times New Roman" w:cs="Times New Roman"/>
          <w:sz w:val="28"/>
          <w:szCs w:val="28"/>
        </w:rPr>
        <w:t>paper-</w:t>
      </w:r>
      <w:r w:rsidRPr="0016343E">
        <w:rPr>
          <w:rFonts w:ascii="Times New Roman" w:hAnsi="Times New Roman" w:cs="Times New Roman"/>
          <w:sz w:val="28"/>
          <w:szCs w:val="28"/>
        </w:rPr>
        <w:t>base</w:t>
      </w:r>
      <w:r w:rsidR="00D418AC" w:rsidRPr="0016343E">
        <w:rPr>
          <w:rFonts w:ascii="Times New Roman" w:hAnsi="Times New Roman" w:cs="Times New Roman"/>
          <w:sz w:val="28"/>
          <w:szCs w:val="28"/>
        </w:rPr>
        <w:t>d</w:t>
      </w:r>
      <w:r w:rsidRPr="0016343E">
        <w:rPr>
          <w:rFonts w:ascii="Times New Roman" w:hAnsi="Times New Roman" w:cs="Times New Roman"/>
          <w:sz w:val="28"/>
          <w:szCs w:val="28"/>
        </w:rPr>
        <w:t xml:space="preserve"> during internships and offline training at the Academy of Public Administration.</w:t>
      </w:r>
    </w:p>
    <w:p w:rsidR="009D6172" w:rsidRPr="00F1577D" w:rsidRDefault="009D6172" w:rsidP="005F60D5">
      <w:pPr>
        <w:wordWrap/>
        <w:adjustRightInd w:val="0"/>
        <w:spacing w:after="0" w:line="240" w:lineRule="auto"/>
        <w:ind w:firstLine="709"/>
        <w:rPr>
          <w:rFonts w:ascii="Times New Roman" w:hAnsi="Times New Roman" w:cs="Times New Roman"/>
          <w:sz w:val="28"/>
          <w:szCs w:val="24"/>
        </w:rPr>
      </w:pPr>
    </w:p>
    <w:p w:rsidR="009D6172" w:rsidRPr="00F1577D" w:rsidRDefault="009D6172" w:rsidP="005F60D5">
      <w:pPr>
        <w:wordWrap/>
        <w:adjustRightInd w:val="0"/>
        <w:spacing w:after="0" w:line="240" w:lineRule="auto"/>
        <w:ind w:firstLine="709"/>
        <w:rPr>
          <w:rFonts w:ascii="Times New Roman" w:hAnsi="Times New Roman" w:cs="Times New Roman"/>
          <w:sz w:val="28"/>
          <w:szCs w:val="24"/>
        </w:rPr>
      </w:pPr>
    </w:p>
    <w:p w:rsidR="004A19DD" w:rsidRPr="004A19DD" w:rsidRDefault="005F60D5" w:rsidP="005F60D5">
      <w:pPr>
        <w:wordWrap/>
        <w:adjustRightInd w:val="0"/>
        <w:spacing w:after="0" w:line="240" w:lineRule="auto"/>
        <w:ind w:firstLine="709"/>
        <w:rPr>
          <w:rFonts w:ascii="Times New Roman" w:hAnsi="Times New Roman" w:cs="Times New Roman"/>
          <w:b/>
          <w:sz w:val="28"/>
          <w:szCs w:val="24"/>
        </w:rPr>
      </w:pPr>
      <w:r w:rsidRPr="004A19DD">
        <w:rPr>
          <w:rFonts w:ascii="Times New Roman" w:hAnsi="Times New Roman" w:cs="Times New Roman"/>
          <w:sz w:val="28"/>
          <w:szCs w:val="24"/>
        </w:rPr>
        <w:t>2.2.2.1</w:t>
      </w:r>
      <w:r w:rsidR="004A19DD" w:rsidRPr="000F1952">
        <w:rPr>
          <w:rFonts w:ascii="Times New Roman" w:hAnsi="Times New Roman" w:cs="Times New Roman"/>
          <w:sz w:val="28"/>
          <w:szCs w:val="24"/>
        </w:rPr>
        <w:t xml:space="preserve"> </w:t>
      </w:r>
      <w:r w:rsidRPr="004A19DD">
        <w:rPr>
          <w:rFonts w:ascii="Times New Roman" w:hAnsi="Times New Roman" w:cs="Times New Roman"/>
          <w:sz w:val="28"/>
          <w:szCs w:val="24"/>
        </w:rPr>
        <w:t>Data screening</w:t>
      </w:r>
      <w:r w:rsidRPr="004A19DD">
        <w:rPr>
          <w:rFonts w:ascii="Times New Roman" w:hAnsi="Times New Roman" w:cs="Times New Roman"/>
          <w:b/>
          <w:sz w:val="28"/>
          <w:szCs w:val="24"/>
        </w:rPr>
        <w:t xml:space="preserve"> </w:t>
      </w:r>
    </w:p>
    <w:p w:rsidR="005F60D5" w:rsidRPr="0016343E" w:rsidRDefault="005F60D5" w:rsidP="005F60D5">
      <w:pPr>
        <w:wordWrap/>
        <w:adjustRightInd w:val="0"/>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During the survey period 150 questionnaires were distributed and 120 questionnaires were returned. However, of the 120 </w:t>
      </w:r>
      <w:r w:rsidR="00D418AC" w:rsidRPr="0016343E">
        <w:rPr>
          <w:rFonts w:ascii="Times New Roman" w:hAnsi="Times New Roman" w:cs="Times New Roman"/>
          <w:sz w:val="28"/>
          <w:szCs w:val="28"/>
        </w:rPr>
        <w:t>questionnaires returned</w:t>
      </w:r>
      <w:r w:rsidRPr="0016343E">
        <w:rPr>
          <w:rFonts w:ascii="Times New Roman" w:hAnsi="Times New Roman" w:cs="Times New Roman"/>
          <w:sz w:val="28"/>
          <w:szCs w:val="28"/>
        </w:rPr>
        <w:t xml:space="preserve">, only 100 </w:t>
      </w:r>
      <w:r w:rsidR="00D418AC" w:rsidRPr="0016343E">
        <w:rPr>
          <w:rFonts w:ascii="Times New Roman" w:hAnsi="Times New Roman" w:cs="Times New Roman"/>
          <w:sz w:val="28"/>
          <w:szCs w:val="28"/>
        </w:rPr>
        <w:t xml:space="preserve">were </w:t>
      </w:r>
      <w:r w:rsidRPr="0016343E">
        <w:rPr>
          <w:rFonts w:ascii="Times New Roman" w:hAnsi="Times New Roman" w:cs="Times New Roman"/>
          <w:sz w:val="28"/>
          <w:szCs w:val="28"/>
        </w:rPr>
        <w:t xml:space="preserve">valid, and 20 questionnaires were not accepted for further analysis due lack of the answers </w:t>
      </w:r>
      <w:r w:rsidR="00D418AC" w:rsidRPr="0016343E">
        <w:rPr>
          <w:rFonts w:ascii="Times New Roman" w:hAnsi="Times New Roman" w:cs="Times New Roman"/>
          <w:sz w:val="28"/>
          <w:szCs w:val="28"/>
        </w:rPr>
        <w:t>to</w:t>
      </w:r>
      <w:r w:rsidRPr="0016343E">
        <w:rPr>
          <w:rFonts w:ascii="Times New Roman" w:hAnsi="Times New Roman" w:cs="Times New Roman"/>
          <w:sz w:val="28"/>
          <w:szCs w:val="28"/>
        </w:rPr>
        <w:t xml:space="preserve"> some questions (approximately, 20-50%) and duplication of the same answers for “Section C” (the questionnaire sample is provided in Annex </w:t>
      </w:r>
      <w:r w:rsidR="005F4EB8" w:rsidRPr="0016343E">
        <w:rPr>
          <w:rFonts w:ascii="Times New Roman" w:hAnsi="Times New Roman" w:cs="Times New Roman"/>
          <w:sz w:val="28"/>
          <w:szCs w:val="28"/>
        </w:rPr>
        <w:t>I</w:t>
      </w:r>
      <w:r w:rsidRPr="0016343E">
        <w:rPr>
          <w:rFonts w:ascii="Times New Roman" w:hAnsi="Times New Roman" w:cs="Times New Roman"/>
          <w:sz w:val="28"/>
          <w:szCs w:val="28"/>
        </w:rPr>
        <w:t xml:space="preserve">). Thus the final response set was composed of 100 responses with </w:t>
      </w:r>
      <w:r w:rsidR="00D418AC" w:rsidRPr="0016343E">
        <w:rPr>
          <w:rFonts w:ascii="Times New Roman" w:hAnsi="Times New Roman" w:cs="Times New Roman"/>
          <w:sz w:val="28"/>
          <w:szCs w:val="28"/>
        </w:rPr>
        <w:t>a</w:t>
      </w:r>
      <w:r w:rsidRPr="0016343E">
        <w:rPr>
          <w:rFonts w:ascii="Times New Roman" w:hAnsi="Times New Roman" w:cs="Times New Roman"/>
          <w:sz w:val="28"/>
          <w:szCs w:val="28"/>
        </w:rPr>
        <w:t xml:space="preserve"> response rate of 66,7%.</w:t>
      </w:r>
    </w:p>
    <w:p w:rsidR="005F60D5" w:rsidRPr="0016343E" w:rsidRDefault="005F60D5" w:rsidP="005F60D5">
      <w:pPr>
        <w:wordWrap/>
        <w:adjustRightInd w:val="0"/>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Therefore, a total of </w:t>
      </w:r>
      <w:r w:rsidRPr="009D6172">
        <w:rPr>
          <w:rFonts w:ascii="Times New Roman" w:hAnsi="Times New Roman" w:cs="Times New Roman"/>
          <w:i/>
          <w:sz w:val="28"/>
          <w:szCs w:val="28"/>
        </w:rPr>
        <w:t>100 civil servants</w:t>
      </w:r>
      <w:r w:rsidRPr="0016343E">
        <w:rPr>
          <w:rFonts w:ascii="Times New Roman" w:hAnsi="Times New Roman" w:cs="Times New Roman"/>
          <w:sz w:val="28"/>
          <w:szCs w:val="28"/>
        </w:rPr>
        <w:t xml:space="preserve"> of the pilot authorities participated in the survey, including </w:t>
      </w:r>
      <w:r w:rsidR="002F22CE" w:rsidRPr="0016343E">
        <w:rPr>
          <w:rFonts w:ascii="Times New Roman" w:hAnsi="Times New Roman" w:cs="Times New Roman"/>
          <w:sz w:val="28"/>
          <w:szCs w:val="28"/>
        </w:rPr>
        <w:t>35</w:t>
      </w:r>
      <w:r w:rsidRPr="0016343E">
        <w:rPr>
          <w:rFonts w:ascii="Times New Roman" w:hAnsi="Times New Roman" w:cs="Times New Roman"/>
          <w:sz w:val="28"/>
          <w:szCs w:val="28"/>
        </w:rPr>
        <w:t xml:space="preserve"> respondents from the Agency for Civil Service Affairs</w:t>
      </w:r>
      <w:r w:rsidR="00A276AF" w:rsidRPr="0016343E">
        <w:rPr>
          <w:rFonts w:ascii="Times New Roman" w:hAnsi="Times New Roman" w:cs="Times New Roman"/>
          <w:sz w:val="28"/>
          <w:szCs w:val="28"/>
        </w:rPr>
        <w:t xml:space="preserve"> and 65 </w:t>
      </w:r>
      <w:r w:rsidR="002F22CE" w:rsidRPr="0016343E">
        <w:rPr>
          <w:rFonts w:ascii="Times New Roman" w:hAnsi="Times New Roman" w:cs="Times New Roman"/>
          <w:sz w:val="28"/>
          <w:szCs w:val="28"/>
        </w:rPr>
        <w:t xml:space="preserve">civil servants of </w:t>
      </w:r>
      <w:r w:rsidR="00A276AF" w:rsidRPr="0016343E">
        <w:rPr>
          <w:rFonts w:ascii="Times New Roman" w:hAnsi="Times New Roman" w:cs="Times New Roman"/>
          <w:sz w:val="28"/>
          <w:szCs w:val="28"/>
        </w:rPr>
        <w:t>Nur-Sultan akimat.</w:t>
      </w:r>
    </w:p>
    <w:p w:rsidR="004A19DD" w:rsidRPr="004A19DD" w:rsidRDefault="004A19DD" w:rsidP="005F60D5">
      <w:pPr>
        <w:pStyle w:val="a4"/>
        <w:widowControl/>
        <w:wordWrap/>
        <w:autoSpaceDE/>
        <w:autoSpaceDN/>
        <w:spacing w:after="0" w:line="240" w:lineRule="auto"/>
        <w:ind w:leftChars="0" w:left="0" w:firstLineChars="253" w:firstLine="708"/>
        <w:rPr>
          <w:rFonts w:ascii="Times New Roman" w:hAnsi="Times New Roman" w:cs="Times New Roman"/>
          <w:sz w:val="28"/>
          <w:szCs w:val="28"/>
        </w:rPr>
      </w:pPr>
    </w:p>
    <w:p w:rsidR="004A19DD" w:rsidRPr="004A19DD" w:rsidRDefault="005F60D5" w:rsidP="005F60D5">
      <w:pPr>
        <w:pStyle w:val="a4"/>
        <w:widowControl/>
        <w:wordWrap/>
        <w:autoSpaceDE/>
        <w:autoSpaceDN/>
        <w:spacing w:after="0" w:line="240" w:lineRule="auto"/>
        <w:ind w:leftChars="0" w:left="0" w:firstLineChars="253" w:firstLine="708"/>
        <w:rPr>
          <w:rFonts w:ascii="Times New Roman" w:hAnsi="Times New Roman" w:cs="Times New Roman"/>
          <w:sz w:val="28"/>
          <w:szCs w:val="28"/>
        </w:rPr>
      </w:pPr>
      <w:r w:rsidRPr="004A19DD">
        <w:rPr>
          <w:rFonts w:ascii="Times New Roman" w:hAnsi="Times New Roman" w:cs="Times New Roman"/>
          <w:sz w:val="28"/>
          <w:szCs w:val="28"/>
        </w:rPr>
        <w:t>2.2.2.2 Demographic profile of the sample</w:t>
      </w:r>
    </w:p>
    <w:p w:rsidR="005F60D5" w:rsidRPr="0016343E" w:rsidRDefault="005F60D5" w:rsidP="005F60D5">
      <w:pPr>
        <w:pStyle w:val="a4"/>
        <w:widowControl/>
        <w:wordWrap/>
        <w:autoSpaceDE/>
        <w:autoSpaceDN/>
        <w:spacing w:after="0" w:line="240" w:lineRule="auto"/>
        <w:ind w:leftChars="0" w:left="0" w:firstLineChars="253" w:firstLine="708"/>
        <w:rPr>
          <w:rFonts w:ascii="Times New Roman" w:hAnsi="Times New Roman" w:cs="Times New Roman"/>
          <w:sz w:val="28"/>
          <w:szCs w:val="28"/>
        </w:rPr>
      </w:pPr>
      <w:r w:rsidRPr="0016343E">
        <w:rPr>
          <w:rFonts w:ascii="Times New Roman" w:hAnsi="Times New Roman" w:cs="Times New Roman"/>
          <w:sz w:val="28"/>
          <w:szCs w:val="28"/>
        </w:rPr>
        <w:t>Demographic characteristics of the particip</w:t>
      </w:r>
      <w:r w:rsidR="00240E24" w:rsidRPr="0016343E">
        <w:rPr>
          <w:rFonts w:ascii="Times New Roman" w:hAnsi="Times New Roman" w:cs="Times New Roman"/>
          <w:sz w:val="28"/>
          <w:szCs w:val="28"/>
        </w:rPr>
        <w:t xml:space="preserve">ants are presented in </w:t>
      </w:r>
      <w:r w:rsidR="002F3E22" w:rsidRPr="0016343E">
        <w:rPr>
          <w:rFonts w:ascii="Times New Roman" w:hAnsi="Times New Roman" w:cs="Times New Roman"/>
          <w:sz w:val="28"/>
          <w:szCs w:val="28"/>
        </w:rPr>
        <w:t>t</w:t>
      </w:r>
      <w:r w:rsidR="00571982" w:rsidRPr="0016343E">
        <w:rPr>
          <w:rFonts w:ascii="Times New Roman" w:hAnsi="Times New Roman" w:cs="Times New Roman"/>
          <w:sz w:val="28"/>
          <w:szCs w:val="28"/>
        </w:rPr>
        <w:t>able 1</w:t>
      </w:r>
      <w:r w:rsidR="00A35EA4" w:rsidRPr="0016343E">
        <w:rPr>
          <w:rFonts w:ascii="Times New Roman" w:hAnsi="Times New Roman" w:cs="Times New Roman"/>
          <w:sz w:val="28"/>
          <w:szCs w:val="28"/>
        </w:rPr>
        <w:t>1</w:t>
      </w:r>
      <w:r w:rsidRPr="0016343E">
        <w:rPr>
          <w:rFonts w:ascii="Times New Roman" w:hAnsi="Times New Roman" w:cs="Times New Roman"/>
          <w:sz w:val="28"/>
          <w:szCs w:val="28"/>
        </w:rPr>
        <w:t xml:space="preserve">. </w:t>
      </w:r>
    </w:p>
    <w:p w:rsidR="005F60D5" w:rsidRPr="0016343E" w:rsidRDefault="005F60D5" w:rsidP="005F60D5">
      <w:pPr>
        <w:wordWrap/>
        <w:adjustRightInd w:val="0"/>
        <w:spacing w:after="0" w:line="240" w:lineRule="auto"/>
        <w:rPr>
          <w:rFonts w:ascii="Times New Roman" w:hAnsi="Times New Roman" w:cs="Times New Roman"/>
          <w:sz w:val="28"/>
          <w:szCs w:val="28"/>
        </w:rPr>
      </w:pPr>
    </w:p>
    <w:p w:rsidR="005F60D5" w:rsidRPr="0016343E" w:rsidRDefault="005F60D5" w:rsidP="005F60D5">
      <w:pPr>
        <w:tabs>
          <w:tab w:val="left" w:pos="2268"/>
        </w:tabs>
        <w:wordWrap/>
        <w:adjustRightInd w:val="0"/>
        <w:spacing w:after="0" w:line="240" w:lineRule="auto"/>
        <w:rPr>
          <w:rFonts w:ascii="Times New Roman" w:hAnsi="Times New Roman" w:cs="Times New Roman"/>
          <w:sz w:val="28"/>
          <w:szCs w:val="28"/>
        </w:rPr>
      </w:pPr>
      <w:r w:rsidRPr="0016343E">
        <w:rPr>
          <w:rFonts w:ascii="Times New Roman" w:hAnsi="Times New Roman" w:cs="Times New Roman"/>
          <w:sz w:val="28"/>
          <w:szCs w:val="28"/>
        </w:rPr>
        <w:t>Table 1</w:t>
      </w:r>
      <w:r w:rsidR="00A35EA4" w:rsidRPr="0016343E">
        <w:rPr>
          <w:rFonts w:ascii="Times New Roman" w:hAnsi="Times New Roman" w:cs="Times New Roman"/>
          <w:sz w:val="28"/>
          <w:szCs w:val="28"/>
        </w:rPr>
        <w:t>1</w:t>
      </w:r>
      <w:r w:rsidRPr="0016343E">
        <w:rPr>
          <w:rFonts w:ascii="Times New Roman" w:hAnsi="Times New Roman" w:cs="Times New Roman"/>
          <w:sz w:val="28"/>
          <w:szCs w:val="28"/>
        </w:rPr>
        <w:t xml:space="preserve"> – Demographic characteristics of respondents</w:t>
      </w:r>
    </w:p>
    <w:p w:rsidR="002F3E22" w:rsidRPr="009D6172" w:rsidRDefault="002F3E22" w:rsidP="005F60D5">
      <w:pPr>
        <w:tabs>
          <w:tab w:val="left" w:pos="2268"/>
        </w:tabs>
        <w:wordWrap/>
        <w:adjustRightInd w:val="0"/>
        <w:spacing w:after="0" w:line="240" w:lineRule="auto"/>
        <w:rPr>
          <w:rFonts w:ascii="Times New Roman" w:hAnsi="Times New Roman" w:cs="Times New Roman"/>
          <w:sz w:val="16"/>
          <w:szCs w:val="16"/>
        </w:rPr>
      </w:pPr>
    </w:p>
    <w:tbl>
      <w:tblPr>
        <w:tblStyle w:val="a3"/>
        <w:tblW w:w="9640" w:type="dxa"/>
        <w:tblInd w:w="108" w:type="dxa"/>
        <w:tblLayout w:type="fixed"/>
        <w:tblLook w:val="04A0" w:firstRow="1" w:lastRow="0" w:firstColumn="1" w:lastColumn="0" w:noHBand="0" w:noVBand="1"/>
      </w:tblPr>
      <w:tblGrid>
        <w:gridCol w:w="1560"/>
        <w:gridCol w:w="2551"/>
        <w:gridCol w:w="1134"/>
        <w:gridCol w:w="1276"/>
        <w:gridCol w:w="1559"/>
        <w:gridCol w:w="1560"/>
      </w:tblGrid>
      <w:tr w:rsidR="005F60D5" w:rsidRPr="0016343E" w:rsidTr="009D6172">
        <w:tc>
          <w:tcPr>
            <w:tcW w:w="1560" w:type="dxa"/>
            <w:vMerge w:val="restart"/>
            <w:vAlign w:val="center"/>
          </w:tcPr>
          <w:p w:rsidR="005F60D5" w:rsidRPr="0016343E" w:rsidRDefault="005F60D5" w:rsidP="009D6172">
            <w:pPr>
              <w:wordWrap/>
              <w:jc w:val="center"/>
              <w:rPr>
                <w:rFonts w:ascii="Times New Roman" w:hAnsi="Times New Roman" w:cs="Times New Roman"/>
                <w:sz w:val="24"/>
                <w:szCs w:val="24"/>
              </w:rPr>
            </w:pPr>
            <w:r w:rsidRPr="0016343E">
              <w:rPr>
                <w:rFonts w:ascii="Times New Roman" w:hAnsi="Times New Roman" w:cs="Times New Roman"/>
                <w:sz w:val="24"/>
                <w:szCs w:val="24"/>
              </w:rPr>
              <w:t>Parameter</w:t>
            </w:r>
          </w:p>
        </w:tc>
        <w:tc>
          <w:tcPr>
            <w:tcW w:w="2551" w:type="dxa"/>
            <w:vMerge w:val="restart"/>
            <w:vAlign w:val="center"/>
          </w:tcPr>
          <w:p w:rsidR="005F60D5" w:rsidRPr="0016343E" w:rsidRDefault="005F60D5" w:rsidP="009D6172">
            <w:pPr>
              <w:wordWrap/>
              <w:jc w:val="center"/>
              <w:rPr>
                <w:rFonts w:ascii="Times New Roman" w:hAnsi="Times New Roman" w:cs="Times New Roman"/>
                <w:sz w:val="24"/>
                <w:szCs w:val="24"/>
              </w:rPr>
            </w:pPr>
            <w:r w:rsidRPr="0016343E">
              <w:rPr>
                <w:rFonts w:ascii="Times New Roman" w:hAnsi="Times New Roman" w:cs="Times New Roman"/>
                <w:sz w:val="24"/>
                <w:szCs w:val="24"/>
              </w:rPr>
              <w:t>Answer options</w:t>
            </w:r>
          </w:p>
        </w:tc>
        <w:tc>
          <w:tcPr>
            <w:tcW w:w="2410" w:type="dxa"/>
            <w:gridSpan w:val="2"/>
            <w:vAlign w:val="center"/>
          </w:tcPr>
          <w:p w:rsidR="005F60D5" w:rsidRPr="0016343E" w:rsidRDefault="005F60D5" w:rsidP="009D6172">
            <w:pPr>
              <w:wordWrap/>
              <w:jc w:val="center"/>
              <w:rPr>
                <w:rFonts w:ascii="Times New Roman" w:hAnsi="Times New Roman" w:cs="Times New Roman"/>
                <w:sz w:val="24"/>
                <w:szCs w:val="24"/>
              </w:rPr>
            </w:pPr>
            <w:r w:rsidRPr="0016343E">
              <w:rPr>
                <w:rFonts w:ascii="Times New Roman" w:hAnsi="Times New Roman" w:cs="Times New Roman"/>
                <w:sz w:val="24"/>
                <w:szCs w:val="24"/>
              </w:rPr>
              <w:t>Akimat</w:t>
            </w:r>
          </w:p>
          <w:p w:rsidR="005F60D5" w:rsidRPr="0016343E" w:rsidRDefault="005F60D5" w:rsidP="009D6172">
            <w:pPr>
              <w:wordWrap/>
              <w:jc w:val="center"/>
              <w:rPr>
                <w:rFonts w:ascii="Times New Roman" w:hAnsi="Times New Roman" w:cs="Times New Roman"/>
                <w:sz w:val="24"/>
                <w:szCs w:val="24"/>
              </w:rPr>
            </w:pPr>
            <w:r w:rsidRPr="0016343E">
              <w:rPr>
                <w:rFonts w:ascii="Times New Roman" w:hAnsi="Times New Roman" w:cs="Times New Roman"/>
                <w:sz w:val="24"/>
                <w:szCs w:val="24"/>
              </w:rPr>
              <w:t>of Nur-Sultan</w:t>
            </w:r>
          </w:p>
        </w:tc>
        <w:tc>
          <w:tcPr>
            <w:tcW w:w="3119" w:type="dxa"/>
            <w:gridSpan w:val="2"/>
            <w:vAlign w:val="center"/>
          </w:tcPr>
          <w:p w:rsidR="005F60D5" w:rsidRPr="0016343E" w:rsidRDefault="005F60D5" w:rsidP="009D6172">
            <w:pPr>
              <w:wordWrap/>
              <w:jc w:val="center"/>
              <w:rPr>
                <w:rFonts w:ascii="Times New Roman" w:hAnsi="Times New Roman" w:cs="Times New Roman"/>
                <w:sz w:val="24"/>
                <w:szCs w:val="24"/>
              </w:rPr>
            </w:pPr>
            <w:r w:rsidRPr="0016343E">
              <w:rPr>
                <w:rFonts w:ascii="Times New Roman" w:hAnsi="Times New Roman" w:cs="Times New Roman"/>
                <w:sz w:val="24"/>
                <w:szCs w:val="24"/>
              </w:rPr>
              <w:t xml:space="preserve">Agency </w:t>
            </w:r>
            <w:r w:rsidR="002F22CE" w:rsidRPr="0016343E">
              <w:rPr>
                <w:rFonts w:ascii="Times New Roman" w:hAnsi="Times New Roman" w:cs="Times New Roman"/>
                <w:sz w:val="24"/>
                <w:szCs w:val="24"/>
              </w:rPr>
              <w:t>for Civil Service Affairs</w:t>
            </w:r>
          </w:p>
        </w:tc>
      </w:tr>
      <w:tr w:rsidR="005F60D5" w:rsidRPr="0016343E" w:rsidTr="009D6172">
        <w:tc>
          <w:tcPr>
            <w:tcW w:w="1560" w:type="dxa"/>
            <w:vMerge/>
            <w:vAlign w:val="center"/>
          </w:tcPr>
          <w:p w:rsidR="005F60D5" w:rsidRPr="0016343E" w:rsidRDefault="005F60D5" w:rsidP="009D6172">
            <w:pPr>
              <w:wordWrap/>
              <w:jc w:val="center"/>
              <w:rPr>
                <w:rFonts w:ascii="Times New Roman" w:hAnsi="Times New Roman" w:cs="Times New Roman"/>
                <w:sz w:val="24"/>
                <w:szCs w:val="24"/>
              </w:rPr>
            </w:pPr>
          </w:p>
        </w:tc>
        <w:tc>
          <w:tcPr>
            <w:tcW w:w="2551" w:type="dxa"/>
            <w:vMerge/>
            <w:vAlign w:val="center"/>
          </w:tcPr>
          <w:p w:rsidR="005F60D5" w:rsidRPr="0016343E" w:rsidRDefault="005F60D5" w:rsidP="009D6172">
            <w:pPr>
              <w:wordWrap/>
              <w:jc w:val="center"/>
              <w:rPr>
                <w:rFonts w:ascii="Times New Roman" w:hAnsi="Times New Roman" w:cs="Times New Roman"/>
                <w:sz w:val="24"/>
                <w:szCs w:val="24"/>
              </w:rPr>
            </w:pPr>
          </w:p>
        </w:tc>
        <w:tc>
          <w:tcPr>
            <w:tcW w:w="1134" w:type="dxa"/>
            <w:vAlign w:val="center"/>
          </w:tcPr>
          <w:p w:rsidR="005F60D5" w:rsidRPr="0016343E" w:rsidRDefault="009D6172" w:rsidP="009D6172">
            <w:pPr>
              <w:wordWrap/>
              <w:jc w:val="center"/>
              <w:rPr>
                <w:rFonts w:ascii="Times New Roman" w:hAnsi="Times New Roman" w:cs="Times New Roman"/>
                <w:sz w:val="24"/>
                <w:szCs w:val="24"/>
              </w:rPr>
            </w:pPr>
            <w:r w:rsidRPr="0016343E">
              <w:rPr>
                <w:rFonts w:ascii="Times New Roman" w:hAnsi="Times New Roman" w:cs="Times New Roman"/>
                <w:sz w:val="24"/>
                <w:szCs w:val="24"/>
              </w:rPr>
              <w:t>number</w:t>
            </w:r>
          </w:p>
        </w:tc>
        <w:tc>
          <w:tcPr>
            <w:tcW w:w="1276" w:type="dxa"/>
            <w:shd w:val="clear" w:color="auto" w:fill="auto"/>
            <w:vAlign w:val="center"/>
          </w:tcPr>
          <w:p w:rsidR="005F60D5" w:rsidRPr="0016343E" w:rsidRDefault="009D6172" w:rsidP="009D6172">
            <w:pPr>
              <w:wordWrap/>
              <w:jc w:val="center"/>
              <w:rPr>
                <w:rFonts w:ascii="Times New Roman" w:hAnsi="Times New Roman" w:cs="Times New Roman"/>
                <w:sz w:val="24"/>
                <w:szCs w:val="24"/>
              </w:rPr>
            </w:pPr>
            <w:r w:rsidRPr="0016343E">
              <w:rPr>
                <w:rFonts w:ascii="Times New Roman" w:hAnsi="Times New Roman" w:cs="Times New Roman"/>
                <w:sz w:val="24"/>
                <w:szCs w:val="24"/>
              </w:rPr>
              <w:t>share, %</w:t>
            </w:r>
          </w:p>
        </w:tc>
        <w:tc>
          <w:tcPr>
            <w:tcW w:w="1559" w:type="dxa"/>
            <w:vAlign w:val="center"/>
          </w:tcPr>
          <w:p w:rsidR="005F60D5" w:rsidRPr="0016343E" w:rsidRDefault="009D6172" w:rsidP="009D6172">
            <w:pPr>
              <w:wordWrap/>
              <w:jc w:val="center"/>
              <w:rPr>
                <w:rFonts w:ascii="Times New Roman" w:hAnsi="Times New Roman" w:cs="Times New Roman"/>
                <w:sz w:val="24"/>
                <w:szCs w:val="24"/>
              </w:rPr>
            </w:pPr>
            <w:r w:rsidRPr="0016343E">
              <w:rPr>
                <w:rFonts w:ascii="Times New Roman" w:hAnsi="Times New Roman" w:cs="Times New Roman"/>
                <w:sz w:val="24"/>
                <w:szCs w:val="24"/>
              </w:rPr>
              <w:t>number</w:t>
            </w:r>
          </w:p>
        </w:tc>
        <w:tc>
          <w:tcPr>
            <w:tcW w:w="1560" w:type="dxa"/>
            <w:shd w:val="clear" w:color="auto" w:fill="auto"/>
            <w:vAlign w:val="center"/>
          </w:tcPr>
          <w:p w:rsidR="005F60D5" w:rsidRPr="0016343E" w:rsidRDefault="009D6172" w:rsidP="009D6172">
            <w:pPr>
              <w:wordWrap/>
              <w:jc w:val="center"/>
              <w:rPr>
                <w:rFonts w:ascii="Times New Roman" w:hAnsi="Times New Roman" w:cs="Times New Roman"/>
                <w:sz w:val="24"/>
                <w:szCs w:val="24"/>
              </w:rPr>
            </w:pPr>
            <w:r w:rsidRPr="0016343E">
              <w:rPr>
                <w:rFonts w:ascii="Times New Roman" w:hAnsi="Times New Roman" w:cs="Times New Roman"/>
                <w:sz w:val="24"/>
                <w:szCs w:val="24"/>
              </w:rPr>
              <w:t>share, %</w:t>
            </w:r>
          </w:p>
        </w:tc>
      </w:tr>
      <w:tr w:rsidR="005F60D5" w:rsidRPr="0016343E" w:rsidTr="00A377A1">
        <w:tc>
          <w:tcPr>
            <w:tcW w:w="1560" w:type="dxa"/>
            <w:vMerge w:val="restart"/>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Age</w:t>
            </w:r>
          </w:p>
        </w:tc>
        <w:tc>
          <w:tcPr>
            <w:tcW w:w="2551" w:type="dxa"/>
          </w:tcPr>
          <w:p w:rsidR="005F60D5" w:rsidRPr="0016343E" w:rsidRDefault="005F60D5" w:rsidP="00A377A1">
            <w:pPr>
              <w:wordWrap/>
              <w:rPr>
                <w:rFonts w:ascii="Times New Roman" w:hAnsi="Times New Roman" w:cs="Times New Roman"/>
                <w:bCs/>
                <w:sz w:val="24"/>
                <w:szCs w:val="24"/>
              </w:rPr>
            </w:pPr>
            <w:r w:rsidRPr="0016343E">
              <w:rPr>
                <w:rFonts w:ascii="Times New Roman" w:hAnsi="Times New Roman" w:cs="Times New Roman"/>
                <w:sz w:val="24"/>
                <w:szCs w:val="24"/>
              </w:rPr>
              <w:t>21-30 years</w:t>
            </w:r>
          </w:p>
        </w:tc>
        <w:tc>
          <w:tcPr>
            <w:tcW w:w="1134" w:type="dxa"/>
            <w:shd w:val="clear" w:color="auto" w:fill="auto"/>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17</w:t>
            </w:r>
          </w:p>
        </w:tc>
        <w:tc>
          <w:tcPr>
            <w:tcW w:w="1276"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26,1</w:t>
            </w:r>
          </w:p>
        </w:tc>
        <w:tc>
          <w:tcPr>
            <w:tcW w:w="1559"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11</w:t>
            </w:r>
          </w:p>
        </w:tc>
        <w:tc>
          <w:tcPr>
            <w:tcW w:w="1560"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31,4</w:t>
            </w:r>
          </w:p>
        </w:tc>
      </w:tr>
      <w:tr w:rsidR="005F60D5" w:rsidRPr="0016343E" w:rsidTr="00A377A1">
        <w:tc>
          <w:tcPr>
            <w:tcW w:w="1560" w:type="dxa"/>
            <w:vMerge/>
          </w:tcPr>
          <w:p w:rsidR="005F60D5" w:rsidRPr="0016343E" w:rsidRDefault="005F60D5" w:rsidP="00A377A1">
            <w:pPr>
              <w:wordWrap/>
              <w:jc w:val="center"/>
              <w:rPr>
                <w:rFonts w:ascii="Times New Roman" w:hAnsi="Times New Roman" w:cs="Times New Roman"/>
                <w:sz w:val="24"/>
                <w:szCs w:val="24"/>
              </w:rPr>
            </w:pPr>
          </w:p>
        </w:tc>
        <w:tc>
          <w:tcPr>
            <w:tcW w:w="2551" w:type="dxa"/>
          </w:tcPr>
          <w:p w:rsidR="005F60D5" w:rsidRPr="0016343E" w:rsidRDefault="005F60D5" w:rsidP="00A377A1">
            <w:pPr>
              <w:wordWrap/>
              <w:rPr>
                <w:rFonts w:ascii="Times New Roman" w:hAnsi="Times New Roman" w:cs="Times New Roman"/>
                <w:bCs/>
                <w:sz w:val="24"/>
                <w:szCs w:val="24"/>
              </w:rPr>
            </w:pPr>
            <w:r w:rsidRPr="0016343E">
              <w:rPr>
                <w:rFonts w:ascii="Times New Roman" w:hAnsi="Times New Roman" w:cs="Times New Roman"/>
                <w:sz w:val="24"/>
                <w:szCs w:val="24"/>
              </w:rPr>
              <w:t>31-40 years</w:t>
            </w:r>
          </w:p>
        </w:tc>
        <w:tc>
          <w:tcPr>
            <w:tcW w:w="1134"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36</w:t>
            </w:r>
          </w:p>
        </w:tc>
        <w:tc>
          <w:tcPr>
            <w:tcW w:w="1276"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55,4</w:t>
            </w:r>
          </w:p>
        </w:tc>
        <w:tc>
          <w:tcPr>
            <w:tcW w:w="1559"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15</w:t>
            </w:r>
          </w:p>
        </w:tc>
        <w:tc>
          <w:tcPr>
            <w:tcW w:w="1560"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42,9</w:t>
            </w:r>
          </w:p>
        </w:tc>
      </w:tr>
      <w:tr w:rsidR="005F60D5" w:rsidRPr="0016343E" w:rsidTr="00A377A1">
        <w:tc>
          <w:tcPr>
            <w:tcW w:w="1560" w:type="dxa"/>
            <w:vMerge/>
          </w:tcPr>
          <w:p w:rsidR="005F60D5" w:rsidRPr="0016343E" w:rsidRDefault="005F60D5" w:rsidP="00A377A1">
            <w:pPr>
              <w:wordWrap/>
              <w:jc w:val="center"/>
              <w:rPr>
                <w:rFonts w:ascii="Times New Roman" w:hAnsi="Times New Roman" w:cs="Times New Roman"/>
                <w:sz w:val="24"/>
                <w:szCs w:val="24"/>
              </w:rPr>
            </w:pPr>
          </w:p>
        </w:tc>
        <w:tc>
          <w:tcPr>
            <w:tcW w:w="2551" w:type="dxa"/>
          </w:tcPr>
          <w:p w:rsidR="005F60D5" w:rsidRPr="0016343E" w:rsidRDefault="005F60D5" w:rsidP="00A377A1">
            <w:pPr>
              <w:wordWrap/>
              <w:rPr>
                <w:rFonts w:ascii="Times New Roman" w:hAnsi="Times New Roman" w:cs="Times New Roman"/>
                <w:bCs/>
                <w:sz w:val="24"/>
                <w:szCs w:val="24"/>
              </w:rPr>
            </w:pPr>
            <w:r w:rsidRPr="0016343E">
              <w:rPr>
                <w:rFonts w:ascii="Times New Roman" w:hAnsi="Times New Roman" w:cs="Times New Roman"/>
                <w:sz w:val="24"/>
                <w:szCs w:val="24"/>
              </w:rPr>
              <w:t>41-50 years</w:t>
            </w:r>
          </w:p>
        </w:tc>
        <w:tc>
          <w:tcPr>
            <w:tcW w:w="1134"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10</w:t>
            </w:r>
          </w:p>
        </w:tc>
        <w:tc>
          <w:tcPr>
            <w:tcW w:w="1276"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15,4</w:t>
            </w:r>
          </w:p>
        </w:tc>
        <w:tc>
          <w:tcPr>
            <w:tcW w:w="1559"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6</w:t>
            </w:r>
          </w:p>
        </w:tc>
        <w:tc>
          <w:tcPr>
            <w:tcW w:w="1560"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17,1</w:t>
            </w:r>
          </w:p>
        </w:tc>
      </w:tr>
      <w:tr w:rsidR="005F60D5" w:rsidRPr="0016343E" w:rsidTr="00A377A1">
        <w:tc>
          <w:tcPr>
            <w:tcW w:w="1560" w:type="dxa"/>
            <w:vMerge/>
          </w:tcPr>
          <w:p w:rsidR="005F60D5" w:rsidRPr="0016343E" w:rsidRDefault="005F60D5" w:rsidP="00A377A1">
            <w:pPr>
              <w:wordWrap/>
              <w:jc w:val="center"/>
              <w:rPr>
                <w:rFonts w:ascii="Times New Roman" w:hAnsi="Times New Roman" w:cs="Times New Roman"/>
                <w:sz w:val="24"/>
                <w:szCs w:val="24"/>
              </w:rPr>
            </w:pPr>
          </w:p>
        </w:tc>
        <w:tc>
          <w:tcPr>
            <w:tcW w:w="2551" w:type="dxa"/>
          </w:tcPr>
          <w:p w:rsidR="005F60D5" w:rsidRPr="0016343E" w:rsidRDefault="005F60D5" w:rsidP="00A377A1">
            <w:pPr>
              <w:wordWrap/>
              <w:rPr>
                <w:rFonts w:ascii="Times New Roman" w:hAnsi="Times New Roman" w:cs="Times New Roman"/>
                <w:bCs/>
                <w:sz w:val="24"/>
                <w:szCs w:val="24"/>
              </w:rPr>
            </w:pPr>
            <w:r w:rsidRPr="0016343E">
              <w:rPr>
                <w:rFonts w:ascii="Times New Roman" w:hAnsi="Times New Roman" w:cs="Times New Roman"/>
                <w:sz w:val="24"/>
                <w:szCs w:val="24"/>
              </w:rPr>
              <w:t>More than 50 years</w:t>
            </w:r>
          </w:p>
        </w:tc>
        <w:tc>
          <w:tcPr>
            <w:tcW w:w="1134"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2</w:t>
            </w:r>
          </w:p>
        </w:tc>
        <w:tc>
          <w:tcPr>
            <w:tcW w:w="1276"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3,1</w:t>
            </w:r>
          </w:p>
        </w:tc>
        <w:tc>
          <w:tcPr>
            <w:tcW w:w="1559"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3</w:t>
            </w:r>
          </w:p>
        </w:tc>
        <w:tc>
          <w:tcPr>
            <w:tcW w:w="1560"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8,6</w:t>
            </w:r>
          </w:p>
        </w:tc>
      </w:tr>
      <w:tr w:rsidR="005F60D5" w:rsidRPr="0016343E" w:rsidTr="00A377A1">
        <w:tc>
          <w:tcPr>
            <w:tcW w:w="1560" w:type="dxa"/>
            <w:vMerge w:val="restart"/>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Gender</w:t>
            </w:r>
          </w:p>
        </w:tc>
        <w:tc>
          <w:tcPr>
            <w:tcW w:w="2551" w:type="dxa"/>
          </w:tcPr>
          <w:p w:rsidR="005F60D5" w:rsidRPr="0016343E" w:rsidRDefault="005F60D5" w:rsidP="00A377A1">
            <w:pPr>
              <w:wordWrap/>
              <w:rPr>
                <w:rFonts w:ascii="Times New Roman" w:hAnsi="Times New Roman" w:cs="Times New Roman"/>
                <w:bCs/>
                <w:sz w:val="24"/>
                <w:szCs w:val="24"/>
              </w:rPr>
            </w:pPr>
            <w:r w:rsidRPr="0016343E">
              <w:rPr>
                <w:rFonts w:ascii="Times New Roman" w:hAnsi="Times New Roman" w:cs="Times New Roman"/>
                <w:sz w:val="24"/>
                <w:szCs w:val="24"/>
              </w:rPr>
              <w:t>Male</w:t>
            </w:r>
          </w:p>
        </w:tc>
        <w:tc>
          <w:tcPr>
            <w:tcW w:w="1134"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32</w:t>
            </w:r>
          </w:p>
        </w:tc>
        <w:tc>
          <w:tcPr>
            <w:tcW w:w="1276"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49,3</w:t>
            </w:r>
          </w:p>
        </w:tc>
        <w:tc>
          <w:tcPr>
            <w:tcW w:w="1559"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18</w:t>
            </w:r>
          </w:p>
        </w:tc>
        <w:tc>
          <w:tcPr>
            <w:tcW w:w="1560"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51,4</w:t>
            </w:r>
          </w:p>
        </w:tc>
      </w:tr>
      <w:tr w:rsidR="005F60D5" w:rsidRPr="0016343E" w:rsidTr="00A377A1">
        <w:tc>
          <w:tcPr>
            <w:tcW w:w="1560" w:type="dxa"/>
            <w:vMerge/>
          </w:tcPr>
          <w:p w:rsidR="005F60D5" w:rsidRPr="0016343E" w:rsidRDefault="005F60D5" w:rsidP="00A377A1">
            <w:pPr>
              <w:wordWrap/>
              <w:jc w:val="center"/>
              <w:rPr>
                <w:rFonts w:ascii="Times New Roman" w:hAnsi="Times New Roman" w:cs="Times New Roman"/>
                <w:sz w:val="24"/>
                <w:szCs w:val="24"/>
              </w:rPr>
            </w:pPr>
          </w:p>
        </w:tc>
        <w:tc>
          <w:tcPr>
            <w:tcW w:w="2551" w:type="dxa"/>
          </w:tcPr>
          <w:p w:rsidR="005F60D5" w:rsidRPr="0016343E" w:rsidRDefault="005F60D5" w:rsidP="00A377A1">
            <w:pPr>
              <w:wordWrap/>
              <w:rPr>
                <w:rFonts w:ascii="Times New Roman" w:hAnsi="Times New Roman" w:cs="Times New Roman"/>
                <w:bCs/>
                <w:sz w:val="24"/>
                <w:szCs w:val="24"/>
              </w:rPr>
            </w:pPr>
            <w:r w:rsidRPr="0016343E">
              <w:rPr>
                <w:rFonts w:ascii="Times New Roman" w:hAnsi="Times New Roman" w:cs="Times New Roman"/>
                <w:sz w:val="24"/>
                <w:szCs w:val="24"/>
              </w:rPr>
              <w:t>Female</w:t>
            </w:r>
          </w:p>
        </w:tc>
        <w:tc>
          <w:tcPr>
            <w:tcW w:w="1134"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33</w:t>
            </w:r>
          </w:p>
        </w:tc>
        <w:tc>
          <w:tcPr>
            <w:tcW w:w="1276"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50,7</w:t>
            </w:r>
          </w:p>
        </w:tc>
        <w:tc>
          <w:tcPr>
            <w:tcW w:w="1559"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17</w:t>
            </w:r>
          </w:p>
        </w:tc>
        <w:tc>
          <w:tcPr>
            <w:tcW w:w="1560"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48,6</w:t>
            </w:r>
          </w:p>
        </w:tc>
      </w:tr>
      <w:tr w:rsidR="005F60D5" w:rsidRPr="0016343E" w:rsidTr="00A377A1">
        <w:tc>
          <w:tcPr>
            <w:tcW w:w="1560" w:type="dxa"/>
            <w:vMerge w:val="restart"/>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Education</w:t>
            </w:r>
          </w:p>
        </w:tc>
        <w:tc>
          <w:tcPr>
            <w:tcW w:w="2551" w:type="dxa"/>
          </w:tcPr>
          <w:p w:rsidR="005F60D5" w:rsidRPr="0016343E" w:rsidRDefault="005F60D5" w:rsidP="00A377A1">
            <w:pPr>
              <w:wordWrap/>
              <w:rPr>
                <w:rFonts w:ascii="Times New Roman" w:hAnsi="Times New Roman" w:cs="Times New Roman"/>
                <w:bCs/>
                <w:sz w:val="24"/>
                <w:szCs w:val="24"/>
              </w:rPr>
            </w:pPr>
            <w:r w:rsidRPr="0016343E">
              <w:rPr>
                <w:rFonts w:ascii="Times New Roman" w:hAnsi="Times New Roman" w:cs="Times New Roman"/>
                <w:sz w:val="24"/>
                <w:szCs w:val="24"/>
              </w:rPr>
              <w:t>Bachelor or Specialist</w:t>
            </w:r>
          </w:p>
        </w:tc>
        <w:tc>
          <w:tcPr>
            <w:tcW w:w="1134"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46</w:t>
            </w:r>
          </w:p>
        </w:tc>
        <w:tc>
          <w:tcPr>
            <w:tcW w:w="1276"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70,8</w:t>
            </w:r>
          </w:p>
        </w:tc>
        <w:tc>
          <w:tcPr>
            <w:tcW w:w="1559"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22</w:t>
            </w:r>
          </w:p>
        </w:tc>
        <w:tc>
          <w:tcPr>
            <w:tcW w:w="1560"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62,9</w:t>
            </w:r>
          </w:p>
        </w:tc>
      </w:tr>
      <w:tr w:rsidR="005F60D5" w:rsidRPr="0016343E" w:rsidTr="00A377A1">
        <w:tc>
          <w:tcPr>
            <w:tcW w:w="1560" w:type="dxa"/>
            <w:vMerge/>
          </w:tcPr>
          <w:p w:rsidR="005F60D5" w:rsidRPr="0016343E" w:rsidRDefault="005F60D5" w:rsidP="00A377A1">
            <w:pPr>
              <w:wordWrap/>
              <w:jc w:val="center"/>
              <w:rPr>
                <w:rFonts w:ascii="Times New Roman" w:hAnsi="Times New Roman" w:cs="Times New Roman"/>
                <w:sz w:val="24"/>
                <w:szCs w:val="24"/>
              </w:rPr>
            </w:pPr>
          </w:p>
        </w:tc>
        <w:tc>
          <w:tcPr>
            <w:tcW w:w="2551" w:type="dxa"/>
          </w:tcPr>
          <w:p w:rsidR="005F60D5" w:rsidRPr="0016343E" w:rsidRDefault="005F60D5" w:rsidP="00A377A1">
            <w:pPr>
              <w:wordWrap/>
              <w:rPr>
                <w:rFonts w:ascii="Times New Roman" w:hAnsi="Times New Roman" w:cs="Times New Roman"/>
                <w:bCs/>
                <w:sz w:val="24"/>
                <w:szCs w:val="24"/>
              </w:rPr>
            </w:pPr>
            <w:r w:rsidRPr="0016343E">
              <w:rPr>
                <w:rFonts w:ascii="Times New Roman" w:hAnsi="Times New Roman" w:cs="Times New Roman"/>
                <w:sz w:val="24"/>
                <w:szCs w:val="24"/>
              </w:rPr>
              <w:t>Master’s Degree</w:t>
            </w:r>
          </w:p>
        </w:tc>
        <w:tc>
          <w:tcPr>
            <w:tcW w:w="1134"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18</w:t>
            </w:r>
          </w:p>
        </w:tc>
        <w:tc>
          <w:tcPr>
            <w:tcW w:w="1276"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27,7</w:t>
            </w:r>
          </w:p>
        </w:tc>
        <w:tc>
          <w:tcPr>
            <w:tcW w:w="1559"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13</w:t>
            </w:r>
          </w:p>
        </w:tc>
        <w:tc>
          <w:tcPr>
            <w:tcW w:w="1560"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37,1</w:t>
            </w:r>
          </w:p>
        </w:tc>
      </w:tr>
      <w:tr w:rsidR="005F60D5" w:rsidRPr="0016343E" w:rsidTr="00A377A1">
        <w:tc>
          <w:tcPr>
            <w:tcW w:w="1560" w:type="dxa"/>
            <w:vMerge/>
          </w:tcPr>
          <w:p w:rsidR="005F60D5" w:rsidRPr="0016343E" w:rsidRDefault="005F60D5" w:rsidP="00A377A1">
            <w:pPr>
              <w:wordWrap/>
              <w:jc w:val="center"/>
              <w:rPr>
                <w:rFonts w:ascii="Times New Roman" w:hAnsi="Times New Roman" w:cs="Times New Roman"/>
                <w:sz w:val="24"/>
                <w:szCs w:val="24"/>
              </w:rPr>
            </w:pPr>
          </w:p>
        </w:tc>
        <w:tc>
          <w:tcPr>
            <w:tcW w:w="2551" w:type="dxa"/>
          </w:tcPr>
          <w:p w:rsidR="005F60D5" w:rsidRPr="0016343E" w:rsidRDefault="005F60D5" w:rsidP="00A377A1">
            <w:pPr>
              <w:wordWrap/>
              <w:rPr>
                <w:rFonts w:ascii="Times New Roman" w:hAnsi="Times New Roman" w:cs="Times New Roman"/>
                <w:bCs/>
                <w:sz w:val="24"/>
                <w:szCs w:val="24"/>
              </w:rPr>
            </w:pPr>
            <w:r w:rsidRPr="0016343E">
              <w:rPr>
                <w:rFonts w:ascii="Times New Roman" w:hAnsi="Times New Roman" w:cs="Times New Roman"/>
                <w:sz w:val="24"/>
                <w:szCs w:val="24"/>
              </w:rPr>
              <w:t>Candidate of Science, Doctor of Science, PhD</w:t>
            </w:r>
          </w:p>
        </w:tc>
        <w:tc>
          <w:tcPr>
            <w:tcW w:w="1134"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1</w:t>
            </w:r>
          </w:p>
        </w:tc>
        <w:tc>
          <w:tcPr>
            <w:tcW w:w="1276"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1,5</w:t>
            </w:r>
          </w:p>
        </w:tc>
        <w:tc>
          <w:tcPr>
            <w:tcW w:w="1559"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0</w:t>
            </w:r>
          </w:p>
        </w:tc>
        <w:tc>
          <w:tcPr>
            <w:tcW w:w="1560"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0</w:t>
            </w:r>
          </w:p>
        </w:tc>
      </w:tr>
      <w:tr w:rsidR="005F60D5" w:rsidRPr="0016343E" w:rsidTr="00A377A1">
        <w:tc>
          <w:tcPr>
            <w:tcW w:w="1560" w:type="dxa"/>
            <w:vMerge w:val="restart"/>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Civil service experience</w:t>
            </w:r>
          </w:p>
        </w:tc>
        <w:tc>
          <w:tcPr>
            <w:tcW w:w="2551" w:type="dxa"/>
          </w:tcPr>
          <w:p w:rsidR="005F60D5" w:rsidRPr="0016343E" w:rsidRDefault="005F60D5" w:rsidP="00A377A1">
            <w:pPr>
              <w:wordWrap/>
              <w:rPr>
                <w:rFonts w:ascii="Times New Roman" w:hAnsi="Times New Roman" w:cs="Times New Roman"/>
                <w:bCs/>
                <w:sz w:val="24"/>
                <w:szCs w:val="24"/>
              </w:rPr>
            </w:pPr>
            <w:r w:rsidRPr="0016343E">
              <w:rPr>
                <w:rFonts w:ascii="Times New Roman" w:hAnsi="Times New Roman" w:cs="Times New Roman"/>
                <w:sz w:val="24"/>
                <w:szCs w:val="24"/>
              </w:rPr>
              <w:t>Less than 3 years</w:t>
            </w:r>
          </w:p>
        </w:tc>
        <w:tc>
          <w:tcPr>
            <w:tcW w:w="1134"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9</w:t>
            </w:r>
          </w:p>
        </w:tc>
        <w:tc>
          <w:tcPr>
            <w:tcW w:w="1276"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13,9</w:t>
            </w:r>
          </w:p>
        </w:tc>
        <w:tc>
          <w:tcPr>
            <w:tcW w:w="1559"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3</w:t>
            </w:r>
          </w:p>
        </w:tc>
        <w:tc>
          <w:tcPr>
            <w:tcW w:w="1560"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8,6</w:t>
            </w:r>
          </w:p>
        </w:tc>
      </w:tr>
      <w:tr w:rsidR="005F60D5" w:rsidRPr="0016343E" w:rsidTr="00A377A1">
        <w:tc>
          <w:tcPr>
            <w:tcW w:w="1560" w:type="dxa"/>
            <w:vMerge/>
          </w:tcPr>
          <w:p w:rsidR="005F60D5" w:rsidRPr="0016343E" w:rsidRDefault="005F60D5" w:rsidP="00A377A1">
            <w:pPr>
              <w:wordWrap/>
              <w:jc w:val="center"/>
              <w:rPr>
                <w:rFonts w:ascii="Times New Roman" w:hAnsi="Times New Roman" w:cs="Times New Roman"/>
                <w:sz w:val="24"/>
                <w:szCs w:val="24"/>
              </w:rPr>
            </w:pPr>
          </w:p>
        </w:tc>
        <w:tc>
          <w:tcPr>
            <w:tcW w:w="2551" w:type="dxa"/>
          </w:tcPr>
          <w:p w:rsidR="005F60D5" w:rsidRPr="0016343E" w:rsidRDefault="005F60D5" w:rsidP="00A377A1">
            <w:pPr>
              <w:wordWrap/>
              <w:rPr>
                <w:rFonts w:ascii="Times New Roman" w:hAnsi="Times New Roman" w:cs="Times New Roman"/>
                <w:bCs/>
                <w:sz w:val="24"/>
                <w:szCs w:val="24"/>
              </w:rPr>
            </w:pPr>
            <w:r w:rsidRPr="0016343E">
              <w:rPr>
                <w:rFonts w:ascii="Times New Roman" w:hAnsi="Times New Roman" w:cs="Times New Roman"/>
                <w:sz w:val="24"/>
                <w:szCs w:val="24"/>
              </w:rPr>
              <w:t>From 3 to 5 years</w:t>
            </w:r>
          </w:p>
        </w:tc>
        <w:tc>
          <w:tcPr>
            <w:tcW w:w="1134"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17</w:t>
            </w:r>
          </w:p>
        </w:tc>
        <w:tc>
          <w:tcPr>
            <w:tcW w:w="1276"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26,2</w:t>
            </w:r>
          </w:p>
        </w:tc>
        <w:tc>
          <w:tcPr>
            <w:tcW w:w="1559"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5</w:t>
            </w:r>
          </w:p>
        </w:tc>
        <w:tc>
          <w:tcPr>
            <w:tcW w:w="1560"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14,3</w:t>
            </w:r>
          </w:p>
        </w:tc>
      </w:tr>
      <w:tr w:rsidR="005F60D5" w:rsidRPr="0016343E" w:rsidTr="00A377A1">
        <w:tc>
          <w:tcPr>
            <w:tcW w:w="1560" w:type="dxa"/>
            <w:vMerge/>
          </w:tcPr>
          <w:p w:rsidR="005F60D5" w:rsidRPr="0016343E" w:rsidRDefault="005F60D5" w:rsidP="00A377A1">
            <w:pPr>
              <w:wordWrap/>
              <w:jc w:val="center"/>
              <w:rPr>
                <w:rFonts w:ascii="Times New Roman" w:hAnsi="Times New Roman" w:cs="Times New Roman"/>
                <w:sz w:val="24"/>
                <w:szCs w:val="24"/>
              </w:rPr>
            </w:pPr>
          </w:p>
        </w:tc>
        <w:tc>
          <w:tcPr>
            <w:tcW w:w="2551" w:type="dxa"/>
          </w:tcPr>
          <w:p w:rsidR="005F60D5" w:rsidRPr="0016343E" w:rsidRDefault="005F60D5" w:rsidP="00A377A1">
            <w:pPr>
              <w:wordWrap/>
              <w:rPr>
                <w:rFonts w:ascii="Times New Roman" w:hAnsi="Times New Roman" w:cs="Times New Roman"/>
                <w:bCs/>
                <w:sz w:val="24"/>
                <w:szCs w:val="24"/>
              </w:rPr>
            </w:pPr>
            <w:r w:rsidRPr="0016343E">
              <w:rPr>
                <w:rFonts w:ascii="Times New Roman" w:hAnsi="Times New Roman" w:cs="Times New Roman"/>
                <w:sz w:val="24"/>
                <w:szCs w:val="24"/>
              </w:rPr>
              <w:t>From 5 to 10 years</w:t>
            </w:r>
          </w:p>
        </w:tc>
        <w:tc>
          <w:tcPr>
            <w:tcW w:w="1134"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14</w:t>
            </w:r>
          </w:p>
        </w:tc>
        <w:tc>
          <w:tcPr>
            <w:tcW w:w="1276"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21,5</w:t>
            </w:r>
          </w:p>
        </w:tc>
        <w:tc>
          <w:tcPr>
            <w:tcW w:w="1559"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11</w:t>
            </w:r>
          </w:p>
        </w:tc>
        <w:tc>
          <w:tcPr>
            <w:tcW w:w="1560"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31,4</w:t>
            </w:r>
          </w:p>
        </w:tc>
      </w:tr>
      <w:tr w:rsidR="005F60D5" w:rsidRPr="0016343E" w:rsidTr="00A377A1">
        <w:tc>
          <w:tcPr>
            <w:tcW w:w="1560" w:type="dxa"/>
            <w:vMerge/>
          </w:tcPr>
          <w:p w:rsidR="005F60D5" w:rsidRPr="0016343E" w:rsidRDefault="005F60D5" w:rsidP="00A377A1">
            <w:pPr>
              <w:wordWrap/>
              <w:jc w:val="center"/>
              <w:rPr>
                <w:rFonts w:ascii="Times New Roman" w:hAnsi="Times New Roman" w:cs="Times New Roman"/>
                <w:sz w:val="24"/>
                <w:szCs w:val="24"/>
              </w:rPr>
            </w:pPr>
          </w:p>
        </w:tc>
        <w:tc>
          <w:tcPr>
            <w:tcW w:w="2551" w:type="dxa"/>
          </w:tcPr>
          <w:p w:rsidR="005F60D5" w:rsidRPr="0016343E" w:rsidRDefault="005F60D5" w:rsidP="00A377A1">
            <w:pPr>
              <w:wordWrap/>
              <w:rPr>
                <w:rFonts w:ascii="Times New Roman" w:hAnsi="Times New Roman" w:cs="Times New Roman"/>
                <w:bCs/>
                <w:sz w:val="24"/>
                <w:szCs w:val="24"/>
              </w:rPr>
            </w:pPr>
            <w:r w:rsidRPr="0016343E">
              <w:rPr>
                <w:rFonts w:ascii="Times New Roman" w:hAnsi="Times New Roman" w:cs="Times New Roman"/>
                <w:sz w:val="24"/>
                <w:szCs w:val="24"/>
              </w:rPr>
              <w:t>From 10 to 15 years</w:t>
            </w:r>
          </w:p>
        </w:tc>
        <w:tc>
          <w:tcPr>
            <w:tcW w:w="1134"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13</w:t>
            </w:r>
          </w:p>
        </w:tc>
        <w:tc>
          <w:tcPr>
            <w:tcW w:w="1276"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20,0</w:t>
            </w:r>
          </w:p>
        </w:tc>
        <w:tc>
          <w:tcPr>
            <w:tcW w:w="1559"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10</w:t>
            </w:r>
          </w:p>
        </w:tc>
        <w:tc>
          <w:tcPr>
            <w:tcW w:w="1560"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28,6</w:t>
            </w:r>
          </w:p>
        </w:tc>
      </w:tr>
      <w:tr w:rsidR="005F60D5" w:rsidRPr="0016343E" w:rsidTr="00A377A1">
        <w:tc>
          <w:tcPr>
            <w:tcW w:w="1560" w:type="dxa"/>
            <w:vMerge/>
          </w:tcPr>
          <w:p w:rsidR="005F60D5" w:rsidRPr="0016343E" w:rsidRDefault="005F60D5" w:rsidP="00A377A1">
            <w:pPr>
              <w:wordWrap/>
              <w:jc w:val="center"/>
              <w:rPr>
                <w:rFonts w:ascii="Times New Roman" w:hAnsi="Times New Roman" w:cs="Times New Roman"/>
                <w:sz w:val="24"/>
                <w:szCs w:val="24"/>
              </w:rPr>
            </w:pPr>
          </w:p>
        </w:tc>
        <w:tc>
          <w:tcPr>
            <w:tcW w:w="2551" w:type="dxa"/>
          </w:tcPr>
          <w:p w:rsidR="005F60D5" w:rsidRPr="0016343E" w:rsidRDefault="005F60D5" w:rsidP="00A377A1">
            <w:pPr>
              <w:wordWrap/>
              <w:rPr>
                <w:rFonts w:ascii="Times New Roman" w:hAnsi="Times New Roman" w:cs="Times New Roman"/>
                <w:bCs/>
                <w:sz w:val="24"/>
                <w:szCs w:val="24"/>
              </w:rPr>
            </w:pPr>
            <w:r w:rsidRPr="0016343E">
              <w:rPr>
                <w:rFonts w:ascii="Times New Roman" w:hAnsi="Times New Roman" w:cs="Times New Roman"/>
                <w:sz w:val="24"/>
                <w:szCs w:val="24"/>
              </w:rPr>
              <w:t>From 15 to 20 years</w:t>
            </w:r>
          </w:p>
        </w:tc>
        <w:tc>
          <w:tcPr>
            <w:tcW w:w="1134"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9</w:t>
            </w:r>
          </w:p>
        </w:tc>
        <w:tc>
          <w:tcPr>
            <w:tcW w:w="1276"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13,8</w:t>
            </w:r>
          </w:p>
        </w:tc>
        <w:tc>
          <w:tcPr>
            <w:tcW w:w="1559"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4</w:t>
            </w:r>
          </w:p>
        </w:tc>
        <w:tc>
          <w:tcPr>
            <w:tcW w:w="1560"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11,4</w:t>
            </w:r>
          </w:p>
        </w:tc>
      </w:tr>
      <w:tr w:rsidR="005F60D5" w:rsidRPr="0016343E" w:rsidTr="00A377A1">
        <w:tc>
          <w:tcPr>
            <w:tcW w:w="1560" w:type="dxa"/>
            <w:vMerge/>
          </w:tcPr>
          <w:p w:rsidR="005F60D5" w:rsidRPr="0016343E" w:rsidRDefault="005F60D5" w:rsidP="00A377A1">
            <w:pPr>
              <w:wordWrap/>
              <w:jc w:val="center"/>
              <w:rPr>
                <w:rFonts w:ascii="Times New Roman" w:hAnsi="Times New Roman" w:cs="Times New Roman"/>
                <w:sz w:val="24"/>
                <w:szCs w:val="24"/>
              </w:rPr>
            </w:pPr>
          </w:p>
        </w:tc>
        <w:tc>
          <w:tcPr>
            <w:tcW w:w="2551" w:type="dxa"/>
          </w:tcPr>
          <w:p w:rsidR="005F60D5" w:rsidRPr="0016343E" w:rsidRDefault="005F60D5" w:rsidP="00A377A1">
            <w:pPr>
              <w:wordWrap/>
              <w:rPr>
                <w:rFonts w:ascii="Times New Roman" w:hAnsi="Times New Roman" w:cs="Times New Roman"/>
                <w:sz w:val="24"/>
                <w:szCs w:val="24"/>
              </w:rPr>
            </w:pPr>
            <w:r w:rsidRPr="0016343E">
              <w:rPr>
                <w:rFonts w:ascii="Times New Roman" w:hAnsi="Times New Roman" w:cs="Times New Roman"/>
                <w:sz w:val="24"/>
                <w:szCs w:val="24"/>
              </w:rPr>
              <w:t>20 years or more</w:t>
            </w:r>
          </w:p>
        </w:tc>
        <w:tc>
          <w:tcPr>
            <w:tcW w:w="1134"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3</w:t>
            </w:r>
          </w:p>
        </w:tc>
        <w:tc>
          <w:tcPr>
            <w:tcW w:w="1276"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4,6</w:t>
            </w:r>
          </w:p>
        </w:tc>
        <w:tc>
          <w:tcPr>
            <w:tcW w:w="1559"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2</w:t>
            </w:r>
          </w:p>
        </w:tc>
        <w:tc>
          <w:tcPr>
            <w:tcW w:w="1560"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5,7</w:t>
            </w:r>
          </w:p>
        </w:tc>
      </w:tr>
      <w:tr w:rsidR="005F60D5" w:rsidRPr="0016343E" w:rsidTr="00A377A1">
        <w:tc>
          <w:tcPr>
            <w:tcW w:w="1560" w:type="dxa"/>
            <w:vMerge w:val="restart"/>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Current position</w:t>
            </w:r>
          </w:p>
        </w:tc>
        <w:tc>
          <w:tcPr>
            <w:tcW w:w="2551" w:type="dxa"/>
          </w:tcPr>
          <w:p w:rsidR="005F60D5" w:rsidRPr="0016343E" w:rsidRDefault="005F60D5" w:rsidP="00A377A1">
            <w:pPr>
              <w:wordWrap/>
              <w:rPr>
                <w:rFonts w:ascii="Times New Roman" w:hAnsi="Times New Roman" w:cs="Times New Roman"/>
                <w:bCs/>
                <w:sz w:val="24"/>
                <w:szCs w:val="24"/>
              </w:rPr>
            </w:pPr>
            <w:r w:rsidRPr="0016343E">
              <w:rPr>
                <w:rFonts w:ascii="Times New Roman" w:hAnsi="Times New Roman" w:cs="Times New Roman"/>
                <w:sz w:val="24"/>
                <w:szCs w:val="24"/>
              </w:rPr>
              <w:t>Executive level</w:t>
            </w:r>
          </w:p>
        </w:tc>
        <w:tc>
          <w:tcPr>
            <w:tcW w:w="1134"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43</w:t>
            </w:r>
          </w:p>
        </w:tc>
        <w:tc>
          <w:tcPr>
            <w:tcW w:w="1276"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66,2</w:t>
            </w:r>
          </w:p>
        </w:tc>
        <w:tc>
          <w:tcPr>
            <w:tcW w:w="1559"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28</w:t>
            </w:r>
          </w:p>
        </w:tc>
        <w:tc>
          <w:tcPr>
            <w:tcW w:w="1560"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80,0</w:t>
            </w:r>
          </w:p>
        </w:tc>
      </w:tr>
      <w:tr w:rsidR="005F60D5" w:rsidRPr="0016343E" w:rsidTr="00A377A1">
        <w:tc>
          <w:tcPr>
            <w:tcW w:w="1560" w:type="dxa"/>
            <w:vMerge/>
          </w:tcPr>
          <w:p w:rsidR="005F60D5" w:rsidRPr="0016343E" w:rsidRDefault="005F60D5" w:rsidP="00A377A1">
            <w:pPr>
              <w:wordWrap/>
              <w:jc w:val="center"/>
              <w:rPr>
                <w:rFonts w:ascii="Times New Roman" w:hAnsi="Times New Roman" w:cs="Times New Roman"/>
                <w:sz w:val="24"/>
                <w:szCs w:val="24"/>
              </w:rPr>
            </w:pPr>
          </w:p>
        </w:tc>
        <w:tc>
          <w:tcPr>
            <w:tcW w:w="2551" w:type="dxa"/>
          </w:tcPr>
          <w:p w:rsidR="005F60D5" w:rsidRPr="0016343E" w:rsidRDefault="005F60D5" w:rsidP="00A377A1">
            <w:pPr>
              <w:wordWrap/>
              <w:rPr>
                <w:rFonts w:ascii="Times New Roman" w:hAnsi="Times New Roman" w:cs="Times New Roman"/>
                <w:bCs/>
                <w:sz w:val="24"/>
                <w:szCs w:val="24"/>
              </w:rPr>
            </w:pPr>
            <w:r w:rsidRPr="0016343E">
              <w:rPr>
                <w:rFonts w:ascii="Times New Roman" w:hAnsi="Times New Roman" w:cs="Times New Roman"/>
                <w:sz w:val="24"/>
                <w:szCs w:val="24"/>
              </w:rPr>
              <w:t>Managerial level</w:t>
            </w:r>
          </w:p>
        </w:tc>
        <w:tc>
          <w:tcPr>
            <w:tcW w:w="1134"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22</w:t>
            </w:r>
          </w:p>
        </w:tc>
        <w:tc>
          <w:tcPr>
            <w:tcW w:w="1276"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33,8</w:t>
            </w:r>
          </w:p>
        </w:tc>
        <w:tc>
          <w:tcPr>
            <w:tcW w:w="1559" w:type="dxa"/>
            <w:vAlign w:val="center"/>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7</w:t>
            </w:r>
          </w:p>
        </w:tc>
        <w:tc>
          <w:tcPr>
            <w:tcW w:w="1560" w:type="dxa"/>
            <w:shd w:val="clear" w:color="auto" w:fill="auto"/>
            <w:vAlign w:val="center"/>
          </w:tcPr>
          <w:p w:rsidR="005F60D5" w:rsidRPr="0016343E" w:rsidRDefault="005F60D5" w:rsidP="009D6172">
            <w:pPr>
              <w:wordWrap/>
              <w:jc w:val="center"/>
              <w:rPr>
                <w:rFonts w:ascii="Times New Roman" w:eastAsia="Gulim" w:hAnsi="Times New Roman" w:cs="Times New Roman"/>
                <w:sz w:val="24"/>
                <w:szCs w:val="24"/>
              </w:rPr>
            </w:pPr>
            <w:r w:rsidRPr="0016343E">
              <w:rPr>
                <w:rFonts w:ascii="Times New Roman" w:hAnsi="Times New Roman" w:cs="Times New Roman"/>
                <w:sz w:val="24"/>
                <w:szCs w:val="24"/>
              </w:rPr>
              <w:t>20,0</w:t>
            </w:r>
          </w:p>
        </w:tc>
      </w:tr>
      <w:tr w:rsidR="005F60D5" w:rsidRPr="0016343E" w:rsidTr="00A377A1">
        <w:tc>
          <w:tcPr>
            <w:tcW w:w="4111" w:type="dxa"/>
            <w:gridSpan w:val="2"/>
          </w:tcPr>
          <w:p w:rsidR="005F60D5" w:rsidRPr="0016343E" w:rsidRDefault="005F60D5" w:rsidP="00A377A1">
            <w:pPr>
              <w:wordWrap/>
              <w:rPr>
                <w:rFonts w:ascii="Times New Roman" w:hAnsi="Times New Roman" w:cs="Times New Roman"/>
                <w:sz w:val="24"/>
                <w:szCs w:val="24"/>
              </w:rPr>
            </w:pPr>
            <w:r w:rsidRPr="0016343E">
              <w:rPr>
                <w:rFonts w:ascii="Times New Roman" w:hAnsi="Times New Roman" w:cs="Times New Roman"/>
                <w:sz w:val="24"/>
                <w:szCs w:val="24"/>
              </w:rPr>
              <w:t>Total</w:t>
            </w:r>
          </w:p>
        </w:tc>
        <w:tc>
          <w:tcPr>
            <w:tcW w:w="1134" w:type="dxa"/>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65</w:t>
            </w:r>
          </w:p>
        </w:tc>
        <w:tc>
          <w:tcPr>
            <w:tcW w:w="1276" w:type="dxa"/>
            <w:shd w:val="clear" w:color="auto" w:fill="auto"/>
          </w:tcPr>
          <w:p w:rsidR="005F60D5" w:rsidRPr="0016343E" w:rsidRDefault="005F60D5" w:rsidP="009D6172">
            <w:pPr>
              <w:wordWrap/>
              <w:jc w:val="center"/>
              <w:rPr>
                <w:rFonts w:ascii="Times New Roman" w:hAnsi="Times New Roman" w:cs="Times New Roman"/>
                <w:sz w:val="24"/>
                <w:szCs w:val="24"/>
              </w:rPr>
            </w:pPr>
            <w:r w:rsidRPr="0016343E">
              <w:rPr>
                <w:rFonts w:ascii="Times New Roman" w:hAnsi="Times New Roman" w:cs="Times New Roman"/>
                <w:sz w:val="24"/>
                <w:szCs w:val="24"/>
              </w:rPr>
              <w:t>100</w:t>
            </w:r>
          </w:p>
        </w:tc>
        <w:tc>
          <w:tcPr>
            <w:tcW w:w="1559" w:type="dxa"/>
          </w:tcPr>
          <w:p w:rsidR="005F60D5" w:rsidRPr="0016343E" w:rsidRDefault="005F60D5" w:rsidP="00A377A1">
            <w:pPr>
              <w:wordWrap/>
              <w:jc w:val="center"/>
              <w:rPr>
                <w:rFonts w:ascii="Times New Roman" w:hAnsi="Times New Roman" w:cs="Times New Roman"/>
                <w:sz w:val="24"/>
                <w:szCs w:val="24"/>
              </w:rPr>
            </w:pPr>
            <w:r w:rsidRPr="0016343E">
              <w:rPr>
                <w:rFonts w:ascii="Times New Roman" w:hAnsi="Times New Roman" w:cs="Times New Roman"/>
                <w:sz w:val="24"/>
                <w:szCs w:val="24"/>
              </w:rPr>
              <w:t>35</w:t>
            </w:r>
          </w:p>
        </w:tc>
        <w:tc>
          <w:tcPr>
            <w:tcW w:w="1560" w:type="dxa"/>
            <w:shd w:val="clear" w:color="auto" w:fill="auto"/>
          </w:tcPr>
          <w:p w:rsidR="005F60D5" w:rsidRPr="0016343E" w:rsidRDefault="005F60D5" w:rsidP="009D6172">
            <w:pPr>
              <w:wordWrap/>
              <w:jc w:val="center"/>
              <w:rPr>
                <w:rFonts w:ascii="Times New Roman" w:hAnsi="Times New Roman" w:cs="Times New Roman"/>
                <w:sz w:val="24"/>
                <w:szCs w:val="24"/>
              </w:rPr>
            </w:pPr>
            <w:r w:rsidRPr="0016343E">
              <w:rPr>
                <w:rFonts w:ascii="Times New Roman" w:hAnsi="Times New Roman" w:cs="Times New Roman"/>
                <w:sz w:val="24"/>
                <w:szCs w:val="24"/>
              </w:rPr>
              <w:t>100</w:t>
            </w:r>
          </w:p>
        </w:tc>
      </w:tr>
      <w:tr w:rsidR="005F60D5" w:rsidRPr="0016343E" w:rsidTr="00A377A1">
        <w:tc>
          <w:tcPr>
            <w:tcW w:w="9640" w:type="dxa"/>
            <w:gridSpan w:val="6"/>
            <w:shd w:val="clear" w:color="auto" w:fill="auto"/>
          </w:tcPr>
          <w:p w:rsidR="005F60D5" w:rsidRPr="0016343E" w:rsidRDefault="005F60D5" w:rsidP="009D6172">
            <w:pPr>
              <w:wordWrap/>
              <w:ind w:firstLine="601"/>
              <w:rPr>
                <w:rFonts w:ascii="Times New Roman" w:hAnsi="Times New Roman" w:cs="Times New Roman"/>
                <w:sz w:val="24"/>
                <w:szCs w:val="24"/>
              </w:rPr>
            </w:pPr>
            <w:r w:rsidRPr="00A31F4D">
              <w:rPr>
                <w:rFonts w:ascii="Times New Roman" w:hAnsi="Times New Roman" w:cs="Times New Roman"/>
                <w:sz w:val="24"/>
                <w:szCs w:val="24"/>
              </w:rPr>
              <w:t>Note</w:t>
            </w:r>
            <w:r w:rsidR="005B5F47" w:rsidRPr="00A31F4D">
              <w:rPr>
                <w:rFonts w:ascii="Times New Roman" w:hAnsi="Times New Roman" w:cs="Times New Roman"/>
                <w:sz w:val="24"/>
                <w:szCs w:val="24"/>
              </w:rPr>
              <w:t xml:space="preserve"> –</w:t>
            </w:r>
            <w:r w:rsidRPr="00A31F4D">
              <w:rPr>
                <w:rFonts w:ascii="Times New Roman" w:hAnsi="Times New Roman" w:cs="Times New Roman"/>
                <w:sz w:val="24"/>
                <w:szCs w:val="24"/>
              </w:rPr>
              <w:t xml:space="preserve"> </w:t>
            </w:r>
            <w:r w:rsidR="005B5F47" w:rsidRPr="00A31F4D">
              <w:rPr>
                <w:rFonts w:ascii="Times New Roman" w:hAnsi="Times New Roman" w:cs="Times New Roman"/>
                <w:sz w:val="24"/>
                <w:szCs w:val="24"/>
                <w:lang w:val="ru-RU"/>
              </w:rPr>
              <w:t>С</w:t>
            </w:r>
            <w:r w:rsidRPr="00A31F4D">
              <w:rPr>
                <w:rFonts w:ascii="Times New Roman" w:hAnsi="Times New Roman" w:cs="Times New Roman"/>
                <w:sz w:val="24"/>
                <w:szCs w:val="24"/>
              </w:rPr>
              <w:t>ompiled by the author based on survey results</w:t>
            </w:r>
          </w:p>
        </w:tc>
      </w:tr>
    </w:tbl>
    <w:p w:rsidR="005F60D5" w:rsidRPr="0016343E" w:rsidRDefault="005F60D5" w:rsidP="005F60D5">
      <w:pPr>
        <w:wordWrap/>
        <w:adjustRightInd w:val="0"/>
        <w:spacing w:after="0" w:line="240" w:lineRule="auto"/>
        <w:ind w:firstLine="709"/>
        <w:rPr>
          <w:rFonts w:ascii="Times New Roman" w:hAnsi="Times New Roman" w:cs="Times New Roman"/>
          <w:sz w:val="28"/>
          <w:szCs w:val="28"/>
        </w:rPr>
      </w:pPr>
    </w:p>
    <w:p w:rsidR="005F60D5" w:rsidRPr="0016343E" w:rsidRDefault="005F60D5" w:rsidP="005F60D5">
      <w:pPr>
        <w:wordWrap/>
        <w:adjustRightInd w:val="0"/>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The proportion of gender of participants is close to be equal. Although at the regional level, female employees predominate, rather than in the Agency. Taking into account the distribution of staff size and organizational structure of pilot authorities, the executive officers participated more often in the survey (Ak</w:t>
      </w:r>
      <w:r w:rsidR="00961D3B">
        <w:rPr>
          <w:rFonts w:ascii="Times New Roman" w:hAnsi="Times New Roman" w:cs="Times New Roman"/>
          <w:sz w:val="28"/>
          <w:szCs w:val="28"/>
        </w:rPr>
        <w:t xml:space="preserve">imat – 66,2% and Agency – 80%). </w:t>
      </w:r>
      <w:r w:rsidRPr="0016343E">
        <w:rPr>
          <w:rFonts w:ascii="Times New Roman" w:hAnsi="Times New Roman" w:cs="Times New Roman"/>
          <w:sz w:val="28"/>
          <w:szCs w:val="28"/>
        </w:rPr>
        <w:t xml:space="preserve">Regarding the education received, the prevailing share of respondents has a bachelor’s or </w:t>
      </w:r>
      <w:r w:rsidR="00A276AF" w:rsidRPr="0016343E">
        <w:rPr>
          <w:rFonts w:ascii="Times New Roman" w:hAnsi="Times New Roman" w:cs="Times New Roman"/>
          <w:sz w:val="28"/>
          <w:szCs w:val="28"/>
        </w:rPr>
        <w:t xml:space="preserve">a </w:t>
      </w:r>
      <w:r w:rsidRPr="0016343E">
        <w:rPr>
          <w:rFonts w:ascii="Times New Roman" w:hAnsi="Times New Roman" w:cs="Times New Roman"/>
          <w:sz w:val="28"/>
          <w:szCs w:val="28"/>
        </w:rPr>
        <w:t xml:space="preserve">specialist’s degree, and only one employee of the akimat has a PhD. </w:t>
      </w:r>
    </w:p>
    <w:p w:rsidR="004A19DD" w:rsidRPr="00F1577D" w:rsidRDefault="004A19DD" w:rsidP="00167C80">
      <w:pPr>
        <w:tabs>
          <w:tab w:val="left" w:pos="360"/>
          <w:tab w:val="left" w:pos="450"/>
        </w:tabs>
        <w:wordWrap/>
        <w:spacing w:after="0" w:line="240" w:lineRule="auto"/>
        <w:ind w:firstLine="720"/>
        <w:rPr>
          <w:rFonts w:ascii="Times New Roman" w:hAnsi="Times New Roman" w:cs="Times New Roman"/>
          <w:i/>
          <w:sz w:val="28"/>
          <w:szCs w:val="28"/>
        </w:rPr>
      </w:pPr>
    </w:p>
    <w:p w:rsidR="004A19DD" w:rsidRPr="004A19DD" w:rsidRDefault="005F60D5" w:rsidP="00167C80">
      <w:pPr>
        <w:tabs>
          <w:tab w:val="left" w:pos="360"/>
          <w:tab w:val="left" w:pos="450"/>
        </w:tabs>
        <w:wordWrap/>
        <w:spacing w:after="0" w:line="240" w:lineRule="auto"/>
        <w:ind w:firstLine="720"/>
        <w:rPr>
          <w:rFonts w:ascii="Times New Roman" w:hAnsi="Times New Roman" w:cs="Times New Roman"/>
          <w:sz w:val="28"/>
          <w:szCs w:val="28"/>
        </w:rPr>
      </w:pPr>
      <w:r w:rsidRPr="004A19DD">
        <w:rPr>
          <w:rFonts w:ascii="Times New Roman" w:hAnsi="Times New Roman" w:cs="Times New Roman"/>
          <w:sz w:val="28"/>
          <w:szCs w:val="28"/>
        </w:rPr>
        <w:t>2.2.2.3 Descriptive statistics</w:t>
      </w:r>
    </w:p>
    <w:p w:rsidR="005F60D5" w:rsidRPr="0016343E" w:rsidRDefault="005F60D5" w:rsidP="00167C80">
      <w:pPr>
        <w:tabs>
          <w:tab w:val="left" w:pos="360"/>
          <w:tab w:val="left" w:pos="450"/>
        </w:tabs>
        <w:wordWrap/>
        <w:spacing w:after="0" w:line="240" w:lineRule="auto"/>
        <w:ind w:firstLine="720"/>
        <w:rPr>
          <w:rFonts w:ascii="Times New Roman" w:hAnsi="Times New Roman" w:cs="Times New Roman"/>
          <w:sz w:val="28"/>
          <w:szCs w:val="28"/>
        </w:rPr>
      </w:pPr>
      <w:r w:rsidRPr="0016343E">
        <w:rPr>
          <w:rFonts w:ascii="Times New Roman" w:hAnsi="Times New Roman" w:cs="Times New Roman"/>
          <w:sz w:val="28"/>
          <w:szCs w:val="28"/>
        </w:rPr>
        <w:t xml:space="preserve">Descriptive statistics </w:t>
      </w:r>
      <w:r w:rsidR="00A276AF" w:rsidRPr="0016343E">
        <w:rPr>
          <w:rFonts w:ascii="Times New Roman" w:hAnsi="Times New Roman" w:cs="Times New Roman"/>
          <w:sz w:val="28"/>
          <w:szCs w:val="28"/>
        </w:rPr>
        <w:t xml:space="preserve">were analysed </w:t>
      </w:r>
      <w:r w:rsidRPr="0016343E">
        <w:rPr>
          <w:rFonts w:ascii="Times New Roman" w:hAnsi="Times New Roman" w:cs="Times New Roman"/>
          <w:sz w:val="28"/>
          <w:szCs w:val="28"/>
        </w:rPr>
        <w:t>to determine whether the data is normally distributed. This include</w:t>
      </w:r>
      <w:r w:rsidR="00A276AF" w:rsidRPr="0016343E">
        <w:rPr>
          <w:rFonts w:ascii="Times New Roman" w:hAnsi="Times New Roman" w:cs="Times New Roman"/>
          <w:sz w:val="28"/>
          <w:szCs w:val="28"/>
        </w:rPr>
        <w:t>d</w:t>
      </w:r>
      <w:r w:rsidRPr="0016343E">
        <w:rPr>
          <w:rFonts w:ascii="Times New Roman" w:hAnsi="Times New Roman" w:cs="Times New Roman"/>
          <w:sz w:val="28"/>
          <w:szCs w:val="28"/>
        </w:rPr>
        <w:t xml:space="preserve"> calculating the mean, standard deviations, </w:t>
      </w:r>
      <w:r w:rsidR="00167C80" w:rsidRPr="0016343E">
        <w:rPr>
          <w:rFonts w:ascii="Times New Roman" w:hAnsi="Times New Roman" w:cs="Times New Roman"/>
          <w:sz w:val="28"/>
          <w:szCs w:val="28"/>
        </w:rPr>
        <w:t xml:space="preserve">skewness, and kurtosis values. </w:t>
      </w:r>
      <w:r w:rsidRPr="0016343E">
        <w:rPr>
          <w:rFonts w:ascii="Times New Roman" w:hAnsi="Times New Roman" w:cs="Times New Roman"/>
          <w:sz w:val="28"/>
          <w:szCs w:val="28"/>
        </w:rPr>
        <w:t xml:space="preserve">Overall, </w:t>
      </w:r>
      <w:r w:rsidR="00167C80" w:rsidRPr="0016343E">
        <w:rPr>
          <w:rFonts w:ascii="Times New Roman" w:hAnsi="Times New Roman" w:cs="Times New Roman"/>
          <w:sz w:val="28"/>
          <w:szCs w:val="28"/>
        </w:rPr>
        <w:t>the</w:t>
      </w:r>
      <w:r w:rsidRPr="0016343E">
        <w:rPr>
          <w:rFonts w:ascii="Times New Roman" w:hAnsi="Times New Roman" w:cs="Times New Roman"/>
          <w:sz w:val="28"/>
          <w:szCs w:val="28"/>
        </w:rPr>
        <w:t xml:space="preserve"> descriptive statistics results </w:t>
      </w:r>
      <w:r w:rsidR="00FB345F">
        <w:rPr>
          <w:rFonts w:ascii="Times New Roman" w:hAnsi="Times New Roman" w:cs="Times New Roman"/>
          <w:sz w:val="28"/>
          <w:szCs w:val="28"/>
        </w:rPr>
        <w:t>(</w:t>
      </w:r>
      <w:r w:rsidRPr="0016343E">
        <w:rPr>
          <w:rFonts w:ascii="Times New Roman" w:hAnsi="Times New Roman" w:cs="Times New Roman"/>
          <w:sz w:val="28"/>
          <w:szCs w:val="28"/>
        </w:rPr>
        <w:t xml:space="preserve">Annex </w:t>
      </w:r>
      <w:r w:rsidR="005A7EFD" w:rsidRPr="0016343E">
        <w:rPr>
          <w:rFonts w:ascii="Times New Roman" w:hAnsi="Times New Roman" w:cs="Times New Roman"/>
          <w:sz w:val="28"/>
          <w:szCs w:val="28"/>
        </w:rPr>
        <w:t>K</w:t>
      </w:r>
      <w:r w:rsidR="00FB345F">
        <w:rPr>
          <w:rFonts w:ascii="Times New Roman" w:hAnsi="Times New Roman" w:cs="Times New Roman"/>
          <w:sz w:val="28"/>
          <w:szCs w:val="28"/>
        </w:rPr>
        <w:t>)</w:t>
      </w:r>
      <w:r w:rsidR="0062372D" w:rsidRPr="0016343E">
        <w:rPr>
          <w:rFonts w:ascii="Times New Roman" w:hAnsi="Times New Roman" w:cs="Times New Roman"/>
          <w:sz w:val="28"/>
          <w:szCs w:val="28"/>
        </w:rPr>
        <w:t xml:space="preserve"> show that the</w:t>
      </w:r>
      <w:r w:rsidRPr="0016343E">
        <w:rPr>
          <w:rFonts w:ascii="Times New Roman" w:hAnsi="Times New Roman" w:cs="Times New Roman"/>
          <w:sz w:val="28"/>
          <w:szCs w:val="28"/>
        </w:rPr>
        <w:t xml:space="preserve"> distribution for the summated score of the variables is normal.</w:t>
      </w:r>
    </w:p>
    <w:p w:rsidR="004A19DD" w:rsidRPr="00F1577D" w:rsidRDefault="004A19DD" w:rsidP="00FE0BB1">
      <w:pPr>
        <w:wordWrap/>
        <w:adjustRightInd w:val="0"/>
        <w:spacing w:after="0" w:line="240" w:lineRule="auto"/>
        <w:ind w:firstLineChars="253" w:firstLine="708"/>
        <w:rPr>
          <w:rFonts w:ascii="Times New Roman" w:hAnsi="Times New Roman" w:cs="Times New Roman"/>
          <w:i/>
          <w:sz w:val="28"/>
          <w:szCs w:val="28"/>
        </w:rPr>
      </w:pPr>
    </w:p>
    <w:p w:rsidR="004A19DD" w:rsidRPr="004A19DD" w:rsidRDefault="005F60D5" w:rsidP="00FE0BB1">
      <w:pPr>
        <w:wordWrap/>
        <w:adjustRightInd w:val="0"/>
        <w:spacing w:after="0" w:line="240" w:lineRule="auto"/>
        <w:ind w:firstLineChars="253" w:firstLine="708"/>
        <w:rPr>
          <w:rFonts w:ascii="Times New Roman" w:hAnsi="Times New Roman" w:cs="Times New Roman"/>
          <w:sz w:val="28"/>
          <w:szCs w:val="28"/>
        </w:rPr>
      </w:pPr>
      <w:r w:rsidRPr="004A19DD">
        <w:rPr>
          <w:rFonts w:ascii="Times New Roman" w:hAnsi="Times New Roman" w:cs="Times New Roman"/>
          <w:sz w:val="28"/>
          <w:szCs w:val="28"/>
        </w:rPr>
        <w:t>2.2.2.4 Scales reliability testing</w:t>
      </w:r>
    </w:p>
    <w:p w:rsidR="005F60D5" w:rsidRPr="0016343E" w:rsidRDefault="005F60D5" w:rsidP="00FE0BB1">
      <w:pPr>
        <w:wordWrap/>
        <w:adjustRightInd w:val="0"/>
        <w:spacing w:after="0" w:line="240" w:lineRule="auto"/>
        <w:ind w:firstLineChars="253" w:firstLine="708"/>
        <w:rPr>
          <w:rFonts w:ascii="Times New Roman" w:hAnsi="Times New Roman" w:cs="Times New Roman"/>
          <w:kern w:val="0"/>
          <w:sz w:val="28"/>
          <w:szCs w:val="28"/>
        </w:rPr>
      </w:pPr>
      <w:r w:rsidRPr="0016343E">
        <w:rPr>
          <w:rFonts w:ascii="Times New Roman" w:hAnsi="Times New Roman" w:cs="Times New Roman"/>
          <w:sz w:val="28"/>
          <w:szCs w:val="28"/>
        </w:rPr>
        <w:t>In order to establish the internal consistency of the measurement instruments, reliability analysis was conducted. It was established by calculating</w:t>
      </w:r>
      <w:r w:rsidR="00A553E0" w:rsidRPr="0016343E">
        <w:rPr>
          <w:rFonts w:ascii="Times New Roman" w:hAnsi="Times New Roman" w:cs="Times New Roman"/>
          <w:sz w:val="28"/>
          <w:szCs w:val="28"/>
        </w:rPr>
        <w:t xml:space="preserve"> the</w:t>
      </w:r>
      <w:r w:rsidRPr="0016343E">
        <w:rPr>
          <w:rFonts w:ascii="Times New Roman" w:hAnsi="Times New Roman" w:cs="Times New Roman"/>
          <w:sz w:val="28"/>
          <w:szCs w:val="28"/>
        </w:rPr>
        <w:t xml:space="preserve"> coefficient alpha, also known as Cronbach’s alpha, to measure the internal consistency of the measurement scale. </w:t>
      </w:r>
      <w:r w:rsidR="00A026C6" w:rsidRPr="0016343E">
        <w:rPr>
          <w:rFonts w:ascii="Times New Roman" w:hAnsi="Times New Roman" w:cs="Times New Roman"/>
          <w:sz w:val="28"/>
          <w:szCs w:val="28"/>
        </w:rPr>
        <w:t>A</w:t>
      </w:r>
      <w:r w:rsidRPr="0016343E">
        <w:rPr>
          <w:rFonts w:ascii="Times New Roman" w:hAnsi="Times New Roman" w:cs="Times New Roman"/>
          <w:sz w:val="28"/>
          <w:szCs w:val="28"/>
        </w:rPr>
        <w:t xml:space="preserve"> score of 0.6 </w:t>
      </w:r>
      <w:r w:rsidR="00A026C6" w:rsidRPr="0016343E">
        <w:rPr>
          <w:rFonts w:ascii="Times New Roman" w:hAnsi="Times New Roman" w:cs="Times New Roman"/>
          <w:sz w:val="28"/>
          <w:szCs w:val="28"/>
        </w:rPr>
        <w:t xml:space="preserve">and above </w:t>
      </w:r>
      <w:r w:rsidRPr="0016343E">
        <w:rPr>
          <w:rFonts w:ascii="Times New Roman" w:hAnsi="Times New Roman" w:cs="Times New Roman"/>
          <w:sz w:val="28"/>
          <w:szCs w:val="28"/>
        </w:rPr>
        <w:t>implies that the construct measurements are reliable</w:t>
      </w:r>
      <w:r w:rsidR="00A026C6" w:rsidRPr="0016343E">
        <w:rPr>
          <w:rFonts w:ascii="Times New Roman" w:hAnsi="Times New Roman" w:cs="Times New Roman"/>
          <w:sz w:val="28"/>
          <w:szCs w:val="28"/>
        </w:rPr>
        <w:t xml:space="preserve"> (</w:t>
      </w:r>
      <w:r w:rsidR="001B1E43" w:rsidRPr="0016343E">
        <w:rPr>
          <w:rFonts w:ascii="Times New Roman" w:hAnsi="Times New Roman" w:cs="Times New Roman"/>
          <w:sz w:val="28"/>
          <w:szCs w:val="28"/>
        </w:rPr>
        <w:t xml:space="preserve">Annex </w:t>
      </w:r>
      <w:r w:rsidR="005A7EFD" w:rsidRPr="0016343E">
        <w:rPr>
          <w:rFonts w:ascii="Times New Roman" w:hAnsi="Times New Roman" w:cs="Times New Roman"/>
          <w:sz w:val="28"/>
          <w:szCs w:val="28"/>
        </w:rPr>
        <w:t>K</w:t>
      </w:r>
      <w:r w:rsidRPr="0016343E">
        <w:rPr>
          <w:rFonts w:ascii="Times New Roman" w:hAnsi="Times New Roman" w:cs="Times New Roman"/>
          <w:sz w:val="28"/>
          <w:szCs w:val="28"/>
        </w:rPr>
        <w:t xml:space="preserve"> provides</w:t>
      </w:r>
      <w:r w:rsidR="00A026C6" w:rsidRPr="0016343E">
        <w:rPr>
          <w:rFonts w:ascii="Times New Roman" w:hAnsi="Times New Roman" w:cs="Times New Roman"/>
          <w:sz w:val="28"/>
          <w:szCs w:val="28"/>
        </w:rPr>
        <w:t xml:space="preserve"> the exact</w:t>
      </w:r>
      <w:r w:rsidRPr="0016343E">
        <w:rPr>
          <w:rFonts w:ascii="Times New Roman" w:hAnsi="Times New Roman" w:cs="Times New Roman"/>
          <w:sz w:val="28"/>
          <w:szCs w:val="28"/>
        </w:rPr>
        <w:t xml:space="preserve"> score for each variable (factor) of</w:t>
      </w:r>
      <w:r w:rsidR="003C0560" w:rsidRPr="0016343E">
        <w:rPr>
          <w:rFonts w:ascii="Times New Roman" w:hAnsi="Times New Roman" w:cs="Times New Roman"/>
          <w:sz w:val="28"/>
          <w:szCs w:val="28"/>
        </w:rPr>
        <w:t xml:space="preserve"> the</w:t>
      </w:r>
      <w:r w:rsidRPr="0016343E">
        <w:rPr>
          <w:rFonts w:ascii="Times New Roman" w:hAnsi="Times New Roman" w:cs="Times New Roman"/>
          <w:sz w:val="28"/>
          <w:szCs w:val="28"/>
        </w:rPr>
        <w:t xml:space="preserve"> proposed research model</w:t>
      </w:r>
      <w:r w:rsidR="003C0560" w:rsidRPr="0016343E">
        <w:rPr>
          <w:rFonts w:ascii="Times New Roman" w:hAnsi="Times New Roman" w:cs="Times New Roman"/>
          <w:sz w:val="28"/>
          <w:szCs w:val="28"/>
        </w:rPr>
        <w:t>)</w:t>
      </w:r>
      <w:r w:rsidRPr="0016343E">
        <w:rPr>
          <w:rFonts w:ascii="Times New Roman" w:hAnsi="Times New Roman" w:cs="Times New Roman"/>
          <w:sz w:val="28"/>
          <w:szCs w:val="28"/>
        </w:rPr>
        <w:t>.</w:t>
      </w:r>
      <w:r w:rsidR="00FE0BB1" w:rsidRPr="0016343E">
        <w:rPr>
          <w:rFonts w:ascii="Times New Roman" w:hAnsi="Times New Roman" w:cs="Times New Roman"/>
          <w:sz w:val="28"/>
          <w:szCs w:val="28"/>
        </w:rPr>
        <w:t xml:space="preserve"> </w:t>
      </w:r>
      <w:r w:rsidRPr="0016343E">
        <w:rPr>
          <w:rFonts w:ascii="Times New Roman" w:hAnsi="Times New Roman" w:cs="Times New Roman"/>
          <w:kern w:val="0"/>
          <w:sz w:val="28"/>
          <w:szCs w:val="28"/>
        </w:rPr>
        <w:t xml:space="preserve">According to </w:t>
      </w:r>
      <w:r w:rsidR="003C0560" w:rsidRPr="0016343E">
        <w:rPr>
          <w:rFonts w:ascii="Times New Roman" w:hAnsi="Times New Roman" w:cs="Times New Roman"/>
          <w:kern w:val="0"/>
          <w:sz w:val="28"/>
          <w:szCs w:val="28"/>
        </w:rPr>
        <w:t xml:space="preserve">the data in </w:t>
      </w:r>
      <w:r w:rsidR="002F3E22" w:rsidRPr="0016343E">
        <w:rPr>
          <w:rFonts w:ascii="Times New Roman" w:hAnsi="Times New Roman" w:cs="Times New Roman"/>
          <w:kern w:val="0"/>
          <w:sz w:val="28"/>
          <w:szCs w:val="28"/>
        </w:rPr>
        <w:t>t</w:t>
      </w:r>
      <w:r w:rsidR="001B1E43" w:rsidRPr="0016343E">
        <w:rPr>
          <w:rFonts w:ascii="Times New Roman" w:hAnsi="Times New Roman" w:cs="Times New Roman"/>
          <w:sz w:val="28"/>
          <w:szCs w:val="28"/>
        </w:rPr>
        <w:t xml:space="preserve">able J.1 </w:t>
      </w:r>
      <w:r w:rsidRPr="0016343E">
        <w:rPr>
          <w:rFonts w:ascii="Times New Roman" w:hAnsi="Times New Roman" w:cs="Times New Roman"/>
          <w:kern w:val="0"/>
          <w:sz w:val="28"/>
          <w:szCs w:val="28"/>
        </w:rPr>
        <w:t xml:space="preserve">all of the items are found to be reliable, </w:t>
      </w:r>
      <w:r w:rsidR="003C0560" w:rsidRPr="0016343E">
        <w:rPr>
          <w:rFonts w:ascii="Times New Roman" w:hAnsi="Times New Roman" w:cs="Times New Roman"/>
          <w:kern w:val="0"/>
          <w:sz w:val="28"/>
          <w:szCs w:val="28"/>
        </w:rPr>
        <w:t>as</w:t>
      </w:r>
      <w:r w:rsidRPr="0016343E">
        <w:rPr>
          <w:rFonts w:ascii="Times New Roman" w:hAnsi="Times New Roman" w:cs="Times New Roman"/>
          <w:kern w:val="0"/>
          <w:sz w:val="28"/>
          <w:szCs w:val="28"/>
        </w:rPr>
        <w:t xml:space="preserve"> the</w:t>
      </w:r>
      <w:r w:rsidR="003C0560" w:rsidRPr="0016343E">
        <w:rPr>
          <w:rFonts w:ascii="Times New Roman" w:hAnsi="Times New Roman" w:cs="Times New Roman"/>
          <w:kern w:val="0"/>
          <w:sz w:val="28"/>
          <w:szCs w:val="28"/>
        </w:rPr>
        <w:t>ir</w:t>
      </w:r>
      <w:r w:rsidRPr="0016343E">
        <w:rPr>
          <w:rFonts w:ascii="Times New Roman" w:hAnsi="Times New Roman" w:cs="Times New Roman"/>
          <w:kern w:val="0"/>
          <w:sz w:val="28"/>
          <w:szCs w:val="28"/>
        </w:rPr>
        <w:t xml:space="preserve"> values are above the recommended level of 0.7. All of the items showed a good and a very good internal consistency of the scales. Moreover, according to Item-Total Statistics </w:t>
      </w:r>
      <w:r w:rsidR="003C0560" w:rsidRPr="0016343E">
        <w:rPr>
          <w:rFonts w:ascii="Times New Roman" w:hAnsi="Times New Roman" w:cs="Times New Roman"/>
          <w:kern w:val="0"/>
          <w:sz w:val="28"/>
          <w:szCs w:val="28"/>
        </w:rPr>
        <w:t>(also s</w:t>
      </w:r>
      <w:r w:rsidR="005A7EFD" w:rsidRPr="0016343E">
        <w:rPr>
          <w:rFonts w:ascii="Times New Roman" w:hAnsi="Times New Roman" w:cs="Times New Roman"/>
          <w:kern w:val="0"/>
          <w:sz w:val="28"/>
          <w:szCs w:val="28"/>
        </w:rPr>
        <w:t>hown in Annex K</w:t>
      </w:r>
      <w:r w:rsidR="003C0560" w:rsidRPr="0016343E">
        <w:rPr>
          <w:rFonts w:ascii="Times New Roman" w:hAnsi="Times New Roman" w:cs="Times New Roman"/>
          <w:kern w:val="0"/>
          <w:sz w:val="28"/>
          <w:szCs w:val="28"/>
        </w:rPr>
        <w:t>)</w:t>
      </w:r>
      <w:r w:rsidRPr="0016343E">
        <w:rPr>
          <w:rFonts w:ascii="Times New Roman" w:hAnsi="Times New Roman" w:cs="Times New Roman"/>
          <w:kern w:val="0"/>
          <w:sz w:val="28"/>
          <w:szCs w:val="28"/>
        </w:rPr>
        <w:t xml:space="preserve">, if </w:t>
      </w:r>
      <w:r w:rsidR="003C0560" w:rsidRPr="0016343E">
        <w:rPr>
          <w:rFonts w:ascii="Times New Roman" w:hAnsi="Times New Roman" w:cs="Times New Roman"/>
          <w:kern w:val="0"/>
          <w:sz w:val="28"/>
          <w:szCs w:val="28"/>
        </w:rPr>
        <w:t xml:space="preserve">any </w:t>
      </w:r>
      <w:r w:rsidRPr="0016343E">
        <w:rPr>
          <w:rFonts w:ascii="Times New Roman" w:hAnsi="Times New Roman" w:cs="Times New Roman"/>
          <w:kern w:val="0"/>
          <w:sz w:val="28"/>
          <w:szCs w:val="28"/>
        </w:rPr>
        <w:t xml:space="preserve">item </w:t>
      </w:r>
      <w:r w:rsidR="003C0560" w:rsidRPr="0016343E">
        <w:rPr>
          <w:rFonts w:ascii="Times New Roman" w:hAnsi="Times New Roman" w:cs="Times New Roman"/>
          <w:kern w:val="0"/>
          <w:sz w:val="28"/>
          <w:szCs w:val="28"/>
        </w:rPr>
        <w:t xml:space="preserve">is omitted </w:t>
      </w:r>
      <w:r w:rsidRPr="0016343E">
        <w:rPr>
          <w:rFonts w:ascii="Times New Roman" w:hAnsi="Times New Roman" w:cs="Times New Roman"/>
          <w:kern w:val="0"/>
          <w:sz w:val="28"/>
          <w:szCs w:val="28"/>
        </w:rPr>
        <w:t xml:space="preserve">the Cronbach’s Alpha </w:t>
      </w:r>
      <w:r w:rsidR="003C0560" w:rsidRPr="0016343E">
        <w:rPr>
          <w:rFonts w:ascii="Times New Roman" w:hAnsi="Times New Roman" w:cs="Times New Roman"/>
          <w:kern w:val="0"/>
          <w:sz w:val="28"/>
          <w:szCs w:val="28"/>
        </w:rPr>
        <w:t xml:space="preserve">mean </w:t>
      </w:r>
      <w:r w:rsidRPr="0016343E">
        <w:rPr>
          <w:rFonts w:ascii="Times New Roman" w:hAnsi="Times New Roman" w:cs="Times New Roman"/>
          <w:kern w:val="0"/>
          <w:sz w:val="28"/>
          <w:szCs w:val="28"/>
        </w:rPr>
        <w:t xml:space="preserve">will not arise, which means that all </w:t>
      </w:r>
      <w:r w:rsidR="001243A4" w:rsidRPr="0016343E">
        <w:rPr>
          <w:rFonts w:ascii="Times New Roman" w:hAnsi="Times New Roman" w:cs="Times New Roman"/>
          <w:kern w:val="0"/>
          <w:sz w:val="28"/>
          <w:szCs w:val="28"/>
        </w:rPr>
        <w:t xml:space="preserve">included </w:t>
      </w:r>
      <w:r w:rsidRPr="0016343E">
        <w:rPr>
          <w:rFonts w:ascii="Times New Roman" w:hAnsi="Times New Roman" w:cs="Times New Roman"/>
          <w:kern w:val="0"/>
          <w:sz w:val="28"/>
          <w:szCs w:val="28"/>
        </w:rPr>
        <w:t xml:space="preserve">items are appropriate applicable </w:t>
      </w:r>
      <w:r w:rsidR="001243A4" w:rsidRPr="0016343E">
        <w:rPr>
          <w:rFonts w:ascii="Times New Roman" w:hAnsi="Times New Roman" w:cs="Times New Roman"/>
          <w:kern w:val="0"/>
          <w:sz w:val="28"/>
          <w:szCs w:val="28"/>
        </w:rPr>
        <w:t>for and applicable to this study and the developed research model</w:t>
      </w:r>
      <w:r w:rsidRPr="0016343E">
        <w:rPr>
          <w:rFonts w:ascii="Times New Roman" w:hAnsi="Times New Roman" w:cs="Times New Roman"/>
          <w:kern w:val="0"/>
          <w:sz w:val="28"/>
          <w:szCs w:val="28"/>
        </w:rPr>
        <w:t>.</w:t>
      </w:r>
    </w:p>
    <w:p w:rsidR="004A19DD" w:rsidRPr="00F1577D" w:rsidRDefault="004A19DD" w:rsidP="00551C37">
      <w:pPr>
        <w:wordWrap/>
        <w:adjustRightInd w:val="0"/>
        <w:spacing w:after="0" w:line="240" w:lineRule="auto"/>
        <w:ind w:firstLineChars="253" w:firstLine="708"/>
        <w:rPr>
          <w:rFonts w:ascii="Times New Roman" w:hAnsi="Times New Roman" w:cs="Times New Roman"/>
          <w:i/>
          <w:sz w:val="28"/>
          <w:szCs w:val="28"/>
        </w:rPr>
      </w:pPr>
    </w:p>
    <w:p w:rsidR="004A19DD" w:rsidRPr="004A19DD" w:rsidRDefault="005F60D5" w:rsidP="00551C37">
      <w:pPr>
        <w:wordWrap/>
        <w:adjustRightInd w:val="0"/>
        <w:spacing w:after="0" w:line="240" w:lineRule="auto"/>
        <w:ind w:firstLineChars="253" w:firstLine="708"/>
        <w:rPr>
          <w:rFonts w:ascii="Times New Roman" w:hAnsi="Times New Roman" w:cs="Times New Roman"/>
          <w:sz w:val="28"/>
          <w:szCs w:val="28"/>
        </w:rPr>
      </w:pPr>
      <w:r w:rsidRPr="004A19DD">
        <w:rPr>
          <w:rFonts w:ascii="Times New Roman" w:hAnsi="Times New Roman" w:cs="Times New Roman"/>
          <w:sz w:val="28"/>
          <w:szCs w:val="28"/>
        </w:rPr>
        <w:t>2</w:t>
      </w:r>
      <w:r w:rsidR="00F551DE" w:rsidRPr="004A19DD">
        <w:rPr>
          <w:rFonts w:ascii="Times New Roman" w:hAnsi="Times New Roman" w:cs="Times New Roman"/>
          <w:sz w:val="28"/>
          <w:szCs w:val="28"/>
        </w:rPr>
        <w:t>.2.2.5</w:t>
      </w:r>
      <w:r w:rsidRPr="004A19DD">
        <w:rPr>
          <w:rFonts w:ascii="Times New Roman" w:hAnsi="Times New Roman" w:cs="Times New Roman"/>
          <w:sz w:val="28"/>
          <w:szCs w:val="28"/>
        </w:rPr>
        <w:t xml:space="preserve"> Factor </w:t>
      </w:r>
      <w:r w:rsidR="00310D93" w:rsidRPr="004A19DD">
        <w:rPr>
          <w:rFonts w:ascii="Times New Roman" w:hAnsi="Times New Roman" w:cs="Times New Roman"/>
          <w:sz w:val="28"/>
          <w:szCs w:val="28"/>
        </w:rPr>
        <w:t>a</w:t>
      </w:r>
      <w:r w:rsidRPr="004A19DD">
        <w:rPr>
          <w:rFonts w:ascii="Times New Roman" w:hAnsi="Times New Roman" w:cs="Times New Roman"/>
          <w:sz w:val="28"/>
          <w:szCs w:val="28"/>
        </w:rPr>
        <w:t>nalysis</w:t>
      </w:r>
    </w:p>
    <w:p w:rsidR="00D60D0D" w:rsidRPr="0016343E" w:rsidRDefault="005F60D5" w:rsidP="00551C37">
      <w:pPr>
        <w:wordWrap/>
        <w:adjustRightInd w:val="0"/>
        <w:spacing w:after="0" w:line="240" w:lineRule="auto"/>
        <w:ind w:firstLineChars="253" w:firstLine="708"/>
        <w:rPr>
          <w:rFonts w:ascii="Times New Roman" w:hAnsi="Times New Roman" w:cs="Times New Roman"/>
          <w:kern w:val="0"/>
          <w:sz w:val="28"/>
          <w:szCs w:val="28"/>
        </w:rPr>
      </w:pPr>
      <w:r w:rsidRPr="0016343E">
        <w:rPr>
          <w:rFonts w:ascii="Times New Roman" w:hAnsi="Times New Roman" w:cs="Times New Roman"/>
          <w:kern w:val="0"/>
          <w:sz w:val="28"/>
          <w:szCs w:val="28"/>
        </w:rPr>
        <w:t xml:space="preserve">A total of 7 items were selected to construct the structural model of innovative transformation of civil service. </w:t>
      </w:r>
      <w:r w:rsidR="00D7073D" w:rsidRPr="0016343E">
        <w:rPr>
          <w:rFonts w:ascii="Times New Roman" w:hAnsi="Times New Roman" w:cs="Times New Roman"/>
          <w:kern w:val="0"/>
          <w:sz w:val="28"/>
          <w:szCs w:val="28"/>
        </w:rPr>
        <w:t xml:space="preserve">Utilising all </w:t>
      </w:r>
      <w:r w:rsidRPr="0016343E">
        <w:rPr>
          <w:rFonts w:ascii="Times New Roman" w:hAnsi="Times New Roman" w:cs="Times New Roman"/>
          <w:kern w:val="0"/>
          <w:sz w:val="28"/>
          <w:szCs w:val="28"/>
        </w:rPr>
        <w:t xml:space="preserve">7 items, </w:t>
      </w:r>
      <w:r w:rsidR="00D7073D" w:rsidRPr="0016343E">
        <w:rPr>
          <w:rFonts w:ascii="Times New Roman" w:hAnsi="Times New Roman" w:cs="Times New Roman"/>
          <w:kern w:val="0"/>
          <w:sz w:val="28"/>
          <w:szCs w:val="28"/>
        </w:rPr>
        <w:t>a</w:t>
      </w:r>
      <w:r w:rsidRPr="0016343E">
        <w:rPr>
          <w:rFonts w:ascii="Times New Roman" w:hAnsi="Times New Roman" w:cs="Times New Roman"/>
          <w:kern w:val="0"/>
          <w:sz w:val="28"/>
          <w:szCs w:val="28"/>
        </w:rPr>
        <w:t xml:space="preserve"> confirmatory factor analysis was conducted to determine whether the items load satisfactorily </w:t>
      </w:r>
      <w:r w:rsidR="00D60D0D" w:rsidRPr="0016343E">
        <w:rPr>
          <w:rFonts w:ascii="Times New Roman" w:hAnsi="Times New Roman" w:cs="Times New Roman"/>
          <w:kern w:val="0"/>
          <w:sz w:val="28"/>
          <w:szCs w:val="28"/>
        </w:rPr>
        <w:t>in measuring</w:t>
      </w:r>
      <w:r w:rsidRPr="0016343E">
        <w:rPr>
          <w:rFonts w:ascii="Times New Roman" w:hAnsi="Times New Roman" w:cs="Times New Roman"/>
          <w:kern w:val="0"/>
          <w:sz w:val="28"/>
          <w:szCs w:val="28"/>
        </w:rPr>
        <w:t xml:space="preserve"> this construct. </w:t>
      </w:r>
      <w:r w:rsidR="00D60D0D" w:rsidRPr="0016343E">
        <w:rPr>
          <w:rFonts w:ascii="Times New Roman" w:hAnsi="Times New Roman" w:cs="Times New Roman"/>
          <w:kern w:val="0"/>
          <w:sz w:val="28"/>
          <w:szCs w:val="28"/>
        </w:rPr>
        <w:t>Confirmatory factor analysis is a technique to confirm a prespecified relationship of observed measures [137]. The factor structure was specified, based on a theoretical background, and confirmatory factor analysis was used to validate the structure through empirical analysis. Following the analysis for each construct, the full measurement model, including all constructs, was developed to estimate the relationship between latent variables. The measurement model drew covariance between all variables and estimated how well the scale items contributed together towards a relationship between the variables.</w:t>
      </w:r>
    </w:p>
    <w:p w:rsidR="005F60D5" w:rsidRPr="0016343E" w:rsidRDefault="005F60D5" w:rsidP="005F60D5">
      <w:pPr>
        <w:wordWrap/>
        <w:adjustRightInd w:val="0"/>
        <w:spacing w:after="0" w:line="240" w:lineRule="auto"/>
        <w:ind w:firstLineChars="295" w:firstLine="826"/>
        <w:rPr>
          <w:rFonts w:ascii="Times New Roman" w:hAnsi="Times New Roman" w:cs="Times New Roman"/>
          <w:kern w:val="0"/>
          <w:sz w:val="28"/>
          <w:szCs w:val="28"/>
        </w:rPr>
      </w:pPr>
      <w:r w:rsidRPr="0016343E">
        <w:rPr>
          <w:rFonts w:ascii="Times New Roman" w:hAnsi="Times New Roman" w:cs="Times New Roman"/>
          <w:kern w:val="0"/>
          <w:sz w:val="28"/>
          <w:szCs w:val="28"/>
        </w:rPr>
        <w:t>During evaluation of both measurement and structural models, the researcher must assess overall fits for the model in order to judge whether the model sufficiently represents the set of causal relationships. This is done through assessing goodness of fit measures. According to</w:t>
      </w:r>
      <w:r w:rsidR="002F3E22" w:rsidRPr="0016343E">
        <w:rPr>
          <w:rFonts w:ascii="Times New Roman" w:hAnsi="Times New Roman" w:cs="Times New Roman"/>
          <w:kern w:val="0"/>
          <w:sz w:val="28"/>
          <w:szCs w:val="28"/>
        </w:rPr>
        <w:t xml:space="preserve"> t</w:t>
      </w:r>
      <w:r w:rsidRPr="0016343E">
        <w:rPr>
          <w:rFonts w:ascii="Times New Roman" w:hAnsi="Times New Roman" w:cs="Times New Roman"/>
          <w:kern w:val="0"/>
          <w:sz w:val="28"/>
          <w:szCs w:val="28"/>
        </w:rPr>
        <w:t xml:space="preserve">able </w:t>
      </w:r>
      <w:r w:rsidR="00CE01DA" w:rsidRPr="0016343E">
        <w:rPr>
          <w:rFonts w:ascii="Times New Roman" w:hAnsi="Times New Roman" w:cs="Times New Roman"/>
          <w:kern w:val="0"/>
          <w:sz w:val="28"/>
          <w:szCs w:val="28"/>
        </w:rPr>
        <w:t>1</w:t>
      </w:r>
      <w:r w:rsidR="00A35EA4" w:rsidRPr="0016343E">
        <w:rPr>
          <w:rFonts w:ascii="Times New Roman" w:hAnsi="Times New Roman" w:cs="Times New Roman"/>
          <w:kern w:val="0"/>
          <w:sz w:val="28"/>
          <w:szCs w:val="28"/>
        </w:rPr>
        <w:t>2</w:t>
      </w:r>
      <w:r w:rsidRPr="0016343E">
        <w:rPr>
          <w:rFonts w:ascii="Times New Roman" w:hAnsi="Times New Roman" w:cs="Times New Roman"/>
          <w:kern w:val="0"/>
          <w:sz w:val="28"/>
          <w:szCs w:val="28"/>
        </w:rPr>
        <w:t>, three types of goodness of fit measures are used.</w:t>
      </w:r>
    </w:p>
    <w:p w:rsidR="002C2ABC" w:rsidRPr="0016343E" w:rsidRDefault="002C2ABC" w:rsidP="005F60D5">
      <w:pPr>
        <w:wordWrap/>
        <w:adjustRightInd w:val="0"/>
        <w:spacing w:after="0" w:line="240" w:lineRule="auto"/>
        <w:rPr>
          <w:rFonts w:ascii="Times New Roman" w:hAnsi="Times New Roman" w:cs="Times New Roman"/>
          <w:sz w:val="28"/>
          <w:szCs w:val="28"/>
        </w:rPr>
      </w:pPr>
    </w:p>
    <w:p w:rsidR="005F60D5" w:rsidRPr="0016343E" w:rsidRDefault="005F60D5" w:rsidP="005F60D5">
      <w:pPr>
        <w:wordWrap/>
        <w:adjustRightInd w:val="0"/>
        <w:spacing w:after="0" w:line="240" w:lineRule="auto"/>
        <w:rPr>
          <w:rFonts w:ascii="Times New Roman" w:hAnsi="Times New Roman" w:cs="Times New Roman"/>
          <w:sz w:val="28"/>
          <w:szCs w:val="28"/>
        </w:rPr>
      </w:pPr>
      <w:r w:rsidRPr="0016343E">
        <w:rPr>
          <w:rFonts w:ascii="Times New Roman" w:hAnsi="Times New Roman" w:cs="Times New Roman"/>
          <w:sz w:val="28"/>
          <w:szCs w:val="28"/>
        </w:rPr>
        <w:t>Table 1</w:t>
      </w:r>
      <w:r w:rsidR="00A35EA4" w:rsidRPr="0016343E">
        <w:rPr>
          <w:rFonts w:ascii="Times New Roman" w:hAnsi="Times New Roman" w:cs="Times New Roman"/>
          <w:sz w:val="28"/>
          <w:szCs w:val="28"/>
        </w:rPr>
        <w:t>2</w:t>
      </w:r>
      <w:r w:rsidRPr="0016343E">
        <w:rPr>
          <w:rFonts w:ascii="Times New Roman" w:hAnsi="Times New Roman" w:cs="Times New Roman"/>
          <w:sz w:val="28"/>
          <w:szCs w:val="28"/>
        </w:rPr>
        <w:t xml:space="preserve"> – Model fit measures and structural model fit indices</w:t>
      </w:r>
    </w:p>
    <w:p w:rsidR="002F3E22" w:rsidRPr="009D6172" w:rsidRDefault="002F3E22" w:rsidP="009D6172">
      <w:pPr>
        <w:wordWrap/>
        <w:adjustRightInd w:val="0"/>
        <w:spacing w:after="0" w:line="240" w:lineRule="auto"/>
        <w:jc w:val="right"/>
        <w:rPr>
          <w:rFonts w:ascii="Times New Roman" w:hAnsi="Times New Roman" w:cs="Times New Roman"/>
          <w:sz w:val="16"/>
          <w:szCs w:val="16"/>
        </w:rPr>
      </w:pPr>
    </w:p>
    <w:tbl>
      <w:tblPr>
        <w:tblStyle w:val="a3"/>
        <w:tblW w:w="9589" w:type="dxa"/>
        <w:tblInd w:w="178" w:type="dxa"/>
        <w:tblLook w:val="04A0" w:firstRow="1" w:lastRow="0" w:firstColumn="1" w:lastColumn="0" w:noHBand="0" w:noVBand="1"/>
      </w:tblPr>
      <w:tblGrid>
        <w:gridCol w:w="4608"/>
        <w:gridCol w:w="2835"/>
        <w:gridCol w:w="2146"/>
      </w:tblGrid>
      <w:tr w:rsidR="005F60D5" w:rsidRPr="0016343E" w:rsidTr="009D6172">
        <w:trPr>
          <w:trHeight w:val="463"/>
        </w:trPr>
        <w:tc>
          <w:tcPr>
            <w:tcW w:w="4608" w:type="dxa"/>
            <w:vAlign w:val="center"/>
          </w:tcPr>
          <w:p w:rsidR="005F60D5" w:rsidRPr="0016343E" w:rsidRDefault="005F60D5" w:rsidP="009D6172">
            <w:pPr>
              <w:wordWrap/>
              <w:adjustRightInd w:val="0"/>
              <w:jc w:val="center"/>
              <w:rPr>
                <w:rFonts w:ascii="Times New Roman" w:eastAsia="TimesNewRomanPSMT" w:hAnsi="Times New Roman" w:cs="Times New Roman"/>
                <w:sz w:val="24"/>
                <w:szCs w:val="24"/>
              </w:rPr>
            </w:pPr>
            <w:r w:rsidRPr="0016343E">
              <w:rPr>
                <w:rFonts w:ascii="Times New Roman" w:eastAsia="TimesNewRomanPS-BoldItalicMT" w:hAnsi="Times New Roman" w:cs="Times New Roman"/>
                <w:bCs/>
                <w:iCs/>
                <w:sz w:val="24"/>
                <w:szCs w:val="24"/>
              </w:rPr>
              <w:t>Type of measure</w:t>
            </w:r>
          </w:p>
        </w:tc>
        <w:tc>
          <w:tcPr>
            <w:tcW w:w="2835" w:type="dxa"/>
            <w:vAlign w:val="center"/>
          </w:tcPr>
          <w:p w:rsidR="005F60D5" w:rsidRPr="0016343E" w:rsidRDefault="005F60D5" w:rsidP="009D6172">
            <w:pPr>
              <w:wordWrap/>
              <w:adjustRightInd w:val="0"/>
              <w:jc w:val="center"/>
              <w:rPr>
                <w:rFonts w:ascii="Times New Roman" w:eastAsia="TimesNewRomanPSMT" w:hAnsi="Times New Roman" w:cs="Times New Roman"/>
                <w:sz w:val="24"/>
                <w:szCs w:val="24"/>
              </w:rPr>
            </w:pPr>
            <w:r w:rsidRPr="0016343E">
              <w:rPr>
                <w:rFonts w:ascii="Times New Roman" w:eastAsia="TimesNewRomanPS-BoldItalicMT" w:hAnsi="Times New Roman" w:cs="Times New Roman"/>
                <w:bCs/>
                <w:iCs/>
                <w:sz w:val="24"/>
                <w:szCs w:val="24"/>
              </w:rPr>
              <w:t>Level of acceptable fit</w:t>
            </w:r>
          </w:p>
        </w:tc>
        <w:tc>
          <w:tcPr>
            <w:tcW w:w="2146" w:type="dxa"/>
            <w:vAlign w:val="center"/>
          </w:tcPr>
          <w:p w:rsidR="005F60D5" w:rsidRPr="0016343E" w:rsidRDefault="005F60D5" w:rsidP="009D6172">
            <w:pPr>
              <w:wordWrap/>
              <w:adjustRightInd w:val="0"/>
              <w:jc w:val="center"/>
              <w:rPr>
                <w:rFonts w:ascii="Times New Roman" w:eastAsia="TimesNewRomanPS-BoldItalicMT" w:hAnsi="Times New Roman" w:cs="Times New Roman"/>
                <w:bCs/>
                <w:iCs/>
                <w:sz w:val="24"/>
                <w:szCs w:val="24"/>
              </w:rPr>
            </w:pPr>
            <w:r w:rsidRPr="0016343E">
              <w:rPr>
                <w:rFonts w:ascii="Times New Roman" w:eastAsia="TimesNewRomanPS-BoldItalicMT" w:hAnsi="Times New Roman" w:cs="Times New Roman"/>
                <w:bCs/>
                <w:iCs/>
                <w:sz w:val="24"/>
                <w:szCs w:val="24"/>
              </w:rPr>
              <w:t>Results</w:t>
            </w:r>
          </w:p>
        </w:tc>
      </w:tr>
      <w:tr w:rsidR="009D6172" w:rsidRPr="0016343E" w:rsidTr="009D6172">
        <w:tc>
          <w:tcPr>
            <w:tcW w:w="4608" w:type="dxa"/>
          </w:tcPr>
          <w:p w:rsidR="009D6172" w:rsidRPr="009D6172" w:rsidRDefault="009D6172" w:rsidP="00A377A1">
            <w:pPr>
              <w:wordWrap/>
              <w:adjustRightInd w:val="0"/>
              <w:jc w:val="center"/>
              <w:rPr>
                <w:rFonts w:ascii="Times New Roman" w:eastAsia="TimesNewRomanPS-BoldItalicMT" w:hAnsi="Times New Roman" w:cs="Times New Roman"/>
                <w:bCs/>
                <w:iCs/>
                <w:sz w:val="24"/>
                <w:szCs w:val="24"/>
                <w:lang w:val="ru-RU"/>
              </w:rPr>
            </w:pPr>
            <w:r>
              <w:rPr>
                <w:rFonts w:ascii="Times New Roman" w:eastAsia="TimesNewRomanPS-BoldItalicMT" w:hAnsi="Times New Roman" w:cs="Times New Roman"/>
                <w:bCs/>
                <w:iCs/>
                <w:sz w:val="24"/>
                <w:szCs w:val="24"/>
                <w:lang w:val="ru-RU"/>
              </w:rPr>
              <w:t>1</w:t>
            </w:r>
          </w:p>
        </w:tc>
        <w:tc>
          <w:tcPr>
            <w:tcW w:w="2835" w:type="dxa"/>
          </w:tcPr>
          <w:p w:rsidR="009D6172" w:rsidRPr="009D6172" w:rsidRDefault="009D6172" w:rsidP="00A377A1">
            <w:pPr>
              <w:wordWrap/>
              <w:adjustRightInd w:val="0"/>
              <w:jc w:val="center"/>
              <w:rPr>
                <w:rFonts w:ascii="Times New Roman" w:eastAsia="TimesNewRomanPS-BoldItalicMT" w:hAnsi="Times New Roman" w:cs="Times New Roman"/>
                <w:bCs/>
                <w:iCs/>
                <w:sz w:val="24"/>
                <w:szCs w:val="24"/>
                <w:lang w:val="ru-RU"/>
              </w:rPr>
            </w:pPr>
            <w:r>
              <w:rPr>
                <w:rFonts w:ascii="Times New Roman" w:eastAsia="TimesNewRomanPS-BoldItalicMT" w:hAnsi="Times New Roman" w:cs="Times New Roman"/>
                <w:bCs/>
                <w:iCs/>
                <w:sz w:val="24"/>
                <w:szCs w:val="24"/>
                <w:lang w:val="ru-RU"/>
              </w:rPr>
              <w:t>2</w:t>
            </w:r>
          </w:p>
        </w:tc>
        <w:tc>
          <w:tcPr>
            <w:tcW w:w="2146" w:type="dxa"/>
          </w:tcPr>
          <w:p w:rsidR="009D6172" w:rsidRPr="009D6172" w:rsidRDefault="009D6172" w:rsidP="00A377A1">
            <w:pPr>
              <w:wordWrap/>
              <w:adjustRightInd w:val="0"/>
              <w:jc w:val="center"/>
              <w:rPr>
                <w:rFonts w:ascii="Times New Roman" w:eastAsia="TimesNewRomanPS-BoldItalicMT" w:hAnsi="Times New Roman" w:cs="Times New Roman"/>
                <w:bCs/>
                <w:iCs/>
                <w:sz w:val="24"/>
                <w:szCs w:val="24"/>
                <w:lang w:val="ru-RU"/>
              </w:rPr>
            </w:pPr>
            <w:r>
              <w:rPr>
                <w:rFonts w:ascii="Times New Roman" w:eastAsia="TimesNewRomanPS-BoldItalicMT" w:hAnsi="Times New Roman" w:cs="Times New Roman"/>
                <w:bCs/>
                <w:iCs/>
                <w:sz w:val="24"/>
                <w:szCs w:val="24"/>
                <w:lang w:val="ru-RU"/>
              </w:rPr>
              <w:t>3</w:t>
            </w:r>
          </w:p>
        </w:tc>
      </w:tr>
      <w:tr w:rsidR="005F60D5" w:rsidRPr="0016343E" w:rsidTr="009D6172">
        <w:tc>
          <w:tcPr>
            <w:tcW w:w="4608" w:type="dxa"/>
          </w:tcPr>
          <w:p w:rsidR="005F60D5" w:rsidRPr="0016343E" w:rsidRDefault="005F60D5" w:rsidP="00A377A1">
            <w:pPr>
              <w:wordWrap/>
              <w:adjustRightInd w:val="0"/>
              <w:rPr>
                <w:rFonts w:ascii="Times New Roman" w:eastAsia="TimesNewRomanPSMT" w:hAnsi="Times New Roman" w:cs="Times New Roman"/>
                <w:sz w:val="24"/>
                <w:szCs w:val="24"/>
              </w:rPr>
            </w:pPr>
            <w:r w:rsidRPr="0016343E">
              <w:rPr>
                <w:rFonts w:ascii="Times New Roman" w:eastAsia="TimesNewRomanPSMT" w:hAnsi="Times New Roman" w:cs="Times New Roman"/>
                <w:sz w:val="24"/>
                <w:szCs w:val="24"/>
              </w:rPr>
              <w:t>Chi-square</w:t>
            </w:r>
          </w:p>
        </w:tc>
        <w:tc>
          <w:tcPr>
            <w:tcW w:w="2835" w:type="dxa"/>
          </w:tcPr>
          <w:p w:rsidR="005F60D5" w:rsidRPr="0016343E" w:rsidRDefault="005F60D5" w:rsidP="00A377A1">
            <w:pPr>
              <w:wordWrap/>
              <w:adjustRightInd w:val="0"/>
              <w:rPr>
                <w:rFonts w:ascii="Times New Roman" w:eastAsia="TimesNewRomanPSMT" w:hAnsi="Times New Roman" w:cs="Times New Roman"/>
                <w:sz w:val="24"/>
                <w:szCs w:val="24"/>
              </w:rPr>
            </w:pPr>
            <w:r w:rsidRPr="0016343E">
              <w:rPr>
                <w:rFonts w:ascii="Times New Roman" w:eastAsia="TimesNewRomanPSMT" w:hAnsi="Times New Roman" w:cs="Times New Roman"/>
                <w:sz w:val="24"/>
                <w:szCs w:val="24"/>
              </w:rPr>
              <w:t>Smaller is better</w:t>
            </w:r>
          </w:p>
        </w:tc>
        <w:tc>
          <w:tcPr>
            <w:tcW w:w="2146" w:type="dxa"/>
          </w:tcPr>
          <w:p w:rsidR="005F60D5" w:rsidRPr="0016343E" w:rsidRDefault="005F60D5" w:rsidP="00A377A1">
            <w:pPr>
              <w:wordWrap/>
              <w:adjustRightInd w:val="0"/>
              <w:jc w:val="center"/>
              <w:rPr>
                <w:rFonts w:ascii="Times New Roman" w:eastAsia="TimesNewRomanPSMT" w:hAnsi="Times New Roman" w:cs="Times New Roman"/>
                <w:sz w:val="24"/>
                <w:szCs w:val="24"/>
              </w:rPr>
            </w:pPr>
            <w:r w:rsidRPr="0016343E">
              <w:rPr>
                <w:rFonts w:ascii="Times New Roman" w:eastAsia="TimesNewRomanPSMT" w:hAnsi="Times New Roman" w:cs="Times New Roman"/>
                <w:sz w:val="24"/>
                <w:szCs w:val="24"/>
              </w:rPr>
              <w:t>293.157</w:t>
            </w:r>
          </w:p>
        </w:tc>
      </w:tr>
      <w:tr w:rsidR="005F60D5" w:rsidRPr="0016343E" w:rsidTr="009D6172">
        <w:tc>
          <w:tcPr>
            <w:tcW w:w="4608" w:type="dxa"/>
          </w:tcPr>
          <w:p w:rsidR="005F60D5" w:rsidRPr="0016343E" w:rsidRDefault="005F60D5" w:rsidP="00A377A1">
            <w:pPr>
              <w:wordWrap/>
              <w:adjustRightInd w:val="0"/>
              <w:rPr>
                <w:rFonts w:ascii="Times New Roman" w:eastAsia="TimesNewRomanPSMT" w:hAnsi="Times New Roman" w:cs="Times New Roman"/>
                <w:sz w:val="24"/>
                <w:szCs w:val="24"/>
              </w:rPr>
            </w:pPr>
            <w:r w:rsidRPr="0016343E">
              <w:rPr>
                <w:rFonts w:ascii="Times New Roman" w:eastAsia="TimesNewRomanPSMT" w:hAnsi="Times New Roman" w:cs="Times New Roman"/>
                <w:sz w:val="24"/>
                <w:szCs w:val="24"/>
              </w:rPr>
              <w:t xml:space="preserve">P-value </w:t>
            </w:r>
          </w:p>
        </w:tc>
        <w:tc>
          <w:tcPr>
            <w:tcW w:w="2835" w:type="dxa"/>
          </w:tcPr>
          <w:p w:rsidR="005F60D5" w:rsidRPr="0016343E" w:rsidRDefault="005F60D5" w:rsidP="00A377A1">
            <w:pPr>
              <w:wordWrap/>
              <w:adjustRightInd w:val="0"/>
              <w:rPr>
                <w:rFonts w:ascii="Times New Roman" w:eastAsia="TimesNewRomanPSMT" w:hAnsi="Times New Roman" w:cs="Times New Roman"/>
                <w:sz w:val="24"/>
                <w:szCs w:val="24"/>
              </w:rPr>
            </w:pPr>
            <w:r w:rsidRPr="0016343E">
              <w:rPr>
                <w:rFonts w:ascii="Times New Roman" w:eastAsia="TimesNewRomanPSMT" w:hAnsi="Times New Roman" w:cs="Times New Roman"/>
                <w:sz w:val="24"/>
                <w:szCs w:val="24"/>
              </w:rPr>
              <w:t>Significant</w:t>
            </w:r>
          </w:p>
        </w:tc>
        <w:tc>
          <w:tcPr>
            <w:tcW w:w="2146" w:type="dxa"/>
          </w:tcPr>
          <w:p w:rsidR="005F60D5" w:rsidRPr="0016343E" w:rsidRDefault="005F60D5" w:rsidP="00A377A1">
            <w:pPr>
              <w:wordWrap/>
              <w:adjustRightInd w:val="0"/>
              <w:jc w:val="center"/>
              <w:rPr>
                <w:rFonts w:ascii="Times New Roman" w:eastAsia="TimesNewRomanPSMT" w:hAnsi="Times New Roman" w:cs="Times New Roman"/>
                <w:sz w:val="24"/>
                <w:szCs w:val="24"/>
              </w:rPr>
            </w:pPr>
            <w:r w:rsidRPr="0016343E">
              <w:rPr>
                <w:rFonts w:ascii="Times New Roman" w:eastAsia="TimesNewRomanPSMT" w:hAnsi="Times New Roman" w:cs="Times New Roman"/>
                <w:sz w:val="24"/>
                <w:szCs w:val="24"/>
              </w:rPr>
              <w:t>Significant</w:t>
            </w:r>
          </w:p>
        </w:tc>
      </w:tr>
      <w:tr w:rsidR="005F60D5" w:rsidRPr="0016343E" w:rsidTr="009D6172">
        <w:trPr>
          <w:trHeight w:val="333"/>
        </w:trPr>
        <w:tc>
          <w:tcPr>
            <w:tcW w:w="9589" w:type="dxa"/>
            <w:gridSpan w:val="3"/>
          </w:tcPr>
          <w:p w:rsidR="005F60D5" w:rsidRPr="0016343E" w:rsidRDefault="005F60D5" w:rsidP="00A377A1">
            <w:pPr>
              <w:wordWrap/>
              <w:adjustRightInd w:val="0"/>
              <w:rPr>
                <w:rFonts w:ascii="Times New Roman" w:eastAsia="TimesNewRomanPS-BoldMT" w:hAnsi="Times New Roman" w:cs="Times New Roman"/>
                <w:bCs/>
                <w:sz w:val="24"/>
                <w:szCs w:val="24"/>
              </w:rPr>
            </w:pPr>
            <w:r w:rsidRPr="0016343E">
              <w:rPr>
                <w:rFonts w:ascii="Times New Roman" w:eastAsia="TimesNewRomanPS-BoldMT" w:hAnsi="Times New Roman" w:cs="Times New Roman"/>
                <w:bCs/>
                <w:sz w:val="24"/>
                <w:szCs w:val="24"/>
              </w:rPr>
              <w:t>Absolute fit measures:</w:t>
            </w:r>
          </w:p>
        </w:tc>
      </w:tr>
      <w:tr w:rsidR="005F60D5" w:rsidRPr="0016343E" w:rsidTr="00110EF6">
        <w:tc>
          <w:tcPr>
            <w:tcW w:w="4608" w:type="dxa"/>
            <w:tcBorders>
              <w:bottom w:val="nil"/>
            </w:tcBorders>
          </w:tcPr>
          <w:p w:rsidR="005F60D5" w:rsidRPr="0016343E" w:rsidRDefault="005F60D5" w:rsidP="00A377A1">
            <w:pPr>
              <w:wordWrap/>
              <w:adjustRightInd w:val="0"/>
              <w:rPr>
                <w:rFonts w:ascii="Times New Roman" w:eastAsia="TimesNewRomanPS-BoldMT" w:hAnsi="Times New Roman" w:cs="Times New Roman"/>
                <w:bCs/>
                <w:sz w:val="24"/>
                <w:szCs w:val="24"/>
              </w:rPr>
            </w:pPr>
            <w:r w:rsidRPr="0016343E">
              <w:rPr>
                <w:rFonts w:ascii="Times New Roman" w:eastAsia="TimesNewRomanPSMT" w:hAnsi="Times New Roman" w:cs="Times New Roman"/>
                <w:sz w:val="24"/>
                <w:szCs w:val="24"/>
              </w:rPr>
              <w:t>Goodness-of-fit index (GFI)</w:t>
            </w:r>
          </w:p>
        </w:tc>
        <w:tc>
          <w:tcPr>
            <w:tcW w:w="2835" w:type="dxa"/>
            <w:tcBorders>
              <w:bottom w:val="nil"/>
            </w:tcBorders>
          </w:tcPr>
          <w:p w:rsidR="005F60D5" w:rsidRPr="0016343E" w:rsidRDefault="005F60D5" w:rsidP="00A377A1">
            <w:pPr>
              <w:wordWrap/>
              <w:adjustRightInd w:val="0"/>
              <w:rPr>
                <w:rFonts w:ascii="Times New Roman" w:eastAsia="TimesNewRomanPSMT" w:hAnsi="Times New Roman" w:cs="Times New Roman"/>
                <w:sz w:val="24"/>
                <w:szCs w:val="24"/>
              </w:rPr>
            </w:pPr>
            <w:r w:rsidRPr="0016343E">
              <w:rPr>
                <w:rFonts w:ascii="Times New Roman" w:eastAsia="TimesNewRomanPSMT" w:hAnsi="Times New Roman" w:cs="Times New Roman"/>
                <w:sz w:val="24"/>
                <w:szCs w:val="24"/>
              </w:rPr>
              <w:t>&gt;.90</w:t>
            </w:r>
          </w:p>
        </w:tc>
        <w:tc>
          <w:tcPr>
            <w:tcW w:w="2146" w:type="dxa"/>
            <w:tcBorders>
              <w:bottom w:val="nil"/>
            </w:tcBorders>
          </w:tcPr>
          <w:p w:rsidR="005F60D5" w:rsidRPr="0016343E" w:rsidRDefault="005F60D5" w:rsidP="00A377A1">
            <w:pPr>
              <w:wordWrap/>
              <w:adjustRightInd w:val="0"/>
              <w:jc w:val="center"/>
              <w:rPr>
                <w:rFonts w:ascii="Times New Roman" w:eastAsia="TimesNewRomanPSMT" w:hAnsi="Times New Roman" w:cs="Times New Roman"/>
                <w:sz w:val="24"/>
                <w:szCs w:val="24"/>
              </w:rPr>
            </w:pPr>
            <w:r w:rsidRPr="0016343E">
              <w:rPr>
                <w:rFonts w:ascii="Times New Roman" w:eastAsia="TimesNewRomanPSMT" w:hAnsi="Times New Roman" w:cs="Times New Roman"/>
                <w:sz w:val="24"/>
                <w:szCs w:val="24"/>
              </w:rPr>
              <w:t>.941</w:t>
            </w:r>
          </w:p>
        </w:tc>
      </w:tr>
      <w:tr w:rsidR="009D6172" w:rsidRPr="0016343E" w:rsidTr="00110EF6">
        <w:tc>
          <w:tcPr>
            <w:tcW w:w="9589" w:type="dxa"/>
            <w:gridSpan w:val="3"/>
            <w:tcBorders>
              <w:top w:val="nil"/>
              <w:left w:val="nil"/>
              <w:right w:val="nil"/>
            </w:tcBorders>
          </w:tcPr>
          <w:p w:rsidR="009D6172" w:rsidRPr="00110EF6" w:rsidRDefault="00A31F4D" w:rsidP="00110EF6">
            <w:pPr>
              <w:wordWrap/>
              <w:adjustRightInd w:val="0"/>
              <w:ind w:hanging="94"/>
              <w:rPr>
                <w:rStyle w:val="jlqj4b"/>
                <w:rFonts w:ascii="Times New Roman" w:hAnsi="Times New Roman" w:cs="Times New Roman"/>
                <w:sz w:val="28"/>
                <w:szCs w:val="28"/>
                <w:lang w:val="ru-RU"/>
              </w:rPr>
            </w:pPr>
            <w:r w:rsidRPr="0016343E">
              <w:rPr>
                <w:rFonts w:ascii="Times New Roman" w:hAnsi="Times New Roman" w:cs="Times New Roman"/>
                <w:sz w:val="28"/>
                <w:szCs w:val="28"/>
              </w:rPr>
              <w:t xml:space="preserve">Continuation of table </w:t>
            </w:r>
            <w:r w:rsidR="00110EF6">
              <w:rPr>
                <w:rStyle w:val="jlqj4b"/>
                <w:rFonts w:ascii="Times New Roman" w:hAnsi="Times New Roman" w:cs="Times New Roman"/>
                <w:sz w:val="28"/>
                <w:szCs w:val="28"/>
                <w:lang w:val="ru-RU"/>
              </w:rPr>
              <w:t>12</w:t>
            </w:r>
          </w:p>
          <w:p w:rsidR="00110EF6" w:rsidRPr="00110EF6" w:rsidRDefault="00110EF6" w:rsidP="00110EF6">
            <w:pPr>
              <w:wordWrap/>
              <w:adjustRightInd w:val="0"/>
              <w:ind w:hanging="94"/>
              <w:rPr>
                <w:rFonts w:ascii="Times New Roman" w:eastAsia="TimesNewRomanPSMT" w:hAnsi="Times New Roman" w:cs="Times New Roman"/>
                <w:sz w:val="16"/>
                <w:szCs w:val="16"/>
                <w:lang w:val="ru-RU"/>
              </w:rPr>
            </w:pPr>
          </w:p>
        </w:tc>
      </w:tr>
      <w:tr w:rsidR="009D6172" w:rsidRPr="0016343E" w:rsidTr="009D6172">
        <w:tc>
          <w:tcPr>
            <w:tcW w:w="4608" w:type="dxa"/>
          </w:tcPr>
          <w:p w:rsidR="009D6172" w:rsidRPr="009D6172" w:rsidRDefault="009D6172" w:rsidP="009D6172">
            <w:pPr>
              <w:wordWrap/>
              <w:adjustRightInd w:val="0"/>
              <w:jc w:val="center"/>
              <w:rPr>
                <w:rFonts w:ascii="Times New Roman" w:eastAsia="TimesNewRomanPSMT" w:hAnsi="Times New Roman" w:cs="Times New Roman"/>
                <w:sz w:val="24"/>
                <w:szCs w:val="24"/>
                <w:lang w:val="ru-RU"/>
              </w:rPr>
            </w:pPr>
            <w:r>
              <w:rPr>
                <w:rFonts w:ascii="Times New Roman" w:eastAsia="TimesNewRomanPSMT" w:hAnsi="Times New Roman" w:cs="Times New Roman"/>
                <w:sz w:val="24"/>
                <w:szCs w:val="24"/>
                <w:lang w:val="ru-RU"/>
              </w:rPr>
              <w:t>1</w:t>
            </w:r>
          </w:p>
        </w:tc>
        <w:tc>
          <w:tcPr>
            <w:tcW w:w="2835" w:type="dxa"/>
          </w:tcPr>
          <w:p w:rsidR="009D6172" w:rsidRPr="009D6172" w:rsidRDefault="009D6172" w:rsidP="009D6172">
            <w:pPr>
              <w:wordWrap/>
              <w:adjustRightInd w:val="0"/>
              <w:jc w:val="center"/>
              <w:rPr>
                <w:rFonts w:ascii="Times New Roman" w:eastAsia="TimesNewRomanPSMT" w:hAnsi="Times New Roman" w:cs="Times New Roman"/>
                <w:sz w:val="24"/>
                <w:szCs w:val="24"/>
                <w:lang w:val="ru-RU"/>
              </w:rPr>
            </w:pPr>
            <w:r>
              <w:rPr>
                <w:rFonts w:ascii="Times New Roman" w:eastAsia="TimesNewRomanPSMT" w:hAnsi="Times New Roman" w:cs="Times New Roman"/>
                <w:sz w:val="24"/>
                <w:szCs w:val="24"/>
                <w:lang w:val="ru-RU"/>
              </w:rPr>
              <w:t>2</w:t>
            </w:r>
          </w:p>
        </w:tc>
        <w:tc>
          <w:tcPr>
            <w:tcW w:w="2146" w:type="dxa"/>
          </w:tcPr>
          <w:p w:rsidR="009D6172" w:rsidRPr="009D6172" w:rsidRDefault="009D6172" w:rsidP="009D6172">
            <w:pPr>
              <w:wordWrap/>
              <w:adjustRightInd w:val="0"/>
              <w:jc w:val="center"/>
              <w:rPr>
                <w:rFonts w:ascii="Times New Roman" w:eastAsia="TimesNewRomanPSMT" w:hAnsi="Times New Roman" w:cs="Times New Roman"/>
                <w:sz w:val="24"/>
                <w:szCs w:val="24"/>
                <w:lang w:val="ru-RU"/>
              </w:rPr>
            </w:pPr>
            <w:r>
              <w:rPr>
                <w:rFonts w:ascii="Times New Roman" w:eastAsia="TimesNewRomanPSMT" w:hAnsi="Times New Roman" w:cs="Times New Roman"/>
                <w:sz w:val="24"/>
                <w:szCs w:val="24"/>
                <w:lang w:val="ru-RU"/>
              </w:rPr>
              <w:t>3</w:t>
            </w:r>
          </w:p>
        </w:tc>
      </w:tr>
      <w:tr w:rsidR="005F60D5" w:rsidRPr="0016343E" w:rsidTr="009D6172">
        <w:tc>
          <w:tcPr>
            <w:tcW w:w="4608" w:type="dxa"/>
          </w:tcPr>
          <w:p w:rsidR="005F60D5" w:rsidRPr="0016343E" w:rsidRDefault="005F60D5" w:rsidP="00A377A1">
            <w:pPr>
              <w:wordWrap/>
              <w:adjustRightInd w:val="0"/>
              <w:rPr>
                <w:rFonts w:ascii="Times New Roman" w:eastAsia="TimesNewRomanPS-BoldMT" w:hAnsi="Times New Roman" w:cs="Times New Roman"/>
                <w:bCs/>
                <w:sz w:val="24"/>
                <w:szCs w:val="24"/>
              </w:rPr>
            </w:pPr>
            <w:r w:rsidRPr="0016343E">
              <w:rPr>
                <w:rFonts w:ascii="Times New Roman" w:eastAsia="TimesNewRomanPSMT" w:hAnsi="Times New Roman" w:cs="Times New Roman"/>
                <w:sz w:val="24"/>
                <w:szCs w:val="24"/>
              </w:rPr>
              <w:t>Root mean square error of approximation (RMSEA)</w:t>
            </w:r>
          </w:p>
        </w:tc>
        <w:tc>
          <w:tcPr>
            <w:tcW w:w="2835" w:type="dxa"/>
          </w:tcPr>
          <w:p w:rsidR="005F60D5" w:rsidRPr="0016343E" w:rsidRDefault="005F60D5" w:rsidP="00A377A1">
            <w:pPr>
              <w:wordWrap/>
              <w:adjustRightInd w:val="0"/>
              <w:rPr>
                <w:rFonts w:ascii="Times New Roman" w:eastAsia="TimesNewRomanPSMT" w:hAnsi="Times New Roman" w:cs="Times New Roman"/>
                <w:sz w:val="24"/>
                <w:szCs w:val="24"/>
              </w:rPr>
            </w:pPr>
            <w:r w:rsidRPr="0016343E">
              <w:rPr>
                <w:rFonts w:ascii="Times New Roman" w:eastAsia="TimesNewRomanPSMT" w:hAnsi="Times New Roman" w:cs="Times New Roman"/>
                <w:sz w:val="24"/>
                <w:szCs w:val="24"/>
              </w:rPr>
              <w:t>Acceptable &lt;.80</w:t>
            </w:r>
          </w:p>
          <w:p w:rsidR="005F60D5" w:rsidRPr="0016343E" w:rsidRDefault="00D149D3" w:rsidP="00A377A1">
            <w:pPr>
              <w:wordWrap/>
              <w:adjustRightInd w:val="0"/>
              <w:rPr>
                <w:rFonts w:ascii="Times New Roman" w:eastAsia="TimesNewRomanPSMT" w:hAnsi="Times New Roman" w:cs="Times New Roman"/>
                <w:sz w:val="24"/>
                <w:szCs w:val="24"/>
              </w:rPr>
            </w:pPr>
            <w:r w:rsidRPr="0016343E">
              <w:rPr>
                <w:rFonts w:ascii="Times New Roman" w:eastAsia="TimesNewRomanPSMT" w:hAnsi="Times New Roman" w:cs="Times New Roman"/>
                <w:sz w:val="24"/>
                <w:szCs w:val="24"/>
              </w:rPr>
              <w:t>Good fit &lt;.50</w:t>
            </w:r>
          </w:p>
        </w:tc>
        <w:tc>
          <w:tcPr>
            <w:tcW w:w="2146" w:type="dxa"/>
          </w:tcPr>
          <w:p w:rsidR="005F60D5" w:rsidRPr="0016343E" w:rsidRDefault="005F60D5" w:rsidP="00A377A1">
            <w:pPr>
              <w:wordWrap/>
              <w:adjustRightInd w:val="0"/>
              <w:jc w:val="center"/>
              <w:rPr>
                <w:rFonts w:ascii="Times New Roman" w:eastAsia="TimesNewRomanPSMT" w:hAnsi="Times New Roman" w:cs="Times New Roman"/>
                <w:sz w:val="24"/>
                <w:szCs w:val="24"/>
              </w:rPr>
            </w:pPr>
            <w:r w:rsidRPr="0016343E">
              <w:rPr>
                <w:rFonts w:ascii="Times New Roman" w:eastAsia="TimesNewRomanPSMT" w:hAnsi="Times New Roman" w:cs="Times New Roman"/>
                <w:sz w:val="24"/>
                <w:szCs w:val="24"/>
              </w:rPr>
              <w:t>.036</w:t>
            </w:r>
          </w:p>
        </w:tc>
      </w:tr>
      <w:tr w:rsidR="005F60D5" w:rsidRPr="0016343E" w:rsidTr="009D6172">
        <w:trPr>
          <w:trHeight w:val="212"/>
        </w:trPr>
        <w:tc>
          <w:tcPr>
            <w:tcW w:w="9589" w:type="dxa"/>
            <w:gridSpan w:val="3"/>
          </w:tcPr>
          <w:p w:rsidR="005F60D5" w:rsidRPr="0016343E" w:rsidRDefault="005F60D5" w:rsidP="00A377A1">
            <w:pPr>
              <w:wordWrap/>
              <w:adjustRightInd w:val="0"/>
              <w:rPr>
                <w:rFonts w:ascii="Times New Roman" w:eastAsia="TimesNewRomanPS-BoldMT" w:hAnsi="Times New Roman" w:cs="Times New Roman"/>
                <w:bCs/>
                <w:sz w:val="24"/>
                <w:szCs w:val="24"/>
              </w:rPr>
            </w:pPr>
            <w:r w:rsidRPr="0016343E">
              <w:rPr>
                <w:rFonts w:ascii="Times New Roman" w:eastAsia="TimesNewRomanPS-BoldMT" w:hAnsi="Times New Roman" w:cs="Times New Roman"/>
                <w:bCs/>
                <w:sz w:val="24"/>
                <w:szCs w:val="24"/>
              </w:rPr>
              <w:t>Incremental fit measures:</w:t>
            </w:r>
          </w:p>
        </w:tc>
      </w:tr>
      <w:tr w:rsidR="005F60D5" w:rsidRPr="0016343E" w:rsidTr="009D6172">
        <w:tc>
          <w:tcPr>
            <w:tcW w:w="4608" w:type="dxa"/>
          </w:tcPr>
          <w:p w:rsidR="005F60D5" w:rsidRPr="0016343E" w:rsidRDefault="005F60D5" w:rsidP="00A377A1">
            <w:pPr>
              <w:wordWrap/>
              <w:adjustRightInd w:val="0"/>
              <w:rPr>
                <w:rFonts w:ascii="Times New Roman" w:eastAsia="TimesNewRomanPSMT" w:hAnsi="Times New Roman" w:cs="Times New Roman"/>
                <w:sz w:val="24"/>
                <w:szCs w:val="24"/>
              </w:rPr>
            </w:pPr>
            <w:r w:rsidRPr="0016343E">
              <w:rPr>
                <w:rFonts w:ascii="Times New Roman" w:eastAsia="TimesNewRomanPSMT" w:hAnsi="Times New Roman" w:cs="Times New Roman"/>
                <w:sz w:val="24"/>
                <w:szCs w:val="24"/>
              </w:rPr>
              <w:t>Tucker-Lewis index (TLI)</w:t>
            </w:r>
          </w:p>
        </w:tc>
        <w:tc>
          <w:tcPr>
            <w:tcW w:w="2835" w:type="dxa"/>
          </w:tcPr>
          <w:p w:rsidR="005F60D5" w:rsidRPr="0016343E" w:rsidRDefault="005F60D5" w:rsidP="00A377A1">
            <w:pPr>
              <w:wordWrap/>
              <w:adjustRightInd w:val="0"/>
              <w:rPr>
                <w:rFonts w:ascii="Times New Roman" w:eastAsia="TimesNewRomanPSMT" w:hAnsi="Times New Roman" w:cs="Times New Roman"/>
                <w:sz w:val="24"/>
                <w:szCs w:val="24"/>
              </w:rPr>
            </w:pPr>
            <w:r w:rsidRPr="0016343E">
              <w:rPr>
                <w:rFonts w:ascii="Times New Roman" w:eastAsia="TimesNewRomanPSMT" w:hAnsi="Times New Roman" w:cs="Times New Roman"/>
                <w:sz w:val="24"/>
                <w:szCs w:val="24"/>
              </w:rPr>
              <w:t>&gt;.90</w:t>
            </w:r>
          </w:p>
        </w:tc>
        <w:tc>
          <w:tcPr>
            <w:tcW w:w="2146" w:type="dxa"/>
          </w:tcPr>
          <w:p w:rsidR="005F60D5" w:rsidRPr="0016343E" w:rsidRDefault="005F60D5" w:rsidP="00A377A1">
            <w:pPr>
              <w:wordWrap/>
              <w:adjustRightInd w:val="0"/>
              <w:jc w:val="center"/>
              <w:rPr>
                <w:rFonts w:ascii="Times New Roman" w:eastAsia="TimesNewRomanPSMT" w:hAnsi="Times New Roman" w:cs="Times New Roman"/>
                <w:sz w:val="24"/>
                <w:szCs w:val="24"/>
              </w:rPr>
            </w:pPr>
            <w:r w:rsidRPr="0016343E">
              <w:rPr>
                <w:rFonts w:ascii="Times New Roman" w:eastAsia="TimesNewRomanPSMT" w:hAnsi="Times New Roman" w:cs="Times New Roman"/>
                <w:sz w:val="24"/>
                <w:szCs w:val="24"/>
              </w:rPr>
              <w:t>.968</w:t>
            </w:r>
          </w:p>
        </w:tc>
      </w:tr>
      <w:tr w:rsidR="005F60D5" w:rsidRPr="0016343E" w:rsidTr="009D6172">
        <w:tc>
          <w:tcPr>
            <w:tcW w:w="4608" w:type="dxa"/>
          </w:tcPr>
          <w:p w:rsidR="005F60D5" w:rsidRPr="0016343E" w:rsidRDefault="005F60D5" w:rsidP="00A377A1">
            <w:pPr>
              <w:wordWrap/>
              <w:adjustRightInd w:val="0"/>
              <w:rPr>
                <w:rFonts w:ascii="Times New Roman" w:eastAsia="TimesNewRomanPSMT" w:hAnsi="Times New Roman" w:cs="Times New Roman"/>
                <w:sz w:val="24"/>
                <w:szCs w:val="24"/>
              </w:rPr>
            </w:pPr>
            <w:r w:rsidRPr="0016343E">
              <w:rPr>
                <w:rFonts w:ascii="Times New Roman" w:eastAsia="TimesNewRomanPSMT" w:hAnsi="Times New Roman" w:cs="Times New Roman"/>
                <w:sz w:val="24"/>
                <w:szCs w:val="24"/>
              </w:rPr>
              <w:t>Adjusted goodness-of-fit index (AGFI)</w:t>
            </w:r>
          </w:p>
        </w:tc>
        <w:tc>
          <w:tcPr>
            <w:tcW w:w="2835" w:type="dxa"/>
          </w:tcPr>
          <w:p w:rsidR="005F60D5" w:rsidRPr="0016343E" w:rsidRDefault="005F60D5" w:rsidP="00A377A1">
            <w:pPr>
              <w:wordWrap/>
              <w:adjustRightInd w:val="0"/>
              <w:rPr>
                <w:rFonts w:ascii="Times New Roman" w:eastAsia="TimesNewRomanPSMT" w:hAnsi="Times New Roman" w:cs="Times New Roman"/>
                <w:sz w:val="24"/>
                <w:szCs w:val="24"/>
              </w:rPr>
            </w:pPr>
            <w:r w:rsidRPr="0016343E">
              <w:rPr>
                <w:rFonts w:ascii="Times New Roman" w:eastAsia="TimesNewRomanPSMT" w:hAnsi="Times New Roman" w:cs="Times New Roman"/>
                <w:sz w:val="24"/>
                <w:szCs w:val="24"/>
              </w:rPr>
              <w:t>&gt;.80</w:t>
            </w:r>
          </w:p>
        </w:tc>
        <w:tc>
          <w:tcPr>
            <w:tcW w:w="2146" w:type="dxa"/>
          </w:tcPr>
          <w:p w:rsidR="005F60D5" w:rsidRPr="0016343E" w:rsidRDefault="005F60D5" w:rsidP="00A377A1">
            <w:pPr>
              <w:wordWrap/>
              <w:adjustRightInd w:val="0"/>
              <w:jc w:val="center"/>
              <w:rPr>
                <w:rFonts w:ascii="Times New Roman" w:eastAsia="TimesNewRomanPSMT" w:hAnsi="Times New Roman" w:cs="Times New Roman"/>
                <w:sz w:val="24"/>
                <w:szCs w:val="24"/>
              </w:rPr>
            </w:pPr>
            <w:r w:rsidRPr="0016343E">
              <w:rPr>
                <w:rFonts w:ascii="Times New Roman" w:eastAsia="TimesNewRomanPSMT" w:hAnsi="Times New Roman" w:cs="Times New Roman"/>
                <w:sz w:val="24"/>
                <w:szCs w:val="24"/>
              </w:rPr>
              <w:t>.921</w:t>
            </w:r>
          </w:p>
        </w:tc>
      </w:tr>
      <w:tr w:rsidR="005F60D5" w:rsidRPr="0016343E" w:rsidTr="009D6172">
        <w:tc>
          <w:tcPr>
            <w:tcW w:w="4608" w:type="dxa"/>
          </w:tcPr>
          <w:p w:rsidR="005F60D5" w:rsidRPr="0016343E" w:rsidRDefault="005F60D5" w:rsidP="00A377A1">
            <w:pPr>
              <w:wordWrap/>
              <w:adjustRightInd w:val="0"/>
              <w:rPr>
                <w:rFonts w:ascii="Times New Roman" w:eastAsia="TimesNewRomanPSMT" w:hAnsi="Times New Roman" w:cs="Times New Roman"/>
                <w:sz w:val="24"/>
                <w:szCs w:val="24"/>
              </w:rPr>
            </w:pPr>
            <w:r w:rsidRPr="0016343E">
              <w:rPr>
                <w:rFonts w:ascii="Times New Roman" w:eastAsia="TimesNewRomanPSMT" w:hAnsi="Times New Roman" w:cs="Times New Roman"/>
                <w:sz w:val="24"/>
                <w:szCs w:val="24"/>
              </w:rPr>
              <w:t>Comparative fit index (CFI)</w:t>
            </w:r>
          </w:p>
        </w:tc>
        <w:tc>
          <w:tcPr>
            <w:tcW w:w="2835" w:type="dxa"/>
          </w:tcPr>
          <w:p w:rsidR="005F60D5" w:rsidRPr="0016343E" w:rsidRDefault="005F60D5" w:rsidP="00A377A1">
            <w:pPr>
              <w:wordWrap/>
              <w:adjustRightInd w:val="0"/>
              <w:rPr>
                <w:rFonts w:ascii="Times New Roman" w:eastAsia="TimesNewRomanPSMT" w:hAnsi="Times New Roman" w:cs="Times New Roman"/>
                <w:sz w:val="24"/>
                <w:szCs w:val="24"/>
              </w:rPr>
            </w:pPr>
            <w:r w:rsidRPr="0016343E">
              <w:rPr>
                <w:rFonts w:ascii="Times New Roman" w:eastAsia="TimesNewRomanPSMT" w:hAnsi="Times New Roman" w:cs="Times New Roman"/>
                <w:sz w:val="24"/>
                <w:szCs w:val="24"/>
              </w:rPr>
              <w:t>&gt;.90</w:t>
            </w:r>
          </w:p>
        </w:tc>
        <w:tc>
          <w:tcPr>
            <w:tcW w:w="2146" w:type="dxa"/>
          </w:tcPr>
          <w:p w:rsidR="005F60D5" w:rsidRPr="0016343E" w:rsidRDefault="005F60D5" w:rsidP="00A377A1">
            <w:pPr>
              <w:wordWrap/>
              <w:adjustRightInd w:val="0"/>
              <w:jc w:val="center"/>
              <w:rPr>
                <w:rFonts w:ascii="Times New Roman" w:eastAsia="TimesNewRomanPSMT" w:hAnsi="Times New Roman" w:cs="Times New Roman"/>
                <w:sz w:val="24"/>
                <w:szCs w:val="24"/>
              </w:rPr>
            </w:pPr>
            <w:r w:rsidRPr="0016343E">
              <w:rPr>
                <w:rFonts w:ascii="Times New Roman" w:eastAsia="TimesNewRomanPSMT" w:hAnsi="Times New Roman" w:cs="Times New Roman"/>
                <w:sz w:val="24"/>
                <w:szCs w:val="24"/>
              </w:rPr>
              <w:t>.974</w:t>
            </w:r>
          </w:p>
        </w:tc>
      </w:tr>
      <w:tr w:rsidR="005F60D5" w:rsidRPr="0016343E" w:rsidTr="009D6172">
        <w:tc>
          <w:tcPr>
            <w:tcW w:w="4608" w:type="dxa"/>
          </w:tcPr>
          <w:p w:rsidR="005F60D5" w:rsidRPr="0016343E" w:rsidRDefault="005F60D5" w:rsidP="00A377A1">
            <w:pPr>
              <w:wordWrap/>
              <w:adjustRightInd w:val="0"/>
              <w:rPr>
                <w:rFonts w:ascii="Times New Roman" w:eastAsia="TimesNewRomanPSMT" w:hAnsi="Times New Roman" w:cs="Times New Roman"/>
                <w:sz w:val="24"/>
                <w:szCs w:val="24"/>
              </w:rPr>
            </w:pPr>
            <w:r w:rsidRPr="0016343E">
              <w:rPr>
                <w:rFonts w:ascii="Times New Roman" w:eastAsia="TimesNewRomanPSMT" w:hAnsi="Times New Roman" w:cs="Times New Roman"/>
                <w:sz w:val="24"/>
                <w:szCs w:val="24"/>
              </w:rPr>
              <w:t>Incremental fit index (IFI)</w:t>
            </w:r>
          </w:p>
        </w:tc>
        <w:tc>
          <w:tcPr>
            <w:tcW w:w="2835" w:type="dxa"/>
          </w:tcPr>
          <w:p w:rsidR="005F60D5" w:rsidRPr="0016343E" w:rsidRDefault="005F60D5" w:rsidP="00A377A1">
            <w:pPr>
              <w:wordWrap/>
              <w:adjustRightInd w:val="0"/>
              <w:rPr>
                <w:rFonts w:ascii="Times New Roman" w:eastAsia="TimesNewRomanPSMT" w:hAnsi="Times New Roman" w:cs="Times New Roman"/>
                <w:sz w:val="24"/>
                <w:szCs w:val="24"/>
              </w:rPr>
            </w:pPr>
            <w:r w:rsidRPr="0016343E">
              <w:rPr>
                <w:rFonts w:ascii="Times New Roman" w:eastAsia="TimesNewRomanPSMT" w:hAnsi="Times New Roman" w:cs="Times New Roman"/>
                <w:sz w:val="24"/>
                <w:szCs w:val="24"/>
              </w:rPr>
              <w:t>&gt;.90</w:t>
            </w:r>
          </w:p>
        </w:tc>
        <w:tc>
          <w:tcPr>
            <w:tcW w:w="2146" w:type="dxa"/>
          </w:tcPr>
          <w:p w:rsidR="005F60D5" w:rsidRPr="0016343E" w:rsidRDefault="005F60D5" w:rsidP="00A377A1">
            <w:pPr>
              <w:wordWrap/>
              <w:adjustRightInd w:val="0"/>
              <w:jc w:val="center"/>
              <w:rPr>
                <w:rFonts w:ascii="Times New Roman" w:eastAsia="TimesNewRomanPSMT" w:hAnsi="Times New Roman" w:cs="Times New Roman"/>
                <w:sz w:val="24"/>
                <w:szCs w:val="24"/>
              </w:rPr>
            </w:pPr>
            <w:r w:rsidRPr="0016343E">
              <w:rPr>
                <w:rFonts w:ascii="Times New Roman" w:eastAsia="TimesNewRomanPSMT" w:hAnsi="Times New Roman" w:cs="Times New Roman"/>
                <w:sz w:val="24"/>
                <w:szCs w:val="24"/>
              </w:rPr>
              <w:t>.974</w:t>
            </w:r>
          </w:p>
        </w:tc>
      </w:tr>
      <w:tr w:rsidR="005F60D5" w:rsidRPr="0016343E" w:rsidTr="009D6172">
        <w:trPr>
          <w:trHeight w:val="284"/>
        </w:trPr>
        <w:tc>
          <w:tcPr>
            <w:tcW w:w="9589" w:type="dxa"/>
            <w:gridSpan w:val="3"/>
          </w:tcPr>
          <w:p w:rsidR="005F60D5" w:rsidRPr="0016343E" w:rsidRDefault="005F60D5" w:rsidP="00A377A1">
            <w:pPr>
              <w:wordWrap/>
              <w:adjustRightInd w:val="0"/>
              <w:rPr>
                <w:rFonts w:ascii="Times New Roman" w:eastAsia="TimesNewRomanPS-BoldMT" w:hAnsi="Times New Roman" w:cs="Times New Roman"/>
                <w:bCs/>
                <w:sz w:val="24"/>
                <w:szCs w:val="24"/>
              </w:rPr>
            </w:pPr>
            <w:r w:rsidRPr="0016343E">
              <w:rPr>
                <w:rFonts w:ascii="Times New Roman" w:eastAsia="TimesNewRomanPS-BoldMT" w:hAnsi="Times New Roman" w:cs="Times New Roman"/>
                <w:bCs/>
                <w:sz w:val="24"/>
                <w:szCs w:val="24"/>
              </w:rPr>
              <w:t>Parsimonious fit measures</w:t>
            </w:r>
            <w:r w:rsidR="00551C37" w:rsidRPr="0016343E">
              <w:rPr>
                <w:rFonts w:ascii="Times New Roman" w:eastAsia="TimesNewRomanPS-BoldMT" w:hAnsi="Times New Roman" w:cs="Times New Roman"/>
                <w:bCs/>
                <w:sz w:val="24"/>
                <w:szCs w:val="24"/>
              </w:rPr>
              <w:t>:</w:t>
            </w:r>
          </w:p>
        </w:tc>
      </w:tr>
      <w:tr w:rsidR="005F60D5" w:rsidRPr="0016343E" w:rsidTr="009D6172">
        <w:tc>
          <w:tcPr>
            <w:tcW w:w="4608" w:type="dxa"/>
          </w:tcPr>
          <w:p w:rsidR="005F60D5" w:rsidRPr="0016343E" w:rsidRDefault="005F60D5" w:rsidP="00A377A1">
            <w:pPr>
              <w:wordWrap/>
              <w:adjustRightInd w:val="0"/>
              <w:rPr>
                <w:rFonts w:ascii="Times New Roman" w:eastAsia="TimesNewRomanPS-BoldMT" w:hAnsi="Times New Roman" w:cs="Times New Roman"/>
                <w:bCs/>
                <w:sz w:val="24"/>
                <w:szCs w:val="24"/>
              </w:rPr>
            </w:pPr>
            <w:r w:rsidRPr="0016343E">
              <w:rPr>
                <w:rFonts w:ascii="Times New Roman" w:eastAsia="TimesNewRomanPSMT" w:hAnsi="Times New Roman" w:cs="Times New Roman"/>
                <w:sz w:val="24"/>
                <w:szCs w:val="24"/>
              </w:rPr>
              <w:t>Normed chi-square (CMIN/DF)</w:t>
            </w:r>
          </w:p>
        </w:tc>
        <w:tc>
          <w:tcPr>
            <w:tcW w:w="2835" w:type="dxa"/>
          </w:tcPr>
          <w:p w:rsidR="005F60D5" w:rsidRPr="0016343E" w:rsidRDefault="005F60D5" w:rsidP="00A377A1">
            <w:pPr>
              <w:wordWrap/>
              <w:adjustRightInd w:val="0"/>
              <w:rPr>
                <w:rFonts w:ascii="Times New Roman" w:eastAsia="TimesNewRomanPSMT" w:hAnsi="Times New Roman" w:cs="Times New Roman"/>
                <w:sz w:val="24"/>
                <w:szCs w:val="24"/>
              </w:rPr>
            </w:pPr>
            <w:r w:rsidRPr="0016343E">
              <w:rPr>
                <w:rFonts w:ascii="Times New Roman" w:eastAsia="TimesNewRomanPSMT" w:hAnsi="Times New Roman" w:cs="Times New Roman"/>
                <w:sz w:val="24"/>
                <w:szCs w:val="24"/>
              </w:rPr>
              <w:t xml:space="preserve">Lower limit:1.0 </w:t>
            </w:r>
          </w:p>
          <w:p w:rsidR="005F60D5" w:rsidRPr="0016343E" w:rsidRDefault="005F60D5" w:rsidP="00A377A1">
            <w:pPr>
              <w:wordWrap/>
              <w:adjustRightInd w:val="0"/>
              <w:rPr>
                <w:rFonts w:ascii="Times New Roman" w:eastAsia="TimesNewRomanPSMT" w:hAnsi="Times New Roman" w:cs="Times New Roman"/>
                <w:sz w:val="24"/>
                <w:szCs w:val="24"/>
              </w:rPr>
            </w:pPr>
            <w:r w:rsidRPr="0016343E">
              <w:rPr>
                <w:rFonts w:ascii="Times New Roman" w:eastAsia="TimesNewRomanPSMT" w:hAnsi="Times New Roman" w:cs="Times New Roman"/>
                <w:sz w:val="24"/>
                <w:szCs w:val="24"/>
              </w:rPr>
              <w:t>Upper limit 2.0/3.0 or 5.0</w:t>
            </w:r>
          </w:p>
        </w:tc>
        <w:tc>
          <w:tcPr>
            <w:tcW w:w="2146" w:type="dxa"/>
          </w:tcPr>
          <w:p w:rsidR="005F60D5" w:rsidRPr="0016343E" w:rsidRDefault="005F60D5" w:rsidP="00A377A1">
            <w:pPr>
              <w:wordWrap/>
              <w:adjustRightInd w:val="0"/>
              <w:jc w:val="center"/>
              <w:rPr>
                <w:rFonts w:ascii="Times New Roman" w:eastAsia="TimesNewRomanPSMT" w:hAnsi="Times New Roman" w:cs="Times New Roman"/>
                <w:sz w:val="24"/>
                <w:szCs w:val="24"/>
              </w:rPr>
            </w:pPr>
            <w:r w:rsidRPr="0016343E">
              <w:rPr>
                <w:rFonts w:ascii="Times New Roman" w:eastAsia="TimesNewRomanPSMT" w:hAnsi="Times New Roman" w:cs="Times New Roman"/>
                <w:sz w:val="24"/>
                <w:szCs w:val="24"/>
              </w:rPr>
              <w:t>1.559</w:t>
            </w:r>
          </w:p>
        </w:tc>
      </w:tr>
      <w:tr w:rsidR="005F60D5" w:rsidRPr="0016343E" w:rsidTr="009D6172">
        <w:tc>
          <w:tcPr>
            <w:tcW w:w="9589" w:type="dxa"/>
            <w:gridSpan w:val="3"/>
          </w:tcPr>
          <w:p w:rsidR="005F60D5" w:rsidRPr="0016343E" w:rsidRDefault="005F60D5" w:rsidP="005B5F47">
            <w:pPr>
              <w:wordWrap/>
              <w:adjustRightInd w:val="0"/>
              <w:ind w:firstLine="709"/>
              <w:rPr>
                <w:rFonts w:ascii="Times New Roman" w:eastAsia="TimesNewRomanPSMT" w:hAnsi="Times New Roman" w:cs="Times New Roman"/>
                <w:sz w:val="24"/>
                <w:szCs w:val="24"/>
              </w:rPr>
            </w:pPr>
            <w:r w:rsidRPr="0016343E">
              <w:rPr>
                <w:rFonts w:ascii="Times New Roman" w:eastAsia="TimesNewRomanPSMT" w:hAnsi="Times New Roman" w:cs="Times New Roman"/>
                <w:sz w:val="24"/>
                <w:szCs w:val="24"/>
              </w:rPr>
              <w:t>Note</w:t>
            </w:r>
            <w:r w:rsidR="005B5F47" w:rsidRPr="0016343E">
              <w:rPr>
                <w:rFonts w:ascii="Times New Roman" w:eastAsia="TimesNewRomanPSMT" w:hAnsi="Times New Roman" w:cs="Times New Roman"/>
                <w:sz w:val="24"/>
                <w:szCs w:val="24"/>
              </w:rPr>
              <w:t xml:space="preserve"> </w:t>
            </w:r>
            <w:r w:rsidR="005B5F47" w:rsidRPr="0016343E">
              <w:rPr>
                <w:rFonts w:ascii="Times New Roman" w:hAnsi="Times New Roman" w:cs="Times New Roman"/>
                <w:sz w:val="24"/>
                <w:szCs w:val="24"/>
              </w:rPr>
              <w:t>–</w:t>
            </w:r>
            <w:r w:rsidRPr="0016343E">
              <w:rPr>
                <w:rFonts w:ascii="Times New Roman" w:eastAsia="TimesNewRomanPSMT" w:hAnsi="Times New Roman" w:cs="Times New Roman"/>
                <w:sz w:val="24"/>
                <w:szCs w:val="24"/>
              </w:rPr>
              <w:t xml:space="preserve"> </w:t>
            </w:r>
            <w:r w:rsidR="005B5F47" w:rsidRPr="0016343E">
              <w:rPr>
                <w:rFonts w:ascii="Times New Roman" w:eastAsia="TimesNewRomanPSMT" w:hAnsi="Times New Roman" w:cs="Times New Roman"/>
                <w:sz w:val="24"/>
                <w:szCs w:val="24"/>
                <w:lang w:val="ru-RU"/>
              </w:rPr>
              <w:t>С</w:t>
            </w:r>
            <w:r w:rsidRPr="0016343E">
              <w:rPr>
                <w:rFonts w:ascii="Times New Roman" w:eastAsia="TimesNewRomanPSMT" w:hAnsi="Times New Roman" w:cs="Times New Roman"/>
                <w:sz w:val="24"/>
                <w:szCs w:val="24"/>
              </w:rPr>
              <w:t>ompiled by the author based on survey results and source [1</w:t>
            </w:r>
            <w:r w:rsidR="00544E29" w:rsidRPr="0016343E">
              <w:rPr>
                <w:rFonts w:ascii="Times New Roman" w:eastAsia="TimesNewRomanPSMT" w:hAnsi="Times New Roman" w:cs="Times New Roman"/>
                <w:sz w:val="24"/>
                <w:szCs w:val="24"/>
              </w:rPr>
              <w:t>37</w:t>
            </w:r>
            <w:r w:rsidRPr="0016343E">
              <w:rPr>
                <w:rFonts w:ascii="Times New Roman" w:eastAsia="TimesNewRomanPSMT" w:hAnsi="Times New Roman" w:cs="Times New Roman"/>
                <w:sz w:val="24"/>
                <w:szCs w:val="24"/>
              </w:rPr>
              <w:t>]</w:t>
            </w:r>
          </w:p>
        </w:tc>
      </w:tr>
    </w:tbl>
    <w:p w:rsidR="005F60D5" w:rsidRPr="00110EF6" w:rsidRDefault="005F60D5" w:rsidP="005F60D5">
      <w:pPr>
        <w:wordWrap/>
        <w:adjustRightInd w:val="0"/>
        <w:spacing w:after="0" w:line="240" w:lineRule="auto"/>
        <w:jc w:val="left"/>
        <w:rPr>
          <w:rFonts w:ascii="TimesNewRomanPSMT" w:eastAsia="TimesNewRomanPSMT" w:cs="TimesNewRomanPSMT"/>
          <w:kern w:val="0"/>
          <w:sz w:val="28"/>
          <w:szCs w:val="28"/>
        </w:rPr>
      </w:pPr>
    </w:p>
    <w:p w:rsidR="005F32D0" w:rsidRPr="0016343E" w:rsidRDefault="005F60D5" w:rsidP="00110EF6">
      <w:pPr>
        <w:wordWrap/>
        <w:adjustRightInd w:val="0"/>
        <w:spacing w:after="0" w:line="240" w:lineRule="auto"/>
        <w:ind w:firstLineChars="252" w:firstLine="706"/>
        <w:rPr>
          <w:rFonts w:ascii="Times New Roman" w:hAnsi="Times New Roman" w:cs="Times New Roman"/>
          <w:kern w:val="0"/>
          <w:sz w:val="28"/>
          <w:szCs w:val="28"/>
        </w:rPr>
      </w:pPr>
      <w:r w:rsidRPr="0016343E">
        <w:rPr>
          <w:rFonts w:ascii="Times New Roman" w:hAnsi="Times New Roman" w:cs="Times New Roman"/>
          <w:kern w:val="0"/>
          <w:sz w:val="28"/>
          <w:szCs w:val="28"/>
        </w:rPr>
        <w:t xml:space="preserve">The measurement factor model achieved reasonably good fit, as shown in </w:t>
      </w:r>
      <w:r w:rsidR="002F3E22" w:rsidRPr="0016343E">
        <w:rPr>
          <w:rFonts w:ascii="Times New Roman" w:hAnsi="Times New Roman" w:cs="Times New Roman"/>
          <w:kern w:val="0"/>
          <w:sz w:val="28"/>
          <w:szCs w:val="28"/>
        </w:rPr>
        <w:t>t</w:t>
      </w:r>
      <w:r w:rsidR="00466E0E" w:rsidRPr="0016343E">
        <w:rPr>
          <w:rFonts w:ascii="Times New Roman" w:hAnsi="Times New Roman" w:cs="Times New Roman"/>
          <w:kern w:val="0"/>
          <w:sz w:val="28"/>
          <w:szCs w:val="28"/>
        </w:rPr>
        <w:t>able 1</w:t>
      </w:r>
      <w:r w:rsidR="00A35EA4" w:rsidRPr="0016343E">
        <w:rPr>
          <w:rFonts w:ascii="Times New Roman" w:hAnsi="Times New Roman" w:cs="Times New Roman"/>
          <w:kern w:val="0"/>
          <w:sz w:val="28"/>
          <w:szCs w:val="28"/>
        </w:rPr>
        <w:t>2</w:t>
      </w:r>
      <w:r w:rsidRPr="0016343E">
        <w:rPr>
          <w:rFonts w:ascii="Times New Roman" w:hAnsi="Times New Roman" w:cs="Times New Roman"/>
          <w:kern w:val="0"/>
          <w:sz w:val="28"/>
          <w:szCs w:val="28"/>
        </w:rPr>
        <w:t>. While the normed chi-square value suggested adequate fit, all of the other indices were either within or close to threshold values.</w:t>
      </w:r>
      <w:r w:rsidR="00CF7CA8" w:rsidRPr="0016343E">
        <w:rPr>
          <w:rFonts w:ascii="Times New Roman" w:hAnsi="Times New Roman" w:cs="Times New Roman"/>
          <w:kern w:val="0"/>
          <w:sz w:val="28"/>
          <w:szCs w:val="28"/>
        </w:rPr>
        <w:t xml:space="preserve"> </w:t>
      </w:r>
      <w:r w:rsidRPr="0016343E">
        <w:rPr>
          <w:rFonts w:ascii="Times New Roman" w:hAnsi="Times New Roman" w:cs="Times New Roman"/>
          <w:kern w:val="0"/>
          <w:sz w:val="28"/>
          <w:szCs w:val="28"/>
        </w:rPr>
        <w:t>In order to test the hypotheses, the structural model was used with all the factors tested in the measurement model, and the result</w:t>
      </w:r>
      <w:r w:rsidR="002C2ABC" w:rsidRPr="0016343E">
        <w:rPr>
          <w:rFonts w:ascii="Times New Roman" w:hAnsi="Times New Roman" w:cs="Times New Roman"/>
          <w:kern w:val="0"/>
          <w:sz w:val="28"/>
          <w:szCs w:val="28"/>
        </w:rPr>
        <w:t>s, accompanied by a</w:t>
      </w:r>
      <w:r w:rsidRPr="0016343E">
        <w:rPr>
          <w:rFonts w:ascii="Times New Roman" w:hAnsi="Times New Roman" w:cs="Times New Roman"/>
          <w:kern w:val="0"/>
          <w:sz w:val="28"/>
          <w:szCs w:val="28"/>
        </w:rPr>
        <w:t xml:space="preserve"> discussion are given </w:t>
      </w:r>
      <w:r w:rsidR="005A7EFD" w:rsidRPr="0016343E">
        <w:rPr>
          <w:rFonts w:ascii="Times New Roman" w:hAnsi="Times New Roman" w:cs="Times New Roman"/>
          <w:kern w:val="0"/>
          <w:sz w:val="28"/>
          <w:szCs w:val="28"/>
        </w:rPr>
        <w:t>in Annex K</w:t>
      </w:r>
      <w:r w:rsidR="00466E0E" w:rsidRPr="0016343E">
        <w:rPr>
          <w:rFonts w:ascii="Times New Roman" w:hAnsi="Times New Roman" w:cs="Times New Roman"/>
          <w:kern w:val="0"/>
          <w:sz w:val="28"/>
          <w:szCs w:val="28"/>
        </w:rPr>
        <w:t xml:space="preserve">. </w:t>
      </w:r>
    </w:p>
    <w:p w:rsidR="005F60D5" w:rsidRPr="0016343E" w:rsidRDefault="005F32D0" w:rsidP="00110EF6">
      <w:pPr>
        <w:wordWrap/>
        <w:adjustRightInd w:val="0"/>
        <w:spacing w:after="0" w:line="240" w:lineRule="auto"/>
        <w:ind w:firstLineChars="252" w:firstLine="706"/>
        <w:rPr>
          <w:rFonts w:ascii="Times New Roman" w:hAnsi="Times New Roman" w:cs="Times New Roman"/>
          <w:kern w:val="0"/>
          <w:sz w:val="28"/>
          <w:szCs w:val="28"/>
        </w:rPr>
      </w:pPr>
      <w:r w:rsidRPr="0016343E">
        <w:rPr>
          <w:rFonts w:ascii="Times New Roman" w:hAnsi="Times New Roman" w:cs="Times New Roman"/>
          <w:sz w:val="28"/>
          <w:szCs w:val="28"/>
        </w:rPr>
        <w:t>E</w:t>
      </w:r>
      <w:r w:rsidR="005F60D5" w:rsidRPr="0016343E">
        <w:rPr>
          <w:rFonts w:ascii="Times New Roman" w:hAnsi="Times New Roman" w:cs="Times New Roman"/>
          <w:sz w:val="28"/>
          <w:szCs w:val="28"/>
        </w:rPr>
        <w:t>xamining</w:t>
      </w:r>
      <w:r w:rsidR="001508F1" w:rsidRPr="0016343E">
        <w:rPr>
          <w:rFonts w:ascii="Times New Roman" w:hAnsi="Times New Roman" w:cs="Times New Roman"/>
          <w:sz w:val="28"/>
          <w:szCs w:val="28"/>
        </w:rPr>
        <w:t xml:space="preserve"> the data in</w:t>
      </w:r>
      <w:r w:rsidR="002F3E22" w:rsidRPr="0016343E">
        <w:rPr>
          <w:rFonts w:ascii="Times New Roman" w:hAnsi="Times New Roman" w:cs="Times New Roman"/>
          <w:sz w:val="28"/>
          <w:szCs w:val="28"/>
        </w:rPr>
        <w:t xml:space="preserve"> t</w:t>
      </w:r>
      <w:r w:rsidR="005F60D5" w:rsidRPr="0016343E">
        <w:rPr>
          <w:rFonts w:ascii="Times New Roman" w:hAnsi="Times New Roman" w:cs="Times New Roman"/>
          <w:sz w:val="28"/>
          <w:szCs w:val="28"/>
        </w:rPr>
        <w:t xml:space="preserve">able </w:t>
      </w:r>
      <w:r w:rsidR="00466E0E" w:rsidRPr="0016343E">
        <w:rPr>
          <w:rFonts w:ascii="Times New Roman" w:hAnsi="Times New Roman" w:cs="Times New Roman"/>
          <w:sz w:val="28"/>
          <w:szCs w:val="28"/>
        </w:rPr>
        <w:t>J.2</w:t>
      </w:r>
      <w:r w:rsidR="005F60D5" w:rsidRPr="0016343E">
        <w:rPr>
          <w:rFonts w:ascii="Times New Roman" w:hAnsi="Times New Roman" w:cs="Times New Roman"/>
          <w:sz w:val="28"/>
          <w:szCs w:val="28"/>
        </w:rPr>
        <w:t xml:space="preserve"> it was found that most of the standardized regression weights are very high; over .70. The acceptable value should be more than .50. </w:t>
      </w:r>
      <w:r w:rsidR="005F60D5" w:rsidRPr="0016343E">
        <w:rPr>
          <w:rFonts w:ascii="Times New Roman" w:hAnsi="Times New Roman" w:cs="Times New Roman"/>
          <w:kern w:val="0"/>
          <w:sz w:val="28"/>
          <w:szCs w:val="28"/>
        </w:rPr>
        <w:t>Therefore, all values are over the acceptable level. All critical ratios are over 1.97.</w:t>
      </w:r>
      <w:r w:rsidR="00466E0E" w:rsidRPr="0016343E">
        <w:rPr>
          <w:rFonts w:ascii="Times New Roman" w:hAnsi="Times New Roman" w:cs="Times New Roman"/>
          <w:kern w:val="0"/>
          <w:sz w:val="28"/>
          <w:szCs w:val="28"/>
        </w:rPr>
        <w:t xml:space="preserve"> </w:t>
      </w:r>
      <w:r w:rsidR="005F60D5" w:rsidRPr="0016343E">
        <w:rPr>
          <w:rFonts w:ascii="Times New Roman" w:hAnsi="Times New Roman" w:cs="Times New Roman"/>
          <w:kern w:val="0"/>
          <w:sz w:val="28"/>
          <w:szCs w:val="28"/>
        </w:rPr>
        <w:t xml:space="preserve">The summarization of data analysis results and </w:t>
      </w:r>
      <w:r w:rsidR="001508F1" w:rsidRPr="0016343E">
        <w:rPr>
          <w:rFonts w:ascii="Times New Roman" w:hAnsi="Times New Roman" w:cs="Times New Roman"/>
          <w:kern w:val="0"/>
          <w:sz w:val="28"/>
          <w:szCs w:val="28"/>
        </w:rPr>
        <w:t>the f</w:t>
      </w:r>
      <w:r w:rsidR="005F60D5" w:rsidRPr="0016343E">
        <w:rPr>
          <w:rFonts w:ascii="Times New Roman" w:hAnsi="Times New Roman" w:cs="Times New Roman"/>
          <w:kern w:val="0"/>
          <w:sz w:val="28"/>
          <w:szCs w:val="28"/>
        </w:rPr>
        <w:t>inal propos</w:t>
      </w:r>
      <w:r w:rsidR="002F3E22" w:rsidRPr="0016343E">
        <w:rPr>
          <w:rFonts w:ascii="Times New Roman" w:hAnsi="Times New Roman" w:cs="Times New Roman"/>
          <w:kern w:val="0"/>
          <w:sz w:val="28"/>
          <w:szCs w:val="28"/>
        </w:rPr>
        <w:t>ed research model are shown in t</w:t>
      </w:r>
      <w:r w:rsidR="005F60D5" w:rsidRPr="0016343E">
        <w:rPr>
          <w:rFonts w:ascii="Times New Roman" w:hAnsi="Times New Roman" w:cs="Times New Roman"/>
          <w:kern w:val="0"/>
          <w:sz w:val="28"/>
          <w:szCs w:val="28"/>
        </w:rPr>
        <w:t xml:space="preserve">able </w:t>
      </w:r>
      <w:r w:rsidR="00466E0E" w:rsidRPr="0016343E">
        <w:rPr>
          <w:rFonts w:ascii="Times New Roman" w:hAnsi="Times New Roman" w:cs="Times New Roman"/>
          <w:kern w:val="0"/>
          <w:sz w:val="28"/>
          <w:szCs w:val="28"/>
        </w:rPr>
        <w:t>1</w:t>
      </w:r>
      <w:r w:rsidR="00A35EA4" w:rsidRPr="0016343E">
        <w:rPr>
          <w:rFonts w:ascii="Times New Roman" w:hAnsi="Times New Roman" w:cs="Times New Roman"/>
          <w:kern w:val="0"/>
          <w:sz w:val="28"/>
          <w:szCs w:val="28"/>
        </w:rPr>
        <w:t>3</w:t>
      </w:r>
      <w:r w:rsidR="005F60D5" w:rsidRPr="0016343E">
        <w:rPr>
          <w:rFonts w:ascii="Times New Roman" w:hAnsi="Times New Roman" w:cs="Times New Roman"/>
          <w:kern w:val="0"/>
          <w:sz w:val="28"/>
          <w:szCs w:val="28"/>
        </w:rPr>
        <w:t>.</w:t>
      </w:r>
    </w:p>
    <w:p w:rsidR="005F60D5" w:rsidRPr="00110EF6" w:rsidRDefault="005F60D5" w:rsidP="00110EF6">
      <w:pPr>
        <w:wordWrap/>
        <w:adjustRightInd w:val="0"/>
        <w:spacing w:after="0" w:line="240" w:lineRule="auto"/>
        <w:ind w:firstLineChars="252" w:firstLine="706"/>
        <w:rPr>
          <w:rFonts w:ascii="Times New Roman" w:hAnsi="Times New Roman" w:cs="Times New Roman"/>
          <w:kern w:val="0"/>
          <w:sz w:val="28"/>
          <w:szCs w:val="28"/>
        </w:rPr>
      </w:pPr>
    </w:p>
    <w:p w:rsidR="005F60D5" w:rsidRPr="0016343E" w:rsidRDefault="00466E0E" w:rsidP="005F60D5">
      <w:pPr>
        <w:wordWrap/>
        <w:adjustRightInd w:val="0"/>
        <w:spacing w:after="0" w:line="240" w:lineRule="auto"/>
        <w:rPr>
          <w:rFonts w:ascii="Times New Roman" w:hAnsi="Times New Roman" w:cs="Times New Roman"/>
          <w:sz w:val="28"/>
          <w:szCs w:val="28"/>
        </w:rPr>
      </w:pPr>
      <w:r w:rsidRPr="0016343E">
        <w:rPr>
          <w:rFonts w:ascii="Times New Roman" w:hAnsi="Times New Roman" w:cs="Times New Roman"/>
          <w:sz w:val="28"/>
          <w:szCs w:val="28"/>
        </w:rPr>
        <w:t>Table 1</w:t>
      </w:r>
      <w:r w:rsidR="00A35EA4" w:rsidRPr="0016343E">
        <w:rPr>
          <w:rFonts w:ascii="Times New Roman" w:hAnsi="Times New Roman" w:cs="Times New Roman"/>
          <w:sz w:val="28"/>
          <w:szCs w:val="28"/>
        </w:rPr>
        <w:t>3</w:t>
      </w:r>
      <w:r w:rsidR="005F60D5" w:rsidRPr="0016343E">
        <w:rPr>
          <w:rFonts w:ascii="Times New Roman" w:hAnsi="Times New Roman" w:cs="Times New Roman"/>
          <w:sz w:val="28"/>
          <w:szCs w:val="28"/>
        </w:rPr>
        <w:t xml:space="preserve"> – Summary of the hypotheses’ status </w:t>
      </w:r>
    </w:p>
    <w:p w:rsidR="00A1707E" w:rsidRPr="00110EF6" w:rsidRDefault="00A1707E" w:rsidP="005F60D5">
      <w:pPr>
        <w:wordWrap/>
        <w:adjustRightInd w:val="0"/>
        <w:spacing w:after="0" w:line="240" w:lineRule="auto"/>
        <w:rPr>
          <w:rFonts w:ascii="Times New Roman" w:hAnsi="Times New Roman" w:cs="Times New Roman"/>
          <w:kern w:val="0"/>
          <w:sz w:val="16"/>
          <w:szCs w:val="16"/>
        </w:rPr>
      </w:pPr>
    </w:p>
    <w:tbl>
      <w:tblPr>
        <w:tblStyle w:val="a3"/>
        <w:tblW w:w="9639" w:type="dxa"/>
        <w:tblInd w:w="108" w:type="dxa"/>
        <w:tblLook w:val="04A0" w:firstRow="1" w:lastRow="0" w:firstColumn="1" w:lastColumn="0" w:noHBand="0" w:noVBand="1"/>
      </w:tblPr>
      <w:tblGrid>
        <w:gridCol w:w="7513"/>
        <w:gridCol w:w="2126"/>
      </w:tblGrid>
      <w:tr w:rsidR="005F60D5" w:rsidRPr="0016343E" w:rsidTr="00A377A1">
        <w:tc>
          <w:tcPr>
            <w:tcW w:w="7513" w:type="dxa"/>
          </w:tcPr>
          <w:p w:rsidR="005F60D5" w:rsidRPr="0016343E" w:rsidRDefault="005F60D5" w:rsidP="00A377A1">
            <w:pPr>
              <w:wordWrap/>
              <w:adjustRightInd w:val="0"/>
              <w:jc w:val="center"/>
              <w:rPr>
                <w:rFonts w:ascii="Times New Roman" w:eastAsia="Times New Roman" w:hAnsi="Times New Roman" w:cs="Times New Roman"/>
                <w:sz w:val="24"/>
                <w:szCs w:val="24"/>
              </w:rPr>
            </w:pPr>
            <w:r w:rsidRPr="0016343E">
              <w:rPr>
                <w:rFonts w:ascii="Times New Roman" w:eastAsia="TimesNewRomanPS-BoldItalicMT" w:hAnsi="Times New Roman" w:cs="Times New Roman"/>
                <w:bCs/>
                <w:iCs/>
                <w:sz w:val="24"/>
                <w:szCs w:val="24"/>
              </w:rPr>
              <w:t>Hypothesis</w:t>
            </w:r>
          </w:p>
        </w:tc>
        <w:tc>
          <w:tcPr>
            <w:tcW w:w="2126" w:type="dxa"/>
          </w:tcPr>
          <w:p w:rsidR="005F60D5" w:rsidRPr="0016343E" w:rsidRDefault="005F60D5" w:rsidP="00A377A1">
            <w:pPr>
              <w:wordWrap/>
              <w:adjustRightInd w:val="0"/>
              <w:jc w:val="center"/>
              <w:rPr>
                <w:rFonts w:ascii="Times New Roman" w:eastAsia="Times New Roman" w:hAnsi="Times New Roman" w:cs="Times New Roman"/>
                <w:sz w:val="24"/>
                <w:szCs w:val="24"/>
              </w:rPr>
            </w:pPr>
            <w:r w:rsidRPr="0016343E">
              <w:rPr>
                <w:rFonts w:ascii="Times New Roman" w:eastAsia="TimesNewRomanPS-BoldItalicMT" w:hAnsi="Times New Roman" w:cs="Times New Roman"/>
                <w:bCs/>
                <w:iCs/>
                <w:sz w:val="24"/>
                <w:szCs w:val="24"/>
              </w:rPr>
              <w:t>Empirical support</w:t>
            </w:r>
          </w:p>
        </w:tc>
      </w:tr>
      <w:tr w:rsidR="005F60D5" w:rsidRPr="0016343E" w:rsidTr="00A377A1">
        <w:tc>
          <w:tcPr>
            <w:tcW w:w="7513" w:type="dxa"/>
          </w:tcPr>
          <w:p w:rsidR="005F60D5" w:rsidRPr="0016343E" w:rsidRDefault="005F60D5" w:rsidP="001508F1">
            <w:pPr>
              <w:wordWrap/>
              <w:rPr>
                <w:rFonts w:ascii="Times New Roman" w:hAnsi="Times New Roman" w:cs="Times New Roman"/>
                <w:sz w:val="24"/>
                <w:szCs w:val="24"/>
              </w:rPr>
            </w:pPr>
            <w:r w:rsidRPr="0016343E">
              <w:rPr>
                <w:rFonts w:ascii="Times New Roman" w:hAnsi="Times New Roman" w:cs="Times New Roman"/>
                <w:sz w:val="24"/>
                <w:szCs w:val="24"/>
              </w:rPr>
              <w:t>H1. Leadership will positively influence civil servants</w:t>
            </w:r>
            <w:r w:rsidR="001508F1" w:rsidRPr="0016343E">
              <w:rPr>
                <w:rFonts w:ascii="Times New Roman" w:hAnsi="Times New Roman" w:cs="Times New Roman"/>
                <w:sz w:val="24"/>
                <w:szCs w:val="24"/>
              </w:rPr>
              <w:t>’</w:t>
            </w:r>
            <w:r w:rsidRPr="0016343E">
              <w:rPr>
                <w:rFonts w:ascii="Times New Roman" w:hAnsi="Times New Roman" w:cs="Times New Roman"/>
                <w:sz w:val="24"/>
                <w:szCs w:val="24"/>
              </w:rPr>
              <w:t xml:space="preserve"> intention to accept innovative transformation of civil service</w:t>
            </w:r>
          </w:p>
        </w:tc>
        <w:tc>
          <w:tcPr>
            <w:tcW w:w="2126" w:type="dxa"/>
          </w:tcPr>
          <w:p w:rsidR="005F60D5" w:rsidRPr="0016343E" w:rsidRDefault="005F60D5" w:rsidP="00A377A1">
            <w:pPr>
              <w:wordWrap/>
              <w:adjustRightInd w:val="0"/>
              <w:jc w:val="center"/>
              <w:rPr>
                <w:rFonts w:ascii="Times New Roman" w:eastAsia="Times New Roman" w:hAnsi="Times New Roman" w:cs="Times New Roman"/>
                <w:sz w:val="24"/>
                <w:szCs w:val="24"/>
              </w:rPr>
            </w:pPr>
            <w:r w:rsidRPr="0016343E">
              <w:rPr>
                <w:rFonts w:ascii="Times New Roman" w:eastAsia="TimesNewRomanPSMT" w:hAnsi="Times New Roman" w:cs="Times New Roman"/>
                <w:sz w:val="24"/>
                <w:szCs w:val="24"/>
              </w:rPr>
              <w:t>Supported</w:t>
            </w:r>
          </w:p>
        </w:tc>
      </w:tr>
      <w:tr w:rsidR="005F60D5" w:rsidRPr="0016343E" w:rsidTr="00A377A1">
        <w:tc>
          <w:tcPr>
            <w:tcW w:w="7513" w:type="dxa"/>
          </w:tcPr>
          <w:p w:rsidR="005F60D5" w:rsidRPr="0016343E" w:rsidRDefault="005F60D5" w:rsidP="00A377A1">
            <w:pPr>
              <w:wordWrap/>
              <w:adjustRightInd w:val="0"/>
              <w:rPr>
                <w:rFonts w:ascii="Times New Roman" w:hAnsi="Times New Roman" w:cs="Times New Roman"/>
                <w:sz w:val="24"/>
                <w:szCs w:val="24"/>
              </w:rPr>
            </w:pPr>
            <w:r w:rsidRPr="0016343E">
              <w:rPr>
                <w:rFonts w:ascii="Times New Roman" w:hAnsi="Times New Roman" w:cs="Times New Roman"/>
                <w:sz w:val="24"/>
                <w:szCs w:val="24"/>
              </w:rPr>
              <w:t>H2. Strategy will have a positive effect on innovative transformation of civil service</w:t>
            </w:r>
          </w:p>
        </w:tc>
        <w:tc>
          <w:tcPr>
            <w:tcW w:w="2126" w:type="dxa"/>
          </w:tcPr>
          <w:p w:rsidR="005F60D5" w:rsidRPr="0016343E" w:rsidRDefault="005F60D5" w:rsidP="00A377A1">
            <w:pPr>
              <w:wordWrap/>
              <w:adjustRightInd w:val="0"/>
              <w:jc w:val="center"/>
              <w:rPr>
                <w:rFonts w:ascii="Times New Roman" w:eastAsia="Times New Roman" w:hAnsi="Times New Roman" w:cs="Times New Roman"/>
                <w:sz w:val="24"/>
                <w:szCs w:val="24"/>
              </w:rPr>
            </w:pPr>
            <w:r w:rsidRPr="0016343E">
              <w:rPr>
                <w:rFonts w:ascii="Times New Roman" w:eastAsia="TimesNewRomanPSMT" w:hAnsi="Times New Roman" w:cs="Times New Roman"/>
                <w:sz w:val="24"/>
                <w:szCs w:val="24"/>
              </w:rPr>
              <w:t>Supported</w:t>
            </w:r>
          </w:p>
        </w:tc>
      </w:tr>
      <w:tr w:rsidR="005F60D5" w:rsidRPr="0016343E" w:rsidTr="00A377A1">
        <w:tc>
          <w:tcPr>
            <w:tcW w:w="7513" w:type="dxa"/>
          </w:tcPr>
          <w:p w:rsidR="005F60D5" w:rsidRPr="0016343E" w:rsidRDefault="005F60D5" w:rsidP="00A377A1">
            <w:pPr>
              <w:wordWrap/>
              <w:adjustRightInd w:val="0"/>
              <w:rPr>
                <w:rFonts w:ascii="Times New Roman" w:hAnsi="Times New Roman" w:cs="Times New Roman"/>
                <w:sz w:val="24"/>
                <w:szCs w:val="24"/>
              </w:rPr>
            </w:pPr>
            <w:r w:rsidRPr="0016343E">
              <w:rPr>
                <w:rFonts w:ascii="Times New Roman" w:hAnsi="Times New Roman" w:cs="Times New Roman"/>
                <w:sz w:val="24"/>
                <w:szCs w:val="24"/>
              </w:rPr>
              <w:t>H3. Human Capital is positively related to innovative transformation of civil service</w:t>
            </w:r>
          </w:p>
        </w:tc>
        <w:tc>
          <w:tcPr>
            <w:tcW w:w="2126" w:type="dxa"/>
          </w:tcPr>
          <w:p w:rsidR="005F60D5" w:rsidRPr="0016343E" w:rsidRDefault="005F60D5" w:rsidP="00A377A1">
            <w:pPr>
              <w:wordWrap/>
              <w:adjustRightInd w:val="0"/>
              <w:jc w:val="center"/>
              <w:rPr>
                <w:rFonts w:ascii="Times New Roman" w:eastAsia="Times New Roman" w:hAnsi="Times New Roman" w:cs="Times New Roman"/>
                <w:sz w:val="24"/>
                <w:szCs w:val="24"/>
              </w:rPr>
            </w:pPr>
            <w:r w:rsidRPr="0016343E">
              <w:rPr>
                <w:rFonts w:ascii="Times New Roman" w:eastAsia="TimesNewRomanPSMT" w:hAnsi="Times New Roman" w:cs="Times New Roman"/>
                <w:sz w:val="24"/>
                <w:szCs w:val="24"/>
              </w:rPr>
              <w:t>Supported</w:t>
            </w:r>
          </w:p>
        </w:tc>
      </w:tr>
      <w:tr w:rsidR="005F60D5" w:rsidRPr="0016343E" w:rsidTr="00A377A1">
        <w:tc>
          <w:tcPr>
            <w:tcW w:w="7513" w:type="dxa"/>
          </w:tcPr>
          <w:p w:rsidR="005F60D5" w:rsidRPr="0016343E" w:rsidRDefault="005F60D5" w:rsidP="001508F1">
            <w:pPr>
              <w:wordWrap/>
              <w:adjustRightInd w:val="0"/>
              <w:rPr>
                <w:rFonts w:ascii="Times New Roman" w:hAnsi="Times New Roman" w:cs="Times New Roman"/>
                <w:sz w:val="24"/>
                <w:szCs w:val="24"/>
              </w:rPr>
            </w:pPr>
            <w:r w:rsidRPr="0016343E">
              <w:rPr>
                <w:rFonts w:ascii="Times New Roman" w:hAnsi="Times New Roman" w:cs="Times New Roman"/>
                <w:sz w:val="24"/>
                <w:szCs w:val="24"/>
              </w:rPr>
              <w:t>H4. Organization will positively influence civil servants</w:t>
            </w:r>
            <w:r w:rsidR="001508F1" w:rsidRPr="0016343E">
              <w:rPr>
                <w:rFonts w:ascii="Times New Roman" w:hAnsi="Times New Roman" w:cs="Times New Roman"/>
                <w:sz w:val="24"/>
                <w:szCs w:val="24"/>
              </w:rPr>
              <w:t>’</w:t>
            </w:r>
            <w:r w:rsidRPr="0016343E">
              <w:rPr>
                <w:rFonts w:ascii="Times New Roman" w:hAnsi="Times New Roman" w:cs="Times New Roman"/>
                <w:sz w:val="24"/>
                <w:szCs w:val="24"/>
              </w:rPr>
              <w:t xml:space="preserve"> intention to accept innovative transformation of civil service</w:t>
            </w:r>
          </w:p>
        </w:tc>
        <w:tc>
          <w:tcPr>
            <w:tcW w:w="2126" w:type="dxa"/>
          </w:tcPr>
          <w:p w:rsidR="005F60D5" w:rsidRPr="0016343E" w:rsidRDefault="005F60D5" w:rsidP="00A377A1">
            <w:pPr>
              <w:wordWrap/>
              <w:adjustRightInd w:val="0"/>
              <w:jc w:val="center"/>
              <w:rPr>
                <w:rFonts w:ascii="Times New Roman" w:eastAsia="Times New Roman" w:hAnsi="Times New Roman" w:cs="Times New Roman"/>
                <w:sz w:val="24"/>
                <w:szCs w:val="24"/>
              </w:rPr>
            </w:pPr>
            <w:r w:rsidRPr="0016343E">
              <w:rPr>
                <w:rFonts w:ascii="Times New Roman" w:eastAsia="TimesNewRomanPSMT" w:hAnsi="Times New Roman" w:cs="Times New Roman"/>
                <w:sz w:val="24"/>
                <w:szCs w:val="24"/>
              </w:rPr>
              <w:t>Supported</w:t>
            </w:r>
          </w:p>
        </w:tc>
      </w:tr>
      <w:tr w:rsidR="005F60D5" w:rsidRPr="0016343E" w:rsidTr="00A377A1">
        <w:tc>
          <w:tcPr>
            <w:tcW w:w="7513" w:type="dxa"/>
          </w:tcPr>
          <w:p w:rsidR="005F60D5" w:rsidRPr="0016343E" w:rsidRDefault="005F60D5" w:rsidP="00A377A1">
            <w:pPr>
              <w:wordWrap/>
              <w:adjustRightInd w:val="0"/>
              <w:rPr>
                <w:rFonts w:ascii="Times New Roman" w:hAnsi="Times New Roman" w:cs="Times New Roman"/>
                <w:sz w:val="24"/>
                <w:szCs w:val="24"/>
              </w:rPr>
            </w:pPr>
            <w:r w:rsidRPr="0016343E">
              <w:rPr>
                <w:rFonts w:ascii="Times New Roman" w:hAnsi="Times New Roman" w:cs="Times New Roman"/>
                <w:sz w:val="24"/>
                <w:szCs w:val="24"/>
              </w:rPr>
              <w:t>H5. Resources are less positively related to innovative transformation of civil service</w:t>
            </w:r>
          </w:p>
        </w:tc>
        <w:tc>
          <w:tcPr>
            <w:tcW w:w="2126" w:type="dxa"/>
          </w:tcPr>
          <w:p w:rsidR="005F60D5" w:rsidRPr="0016343E" w:rsidRDefault="005F60D5" w:rsidP="00A377A1">
            <w:pPr>
              <w:wordWrap/>
              <w:adjustRightInd w:val="0"/>
              <w:jc w:val="center"/>
              <w:rPr>
                <w:rFonts w:ascii="Times New Roman" w:eastAsia="Times New Roman" w:hAnsi="Times New Roman" w:cs="Times New Roman"/>
                <w:sz w:val="24"/>
                <w:szCs w:val="24"/>
              </w:rPr>
            </w:pPr>
            <w:r w:rsidRPr="0016343E">
              <w:rPr>
                <w:rFonts w:ascii="Times New Roman" w:eastAsia="TimesNewRomanPSMT" w:hAnsi="Times New Roman" w:cs="Times New Roman"/>
                <w:sz w:val="24"/>
                <w:szCs w:val="24"/>
              </w:rPr>
              <w:t>Supported</w:t>
            </w:r>
          </w:p>
        </w:tc>
      </w:tr>
      <w:tr w:rsidR="00FD3B47" w:rsidRPr="0016343E" w:rsidTr="00551C37">
        <w:tc>
          <w:tcPr>
            <w:tcW w:w="9639" w:type="dxa"/>
            <w:gridSpan w:val="2"/>
          </w:tcPr>
          <w:p w:rsidR="00FD3B47" w:rsidRPr="0016343E" w:rsidRDefault="00FD3B47" w:rsidP="00FD3B47">
            <w:pPr>
              <w:wordWrap/>
              <w:adjustRightInd w:val="0"/>
              <w:ind w:firstLine="709"/>
              <w:rPr>
                <w:rFonts w:ascii="Times New Roman" w:eastAsia="TimesNewRomanPSMT" w:hAnsi="Times New Roman" w:cs="Times New Roman"/>
                <w:sz w:val="24"/>
                <w:szCs w:val="24"/>
              </w:rPr>
            </w:pPr>
            <w:r w:rsidRPr="00110EF6">
              <w:rPr>
                <w:rFonts w:ascii="Times New Roman" w:eastAsia="TimesNewRomanPSMT" w:hAnsi="Times New Roman" w:cs="Times New Roman"/>
                <w:sz w:val="24"/>
                <w:szCs w:val="24"/>
              </w:rPr>
              <w:t xml:space="preserve">Note </w:t>
            </w:r>
            <w:r w:rsidRPr="00110EF6">
              <w:rPr>
                <w:rFonts w:ascii="Times New Roman" w:hAnsi="Times New Roman" w:cs="Times New Roman"/>
                <w:sz w:val="24"/>
                <w:szCs w:val="24"/>
              </w:rPr>
              <w:t>–</w:t>
            </w:r>
            <w:r w:rsidRPr="00110EF6">
              <w:rPr>
                <w:rFonts w:ascii="Times New Roman" w:eastAsia="TimesNewRomanPSMT" w:hAnsi="Times New Roman" w:cs="Times New Roman"/>
                <w:sz w:val="24"/>
                <w:szCs w:val="24"/>
              </w:rPr>
              <w:t xml:space="preserve"> </w:t>
            </w:r>
            <w:r w:rsidRPr="00110EF6">
              <w:rPr>
                <w:rFonts w:ascii="Times New Roman" w:eastAsia="TimesNewRomanPSMT" w:hAnsi="Times New Roman" w:cs="Times New Roman"/>
                <w:sz w:val="24"/>
                <w:szCs w:val="24"/>
                <w:lang w:val="ru-RU"/>
              </w:rPr>
              <w:t>С</w:t>
            </w:r>
            <w:r w:rsidRPr="00110EF6">
              <w:rPr>
                <w:rFonts w:ascii="Times New Roman" w:eastAsia="TimesNewRomanPSMT" w:hAnsi="Times New Roman" w:cs="Times New Roman"/>
                <w:sz w:val="24"/>
                <w:szCs w:val="24"/>
              </w:rPr>
              <w:t>ompiled by the author based on survey results</w:t>
            </w:r>
          </w:p>
        </w:tc>
      </w:tr>
    </w:tbl>
    <w:p w:rsidR="00466E0E" w:rsidRPr="0016343E" w:rsidRDefault="00466E0E" w:rsidP="005F60D5">
      <w:pPr>
        <w:wordWrap/>
        <w:adjustRightInd w:val="0"/>
        <w:spacing w:after="0" w:line="240" w:lineRule="auto"/>
        <w:ind w:firstLineChars="295" w:firstLine="826"/>
        <w:rPr>
          <w:rFonts w:ascii="Times New Roman" w:hAnsi="Times New Roman" w:cs="Times New Roman"/>
          <w:kern w:val="0"/>
          <w:sz w:val="28"/>
          <w:szCs w:val="28"/>
        </w:rPr>
      </w:pPr>
    </w:p>
    <w:p w:rsidR="00093AEF" w:rsidRPr="0016343E" w:rsidRDefault="005F60D5" w:rsidP="00A857A5">
      <w:pPr>
        <w:wordWrap/>
        <w:adjustRightInd w:val="0"/>
        <w:spacing w:after="0" w:line="240" w:lineRule="auto"/>
        <w:ind w:firstLineChars="295" w:firstLine="826"/>
        <w:rPr>
          <w:rFonts w:ascii="Times New Roman" w:eastAsia="Malgun Gothic" w:hAnsi="Times New Roman" w:cs="Times New Roman"/>
          <w:sz w:val="28"/>
          <w:szCs w:val="28"/>
        </w:rPr>
      </w:pPr>
      <w:r w:rsidRPr="0016343E">
        <w:rPr>
          <w:rFonts w:ascii="Times New Roman" w:hAnsi="Times New Roman" w:cs="Times New Roman"/>
          <w:kern w:val="0"/>
          <w:sz w:val="28"/>
          <w:szCs w:val="28"/>
        </w:rPr>
        <w:t xml:space="preserve">The hypotheses testing results show the verification of </w:t>
      </w:r>
      <w:r w:rsidR="0082718B" w:rsidRPr="0016343E">
        <w:rPr>
          <w:rFonts w:ascii="Times New Roman" w:hAnsi="Times New Roman" w:cs="Times New Roman"/>
          <w:kern w:val="0"/>
          <w:sz w:val="28"/>
          <w:szCs w:val="28"/>
        </w:rPr>
        <w:t>the conceptual model</w:t>
      </w:r>
      <w:r w:rsidRPr="0016343E">
        <w:rPr>
          <w:rFonts w:ascii="Times New Roman" w:hAnsi="Times New Roman" w:cs="Times New Roman"/>
          <w:kern w:val="0"/>
          <w:sz w:val="28"/>
          <w:szCs w:val="28"/>
        </w:rPr>
        <w:t xml:space="preserve"> that, generally</w:t>
      </w:r>
      <w:r w:rsidR="003621C7" w:rsidRPr="0016343E">
        <w:rPr>
          <w:rFonts w:ascii="Times New Roman" w:hAnsi="Times New Roman" w:cs="Times New Roman"/>
          <w:kern w:val="0"/>
          <w:sz w:val="28"/>
          <w:szCs w:val="28"/>
        </w:rPr>
        <w:t xml:space="preserve">, might be described as follows. </w:t>
      </w:r>
      <w:r w:rsidR="00093AEF" w:rsidRPr="0016343E">
        <w:rPr>
          <w:rFonts w:ascii="Times New Roman" w:hAnsi="Times New Roman" w:cs="Times New Roman"/>
          <w:kern w:val="0"/>
          <w:sz w:val="28"/>
          <w:szCs w:val="28"/>
        </w:rPr>
        <w:t>According to responde</w:t>
      </w:r>
      <w:r w:rsidR="00D90BA2" w:rsidRPr="0016343E">
        <w:rPr>
          <w:rFonts w:ascii="Times New Roman" w:hAnsi="Times New Roman" w:cs="Times New Roman"/>
          <w:kern w:val="0"/>
          <w:sz w:val="28"/>
          <w:szCs w:val="28"/>
        </w:rPr>
        <w:t xml:space="preserve">nts, such factors as “Strategy”, “Leadership” and </w:t>
      </w:r>
      <w:r w:rsidR="00093AEF" w:rsidRPr="0016343E">
        <w:rPr>
          <w:rFonts w:ascii="Times New Roman" w:hAnsi="Times New Roman" w:cs="Times New Roman"/>
          <w:kern w:val="0"/>
          <w:sz w:val="28"/>
          <w:szCs w:val="28"/>
        </w:rPr>
        <w:t>“Organization” are most important for the transition to an innovative civil service. The</w:t>
      </w:r>
      <w:r w:rsidR="003621C7" w:rsidRPr="0016343E">
        <w:rPr>
          <w:rFonts w:ascii="Times New Roman" w:hAnsi="Times New Roman" w:cs="Times New Roman"/>
          <w:kern w:val="0"/>
          <w:sz w:val="28"/>
          <w:szCs w:val="28"/>
        </w:rPr>
        <w:t xml:space="preserve"> least important factor is the “</w:t>
      </w:r>
      <w:r w:rsidR="00093AEF" w:rsidRPr="0016343E">
        <w:rPr>
          <w:rFonts w:ascii="Times New Roman" w:hAnsi="Times New Roman" w:cs="Times New Roman"/>
          <w:kern w:val="0"/>
          <w:sz w:val="28"/>
          <w:szCs w:val="28"/>
        </w:rPr>
        <w:t>R</w:t>
      </w:r>
      <w:r w:rsidR="003621C7" w:rsidRPr="0016343E">
        <w:rPr>
          <w:rFonts w:ascii="Times New Roman" w:hAnsi="Times New Roman" w:cs="Times New Roman"/>
          <w:kern w:val="0"/>
          <w:sz w:val="28"/>
          <w:szCs w:val="28"/>
        </w:rPr>
        <w:t>esources”</w:t>
      </w:r>
      <w:r w:rsidR="00093AEF" w:rsidRPr="0016343E">
        <w:rPr>
          <w:rFonts w:ascii="Times New Roman" w:hAnsi="Times New Roman" w:cs="Times New Roman"/>
          <w:kern w:val="0"/>
          <w:sz w:val="28"/>
          <w:szCs w:val="28"/>
        </w:rPr>
        <w:t xml:space="preserve">. </w:t>
      </w:r>
      <w:r w:rsidR="00093AEF" w:rsidRPr="0016343E">
        <w:rPr>
          <w:rFonts w:ascii="Times New Roman" w:eastAsia="Malgun Gothic" w:hAnsi="Times New Roman" w:cs="Times New Roman"/>
          <w:sz w:val="28"/>
          <w:szCs w:val="28"/>
        </w:rPr>
        <w:t xml:space="preserve">The results of </w:t>
      </w:r>
      <w:r w:rsidR="001508F1" w:rsidRPr="0016343E">
        <w:rPr>
          <w:rFonts w:ascii="Times New Roman" w:eastAsia="Malgun Gothic" w:hAnsi="Times New Roman" w:cs="Times New Roman"/>
          <w:sz w:val="28"/>
          <w:szCs w:val="28"/>
        </w:rPr>
        <w:t xml:space="preserve">the </w:t>
      </w:r>
      <w:r w:rsidR="00093AEF" w:rsidRPr="0016343E">
        <w:rPr>
          <w:rFonts w:ascii="Times New Roman" w:eastAsia="Malgun Gothic" w:hAnsi="Times New Roman" w:cs="Times New Roman"/>
          <w:sz w:val="28"/>
          <w:szCs w:val="28"/>
        </w:rPr>
        <w:t>interview</w:t>
      </w:r>
      <w:r w:rsidR="001508F1" w:rsidRPr="0016343E">
        <w:rPr>
          <w:rFonts w:ascii="Times New Roman" w:eastAsia="Malgun Gothic" w:hAnsi="Times New Roman" w:cs="Times New Roman"/>
          <w:sz w:val="28"/>
          <w:szCs w:val="28"/>
        </w:rPr>
        <w:t>s</w:t>
      </w:r>
      <w:r w:rsidR="00093AEF" w:rsidRPr="0016343E">
        <w:rPr>
          <w:rFonts w:ascii="Times New Roman" w:eastAsia="Malgun Gothic" w:hAnsi="Times New Roman" w:cs="Times New Roman"/>
          <w:sz w:val="28"/>
          <w:szCs w:val="28"/>
        </w:rPr>
        <w:t xml:space="preserve"> and</w:t>
      </w:r>
      <w:r w:rsidR="001508F1" w:rsidRPr="0016343E">
        <w:rPr>
          <w:rFonts w:ascii="Times New Roman" w:eastAsia="Malgun Gothic" w:hAnsi="Times New Roman" w:cs="Times New Roman"/>
          <w:sz w:val="28"/>
          <w:szCs w:val="28"/>
        </w:rPr>
        <w:t xml:space="preserve"> the</w:t>
      </w:r>
      <w:r w:rsidR="00093AEF" w:rsidRPr="0016343E">
        <w:rPr>
          <w:rFonts w:ascii="Times New Roman" w:eastAsia="Malgun Gothic" w:hAnsi="Times New Roman" w:cs="Times New Roman"/>
          <w:sz w:val="28"/>
          <w:szCs w:val="28"/>
        </w:rPr>
        <w:t xml:space="preserve"> survey confirm the proposed conceptual model. However, some findings would be used for further </w:t>
      </w:r>
      <w:r w:rsidR="00D56AC7" w:rsidRPr="0016343E">
        <w:rPr>
          <w:rFonts w:ascii="Times New Roman" w:eastAsia="Malgun Gothic" w:hAnsi="Times New Roman" w:cs="Times New Roman"/>
          <w:sz w:val="28"/>
          <w:szCs w:val="28"/>
        </w:rPr>
        <w:t>organizational diagnostics.</w:t>
      </w:r>
    </w:p>
    <w:p w:rsidR="00BA4517" w:rsidRPr="0016343E" w:rsidRDefault="00BA4517" w:rsidP="00A857A5">
      <w:pPr>
        <w:wordWrap/>
        <w:adjustRightInd w:val="0"/>
        <w:spacing w:after="0" w:line="240" w:lineRule="auto"/>
        <w:ind w:firstLineChars="295" w:firstLine="826"/>
        <w:rPr>
          <w:rFonts w:ascii="Times New Roman" w:hAnsi="Times New Roman" w:cs="Times New Roman"/>
          <w:sz w:val="28"/>
          <w:szCs w:val="28"/>
        </w:rPr>
      </w:pPr>
    </w:p>
    <w:p w:rsidR="00B24A8E" w:rsidRPr="0016343E" w:rsidRDefault="00B24A8E" w:rsidP="00B24A8E">
      <w:pPr>
        <w:wordWrap/>
        <w:spacing w:after="0" w:line="240" w:lineRule="auto"/>
        <w:ind w:firstLine="709"/>
        <w:rPr>
          <w:rFonts w:ascii="Times New Roman" w:hAnsi="Times New Roman" w:cs="Times New Roman"/>
          <w:b/>
          <w:sz w:val="28"/>
          <w:szCs w:val="28"/>
        </w:rPr>
      </w:pPr>
      <w:r w:rsidRPr="0016343E">
        <w:rPr>
          <w:rFonts w:ascii="Times New Roman" w:hAnsi="Times New Roman" w:cs="Times New Roman"/>
          <w:b/>
          <w:sz w:val="28"/>
          <w:szCs w:val="28"/>
        </w:rPr>
        <w:t>2.3 Organizational diagnostics of pilot authorities</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Taking into account</w:t>
      </w:r>
      <w:r w:rsidR="00BA4517" w:rsidRPr="0016343E">
        <w:rPr>
          <w:rFonts w:ascii="Times New Roman" w:hAnsi="Times New Roman" w:cs="Times New Roman"/>
          <w:sz w:val="28"/>
          <w:szCs w:val="28"/>
        </w:rPr>
        <w:t xml:space="preserve"> the</w:t>
      </w:r>
      <w:r w:rsidRPr="0016343E">
        <w:rPr>
          <w:rFonts w:ascii="Times New Roman" w:hAnsi="Times New Roman" w:cs="Times New Roman"/>
          <w:sz w:val="28"/>
          <w:szCs w:val="28"/>
        </w:rPr>
        <w:t xml:space="preserve"> results of the conceptual model testing and confirmation, as well as </w:t>
      </w:r>
      <w:r w:rsidR="00BA4517" w:rsidRPr="0016343E">
        <w:rPr>
          <w:rFonts w:ascii="Times New Roman" w:hAnsi="Times New Roman" w:cs="Times New Roman"/>
          <w:sz w:val="28"/>
          <w:szCs w:val="28"/>
        </w:rPr>
        <w:t xml:space="preserve">of </w:t>
      </w:r>
      <w:r w:rsidRPr="0016343E">
        <w:rPr>
          <w:rFonts w:ascii="Times New Roman" w:hAnsi="Times New Roman" w:cs="Times New Roman"/>
          <w:sz w:val="28"/>
          <w:szCs w:val="28"/>
        </w:rPr>
        <w:t>the methodological part of the dissertation, this section involves approbation of</w:t>
      </w:r>
      <w:r w:rsidR="00BA4517" w:rsidRPr="0016343E">
        <w:rPr>
          <w:rFonts w:ascii="Times New Roman" w:hAnsi="Times New Roman" w:cs="Times New Roman"/>
          <w:sz w:val="28"/>
          <w:szCs w:val="28"/>
        </w:rPr>
        <w:t xml:space="preserve"> the</w:t>
      </w:r>
      <w:r w:rsidRPr="0016343E">
        <w:rPr>
          <w:rFonts w:ascii="Times New Roman" w:hAnsi="Times New Roman" w:cs="Times New Roman"/>
          <w:sz w:val="28"/>
          <w:szCs w:val="28"/>
        </w:rPr>
        <w:t xml:space="preserve"> research model in the course of organizational diagnostics. As we know, during an official meeting with the Head of the Agency </w:t>
      </w:r>
      <w:r w:rsidR="001C1E56" w:rsidRPr="0016343E">
        <w:rPr>
          <w:rFonts w:ascii="Times New Roman" w:hAnsi="Times New Roman" w:cs="Times New Roman"/>
          <w:sz w:val="28"/>
          <w:szCs w:val="28"/>
        </w:rPr>
        <w:t>for Civil Service Affairs (June</w:t>
      </w:r>
      <w:r w:rsidRPr="0016343E">
        <w:rPr>
          <w:rFonts w:ascii="Times New Roman" w:hAnsi="Times New Roman" w:cs="Times New Roman"/>
          <w:sz w:val="28"/>
          <w:szCs w:val="28"/>
        </w:rPr>
        <w:t xml:space="preserve"> 2021), the President of the country noted the need for a functional analysis in the full implementation of the new wage system</w:t>
      </w:r>
      <w:r w:rsidR="00544E29" w:rsidRPr="0016343E">
        <w:rPr>
          <w:rFonts w:ascii="Times New Roman" w:hAnsi="Times New Roman" w:cs="Times New Roman"/>
          <w:sz w:val="28"/>
          <w:szCs w:val="28"/>
        </w:rPr>
        <w:t xml:space="preserve"> [138</w:t>
      </w:r>
      <w:r w:rsidRPr="0016343E">
        <w:rPr>
          <w:rFonts w:ascii="Times New Roman" w:hAnsi="Times New Roman" w:cs="Times New Roman"/>
          <w:sz w:val="28"/>
          <w:szCs w:val="28"/>
        </w:rPr>
        <w:t xml:space="preserve">]. </w:t>
      </w:r>
      <w:r w:rsidR="001C1E56" w:rsidRPr="0016343E">
        <w:rPr>
          <w:rFonts w:ascii="Times New Roman" w:hAnsi="Times New Roman" w:cs="Times New Roman"/>
          <w:sz w:val="28"/>
          <w:szCs w:val="28"/>
        </w:rPr>
        <w:t>O</w:t>
      </w:r>
      <w:r w:rsidRPr="0016343E">
        <w:rPr>
          <w:rFonts w:ascii="Times New Roman" w:hAnsi="Times New Roman" w:cs="Times New Roman"/>
          <w:sz w:val="28"/>
          <w:szCs w:val="28"/>
        </w:rPr>
        <w:t xml:space="preserve">rganizational diagnostics is one of the widely used tools of analysis in personnel </w:t>
      </w:r>
      <w:r w:rsidR="001C1E56" w:rsidRPr="0016343E">
        <w:rPr>
          <w:rFonts w:ascii="Times New Roman" w:hAnsi="Times New Roman" w:cs="Times New Roman"/>
          <w:sz w:val="28"/>
          <w:szCs w:val="28"/>
        </w:rPr>
        <w:t>management</w:t>
      </w:r>
      <w:r w:rsidRPr="0016343E">
        <w:rPr>
          <w:rFonts w:ascii="Times New Roman" w:hAnsi="Times New Roman" w:cs="Times New Roman"/>
          <w:sz w:val="28"/>
          <w:szCs w:val="28"/>
        </w:rPr>
        <w:t xml:space="preserve">. According to the Section 1.3 of the thesis the diagnostics of the ACSA and Nur-Sultan </w:t>
      </w:r>
      <w:r w:rsidR="0022690F" w:rsidRPr="0016343E">
        <w:rPr>
          <w:rFonts w:ascii="Times New Roman" w:hAnsi="Times New Roman" w:cs="Times New Roman"/>
          <w:sz w:val="28"/>
          <w:szCs w:val="28"/>
        </w:rPr>
        <w:t xml:space="preserve">Akimat </w:t>
      </w:r>
      <w:r w:rsidRPr="0016343E">
        <w:rPr>
          <w:rFonts w:ascii="Times New Roman" w:hAnsi="Times New Roman" w:cs="Times New Roman"/>
          <w:sz w:val="28"/>
          <w:szCs w:val="28"/>
        </w:rPr>
        <w:t>(applicable to the draft new remuneration system) consists of five logical steps, such as:</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1) structural harmony of the state body; </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2) comparative analysis with similar foreign authorized bodies; </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3) organization’s life cycle; </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4) survey of employees; </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5) cost-effectiveness analysis of the pilot project implementation.</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Next, we will take a detailed look at each diagnostics step in the prism of the three-year project implementation period in each of the pilot bodies</w:t>
      </w:r>
    </w:p>
    <w:p w:rsidR="004A19DD" w:rsidRPr="00F1577D" w:rsidRDefault="004A19DD" w:rsidP="00B24A8E">
      <w:pPr>
        <w:wordWrap/>
        <w:spacing w:after="0" w:line="240" w:lineRule="auto"/>
        <w:ind w:firstLine="709"/>
        <w:rPr>
          <w:rFonts w:ascii="Times New Roman" w:hAnsi="Times New Roman" w:cs="Times New Roman"/>
          <w:b/>
          <w:i/>
          <w:sz w:val="28"/>
          <w:szCs w:val="28"/>
        </w:rPr>
      </w:pPr>
    </w:p>
    <w:p w:rsidR="00B24A8E" w:rsidRPr="004A19DD" w:rsidRDefault="00B24A8E" w:rsidP="00B24A8E">
      <w:pPr>
        <w:wordWrap/>
        <w:spacing w:after="0" w:line="240" w:lineRule="auto"/>
        <w:ind w:firstLine="709"/>
        <w:rPr>
          <w:rFonts w:ascii="Times New Roman" w:hAnsi="Times New Roman" w:cs="Times New Roman"/>
          <w:sz w:val="28"/>
          <w:szCs w:val="28"/>
        </w:rPr>
      </w:pPr>
      <w:r w:rsidRPr="004A19DD">
        <w:rPr>
          <w:rFonts w:ascii="Times New Roman" w:hAnsi="Times New Roman" w:cs="Times New Roman"/>
          <w:sz w:val="28"/>
          <w:szCs w:val="28"/>
        </w:rPr>
        <w:t xml:space="preserve">2.3.1 Diagnostics of the Agency for Civil Service Affairs </w:t>
      </w:r>
    </w:p>
    <w:p w:rsidR="004A19DD" w:rsidRPr="00F1577D" w:rsidRDefault="004A19DD" w:rsidP="00B24A8E">
      <w:pPr>
        <w:wordWrap/>
        <w:spacing w:after="0" w:line="240" w:lineRule="auto"/>
        <w:ind w:firstLine="709"/>
        <w:rPr>
          <w:rFonts w:ascii="Times New Roman" w:hAnsi="Times New Roman" w:cs="Times New Roman"/>
          <w:sz w:val="16"/>
          <w:szCs w:val="16"/>
        </w:rPr>
      </w:pPr>
    </w:p>
    <w:p w:rsidR="004A19DD" w:rsidRPr="004A19DD" w:rsidRDefault="00B24A8E" w:rsidP="00B24A8E">
      <w:pPr>
        <w:wordWrap/>
        <w:spacing w:after="0" w:line="240" w:lineRule="auto"/>
        <w:ind w:firstLine="709"/>
        <w:rPr>
          <w:rFonts w:ascii="Times New Roman" w:hAnsi="Times New Roman" w:cs="Times New Roman"/>
          <w:sz w:val="28"/>
          <w:szCs w:val="28"/>
        </w:rPr>
      </w:pPr>
      <w:r w:rsidRPr="004A19DD">
        <w:rPr>
          <w:rFonts w:ascii="Times New Roman" w:hAnsi="Times New Roman" w:cs="Times New Roman"/>
          <w:sz w:val="28"/>
          <w:szCs w:val="28"/>
        </w:rPr>
        <w:t xml:space="preserve">2.3.1.1 </w:t>
      </w:r>
      <w:r w:rsidR="00417DE3" w:rsidRPr="004A19DD">
        <w:rPr>
          <w:rFonts w:ascii="Times New Roman" w:hAnsi="Times New Roman" w:cs="Times New Roman"/>
          <w:sz w:val="28"/>
          <w:szCs w:val="28"/>
        </w:rPr>
        <w:t>S</w:t>
      </w:r>
      <w:r w:rsidR="006A51E7" w:rsidRPr="004A19DD">
        <w:rPr>
          <w:rFonts w:ascii="Times New Roman" w:hAnsi="Times New Roman" w:cs="Times New Roman"/>
          <w:sz w:val="28"/>
          <w:szCs w:val="28"/>
        </w:rPr>
        <w:t xml:space="preserve">tructural harmony of the state body </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First of all, this is an analysis o</w:t>
      </w:r>
      <w:r w:rsidR="00567BC4" w:rsidRPr="0016343E">
        <w:rPr>
          <w:rFonts w:ascii="Times New Roman" w:hAnsi="Times New Roman" w:cs="Times New Roman"/>
          <w:sz w:val="28"/>
          <w:szCs w:val="28"/>
        </w:rPr>
        <w:t>f the strategic guidelines for the</w:t>
      </w:r>
      <w:r w:rsidRPr="0016343E">
        <w:rPr>
          <w:rFonts w:ascii="Times New Roman" w:hAnsi="Times New Roman" w:cs="Times New Roman"/>
          <w:sz w:val="28"/>
          <w:szCs w:val="28"/>
        </w:rPr>
        <w:t xml:space="preserve"> development of an organization, a meaning of its existence. Thus, according to the ACSA’s Strategic plan for 2017-2021, the mission is to implement a unified state policy in</w:t>
      </w:r>
      <w:r w:rsidR="00567BC4" w:rsidRPr="0016343E">
        <w:rPr>
          <w:rFonts w:ascii="Times New Roman" w:hAnsi="Times New Roman" w:cs="Times New Roman"/>
          <w:sz w:val="28"/>
          <w:szCs w:val="28"/>
        </w:rPr>
        <w:t xml:space="preserve"> the</w:t>
      </w:r>
      <w:r w:rsidRPr="0016343E">
        <w:rPr>
          <w:rFonts w:ascii="Times New Roman" w:hAnsi="Times New Roman" w:cs="Times New Roman"/>
          <w:sz w:val="28"/>
          <w:szCs w:val="28"/>
        </w:rPr>
        <w:t xml:space="preserve"> areas of civil service and </w:t>
      </w:r>
      <w:r w:rsidR="00544E29" w:rsidRPr="0016343E">
        <w:rPr>
          <w:rFonts w:ascii="Times New Roman" w:hAnsi="Times New Roman" w:cs="Times New Roman"/>
          <w:sz w:val="28"/>
          <w:szCs w:val="28"/>
        </w:rPr>
        <w:t xml:space="preserve">public services’ quality </w:t>
      </w:r>
      <w:r w:rsidR="00567BC4" w:rsidRPr="0016343E">
        <w:rPr>
          <w:rFonts w:ascii="Times New Roman" w:hAnsi="Times New Roman" w:cs="Times New Roman"/>
          <w:sz w:val="28"/>
          <w:szCs w:val="28"/>
        </w:rPr>
        <w:t xml:space="preserve">control </w:t>
      </w:r>
      <w:r w:rsidR="00544E29" w:rsidRPr="0016343E">
        <w:rPr>
          <w:rFonts w:ascii="Times New Roman" w:hAnsi="Times New Roman" w:cs="Times New Roman"/>
          <w:sz w:val="28"/>
          <w:szCs w:val="28"/>
        </w:rPr>
        <w:t>[139</w:t>
      </w:r>
      <w:r w:rsidRPr="0016343E">
        <w:rPr>
          <w:rFonts w:ascii="Times New Roman" w:hAnsi="Times New Roman" w:cs="Times New Roman"/>
          <w:sz w:val="28"/>
          <w:szCs w:val="28"/>
        </w:rPr>
        <w:t xml:space="preserve">]. In turn, </w:t>
      </w:r>
      <w:r w:rsidR="00567BC4" w:rsidRPr="0016343E">
        <w:rPr>
          <w:rFonts w:ascii="Times New Roman" w:hAnsi="Times New Roman" w:cs="Times New Roman"/>
          <w:sz w:val="28"/>
          <w:szCs w:val="28"/>
        </w:rPr>
        <w:t>its</w:t>
      </w:r>
      <w:r w:rsidRPr="0016343E">
        <w:rPr>
          <w:rFonts w:ascii="Times New Roman" w:hAnsi="Times New Roman" w:cs="Times New Roman"/>
          <w:sz w:val="28"/>
          <w:szCs w:val="28"/>
        </w:rPr>
        <w:t xml:space="preserve"> vision is </w:t>
      </w:r>
      <w:r w:rsidR="00290E13" w:rsidRPr="0016343E">
        <w:rPr>
          <w:rFonts w:ascii="Times New Roman" w:hAnsi="Times New Roman" w:cs="Times New Roman"/>
          <w:sz w:val="28"/>
          <w:szCs w:val="28"/>
        </w:rPr>
        <w:t xml:space="preserve">to be </w:t>
      </w:r>
      <w:r w:rsidRPr="0016343E">
        <w:rPr>
          <w:rFonts w:ascii="Times New Roman" w:hAnsi="Times New Roman" w:cs="Times New Roman"/>
          <w:sz w:val="28"/>
          <w:szCs w:val="28"/>
        </w:rPr>
        <w:t>a professional state apparatus that ensures quality implementation of economic programs and a provision of public services. In fact, the mission is replaced by a competence of the state body and requires improvement in terms of the philosophy of its creation and functioning. An alternative is to focus on a professional, competent and transparent state apparatus that serve the people of Kazakhstan.</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The vision should acquire clear horizons and be inextricably linked to the overall development strategy of the country. For example, it can be “A professional state apparatus that ensures 100% achievement of the goals of economic programs, including at least 5.2% of the country’s GDP growth, as well as a high level of satisfaction of the population and business with the quality of public services”.</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Turning to the goals and target indicators, it should be noted that they do not fully reflect the possibilities for improving a supervised area, but contain a minimum required set (i.e., they are achievable and not ambitious), which leads to stagnation.</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Some goals are not specific and unclear. For example, aim “Improving an efficiency of a civil service”. To what extent a professionalism of the state apparatus reflected in improving an efficiency of the civil service?</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The wording of individual goals is “bureaucratic”. For example,</w:t>
      </w:r>
      <w:r w:rsidR="00541CD7" w:rsidRPr="0016343E">
        <w:rPr>
          <w:rFonts w:ascii="Times New Roman" w:hAnsi="Times New Roman" w:cs="Times New Roman"/>
          <w:sz w:val="28"/>
          <w:szCs w:val="28"/>
        </w:rPr>
        <w:t xml:space="preserve"> the</w:t>
      </w:r>
      <w:r w:rsidRPr="0016343E">
        <w:rPr>
          <w:rFonts w:ascii="Times New Roman" w:hAnsi="Times New Roman" w:cs="Times New Roman"/>
          <w:sz w:val="28"/>
          <w:szCs w:val="28"/>
        </w:rPr>
        <w:t xml:space="preserve"> aim “Improving the control of public services quality”. The ACSA and its employees should be focused not on strengthening control, but on creating conditions for preventing violations and promoting digitalization in the provision of public services.</w:t>
      </w:r>
    </w:p>
    <w:p w:rsidR="004A19DD" w:rsidRPr="00F1577D" w:rsidRDefault="004A19DD" w:rsidP="00B24A8E">
      <w:pPr>
        <w:wordWrap/>
        <w:spacing w:after="0" w:line="240" w:lineRule="auto"/>
        <w:ind w:firstLine="709"/>
        <w:rPr>
          <w:rFonts w:ascii="Times New Roman" w:hAnsi="Times New Roman" w:cs="Times New Roman"/>
          <w:i/>
          <w:sz w:val="28"/>
          <w:szCs w:val="28"/>
        </w:rPr>
      </w:pPr>
    </w:p>
    <w:p w:rsidR="004A19DD" w:rsidRPr="004A19DD" w:rsidRDefault="00B24A8E" w:rsidP="00B24A8E">
      <w:pPr>
        <w:wordWrap/>
        <w:spacing w:after="0" w:line="240" w:lineRule="auto"/>
        <w:ind w:firstLine="709"/>
        <w:rPr>
          <w:rFonts w:ascii="Times New Roman" w:hAnsi="Times New Roman" w:cs="Times New Roman"/>
          <w:sz w:val="28"/>
          <w:szCs w:val="28"/>
        </w:rPr>
      </w:pPr>
      <w:r w:rsidRPr="004A19DD">
        <w:rPr>
          <w:rFonts w:ascii="Times New Roman" w:hAnsi="Times New Roman" w:cs="Times New Roman"/>
          <w:sz w:val="28"/>
          <w:szCs w:val="28"/>
        </w:rPr>
        <w:t xml:space="preserve">2.3.1.2 </w:t>
      </w:r>
      <w:r w:rsidR="00417DE3" w:rsidRPr="004A19DD">
        <w:rPr>
          <w:rFonts w:ascii="Times New Roman" w:hAnsi="Times New Roman" w:cs="Times New Roman"/>
          <w:sz w:val="28"/>
          <w:szCs w:val="28"/>
        </w:rPr>
        <w:t>Comparative analysis with similar foreign authorized bodies</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Next, we consider the organizational structure through the prism of foreign experience. As stated in the mission, the ACSA is entrusted with </w:t>
      </w:r>
      <w:r w:rsidR="00067512" w:rsidRPr="0016343E">
        <w:rPr>
          <w:rFonts w:ascii="Times New Roman" w:hAnsi="Times New Roman" w:cs="Times New Roman"/>
          <w:sz w:val="28"/>
          <w:szCs w:val="28"/>
        </w:rPr>
        <w:t xml:space="preserve">the </w:t>
      </w:r>
      <w:r w:rsidRPr="0016343E">
        <w:rPr>
          <w:rFonts w:ascii="Times New Roman" w:hAnsi="Times New Roman" w:cs="Times New Roman"/>
          <w:sz w:val="28"/>
          <w:szCs w:val="28"/>
        </w:rPr>
        <w:t xml:space="preserve">functions of implementing a unified state policy in the areas of civil service and control the quality of public services. In addition to territorial divisions </w:t>
      </w:r>
      <w:r w:rsidR="00067512" w:rsidRPr="0016343E">
        <w:rPr>
          <w:rFonts w:ascii="Times New Roman" w:hAnsi="Times New Roman" w:cs="Times New Roman"/>
          <w:sz w:val="28"/>
          <w:szCs w:val="28"/>
        </w:rPr>
        <w:t xml:space="preserve">in all regions, the ACSA has </w:t>
      </w:r>
      <w:r w:rsidRPr="0016343E">
        <w:rPr>
          <w:rFonts w:ascii="Times New Roman" w:hAnsi="Times New Roman" w:cs="Times New Roman"/>
          <w:sz w:val="28"/>
          <w:szCs w:val="28"/>
        </w:rPr>
        <w:t xml:space="preserve">the Academy of </w:t>
      </w:r>
      <w:r w:rsidR="00067512" w:rsidRPr="0016343E">
        <w:rPr>
          <w:rFonts w:ascii="Times New Roman" w:hAnsi="Times New Roman" w:cs="Times New Roman"/>
          <w:sz w:val="28"/>
          <w:szCs w:val="28"/>
        </w:rPr>
        <w:t>P</w:t>
      </w:r>
      <w:r w:rsidRPr="0016343E">
        <w:rPr>
          <w:rFonts w:ascii="Times New Roman" w:hAnsi="Times New Roman" w:cs="Times New Roman"/>
          <w:sz w:val="28"/>
          <w:szCs w:val="28"/>
        </w:rPr>
        <w:t xml:space="preserve">ublic </w:t>
      </w:r>
      <w:r w:rsidR="00067512" w:rsidRPr="0016343E">
        <w:rPr>
          <w:rFonts w:ascii="Times New Roman" w:hAnsi="Times New Roman" w:cs="Times New Roman"/>
          <w:sz w:val="28"/>
          <w:szCs w:val="28"/>
        </w:rPr>
        <w:t>A</w:t>
      </w:r>
      <w:r w:rsidRPr="0016343E">
        <w:rPr>
          <w:rFonts w:ascii="Times New Roman" w:hAnsi="Times New Roman" w:cs="Times New Roman"/>
          <w:sz w:val="28"/>
          <w:szCs w:val="28"/>
        </w:rPr>
        <w:t>dministration under the President of the co</w:t>
      </w:r>
      <w:r w:rsidR="00067512" w:rsidRPr="0016343E">
        <w:rPr>
          <w:rFonts w:ascii="Times New Roman" w:hAnsi="Times New Roman" w:cs="Times New Roman"/>
          <w:sz w:val="28"/>
          <w:szCs w:val="28"/>
        </w:rPr>
        <w:t>untry, as well as the National C</w:t>
      </w:r>
      <w:r w:rsidRPr="0016343E">
        <w:rPr>
          <w:rFonts w:ascii="Times New Roman" w:hAnsi="Times New Roman" w:cs="Times New Roman"/>
          <w:sz w:val="28"/>
          <w:szCs w:val="28"/>
        </w:rPr>
        <w:t xml:space="preserve">enter for </w:t>
      </w:r>
      <w:r w:rsidR="00067512" w:rsidRPr="0016343E">
        <w:rPr>
          <w:rFonts w:ascii="Times New Roman" w:hAnsi="Times New Roman" w:cs="Times New Roman"/>
          <w:sz w:val="28"/>
          <w:szCs w:val="28"/>
        </w:rPr>
        <w:t>C</w:t>
      </w:r>
      <w:r w:rsidRPr="0016343E">
        <w:rPr>
          <w:rFonts w:ascii="Times New Roman" w:hAnsi="Times New Roman" w:cs="Times New Roman"/>
          <w:sz w:val="28"/>
          <w:szCs w:val="28"/>
        </w:rPr>
        <w:t xml:space="preserve">ivil </w:t>
      </w:r>
      <w:r w:rsidR="00067512" w:rsidRPr="0016343E">
        <w:rPr>
          <w:rFonts w:ascii="Times New Roman" w:hAnsi="Times New Roman" w:cs="Times New Roman"/>
          <w:sz w:val="28"/>
          <w:szCs w:val="28"/>
        </w:rPr>
        <w:t>S</w:t>
      </w:r>
      <w:r w:rsidRPr="0016343E">
        <w:rPr>
          <w:rFonts w:ascii="Times New Roman" w:hAnsi="Times New Roman" w:cs="Times New Roman"/>
          <w:sz w:val="28"/>
          <w:szCs w:val="28"/>
        </w:rPr>
        <w:t xml:space="preserve">ervice </w:t>
      </w:r>
      <w:r w:rsidR="00067512" w:rsidRPr="0016343E">
        <w:rPr>
          <w:rFonts w:ascii="Times New Roman" w:hAnsi="Times New Roman" w:cs="Times New Roman"/>
          <w:sz w:val="28"/>
          <w:szCs w:val="28"/>
        </w:rPr>
        <w:t>P</w:t>
      </w:r>
      <w:r w:rsidRPr="0016343E">
        <w:rPr>
          <w:rFonts w:ascii="Times New Roman" w:hAnsi="Times New Roman" w:cs="Times New Roman"/>
          <w:sz w:val="28"/>
          <w:szCs w:val="28"/>
        </w:rPr>
        <w:t xml:space="preserve">ersonnel </w:t>
      </w:r>
      <w:r w:rsidR="00067512" w:rsidRPr="0016343E">
        <w:rPr>
          <w:rFonts w:ascii="Times New Roman" w:hAnsi="Times New Roman" w:cs="Times New Roman"/>
          <w:sz w:val="28"/>
          <w:szCs w:val="28"/>
        </w:rPr>
        <w:t>M</w:t>
      </w:r>
      <w:r w:rsidRPr="0016343E">
        <w:rPr>
          <w:rFonts w:ascii="Times New Roman" w:hAnsi="Times New Roman" w:cs="Times New Roman"/>
          <w:sz w:val="28"/>
          <w:szCs w:val="28"/>
        </w:rPr>
        <w:t>anagement</w:t>
      </w:r>
      <w:r w:rsidR="00067512" w:rsidRPr="0016343E">
        <w:rPr>
          <w:rFonts w:ascii="Times New Roman" w:hAnsi="Times New Roman" w:cs="Times New Roman"/>
          <w:sz w:val="28"/>
          <w:szCs w:val="28"/>
        </w:rPr>
        <w:t xml:space="preserve"> under its supervision and control</w:t>
      </w:r>
      <w:r w:rsidRPr="0016343E">
        <w:rPr>
          <w:rFonts w:ascii="Times New Roman" w:hAnsi="Times New Roman" w:cs="Times New Roman"/>
          <w:sz w:val="28"/>
          <w:szCs w:val="28"/>
        </w:rPr>
        <w:t>.</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For comparison, let’s take, for example, similar departments of such advanced countries in the field of civil service as Singapore and South Korea, whose distinctive feature is the citizen-centric smart government.</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These organizations are only assigned functions in the field of civil service and do not include </w:t>
      </w:r>
      <w:r w:rsidR="00C821FA" w:rsidRPr="0016343E">
        <w:rPr>
          <w:rFonts w:ascii="Times New Roman" w:hAnsi="Times New Roman" w:cs="Times New Roman"/>
          <w:sz w:val="28"/>
          <w:szCs w:val="28"/>
        </w:rPr>
        <w:t xml:space="preserve">functions </w:t>
      </w:r>
      <w:r w:rsidRPr="0016343E">
        <w:rPr>
          <w:rFonts w:ascii="Times New Roman" w:hAnsi="Times New Roman" w:cs="Times New Roman"/>
          <w:sz w:val="28"/>
          <w:szCs w:val="28"/>
        </w:rPr>
        <w:t xml:space="preserve">of anti-corruption policy (as </w:t>
      </w:r>
      <w:r w:rsidR="00C821FA" w:rsidRPr="0016343E">
        <w:rPr>
          <w:rFonts w:ascii="Times New Roman" w:hAnsi="Times New Roman" w:cs="Times New Roman"/>
          <w:sz w:val="28"/>
          <w:szCs w:val="28"/>
        </w:rPr>
        <w:t xml:space="preserve">the ACSA </w:t>
      </w:r>
      <w:r w:rsidRPr="0016343E">
        <w:rPr>
          <w:rFonts w:ascii="Times New Roman" w:hAnsi="Times New Roman" w:cs="Times New Roman"/>
          <w:sz w:val="28"/>
          <w:szCs w:val="28"/>
        </w:rPr>
        <w:t>was previously</w:t>
      </w:r>
      <w:r w:rsidR="007D3EC3" w:rsidRPr="0016343E">
        <w:rPr>
          <w:rFonts w:ascii="Times New Roman" w:hAnsi="Times New Roman" w:cs="Times New Roman"/>
          <w:sz w:val="28"/>
          <w:szCs w:val="28"/>
        </w:rPr>
        <w:t xml:space="preserve"> –</w:t>
      </w:r>
      <w:r w:rsidRPr="0016343E">
        <w:rPr>
          <w:rFonts w:ascii="Times New Roman" w:hAnsi="Times New Roman" w:cs="Times New Roman"/>
          <w:sz w:val="28"/>
          <w:szCs w:val="28"/>
        </w:rPr>
        <w:t xml:space="preserve"> the Agency for Civil Service Affairs and Anti-Corruption of Kazakhstan).</w:t>
      </w:r>
    </w:p>
    <w:p w:rsidR="00B24A8E" w:rsidRPr="0016343E" w:rsidRDefault="007D3EC3"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For example, the</w:t>
      </w:r>
      <w:r w:rsidR="00B24A8E" w:rsidRPr="0016343E">
        <w:rPr>
          <w:rFonts w:ascii="Times New Roman" w:hAnsi="Times New Roman" w:cs="Times New Roman"/>
          <w:sz w:val="28"/>
          <w:szCs w:val="28"/>
        </w:rPr>
        <w:t xml:space="preserve"> Public Service Division (Singapore) has:</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w:t>
      </w:r>
      <w:r w:rsidR="007D3EC3" w:rsidRPr="0016343E">
        <w:rPr>
          <w:rFonts w:ascii="Times New Roman" w:hAnsi="Times New Roman" w:cs="Times New Roman"/>
          <w:sz w:val="28"/>
          <w:szCs w:val="28"/>
        </w:rPr>
        <w:t xml:space="preserve"> </w:t>
      </w:r>
      <w:proofErr w:type="gramStart"/>
      <w:r w:rsidR="007D3EC3" w:rsidRPr="0016343E">
        <w:rPr>
          <w:rFonts w:ascii="Times New Roman" w:hAnsi="Times New Roman" w:cs="Times New Roman"/>
          <w:sz w:val="28"/>
          <w:szCs w:val="28"/>
        </w:rPr>
        <w:t>the</w:t>
      </w:r>
      <w:proofErr w:type="gramEnd"/>
      <w:r w:rsidR="006D5898">
        <w:rPr>
          <w:rFonts w:ascii="Times New Roman" w:hAnsi="Times New Roman" w:cs="Times New Roman"/>
          <w:sz w:val="28"/>
          <w:szCs w:val="28"/>
        </w:rPr>
        <w:t xml:space="preserve"> </w:t>
      </w:r>
      <w:r w:rsidRPr="0016343E">
        <w:rPr>
          <w:rFonts w:ascii="Times New Roman" w:hAnsi="Times New Roman" w:cs="Times New Roman"/>
          <w:sz w:val="28"/>
          <w:szCs w:val="28"/>
        </w:rPr>
        <w:t xml:space="preserve">competence to transform the public sector (in Kazakhstan, the functions of public administration and administrative reform are concentrated in the Ministry of National Economy); </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w:t>
      </w:r>
      <w:r w:rsidR="007D3EC3" w:rsidRPr="0016343E">
        <w:rPr>
          <w:rFonts w:ascii="Times New Roman" w:hAnsi="Times New Roman" w:cs="Times New Roman"/>
          <w:sz w:val="28"/>
          <w:szCs w:val="28"/>
        </w:rPr>
        <w:t xml:space="preserve">the </w:t>
      </w:r>
      <w:r w:rsidRPr="0016343E">
        <w:rPr>
          <w:rFonts w:ascii="Times New Roman" w:hAnsi="Times New Roman" w:cs="Times New Roman"/>
          <w:sz w:val="28"/>
          <w:szCs w:val="28"/>
        </w:rPr>
        <w:t>functions</w:t>
      </w:r>
      <w:r w:rsidR="007D3EC3" w:rsidRPr="0016343E">
        <w:rPr>
          <w:rFonts w:ascii="Times New Roman" w:hAnsi="Times New Roman" w:cs="Times New Roman"/>
          <w:sz w:val="28"/>
          <w:szCs w:val="28"/>
        </w:rPr>
        <w:t xml:space="preserve"> for</w:t>
      </w:r>
      <w:r w:rsidRPr="0016343E">
        <w:rPr>
          <w:rFonts w:ascii="Times New Roman" w:hAnsi="Times New Roman" w:cs="Times New Roman"/>
          <w:sz w:val="28"/>
          <w:szCs w:val="28"/>
        </w:rPr>
        <w:t xml:space="preserve"> of leadership development;</w:t>
      </w:r>
      <w:r w:rsidR="007D3EC3" w:rsidRPr="0016343E">
        <w:rPr>
          <w:rFonts w:ascii="Times New Roman" w:hAnsi="Times New Roman" w:cs="Times New Roman"/>
          <w:sz w:val="28"/>
          <w:szCs w:val="28"/>
        </w:rPr>
        <w:t xml:space="preserve"> and</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 </w:t>
      </w:r>
      <w:r w:rsidR="007D3EC3" w:rsidRPr="0016343E">
        <w:rPr>
          <w:rFonts w:ascii="Times New Roman" w:hAnsi="Times New Roman" w:cs="Times New Roman"/>
          <w:sz w:val="28"/>
          <w:szCs w:val="28"/>
        </w:rPr>
        <w:t xml:space="preserve">a </w:t>
      </w:r>
      <w:r w:rsidRPr="0016343E">
        <w:rPr>
          <w:rFonts w:ascii="Times New Roman" w:hAnsi="Times New Roman" w:cs="Times New Roman"/>
          <w:sz w:val="28"/>
          <w:szCs w:val="28"/>
        </w:rPr>
        <w:t>separate Department for maintaining the HR IT-system.</w:t>
      </w:r>
    </w:p>
    <w:p w:rsidR="00B24A8E" w:rsidRPr="0016343E" w:rsidRDefault="007D3EC3"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Similarly, t</w:t>
      </w:r>
      <w:r w:rsidR="00B24A8E" w:rsidRPr="0016343E">
        <w:rPr>
          <w:rFonts w:ascii="Times New Roman" w:hAnsi="Times New Roman" w:cs="Times New Roman"/>
          <w:sz w:val="28"/>
          <w:szCs w:val="28"/>
        </w:rPr>
        <w:t>he Ministry of Personnel Management (South Korea) has:</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 </w:t>
      </w:r>
      <w:proofErr w:type="gramStart"/>
      <w:r w:rsidRPr="0016343E">
        <w:rPr>
          <w:rFonts w:ascii="Times New Roman" w:hAnsi="Times New Roman" w:cs="Times New Roman"/>
          <w:sz w:val="28"/>
          <w:szCs w:val="28"/>
        </w:rPr>
        <w:t>a</w:t>
      </w:r>
      <w:proofErr w:type="gramEnd"/>
      <w:r w:rsidRPr="0016343E">
        <w:rPr>
          <w:rFonts w:ascii="Times New Roman" w:hAnsi="Times New Roman" w:cs="Times New Roman"/>
          <w:sz w:val="28"/>
          <w:szCs w:val="28"/>
        </w:rPr>
        <w:t xml:space="preserve"> more extensive structure for each aspect of the civil service: staff selection, development, remuneration, e</w:t>
      </w:r>
      <w:r w:rsidR="002B0DF6">
        <w:rPr>
          <w:rFonts w:ascii="Times New Roman" w:hAnsi="Times New Roman" w:cs="Times New Roman"/>
          <w:sz w:val="28"/>
          <w:szCs w:val="28"/>
        </w:rPr>
        <w:t>mployment after retirement, etc</w:t>
      </w:r>
      <w:r w:rsidRPr="0016343E">
        <w:rPr>
          <w:rFonts w:ascii="Times New Roman" w:hAnsi="Times New Roman" w:cs="Times New Roman"/>
          <w:sz w:val="28"/>
          <w:szCs w:val="28"/>
        </w:rPr>
        <w:t xml:space="preserve"> (in Kazakhstan, the function of remuneration is assigned to the Ministry of National Economy);</w:t>
      </w:r>
      <w:r w:rsidR="00B6238C" w:rsidRPr="0016343E">
        <w:rPr>
          <w:rFonts w:ascii="Times New Roman" w:hAnsi="Times New Roman" w:cs="Times New Roman"/>
          <w:sz w:val="28"/>
          <w:szCs w:val="28"/>
        </w:rPr>
        <w:t xml:space="preserve"> and</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 </w:t>
      </w:r>
      <w:r w:rsidR="00B6238C" w:rsidRPr="0016343E">
        <w:rPr>
          <w:rFonts w:ascii="Times New Roman" w:hAnsi="Times New Roman" w:cs="Times New Roman"/>
          <w:sz w:val="28"/>
          <w:szCs w:val="28"/>
        </w:rPr>
        <w:t xml:space="preserve">a </w:t>
      </w:r>
      <w:r w:rsidRPr="0016343E">
        <w:rPr>
          <w:rFonts w:ascii="Times New Roman" w:hAnsi="Times New Roman" w:cs="Times New Roman"/>
          <w:sz w:val="28"/>
          <w:szCs w:val="28"/>
        </w:rPr>
        <w:t>separate Bureau of innovations.</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Thus, both the ACSA and the Ministry of National Economy have separate functions for public administration. Therefore, there is a question of creating a unified authorized body accountable to the President of the country, with a temporary moratorium on </w:t>
      </w:r>
      <w:r w:rsidR="00B6238C" w:rsidRPr="0016343E">
        <w:rPr>
          <w:rFonts w:ascii="Times New Roman" w:hAnsi="Times New Roman" w:cs="Times New Roman"/>
          <w:sz w:val="28"/>
          <w:szCs w:val="28"/>
        </w:rPr>
        <w:t>its reorganization or abolition,</w:t>
      </w:r>
      <w:r w:rsidRPr="0016343E">
        <w:rPr>
          <w:rFonts w:ascii="Times New Roman" w:hAnsi="Times New Roman" w:cs="Times New Roman"/>
          <w:sz w:val="28"/>
          <w:szCs w:val="28"/>
        </w:rPr>
        <w:t xml:space="preserve"> </w:t>
      </w:r>
      <w:r w:rsidR="00B6238C" w:rsidRPr="0016343E">
        <w:rPr>
          <w:rFonts w:ascii="Times New Roman" w:hAnsi="Times New Roman" w:cs="Times New Roman"/>
          <w:sz w:val="28"/>
          <w:szCs w:val="28"/>
        </w:rPr>
        <w:t>s</w:t>
      </w:r>
      <w:r w:rsidRPr="0016343E">
        <w:rPr>
          <w:rFonts w:ascii="Times New Roman" w:hAnsi="Times New Roman" w:cs="Times New Roman"/>
          <w:sz w:val="28"/>
          <w:szCs w:val="28"/>
        </w:rPr>
        <w:t>ince only over the past five years, the ACSA’s structural changes have taken place almost annually.</w:t>
      </w:r>
    </w:p>
    <w:p w:rsidR="004A19DD" w:rsidRPr="00F1577D" w:rsidRDefault="004A19DD" w:rsidP="00B24A8E">
      <w:pPr>
        <w:wordWrap/>
        <w:spacing w:after="0" w:line="240" w:lineRule="auto"/>
        <w:ind w:firstLine="709"/>
        <w:rPr>
          <w:rFonts w:ascii="Times New Roman" w:hAnsi="Times New Roman" w:cs="Times New Roman"/>
          <w:i/>
          <w:sz w:val="28"/>
          <w:szCs w:val="28"/>
        </w:rPr>
      </w:pPr>
    </w:p>
    <w:p w:rsidR="004A19DD" w:rsidRPr="004A19DD" w:rsidRDefault="00B24A8E" w:rsidP="00B24A8E">
      <w:pPr>
        <w:wordWrap/>
        <w:spacing w:after="0" w:line="240" w:lineRule="auto"/>
        <w:ind w:firstLine="709"/>
        <w:rPr>
          <w:rFonts w:ascii="Times New Roman" w:hAnsi="Times New Roman" w:cs="Times New Roman"/>
          <w:sz w:val="28"/>
          <w:szCs w:val="28"/>
        </w:rPr>
      </w:pPr>
      <w:r w:rsidRPr="004A19DD">
        <w:rPr>
          <w:rFonts w:ascii="Times New Roman" w:hAnsi="Times New Roman" w:cs="Times New Roman"/>
          <w:sz w:val="28"/>
          <w:szCs w:val="28"/>
        </w:rPr>
        <w:t xml:space="preserve">2.3.1.3 </w:t>
      </w:r>
      <w:r w:rsidR="00051143" w:rsidRPr="004A19DD">
        <w:rPr>
          <w:rFonts w:ascii="Times New Roman" w:hAnsi="Times New Roman" w:cs="Times New Roman"/>
          <w:sz w:val="28"/>
          <w:szCs w:val="28"/>
        </w:rPr>
        <w:t>Organization’s life cycle</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Let’s consider the political agenda and the “portrait” of the Leader during this period (2015-2020) based on the life cycle:</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the ACSA was transformed into the Agency for Civil Service Affairs and Anti-Corruption, ACSAAC (Chairman – K. Kozhamzharov) in 2014. This period can be associated with several phases of the life cycle: active performance, youth, prosperity and stability. This is due to a full-scale change in the legal framework for the development of the civil service system. By the end of 2015, all the necessary legislative acts were adopted as part of the first institutional reform of “100 concrete steps” National Plan, which allowed us to move to the stage of stability, i.e. the systematic implementation of new legislation;</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 in December 2015 the ACSAAC was abolished by creating the Ministry for Civil Service Affairs (Minister – T. Donakov), which no longer included anti-corruption functions, </w:t>
      </w:r>
      <w:r w:rsidR="00C74DC4" w:rsidRPr="0016343E">
        <w:rPr>
          <w:rFonts w:ascii="Times New Roman" w:hAnsi="Times New Roman" w:cs="Times New Roman"/>
          <w:sz w:val="28"/>
          <w:szCs w:val="28"/>
        </w:rPr>
        <w:t xml:space="preserve">as these were </w:t>
      </w:r>
      <w:r w:rsidRPr="0016343E">
        <w:rPr>
          <w:rFonts w:ascii="Times New Roman" w:hAnsi="Times New Roman" w:cs="Times New Roman"/>
          <w:sz w:val="28"/>
          <w:szCs w:val="28"/>
        </w:rPr>
        <w:t xml:space="preserve">transferred to the newly formed Bureau following the example of Hong Kong and Singapore. Despite certain “quick wins”, the Ministry continued the policy previously implemented by the Agency. At the same time, the structure </w:t>
      </w:r>
      <w:r w:rsidR="00C74DC4" w:rsidRPr="0016343E">
        <w:rPr>
          <w:rFonts w:ascii="Times New Roman" w:hAnsi="Times New Roman" w:cs="Times New Roman"/>
          <w:sz w:val="28"/>
          <w:szCs w:val="28"/>
        </w:rPr>
        <w:t xml:space="preserve">became </w:t>
      </w:r>
      <w:r w:rsidRPr="0016343E">
        <w:rPr>
          <w:rFonts w:ascii="Times New Roman" w:hAnsi="Times New Roman" w:cs="Times New Roman"/>
          <w:sz w:val="28"/>
          <w:szCs w:val="28"/>
        </w:rPr>
        <w:t xml:space="preserve">more branched, the staff of the Central office increased, </w:t>
      </w:r>
      <w:r w:rsidR="00A42E69" w:rsidRPr="0016343E">
        <w:rPr>
          <w:rFonts w:ascii="Times New Roman" w:hAnsi="Times New Roman" w:cs="Times New Roman"/>
          <w:sz w:val="28"/>
          <w:szCs w:val="28"/>
        </w:rPr>
        <w:t xml:space="preserve">primarily for </w:t>
      </w:r>
      <w:r w:rsidRPr="0016343E">
        <w:rPr>
          <w:rFonts w:ascii="Times New Roman" w:hAnsi="Times New Roman" w:cs="Times New Roman"/>
          <w:sz w:val="28"/>
          <w:szCs w:val="28"/>
        </w:rPr>
        <w:t>strengthening the back</w:t>
      </w:r>
      <w:r w:rsidR="00A42E69" w:rsidRPr="0016343E">
        <w:rPr>
          <w:rFonts w:ascii="Times New Roman" w:hAnsi="Times New Roman" w:cs="Times New Roman"/>
          <w:sz w:val="28"/>
          <w:szCs w:val="28"/>
        </w:rPr>
        <w:t>-</w:t>
      </w:r>
      <w:r w:rsidRPr="0016343E">
        <w:rPr>
          <w:rFonts w:ascii="Times New Roman" w:hAnsi="Times New Roman" w:cs="Times New Roman"/>
          <w:sz w:val="28"/>
          <w:szCs w:val="28"/>
        </w:rPr>
        <w:t xml:space="preserve">office. Excessive “bloated” Organizational and </w:t>
      </w:r>
      <w:r w:rsidR="00A42E69" w:rsidRPr="0016343E">
        <w:rPr>
          <w:rFonts w:ascii="Times New Roman" w:hAnsi="Times New Roman" w:cs="Times New Roman"/>
          <w:sz w:val="28"/>
          <w:szCs w:val="28"/>
        </w:rPr>
        <w:t>C</w:t>
      </w:r>
      <w:r w:rsidRPr="0016343E">
        <w:rPr>
          <w:rFonts w:ascii="Times New Roman" w:hAnsi="Times New Roman" w:cs="Times New Roman"/>
          <w:sz w:val="28"/>
          <w:szCs w:val="28"/>
        </w:rPr>
        <w:t>ontrol Division of the Administrative Department and other above-mentioned aspects led to the transition to the aristocracy stage;</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with A. Shpekbaev</w:t>
      </w:r>
      <w:r w:rsidR="00A42E69" w:rsidRPr="0016343E">
        <w:rPr>
          <w:rFonts w:ascii="Times New Roman" w:hAnsi="Times New Roman" w:cs="Times New Roman"/>
          <w:sz w:val="28"/>
          <w:szCs w:val="28"/>
        </w:rPr>
        <w:t xml:space="preserve">’s appointment as </w:t>
      </w:r>
      <w:r w:rsidRPr="0016343E">
        <w:rPr>
          <w:rFonts w:ascii="Times New Roman" w:hAnsi="Times New Roman" w:cs="Times New Roman"/>
          <w:sz w:val="28"/>
          <w:szCs w:val="28"/>
        </w:rPr>
        <w:t xml:space="preserve">Chairman of </w:t>
      </w:r>
      <w:r w:rsidR="00A42E69" w:rsidRPr="0016343E">
        <w:rPr>
          <w:rFonts w:ascii="Times New Roman" w:hAnsi="Times New Roman" w:cs="Times New Roman"/>
          <w:sz w:val="28"/>
          <w:szCs w:val="28"/>
        </w:rPr>
        <w:t xml:space="preserve">the </w:t>
      </w:r>
      <w:r w:rsidRPr="0016343E">
        <w:rPr>
          <w:rFonts w:ascii="Times New Roman" w:hAnsi="Times New Roman" w:cs="Times New Roman"/>
          <w:sz w:val="28"/>
          <w:szCs w:val="28"/>
        </w:rPr>
        <w:t>newly established ACSAAC</w:t>
      </w:r>
      <w:r w:rsidR="00A42E69" w:rsidRPr="0016343E">
        <w:rPr>
          <w:rFonts w:ascii="Times New Roman" w:hAnsi="Times New Roman" w:cs="Times New Roman"/>
          <w:sz w:val="28"/>
          <w:szCs w:val="28"/>
        </w:rPr>
        <w:t>,</w:t>
      </w:r>
      <w:r w:rsidRPr="0016343E">
        <w:rPr>
          <w:rFonts w:ascii="Times New Roman" w:hAnsi="Times New Roman" w:cs="Times New Roman"/>
          <w:sz w:val="28"/>
          <w:szCs w:val="28"/>
        </w:rPr>
        <w:t xml:space="preserve"> </w:t>
      </w:r>
      <w:r w:rsidR="00A42E69" w:rsidRPr="0016343E">
        <w:rPr>
          <w:rFonts w:ascii="Times New Roman" w:hAnsi="Times New Roman" w:cs="Times New Roman"/>
          <w:sz w:val="28"/>
          <w:szCs w:val="28"/>
        </w:rPr>
        <w:t xml:space="preserve">the </w:t>
      </w:r>
      <w:r w:rsidRPr="0016343E">
        <w:rPr>
          <w:rFonts w:ascii="Times New Roman" w:hAnsi="Times New Roman" w:cs="Times New Roman"/>
          <w:sz w:val="28"/>
          <w:szCs w:val="28"/>
        </w:rPr>
        <w:t>previously implemented policy continued. A distinctive feature</w:t>
      </w:r>
      <w:r w:rsidR="00554749" w:rsidRPr="0016343E">
        <w:rPr>
          <w:rFonts w:ascii="Times New Roman" w:hAnsi="Times New Roman" w:cs="Times New Roman"/>
          <w:sz w:val="28"/>
          <w:szCs w:val="28"/>
        </w:rPr>
        <w:t xml:space="preserve"> of this period was</w:t>
      </w:r>
      <w:r w:rsidRPr="0016343E">
        <w:rPr>
          <w:rFonts w:ascii="Times New Roman" w:hAnsi="Times New Roman" w:cs="Times New Roman"/>
          <w:sz w:val="28"/>
          <w:szCs w:val="28"/>
        </w:rPr>
        <w:t xml:space="preserve"> the initiation of a number of projects and approaches that, although not systemically, have had a positive impact on the civil service, anti-corruption and public services delivery. At the same time, with the launch of a new payment system in pilot mode, the back</w:t>
      </w:r>
      <w:r w:rsidR="00554749" w:rsidRPr="0016343E">
        <w:rPr>
          <w:rFonts w:ascii="Times New Roman" w:hAnsi="Times New Roman" w:cs="Times New Roman"/>
          <w:sz w:val="28"/>
          <w:szCs w:val="28"/>
        </w:rPr>
        <w:t>-</w:t>
      </w:r>
      <w:r w:rsidRPr="0016343E">
        <w:rPr>
          <w:rFonts w:ascii="Times New Roman" w:hAnsi="Times New Roman" w:cs="Times New Roman"/>
          <w:sz w:val="28"/>
          <w:szCs w:val="28"/>
        </w:rPr>
        <w:t xml:space="preserve">office transformation </w:t>
      </w:r>
      <w:r w:rsidR="00554749" w:rsidRPr="0016343E">
        <w:rPr>
          <w:rFonts w:ascii="Times New Roman" w:hAnsi="Times New Roman" w:cs="Times New Roman"/>
          <w:sz w:val="28"/>
          <w:szCs w:val="28"/>
        </w:rPr>
        <w:t>bega</w:t>
      </w:r>
      <w:r w:rsidRPr="0016343E">
        <w:rPr>
          <w:rFonts w:ascii="Times New Roman" w:hAnsi="Times New Roman" w:cs="Times New Roman"/>
          <w:sz w:val="28"/>
          <w:szCs w:val="28"/>
        </w:rPr>
        <w:t>n. One of the first initiatives was to reduce the number of personnel service employees of the Agency’s territorial divisions by 14 times using the example of shared service centers;</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 today we are seeing a return to the original set of functions of the Agency under the leadership of </w:t>
      </w:r>
      <w:r w:rsidR="00554749" w:rsidRPr="0016343E">
        <w:rPr>
          <w:rFonts w:ascii="Times New Roman" w:hAnsi="Times New Roman" w:cs="Times New Roman"/>
          <w:sz w:val="28"/>
          <w:szCs w:val="28"/>
        </w:rPr>
        <w:t>a new Chairperson</w:t>
      </w:r>
      <w:r w:rsidRPr="0016343E">
        <w:rPr>
          <w:rFonts w:ascii="Times New Roman" w:hAnsi="Times New Roman" w:cs="Times New Roman"/>
          <w:sz w:val="28"/>
          <w:szCs w:val="28"/>
        </w:rPr>
        <w:t xml:space="preserve">, who in </w:t>
      </w:r>
      <w:r w:rsidR="00554749" w:rsidRPr="0016343E">
        <w:rPr>
          <w:rFonts w:ascii="Times New Roman" w:hAnsi="Times New Roman" w:cs="Times New Roman"/>
          <w:sz w:val="28"/>
          <w:szCs w:val="28"/>
        </w:rPr>
        <w:t>this</w:t>
      </w:r>
      <w:r w:rsidRPr="0016343E">
        <w:rPr>
          <w:rFonts w:ascii="Times New Roman" w:hAnsi="Times New Roman" w:cs="Times New Roman"/>
          <w:sz w:val="28"/>
          <w:szCs w:val="28"/>
        </w:rPr>
        <w:t xml:space="preserve"> new reality </w:t>
      </w:r>
      <w:r w:rsidR="00554749" w:rsidRPr="0016343E">
        <w:rPr>
          <w:rFonts w:ascii="Times New Roman" w:hAnsi="Times New Roman" w:cs="Times New Roman"/>
          <w:sz w:val="28"/>
          <w:szCs w:val="28"/>
        </w:rPr>
        <w:t xml:space="preserve">induced by </w:t>
      </w:r>
      <w:r w:rsidRPr="0016343E">
        <w:rPr>
          <w:rFonts w:ascii="Times New Roman" w:hAnsi="Times New Roman" w:cs="Times New Roman"/>
          <w:sz w:val="28"/>
          <w:szCs w:val="28"/>
        </w:rPr>
        <w:t>the pandemic</w:t>
      </w:r>
      <w:r w:rsidR="00D61EBC" w:rsidRPr="0016343E">
        <w:rPr>
          <w:rFonts w:ascii="Times New Roman" w:hAnsi="Times New Roman" w:cs="Times New Roman"/>
          <w:sz w:val="28"/>
          <w:szCs w:val="28"/>
        </w:rPr>
        <w:t xml:space="preserve">, needed to take </w:t>
      </w:r>
      <w:r w:rsidRPr="0016343E">
        <w:rPr>
          <w:rFonts w:ascii="Times New Roman" w:hAnsi="Times New Roman" w:cs="Times New Roman"/>
          <w:sz w:val="28"/>
          <w:szCs w:val="28"/>
        </w:rPr>
        <w:t>drastic action to transform the government’s work on the principles of efficiency, transparency, customer centricity, innovativeness</w:t>
      </w:r>
      <w:r w:rsidR="00D61EBC" w:rsidRPr="0016343E">
        <w:rPr>
          <w:rFonts w:ascii="Times New Roman" w:hAnsi="Times New Roman" w:cs="Times New Roman"/>
          <w:sz w:val="28"/>
          <w:szCs w:val="28"/>
        </w:rPr>
        <w:t>, initiating</w:t>
      </w:r>
      <w:r w:rsidRPr="0016343E">
        <w:rPr>
          <w:rFonts w:ascii="Times New Roman" w:hAnsi="Times New Roman" w:cs="Times New Roman"/>
          <w:sz w:val="28"/>
          <w:szCs w:val="28"/>
        </w:rPr>
        <w:t xml:space="preserve"> a new stage of development of the organization.</w:t>
      </w:r>
    </w:p>
    <w:p w:rsidR="004A19DD" w:rsidRPr="00F1577D" w:rsidRDefault="004A19DD" w:rsidP="00B24A8E">
      <w:pPr>
        <w:wordWrap/>
        <w:spacing w:after="0" w:line="240" w:lineRule="auto"/>
        <w:ind w:firstLine="709"/>
        <w:rPr>
          <w:rFonts w:ascii="Times New Roman" w:hAnsi="Times New Roman" w:cs="Times New Roman"/>
          <w:sz w:val="28"/>
          <w:szCs w:val="28"/>
        </w:rPr>
      </w:pPr>
    </w:p>
    <w:p w:rsidR="004A19DD" w:rsidRPr="000F1952" w:rsidRDefault="00B24A8E" w:rsidP="00B24A8E">
      <w:pPr>
        <w:wordWrap/>
        <w:spacing w:after="0" w:line="240" w:lineRule="auto"/>
        <w:ind w:firstLine="709"/>
        <w:rPr>
          <w:rFonts w:ascii="Times New Roman" w:hAnsi="Times New Roman" w:cs="Times New Roman"/>
          <w:sz w:val="28"/>
          <w:szCs w:val="28"/>
        </w:rPr>
      </w:pPr>
      <w:r w:rsidRPr="004A19DD">
        <w:rPr>
          <w:rFonts w:ascii="Times New Roman" w:hAnsi="Times New Roman" w:cs="Times New Roman"/>
          <w:sz w:val="28"/>
          <w:szCs w:val="28"/>
        </w:rPr>
        <w:t xml:space="preserve">2.3.1.4 </w:t>
      </w:r>
      <w:r w:rsidR="002516D9" w:rsidRPr="004A19DD">
        <w:rPr>
          <w:rFonts w:ascii="Times New Roman" w:hAnsi="Times New Roman" w:cs="Times New Roman"/>
          <w:sz w:val="28"/>
          <w:szCs w:val="28"/>
        </w:rPr>
        <w:t xml:space="preserve">Survey of employees </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The survey of civil servants of the Agency for Civil Service Affairs was conducted </w:t>
      </w:r>
      <w:r w:rsidR="00D61EBC" w:rsidRPr="0016343E">
        <w:rPr>
          <w:rFonts w:ascii="Times New Roman" w:hAnsi="Times New Roman" w:cs="Times New Roman"/>
          <w:sz w:val="28"/>
          <w:szCs w:val="28"/>
        </w:rPr>
        <w:t xml:space="preserve">between 15-31 October 2020. It </w:t>
      </w:r>
      <w:r w:rsidRPr="0016343E">
        <w:rPr>
          <w:rFonts w:ascii="Times New Roman" w:hAnsi="Times New Roman" w:cs="Times New Roman"/>
          <w:sz w:val="28"/>
          <w:szCs w:val="28"/>
        </w:rPr>
        <w:t xml:space="preserve">aimed at improving the efficiency of the work organization in light of the pandemic. The survey </w:t>
      </w:r>
      <w:r w:rsidR="004A5913" w:rsidRPr="0016343E">
        <w:rPr>
          <w:rFonts w:ascii="Times New Roman" w:hAnsi="Times New Roman" w:cs="Times New Roman"/>
          <w:sz w:val="28"/>
          <w:szCs w:val="28"/>
        </w:rPr>
        <w:t>was</w:t>
      </w:r>
      <w:r w:rsidRPr="0016343E">
        <w:rPr>
          <w:rFonts w:ascii="Times New Roman" w:hAnsi="Times New Roman" w:cs="Times New Roman"/>
          <w:sz w:val="28"/>
          <w:szCs w:val="28"/>
        </w:rPr>
        <w:t xml:space="preserve"> organized through the online platform (Survio). Full responses were received from 168 employees of the central apparatus and territorial departments of the Agency; the average filling time was 5-10 minutes.</w:t>
      </w:r>
    </w:p>
    <w:p w:rsidR="00B24A8E" w:rsidRPr="00110EF6" w:rsidRDefault="00B24A8E" w:rsidP="00110EF6">
      <w:pPr>
        <w:wordWrap/>
        <w:spacing w:after="0" w:line="240" w:lineRule="auto"/>
        <w:ind w:firstLine="709"/>
        <w:rPr>
          <w:rFonts w:ascii="Times New Roman" w:hAnsi="Times New Roman" w:cs="Times New Roman"/>
          <w:kern w:val="0"/>
          <w:sz w:val="28"/>
          <w:szCs w:val="28"/>
        </w:rPr>
      </w:pPr>
      <w:r w:rsidRPr="00110EF6">
        <w:rPr>
          <w:rFonts w:ascii="Times New Roman" w:hAnsi="Times New Roman" w:cs="Times New Roman"/>
          <w:kern w:val="0"/>
          <w:sz w:val="28"/>
          <w:szCs w:val="28"/>
        </w:rPr>
        <w:t xml:space="preserve">The largest share of respondents (45,2%) </w:t>
      </w:r>
      <w:r w:rsidR="004A5913" w:rsidRPr="00110EF6">
        <w:rPr>
          <w:rFonts w:ascii="Times New Roman" w:hAnsi="Times New Roman" w:cs="Times New Roman"/>
          <w:kern w:val="0"/>
          <w:sz w:val="28"/>
          <w:szCs w:val="28"/>
        </w:rPr>
        <w:t xml:space="preserve">were </w:t>
      </w:r>
      <w:r w:rsidRPr="00110EF6">
        <w:rPr>
          <w:rFonts w:ascii="Times New Roman" w:hAnsi="Times New Roman" w:cs="Times New Roman"/>
          <w:kern w:val="0"/>
          <w:sz w:val="28"/>
          <w:szCs w:val="28"/>
        </w:rPr>
        <w:t xml:space="preserve">aged 31-40 years. </w:t>
      </w:r>
      <w:r w:rsidR="004A5913" w:rsidRPr="00110EF6">
        <w:rPr>
          <w:rFonts w:ascii="Times New Roman" w:hAnsi="Times New Roman" w:cs="Times New Roman"/>
          <w:kern w:val="0"/>
          <w:sz w:val="28"/>
          <w:szCs w:val="28"/>
        </w:rPr>
        <w:t>With respect to gender composition, an almost equal share</w:t>
      </w:r>
      <w:r w:rsidRPr="00110EF6">
        <w:rPr>
          <w:rFonts w:ascii="Times New Roman" w:hAnsi="Times New Roman" w:cs="Times New Roman"/>
          <w:kern w:val="0"/>
          <w:sz w:val="28"/>
          <w:szCs w:val="28"/>
        </w:rPr>
        <w:t xml:space="preserve"> of participants was observed (50</w:t>
      </w:r>
      <w:proofErr w:type="gramStart"/>
      <w:r w:rsidRPr="00110EF6">
        <w:rPr>
          <w:rFonts w:ascii="Times New Roman" w:hAnsi="Times New Roman" w:cs="Times New Roman"/>
          <w:kern w:val="0"/>
          <w:sz w:val="28"/>
          <w:szCs w:val="28"/>
        </w:rPr>
        <w:t>,6</w:t>
      </w:r>
      <w:proofErr w:type="gramEnd"/>
      <w:r w:rsidRPr="00110EF6">
        <w:rPr>
          <w:rFonts w:ascii="Times New Roman" w:hAnsi="Times New Roman" w:cs="Times New Roman"/>
          <w:kern w:val="0"/>
          <w:sz w:val="28"/>
          <w:szCs w:val="28"/>
        </w:rPr>
        <w:t>% men and 49,4%</w:t>
      </w:r>
      <w:r w:rsidR="006D5898">
        <w:rPr>
          <w:rFonts w:ascii="Times New Roman" w:hAnsi="Times New Roman" w:cs="Times New Roman"/>
          <w:kern w:val="0"/>
          <w:sz w:val="28"/>
          <w:szCs w:val="28"/>
        </w:rPr>
        <w:t xml:space="preserve"> </w:t>
      </w:r>
      <w:r w:rsidRPr="00110EF6">
        <w:rPr>
          <w:rFonts w:ascii="Times New Roman" w:hAnsi="Times New Roman" w:cs="Times New Roman"/>
          <w:kern w:val="0"/>
          <w:sz w:val="28"/>
          <w:szCs w:val="28"/>
        </w:rPr>
        <w:t>women). The majority of respondents has a higher education level (80,3%) and hold executive positions (75%), which is justified, since it was the rank-and-file positions that were first transferred to the remote format of work during the pandemic. The majority of respondents (48,2%) has an average of 10 year</w:t>
      </w:r>
      <w:r w:rsidR="00A1707E" w:rsidRPr="00110EF6">
        <w:rPr>
          <w:rFonts w:ascii="Times New Roman" w:hAnsi="Times New Roman" w:cs="Times New Roman"/>
          <w:kern w:val="0"/>
          <w:sz w:val="28"/>
          <w:szCs w:val="28"/>
        </w:rPr>
        <w:t>s of civil service experience (t</w:t>
      </w:r>
      <w:r w:rsidRPr="00110EF6">
        <w:rPr>
          <w:rFonts w:ascii="Times New Roman" w:hAnsi="Times New Roman" w:cs="Times New Roman"/>
          <w:kern w:val="0"/>
          <w:sz w:val="28"/>
          <w:szCs w:val="28"/>
        </w:rPr>
        <w:t>able 1</w:t>
      </w:r>
      <w:r w:rsidR="00A35EA4" w:rsidRPr="00110EF6">
        <w:rPr>
          <w:rFonts w:ascii="Times New Roman" w:hAnsi="Times New Roman" w:cs="Times New Roman"/>
          <w:kern w:val="0"/>
          <w:sz w:val="28"/>
          <w:szCs w:val="28"/>
        </w:rPr>
        <w:t>4</w:t>
      </w:r>
      <w:r w:rsidRPr="00110EF6">
        <w:rPr>
          <w:rFonts w:ascii="Times New Roman" w:hAnsi="Times New Roman" w:cs="Times New Roman"/>
          <w:kern w:val="0"/>
          <w:sz w:val="28"/>
          <w:szCs w:val="28"/>
        </w:rPr>
        <w:t>).</w:t>
      </w:r>
    </w:p>
    <w:p w:rsidR="00B24A8E" w:rsidRPr="0016343E" w:rsidRDefault="00B24A8E" w:rsidP="00B24A8E">
      <w:pPr>
        <w:wordWrap/>
        <w:spacing w:after="0" w:line="240" w:lineRule="auto"/>
        <w:ind w:firstLine="709"/>
        <w:rPr>
          <w:rFonts w:ascii="Times New Roman" w:hAnsi="Times New Roman" w:cs="Times New Roman"/>
          <w:sz w:val="28"/>
          <w:szCs w:val="28"/>
        </w:rPr>
      </w:pPr>
    </w:p>
    <w:p w:rsidR="00B24A8E" w:rsidRPr="0016343E" w:rsidRDefault="00B24A8E" w:rsidP="00B24A8E">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Table 1</w:t>
      </w:r>
      <w:r w:rsidR="00A35EA4" w:rsidRPr="0016343E">
        <w:rPr>
          <w:rFonts w:ascii="Times New Roman" w:hAnsi="Times New Roman" w:cs="Times New Roman"/>
          <w:sz w:val="28"/>
          <w:szCs w:val="28"/>
        </w:rPr>
        <w:t>4</w:t>
      </w:r>
      <w:r w:rsidRPr="0016343E">
        <w:rPr>
          <w:rFonts w:ascii="Times New Roman" w:hAnsi="Times New Roman" w:cs="Times New Roman"/>
          <w:sz w:val="28"/>
          <w:szCs w:val="28"/>
        </w:rPr>
        <w:t xml:space="preserve"> – </w:t>
      </w:r>
      <w:r w:rsidRPr="0016343E">
        <w:rPr>
          <w:rFonts w:ascii="Times New Roman" w:hAnsi="Times New Roman" w:cs="Times New Roman"/>
          <w:kern w:val="0"/>
          <w:sz w:val="28"/>
          <w:szCs w:val="28"/>
        </w:rPr>
        <w:t xml:space="preserve">Profile </w:t>
      </w:r>
      <w:r w:rsidRPr="0016343E">
        <w:rPr>
          <w:rFonts w:ascii="Times New Roman" w:hAnsi="Times New Roman" w:cs="Times New Roman"/>
          <w:sz w:val="28"/>
          <w:szCs w:val="28"/>
        </w:rPr>
        <w:t>of survey respondents (civil servants of the ACSA)</w:t>
      </w:r>
    </w:p>
    <w:p w:rsidR="00A1707E" w:rsidRPr="00110EF6" w:rsidRDefault="00A1707E" w:rsidP="00B24A8E">
      <w:pPr>
        <w:wordWrap/>
        <w:spacing w:after="0" w:line="240" w:lineRule="auto"/>
        <w:rPr>
          <w:rFonts w:ascii="Times New Roman" w:hAnsi="Times New Roman" w:cs="Times New Roman"/>
          <w:sz w:val="16"/>
          <w:szCs w:val="16"/>
        </w:rPr>
      </w:pPr>
    </w:p>
    <w:tbl>
      <w:tblPr>
        <w:tblStyle w:val="a3"/>
        <w:tblW w:w="9583" w:type="dxa"/>
        <w:tblInd w:w="164" w:type="dxa"/>
        <w:tblLayout w:type="fixed"/>
        <w:tblLook w:val="04A0" w:firstRow="1" w:lastRow="0" w:firstColumn="1" w:lastColumn="0" w:noHBand="0" w:noVBand="1"/>
      </w:tblPr>
      <w:tblGrid>
        <w:gridCol w:w="1787"/>
        <w:gridCol w:w="4144"/>
        <w:gridCol w:w="534"/>
        <w:gridCol w:w="1984"/>
        <w:gridCol w:w="1134"/>
      </w:tblGrid>
      <w:tr w:rsidR="00B24A8E" w:rsidRPr="0016343E" w:rsidTr="00110EF6">
        <w:tc>
          <w:tcPr>
            <w:tcW w:w="1787" w:type="dxa"/>
            <w:shd w:val="clear" w:color="auto" w:fill="auto"/>
            <w:vAlign w:val="center"/>
          </w:tcPr>
          <w:p w:rsidR="00B24A8E" w:rsidRPr="0016343E" w:rsidRDefault="00B24A8E" w:rsidP="00110EF6">
            <w:pPr>
              <w:wordWrap/>
              <w:jc w:val="center"/>
              <w:rPr>
                <w:rFonts w:ascii="Times New Roman" w:hAnsi="Times New Roman" w:cs="Times New Roman"/>
                <w:sz w:val="24"/>
                <w:szCs w:val="24"/>
              </w:rPr>
            </w:pPr>
            <w:r w:rsidRPr="0016343E">
              <w:rPr>
                <w:rFonts w:ascii="Times New Roman" w:hAnsi="Times New Roman" w:cs="Times New Roman"/>
                <w:sz w:val="24"/>
                <w:szCs w:val="24"/>
              </w:rPr>
              <w:t>Parameter</w:t>
            </w:r>
          </w:p>
        </w:tc>
        <w:tc>
          <w:tcPr>
            <w:tcW w:w="4144" w:type="dxa"/>
            <w:shd w:val="clear" w:color="auto" w:fill="auto"/>
            <w:vAlign w:val="center"/>
          </w:tcPr>
          <w:p w:rsidR="00B24A8E" w:rsidRPr="0016343E" w:rsidRDefault="00B24A8E" w:rsidP="00110EF6">
            <w:pPr>
              <w:wordWrap/>
              <w:jc w:val="center"/>
              <w:rPr>
                <w:rFonts w:ascii="Times New Roman" w:hAnsi="Times New Roman" w:cs="Times New Roman"/>
                <w:sz w:val="24"/>
                <w:szCs w:val="24"/>
              </w:rPr>
            </w:pPr>
            <w:r w:rsidRPr="0016343E">
              <w:rPr>
                <w:rFonts w:ascii="Times New Roman" w:hAnsi="Times New Roman" w:cs="Times New Roman"/>
                <w:sz w:val="24"/>
                <w:szCs w:val="24"/>
              </w:rPr>
              <w:t>Answer options</w:t>
            </w:r>
          </w:p>
        </w:tc>
        <w:tc>
          <w:tcPr>
            <w:tcW w:w="2518" w:type="dxa"/>
            <w:gridSpan w:val="2"/>
            <w:shd w:val="clear" w:color="auto" w:fill="auto"/>
            <w:vAlign w:val="center"/>
          </w:tcPr>
          <w:p w:rsidR="00B24A8E" w:rsidRPr="0016343E" w:rsidRDefault="00B24A8E" w:rsidP="00110EF6">
            <w:pPr>
              <w:wordWrap/>
              <w:jc w:val="center"/>
              <w:rPr>
                <w:rFonts w:ascii="Times New Roman" w:hAnsi="Times New Roman" w:cs="Times New Roman"/>
                <w:sz w:val="24"/>
                <w:szCs w:val="24"/>
              </w:rPr>
            </w:pPr>
            <w:r w:rsidRPr="0016343E">
              <w:rPr>
                <w:rFonts w:ascii="Times New Roman" w:hAnsi="Times New Roman" w:cs="Times New Roman"/>
                <w:sz w:val="24"/>
                <w:szCs w:val="24"/>
              </w:rPr>
              <w:t>Number of respondents, pers.</w:t>
            </w:r>
          </w:p>
        </w:tc>
        <w:tc>
          <w:tcPr>
            <w:tcW w:w="1134" w:type="dxa"/>
            <w:shd w:val="clear" w:color="auto" w:fill="auto"/>
            <w:vAlign w:val="center"/>
          </w:tcPr>
          <w:p w:rsidR="00B24A8E" w:rsidRPr="0016343E" w:rsidRDefault="00B24A8E" w:rsidP="00110EF6">
            <w:pPr>
              <w:wordWrap/>
              <w:jc w:val="center"/>
              <w:rPr>
                <w:rFonts w:ascii="Times New Roman" w:hAnsi="Times New Roman" w:cs="Times New Roman"/>
                <w:sz w:val="24"/>
                <w:szCs w:val="24"/>
              </w:rPr>
            </w:pPr>
            <w:r w:rsidRPr="0016343E">
              <w:rPr>
                <w:rFonts w:ascii="Times New Roman" w:hAnsi="Times New Roman" w:cs="Times New Roman"/>
                <w:sz w:val="24"/>
                <w:szCs w:val="24"/>
              </w:rPr>
              <w:t>Share, %</w:t>
            </w:r>
          </w:p>
        </w:tc>
      </w:tr>
      <w:tr w:rsidR="00110EF6" w:rsidRPr="0016343E" w:rsidTr="00110EF6">
        <w:tc>
          <w:tcPr>
            <w:tcW w:w="1787" w:type="dxa"/>
            <w:shd w:val="clear" w:color="auto" w:fill="auto"/>
            <w:vAlign w:val="center"/>
          </w:tcPr>
          <w:p w:rsidR="00110EF6" w:rsidRPr="00110EF6" w:rsidRDefault="00110EF6" w:rsidP="00110EF6">
            <w:pPr>
              <w:wordWrap/>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4144" w:type="dxa"/>
            <w:shd w:val="clear" w:color="auto" w:fill="auto"/>
            <w:vAlign w:val="center"/>
          </w:tcPr>
          <w:p w:rsidR="00110EF6" w:rsidRPr="00110EF6" w:rsidRDefault="00110EF6" w:rsidP="00110EF6">
            <w:pPr>
              <w:wordWrap/>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518" w:type="dxa"/>
            <w:gridSpan w:val="2"/>
            <w:shd w:val="clear" w:color="auto" w:fill="auto"/>
            <w:vAlign w:val="center"/>
          </w:tcPr>
          <w:p w:rsidR="00110EF6" w:rsidRPr="00110EF6" w:rsidRDefault="00110EF6" w:rsidP="00110EF6">
            <w:pPr>
              <w:wordWrap/>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134" w:type="dxa"/>
            <w:shd w:val="clear" w:color="auto" w:fill="auto"/>
            <w:vAlign w:val="center"/>
          </w:tcPr>
          <w:p w:rsidR="00110EF6" w:rsidRPr="00110EF6" w:rsidRDefault="00110EF6" w:rsidP="00110EF6">
            <w:pPr>
              <w:wordWrap/>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r>
      <w:tr w:rsidR="00B24A8E" w:rsidRPr="0016343E" w:rsidTr="00110EF6">
        <w:tc>
          <w:tcPr>
            <w:tcW w:w="1787" w:type="dxa"/>
            <w:vMerge w:val="restart"/>
            <w:shd w:val="clear" w:color="auto" w:fill="auto"/>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Age</w:t>
            </w:r>
          </w:p>
        </w:tc>
        <w:tc>
          <w:tcPr>
            <w:tcW w:w="4144" w:type="dxa"/>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21-30 years</w:t>
            </w:r>
          </w:p>
        </w:tc>
        <w:tc>
          <w:tcPr>
            <w:tcW w:w="2518" w:type="dxa"/>
            <w:gridSpan w:val="2"/>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52</w:t>
            </w:r>
          </w:p>
        </w:tc>
        <w:tc>
          <w:tcPr>
            <w:tcW w:w="1134" w:type="dxa"/>
            <w:shd w:val="clear" w:color="auto" w:fill="auto"/>
            <w:vAlign w:val="center"/>
          </w:tcPr>
          <w:p w:rsidR="00B24A8E" w:rsidRPr="0016343E" w:rsidRDefault="00B24A8E" w:rsidP="00110EF6">
            <w:pPr>
              <w:jc w:val="center"/>
              <w:rPr>
                <w:rFonts w:ascii="Times New Roman" w:eastAsia="Gulim" w:hAnsi="Times New Roman" w:cs="Times New Roman"/>
                <w:sz w:val="24"/>
                <w:szCs w:val="24"/>
              </w:rPr>
            </w:pPr>
            <w:r w:rsidRPr="0016343E">
              <w:rPr>
                <w:rFonts w:ascii="Times New Roman" w:hAnsi="Times New Roman" w:cs="Times New Roman"/>
                <w:sz w:val="24"/>
                <w:szCs w:val="24"/>
              </w:rPr>
              <w:t>31,0</w:t>
            </w:r>
          </w:p>
        </w:tc>
      </w:tr>
      <w:tr w:rsidR="00B24A8E" w:rsidRPr="0016343E" w:rsidTr="00110EF6">
        <w:tc>
          <w:tcPr>
            <w:tcW w:w="1787" w:type="dxa"/>
            <w:vMerge/>
            <w:shd w:val="clear" w:color="auto" w:fill="auto"/>
          </w:tcPr>
          <w:p w:rsidR="00B24A8E" w:rsidRPr="0016343E" w:rsidRDefault="00B24A8E" w:rsidP="00EB6C6B">
            <w:pPr>
              <w:jc w:val="center"/>
              <w:rPr>
                <w:rFonts w:ascii="Times New Roman" w:hAnsi="Times New Roman" w:cs="Times New Roman"/>
                <w:sz w:val="24"/>
                <w:szCs w:val="24"/>
              </w:rPr>
            </w:pPr>
          </w:p>
        </w:tc>
        <w:tc>
          <w:tcPr>
            <w:tcW w:w="4144" w:type="dxa"/>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31-40 years</w:t>
            </w:r>
          </w:p>
        </w:tc>
        <w:tc>
          <w:tcPr>
            <w:tcW w:w="2518" w:type="dxa"/>
            <w:gridSpan w:val="2"/>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76</w:t>
            </w:r>
          </w:p>
        </w:tc>
        <w:tc>
          <w:tcPr>
            <w:tcW w:w="1134" w:type="dxa"/>
            <w:shd w:val="clear" w:color="auto" w:fill="auto"/>
            <w:vAlign w:val="center"/>
          </w:tcPr>
          <w:p w:rsidR="00B24A8E" w:rsidRPr="0016343E" w:rsidRDefault="00B24A8E" w:rsidP="00110EF6">
            <w:pPr>
              <w:jc w:val="center"/>
              <w:rPr>
                <w:rFonts w:ascii="Times New Roman" w:eastAsia="Gulim" w:hAnsi="Times New Roman" w:cs="Times New Roman"/>
                <w:sz w:val="24"/>
                <w:szCs w:val="24"/>
              </w:rPr>
            </w:pPr>
            <w:r w:rsidRPr="0016343E">
              <w:rPr>
                <w:rFonts w:ascii="Times New Roman" w:hAnsi="Times New Roman" w:cs="Times New Roman"/>
                <w:sz w:val="24"/>
                <w:szCs w:val="24"/>
              </w:rPr>
              <w:t>45,2</w:t>
            </w:r>
          </w:p>
        </w:tc>
      </w:tr>
      <w:tr w:rsidR="00B24A8E" w:rsidRPr="0016343E" w:rsidTr="00110EF6">
        <w:tc>
          <w:tcPr>
            <w:tcW w:w="1787" w:type="dxa"/>
            <w:vMerge/>
            <w:shd w:val="clear" w:color="auto" w:fill="auto"/>
          </w:tcPr>
          <w:p w:rsidR="00B24A8E" w:rsidRPr="0016343E" w:rsidRDefault="00B24A8E" w:rsidP="00EB6C6B">
            <w:pPr>
              <w:jc w:val="center"/>
              <w:rPr>
                <w:rFonts w:ascii="Times New Roman" w:hAnsi="Times New Roman" w:cs="Times New Roman"/>
                <w:sz w:val="24"/>
                <w:szCs w:val="24"/>
              </w:rPr>
            </w:pPr>
          </w:p>
        </w:tc>
        <w:tc>
          <w:tcPr>
            <w:tcW w:w="4144" w:type="dxa"/>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41-50 years</w:t>
            </w:r>
          </w:p>
        </w:tc>
        <w:tc>
          <w:tcPr>
            <w:tcW w:w="2518" w:type="dxa"/>
            <w:gridSpan w:val="2"/>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30</w:t>
            </w:r>
          </w:p>
        </w:tc>
        <w:tc>
          <w:tcPr>
            <w:tcW w:w="1134" w:type="dxa"/>
            <w:shd w:val="clear" w:color="auto" w:fill="auto"/>
            <w:vAlign w:val="center"/>
          </w:tcPr>
          <w:p w:rsidR="00B24A8E" w:rsidRPr="0016343E" w:rsidRDefault="00B24A8E" w:rsidP="00110EF6">
            <w:pPr>
              <w:jc w:val="center"/>
              <w:rPr>
                <w:rFonts w:ascii="Times New Roman" w:eastAsia="Gulim" w:hAnsi="Times New Roman" w:cs="Times New Roman"/>
                <w:sz w:val="24"/>
                <w:szCs w:val="24"/>
              </w:rPr>
            </w:pPr>
            <w:r w:rsidRPr="0016343E">
              <w:rPr>
                <w:rFonts w:ascii="Times New Roman" w:hAnsi="Times New Roman" w:cs="Times New Roman"/>
                <w:sz w:val="24"/>
                <w:szCs w:val="24"/>
              </w:rPr>
              <w:t>17,9</w:t>
            </w:r>
          </w:p>
        </w:tc>
      </w:tr>
      <w:tr w:rsidR="00B24A8E" w:rsidRPr="0016343E" w:rsidTr="00110EF6">
        <w:tc>
          <w:tcPr>
            <w:tcW w:w="1787" w:type="dxa"/>
            <w:vMerge/>
            <w:tcBorders>
              <w:bottom w:val="nil"/>
            </w:tcBorders>
            <w:shd w:val="clear" w:color="auto" w:fill="auto"/>
          </w:tcPr>
          <w:p w:rsidR="00B24A8E" w:rsidRPr="0016343E" w:rsidRDefault="00B24A8E" w:rsidP="00EB6C6B">
            <w:pPr>
              <w:jc w:val="center"/>
              <w:rPr>
                <w:rFonts w:ascii="Times New Roman" w:hAnsi="Times New Roman" w:cs="Times New Roman"/>
                <w:sz w:val="24"/>
                <w:szCs w:val="24"/>
              </w:rPr>
            </w:pPr>
          </w:p>
        </w:tc>
        <w:tc>
          <w:tcPr>
            <w:tcW w:w="4144" w:type="dxa"/>
            <w:tcBorders>
              <w:bottom w:val="nil"/>
            </w:tcBorders>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More than 50 years</w:t>
            </w:r>
          </w:p>
        </w:tc>
        <w:tc>
          <w:tcPr>
            <w:tcW w:w="2518" w:type="dxa"/>
            <w:gridSpan w:val="2"/>
            <w:tcBorders>
              <w:bottom w:val="nil"/>
            </w:tcBorders>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10</w:t>
            </w:r>
          </w:p>
        </w:tc>
        <w:tc>
          <w:tcPr>
            <w:tcW w:w="1134" w:type="dxa"/>
            <w:tcBorders>
              <w:bottom w:val="nil"/>
            </w:tcBorders>
            <w:shd w:val="clear" w:color="auto" w:fill="auto"/>
            <w:vAlign w:val="center"/>
          </w:tcPr>
          <w:p w:rsidR="00B24A8E" w:rsidRPr="0016343E" w:rsidRDefault="00B24A8E" w:rsidP="00110EF6">
            <w:pPr>
              <w:jc w:val="center"/>
              <w:rPr>
                <w:rFonts w:ascii="Times New Roman" w:eastAsia="Gulim" w:hAnsi="Times New Roman" w:cs="Times New Roman"/>
                <w:sz w:val="24"/>
                <w:szCs w:val="24"/>
              </w:rPr>
            </w:pPr>
            <w:r w:rsidRPr="0016343E">
              <w:rPr>
                <w:rFonts w:ascii="Times New Roman" w:hAnsi="Times New Roman" w:cs="Times New Roman"/>
                <w:sz w:val="24"/>
                <w:szCs w:val="24"/>
              </w:rPr>
              <w:t>6,0</w:t>
            </w:r>
          </w:p>
        </w:tc>
      </w:tr>
      <w:tr w:rsidR="00110EF6" w:rsidRPr="0016343E" w:rsidTr="00110EF6">
        <w:tc>
          <w:tcPr>
            <w:tcW w:w="9583" w:type="dxa"/>
            <w:gridSpan w:val="5"/>
            <w:tcBorders>
              <w:top w:val="nil"/>
              <w:left w:val="nil"/>
              <w:right w:val="nil"/>
            </w:tcBorders>
            <w:shd w:val="clear" w:color="auto" w:fill="auto"/>
          </w:tcPr>
          <w:p w:rsidR="00110EF6" w:rsidRPr="00110EF6" w:rsidRDefault="00A31F4D" w:rsidP="00110EF6">
            <w:pPr>
              <w:ind w:hanging="108"/>
              <w:rPr>
                <w:rStyle w:val="jlqj4b"/>
                <w:rFonts w:ascii="Times New Roman" w:hAnsi="Times New Roman" w:cs="Times New Roman"/>
                <w:sz w:val="28"/>
                <w:szCs w:val="28"/>
                <w:lang w:val="ru-RU"/>
              </w:rPr>
            </w:pPr>
            <w:r w:rsidRPr="0016343E">
              <w:rPr>
                <w:rFonts w:ascii="Times New Roman" w:hAnsi="Times New Roman" w:cs="Times New Roman"/>
                <w:sz w:val="28"/>
                <w:szCs w:val="28"/>
              </w:rPr>
              <w:t xml:space="preserve">Continuation of table </w:t>
            </w:r>
            <w:r w:rsidR="00110EF6">
              <w:rPr>
                <w:rStyle w:val="jlqj4b"/>
                <w:rFonts w:ascii="Times New Roman" w:hAnsi="Times New Roman" w:cs="Times New Roman"/>
                <w:sz w:val="28"/>
                <w:szCs w:val="28"/>
                <w:lang w:val="ru-RU"/>
              </w:rPr>
              <w:t>14</w:t>
            </w:r>
          </w:p>
          <w:p w:rsidR="00110EF6" w:rsidRPr="00110EF6" w:rsidRDefault="00110EF6" w:rsidP="00110EF6">
            <w:pPr>
              <w:ind w:hanging="108"/>
              <w:rPr>
                <w:rFonts w:ascii="Times New Roman" w:hAnsi="Times New Roman" w:cs="Times New Roman"/>
                <w:sz w:val="16"/>
                <w:szCs w:val="16"/>
                <w:lang w:val="ru-RU"/>
              </w:rPr>
            </w:pPr>
          </w:p>
        </w:tc>
      </w:tr>
      <w:tr w:rsidR="00110EF6" w:rsidRPr="0016343E" w:rsidTr="00110EF6">
        <w:tc>
          <w:tcPr>
            <w:tcW w:w="1787" w:type="dxa"/>
            <w:shd w:val="clear" w:color="auto" w:fill="auto"/>
          </w:tcPr>
          <w:p w:rsidR="00110EF6" w:rsidRPr="00110EF6" w:rsidRDefault="00110EF6" w:rsidP="00110EF6">
            <w:pPr>
              <w:wordWrap/>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4678" w:type="dxa"/>
            <w:gridSpan w:val="2"/>
            <w:shd w:val="clear" w:color="auto" w:fill="auto"/>
          </w:tcPr>
          <w:p w:rsidR="00110EF6" w:rsidRPr="00110EF6" w:rsidRDefault="00110EF6" w:rsidP="00110EF6">
            <w:pPr>
              <w:wordWrap/>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984" w:type="dxa"/>
            <w:shd w:val="clear" w:color="auto" w:fill="auto"/>
            <w:vAlign w:val="center"/>
          </w:tcPr>
          <w:p w:rsidR="00110EF6" w:rsidRPr="00110EF6" w:rsidRDefault="00110EF6" w:rsidP="00110EF6">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134" w:type="dxa"/>
            <w:shd w:val="clear" w:color="auto" w:fill="auto"/>
            <w:vAlign w:val="center"/>
          </w:tcPr>
          <w:p w:rsidR="00110EF6" w:rsidRPr="00110EF6" w:rsidRDefault="00110EF6" w:rsidP="00110EF6">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r>
      <w:tr w:rsidR="00B24A8E" w:rsidRPr="0016343E" w:rsidTr="00110EF6">
        <w:tc>
          <w:tcPr>
            <w:tcW w:w="1787" w:type="dxa"/>
            <w:vMerge w:val="restart"/>
            <w:shd w:val="clear" w:color="auto" w:fill="auto"/>
          </w:tcPr>
          <w:p w:rsidR="00B24A8E" w:rsidRPr="0016343E" w:rsidRDefault="00B24A8E" w:rsidP="00EB6C6B">
            <w:pPr>
              <w:wordWrap/>
              <w:jc w:val="center"/>
              <w:rPr>
                <w:rFonts w:ascii="Times New Roman" w:hAnsi="Times New Roman" w:cs="Times New Roman"/>
                <w:sz w:val="24"/>
                <w:szCs w:val="24"/>
              </w:rPr>
            </w:pPr>
            <w:r w:rsidRPr="0016343E">
              <w:rPr>
                <w:rFonts w:ascii="Times New Roman" w:hAnsi="Times New Roman" w:cs="Times New Roman"/>
                <w:sz w:val="24"/>
                <w:szCs w:val="24"/>
              </w:rPr>
              <w:t>Gender</w:t>
            </w:r>
          </w:p>
        </w:tc>
        <w:tc>
          <w:tcPr>
            <w:tcW w:w="4678" w:type="dxa"/>
            <w:gridSpan w:val="2"/>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Male</w:t>
            </w:r>
          </w:p>
        </w:tc>
        <w:tc>
          <w:tcPr>
            <w:tcW w:w="1984"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85</w:t>
            </w:r>
          </w:p>
        </w:tc>
        <w:tc>
          <w:tcPr>
            <w:tcW w:w="1134" w:type="dxa"/>
            <w:shd w:val="clear" w:color="auto" w:fill="auto"/>
            <w:vAlign w:val="center"/>
          </w:tcPr>
          <w:p w:rsidR="00B24A8E" w:rsidRPr="0016343E" w:rsidRDefault="00B24A8E" w:rsidP="00110EF6">
            <w:pPr>
              <w:jc w:val="center"/>
              <w:rPr>
                <w:rFonts w:ascii="Times New Roman" w:eastAsia="Gulim" w:hAnsi="Times New Roman" w:cs="Times New Roman"/>
                <w:sz w:val="24"/>
                <w:szCs w:val="24"/>
              </w:rPr>
            </w:pPr>
            <w:r w:rsidRPr="0016343E">
              <w:rPr>
                <w:rFonts w:ascii="Times New Roman" w:hAnsi="Times New Roman" w:cs="Times New Roman"/>
                <w:sz w:val="24"/>
                <w:szCs w:val="24"/>
              </w:rPr>
              <w:t>50,6</w:t>
            </w:r>
          </w:p>
        </w:tc>
      </w:tr>
      <w:tr w:rsidR="00B24A8E" w:rsidRPr="0016343E" w:rsidTr="00110EF6">
        <w:tc>
          <w:tcPr>
            <w:tcW w:w="1787" w:type="dxa"/>
            <w:vMerge/>
            <w:shd w:val="clear" w:color="auto" w:fill="auto"/>
          </w:tcPr>
          <w:p w:rsidR="00B24A8E" w:rsidRPr="0016343E" w:rsidRDefault="00B24A8E" w:rsidP="00EB6C6B">
            <w:pPr>
              <w:jc w:val="center"/>
              <w:rPr>
                <w:rFonts w:ascii="Times New Roman" w:hAnsi="Times New Roman" w:cs="Times New Roman"/>
                <w:sz w:val="24"/>
                <w:szCs w:val="24"/>
              </w:rPr>
            </w:pPr>
          </w:p>
        </w:tc>
        <w:tc>
          <w:tcPr>
            <w:tcW w:w="4678" w:type="dxa"/>
            <w:gridSpan w:val="2"/>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Female</w:t>
            </w:r>
          </w:p>
        </w:tc>
        <w:tc>
          <w:tcPr>
            <w:tcW w:w="1984"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83</w:t>
            </w:r>
          </w:p>
        </w:tc>
        <w:tc>
          <w:tcPr>
            <w:tcW w:w="1134" w:type="dxa"/>
            <w:shd w:val="clear" w:color="auto" w:fill="auto"/>
            <w:vAlign w:val="center"/>
          </w:tcPr>
          <w:p w:rsidR="00B24A8E" w:rsidRPr="0016343E" w:rsidRDefault="00B24A8E" w:rsidP="00110EF6">
            <w:pPr>
              <w:jc w:val="center"/>
              <w:rPr>
                <w:rFonts w:ascii="Times New Roman" w:eastAsia="Gulim" w:hAnsi="Times New Roman" w:cs="Times New Roman"/>
                <w:sz w:val="24"/>
                <w:szCs w:val="24"/>
              </w:rPr>
            </w:pPr>
            <w:r w:rsidRPr="0016343E">
              <w:rPr>
                <w:rFonts w:ascii="Times New Roman" w:hAnsi="Times New Roman" w:cs="Times New Roman"/>
                <w:sz w:val="24"/>
                <w:szCs w:val="24"/>
              </w:rPr>
              <w:t>49,4</w:t>
            </w:r>
          </w:p>
        </w:tc>
      </w:tr>
      <w:tr w:rsidR="00B24A8E" w:rsidRPr="0016343E" w:rsidTr="00110EF6">
        <w:tc>
          <w:tcPr>
            <w:tcW w:w="1787" w:type="dxa"/>
            <w:vMerge w:val="restart"/>
            <w:shd w:val="clear" w:color="auto" w:fill="auto"/>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Education</w:t>
            </w:r>
          </w:p>
        </w:tc>
        <w:tc>
          <w:tcPr>
            <w:tcW w:w="4678" w:type="dxa"/>
            <w:gridSpan w:val="2"/>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College graduate</w:t>
            </w:r>
          </w:p>
        </w:tc>
        <w:tc>
          <w:tcPr>
            <w:tcW w:w="1984"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1</w:t>
            </w:r>
          </w:p>
        </w:tc>
        <w:tc>
          <w:tcPr>
            <w:tcW w:w="1134" w:type="dxa"/>
            <w:shd w:val="clear" w:color="auto" w:fill="auto"/>
            <w:vAlign w:val="center"/>
          </w:tcPr>
          <w:p w:rsidR="00B24A8E" w:rsidRPr="0016343E" w:rsidRDefault="00B24A8E" w:rsidP="00110EF6">
            <w:pPr>
              <w:jc w:val="center"/>
              <w:rPr>
                <w:rFonts w:ascii="Times New Roman" w:eastAsia="Gulim" w:hAnsi="Times New Roman" w:cs="Times New Roman"/>
                <w:sz w:val="24"/>
                <w:szCs w:val="24"/>
              </w:rPr>
            </w:pPr>
            <w:r w:rsidRPr="0016343E">
              <w:rPr>
                <w:rFonts w:ascii="Times New Roman" w:hAnsi="Times New Roman" w:cs="Times New Roman"/>
                <w:sz w:val="24"/>
                <w:szCs w:val="24"/>
              </w:rPr>
              <w:t>0,6</w:t>
            </w:r>
          </w:p>
        </w:tc>
      </w:tr>
      <w:tr w:rsidR="00B24A8E" w:rsidRPr="0016343E" w:rsidTr="00110EF6">
        <w:tc>
          <w:tcPr>
            <w:tcW w:w="1787" w:type="dxa"/>
            <w:vMerge/>
            <w:shd w:val="clear" w:color="auto" w:fill="auto"/>
          </w:tcPr>
          <w:p w:rsidR="00B24A8E" w:rsidRPr="0016343E" w:rsidRDefault="00B24A8E" w:rsidP="00EB6C6B">
            <w:pPr>
              <w:jc w:val="center"/>
              <w:rPr>
                <w:rFonts w:ascii="Times New Roman" w:hAnsi="Times New Roman" w:cs="Times New Roman"/>
                <w:sz w:val="24"/>
                <w:szCs w:val="24"/>
              </w:rPr>
            </w:pPr>
          </w:p>
        </w:tc>
        <w:tc>
          <w:tcPr>
            <w:tcW w:w="4678" w:type="dxa"/>
            <w:gridSpan w:val="2"/>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Bachelor or Specialist</w:t>
            </w:r>
          </w:p>
        </w:tc>
        <w:tc>
          <w:tcPr>
            <w:tcW w:w="1984"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122</w:t>
            </w:r>
          </w:p>
        </w:tc>
        <w:tc>
          <w:tcPr>
            <w:tcW w:w="1134" w:type="dxa"/>
            <w:shd w:val="clear" w:color="auto" w:fill="auto"/>
            <w:vAlign w:val="center"/>
          </w:tcPr>
          <w:p w:rsidR="00B24A8E" w:rsidRPr="0016343E" w:rsidRDefault="00B24A8E" w:rsidP="00110EF6">
            <w:pPr>
              <w:jc w:val="center"/>
              <w:rPr>
                <w:rFonts w:ascii="Times New Roman" w:eastAsia="Gulim" w:hAnsi="Times New Roman" w:cs="Times New Roman"/>
                <w:sz w:val="24"/>
                <w:szCs w:val="24"/>
              </w:rPr>
            </w:pPr>
            <w:r w:rsidRPr="0016343E">
              <w:rPr>
                <w:rFonts w:ascii="Times New Roman" w:hAnsi="Times New Roman" w:cs="Times New Roman"/>
                <w:sz w:val="24"/>
                <w:szCs w:val="24"/>
              </w:rPr>
              <w:t>72,6</w:t>
            </w:r>
          </w:p>
        </w:tc>
      </w:tr>
      <w:tr w:rsidR="00B24A8E" w:rsidRPr="0016343E" w:rsidTr="00110EF6">
        <w:tc>
          <w:tcPr>
            <w:tcW w:w="1787" w:type="dxa"/>
            <w:vMerge/>
            <w:shd w:val="clear" w:color="auto" w:fill="auto"/>
          </w:tcPr>
          <w:p w:rsidR="00B24A8E" w:rsidRPr="0016343E" w:rsidRDefault="00B24A8E" w:rsidP="00EB6C6B">
            <w:pPr>
              <w:jc w:val="center"/>
              <w:rPr>
                <w:rFonts w:ascii="Times New Roman" w:hAnsi="Times New Roman" w:cs="Times New Roman"/>
                <w:sz w:val="24"/>
                <w:szCs w:val="24"/>
              </w:rPr>
            </w:pPr>
          </w:p>
        </w:tc>
        <w:tc>
          <w:tcPr>
            <w:tcW w:w="4678" w:type="dxa"/>
            <w:gridSpan w:val="2"/>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Master's Degree</w:t>
            </w:r>
          </w:p>
        </w:tc>
        <w:tc>
          <w:tcPr>
            <w:tcW w:w="1984"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31</w:t>
            </w:r>
          </w:p>
        </w:tc>
        <w:tc>
          <w:tcPr>
            <w:tcW w:w="1134" w:type="dxa"/>
            <w:shd w:val="clear" w:color="auto" w:fill="auto"/>
            <w:vAlign w:val="center"/>
          </w:tcPr>
          <w:p w:rsidR="00B24A8E" w:rsidRPr="0016343E" w:rsidRDefault="00B24A8E" w:rsidP="00110EF6">
            <w:pPr>
              <w:jc w:val="center"/>
              <w:rPr>
                <w:rFonts w:ascii="Times New Roman" w:eastAsia="Gulim" w:hAnsi="Times New Roman" w:cs="Times New Roman"/>
                <w:sz w:val="24"/>
                <w:szCs w:val="24"/>
              </w:rPr>
            </w:pPr>
            <w:r w:rsidRPr="0016343E">
              <w:rPr>
                <w:rFonts w:ascii="Times New Roman" w:hAnsi="Times New Roman" w:cs="Times New Roman"/>
                <w:sz w:val="24"/>
                <w:szCs w:val="24"/>
              </w:rPr>
              <w:t>18,5</w:t>
            </w:r>
          </w:p>
        </w:tc>
      </w:tr>
      <w:tr w:rsidR="00B24A8E" w:rsidRPr="0016343E" w:rsidTr="00110EF6">
        <w:tc>
          <w:tcPr>
            <w:tcW w:w="1787" w:type="dxa"/>
            <w:vMerge/>
            <w:shd w:val="clear" w:color="auto" w:fill="auto"/>
          </w:tcPr>
          <w:p w:rsidR="00B24A8E" w:rsidRPr="0016343E" w:rsidRDefault="00B24A8E" w:rsidP="00EB6C6B">
            <w:pPr>
              <w:jc w:val="center"/>
              <w:rPr>
                <w:rFonts w:ascii="Times New Roman" w:hAnsi="Times New Roman" w:cs="Times New Roman"/>
                <w:sz w:val="24"/>
                <w:szCs w:val="24"/>
              </w:rPr>
            </w:pPr>
          </w:p>
        </w:tc>
        <w:tc>
          <w:tcPr>
            <w:tcW w:w="4678" w:type="dxa"/>
            <w:gridSpan w:val="2"/>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Candidate of Science, Doctor of Science, PhD</w:t>
            </w:r>
          </w:p>
        </w:tc>
        <w:tc>
          <w:tcPr>
            <w:tcW w:w="1984"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1</w:t>
            </w:r>
          </w:p>
        </w:tc>
        <w:tc>
          <w:tcPr>
            <w:tcW w:w="1134" w:type="dxa"/>
            <w:shd w:val="clear" w:color="auto" w:fill="auto"/>
            <w:vAlign w:val="center"/>
          </w:tcPr>
          <w:p w:rsidR="00B24A8E" w:rsidRPr="0016343E" w:rsidRDefault="00B24A8E" w:rsidP="00110EF6">
            <w:pPr>
              <w:jc w:val="center"/>
              <w:rPr>
                <w:rFonts w:ascii="Times New Roman" w:eastAsia="Gulim" w:hAnsi="Times New Roman" w:cs="Times New Roman"/>
                <w:sz w:val="24"/>
                <w:szCs w:val="24"/>
              </w:rPr>
            </w:pPr>
            <w:r w:rsidRPr="0016343E">
              <w:rPr>
                <w:rFonts w:ascii="Times New Roman" w:hAnsi="Times New Roman" w:cs="Times New Roman"/>
                <w:sz w:val="24"/>
                <w:szCs w:val="24"/>
              </w:rPr>
              <w:t>0,6</w:t>
            </w:r>
          </w:p>
        </w:tc>
      </w:tr>
      <w:tr w:rsidR="00B24A8E" w:rsidRPr="0016343E" w:rsidTr="00110EF6">
        <w:tc>
          <w:tcPr>
            <w:tcW w:w="1787" w:type="dxa"/>
            <w:vMerge/>
            <w:shd w:val="clear" w:color="auto" w:fill="auto"/>
          </w:tcPr>
          <w:p w:rsidR="00B24A8E" w:rsidRPr="0016343E" w:rsidRDefault="00B24A8E" w:rsidP="00EB6C6B">
            <w:pPr>
              <w:jc w:val="center"/>
              <w:rPr>
                <w:rFonts w:ascii="Times New Roman" w:hAnsi="Times New Roman" w:cs="Times New Roman"/>
                <w:sz w:val="24"/>
                <w:szCs w:val="24"/>
              </w:rPr>
            </w:pPr>
          </w:p>
        </w:tc>
        <w:tc>
          <w:tcPr>
            <w:tcW w:w="4678" w:type="dxa"/>
            <w:gridSpan w:val="2"/>
            <w:shd w:val="clear" w:color="auto" w:fill="auto"/>
          </w:tcPr>
          <w:p w:rsidR="00B24A8E" w:rsidRPr="0016343E" w:rsidRDefault="00B24A8E" w:rsidP="00EB6C6B">
            <w:pPr>
              <w:wordWrap/>
              <w:rPr>
                <w:rFonts w:ascii="Times New Roman" w:hAnsi="Times New Roman" w:cs="Times New Roman"/>
                <w:sz w:val="24"/>
                <w:szCs w:val="24"/>
              </w:rPr>
            </w:pPr>
            <w:r w:rsidRPr="0016343E">
              <w:rPr>
                <w:rFonts w:ascii="Times New Roman" w:hAnsi="Times New Roman" w:cs="Times New Roman"/>
                <w:sz w:val="24"/>
                <w:szCs w:val="24"/>
              </w:rPr>
              <w:t>Other</w:t>
            </w:r>
          </w:p>
        </w:tc>
        <w:tc>
          <w:tcPr>
            <w:tcW w:w="1984"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13</w:t>
            </w:r>
          </w:p>
        </w:tc>
        <w:tc>
          <w:tcPr>
            <w:tcW w:w="1134" w:type="dxa"/>
            <w:shd w:val="clear" w:color="auto" w:fill="auto"/>
            <w:vAlign w:val="center"/>
          </w:tcPr>
          <w:p w:rsidR="00B24A8E" w:rsidRPr="0016343E" w:rsidRDefault="00B24A8E" w:rsidP="00110EF6">
            <w:pPr>
              <w:jc w:val="center"/>
              <w:rPr>
                <w:rFonts w:ascii="Times New Roman" w:eastAsia="Gulim" w:hAnsi="Times New Roman" w:cs="Times New Roman"/>
                <w:sz w:val="24"/>
                <w:szCs w:val="24"/>
              </w:rPr>
            </w:pPr>
            <w:r w:rsidRPr="0016343E">
              <w:rPr>
                <w:rFonts w:ascii="Times New Roman" w:hAnsi="Times New Roman" w:cs="Times New Roman"/>
                <w:sz w:val="24"/>
                <w:szCs w:val="24"/>
              </w:rPr>
              <w:t>7,7</w:t>
            </w:r>
          </w:p>
        </w:tc>
      </w:tr>
      <w:tr w:rsidR="00B24A8E" w:rsidRPr="0016343E" w:rsidTr="00110EF6">
        <w:tc>
          <w:tcPr>
            <w:tcW w:w="1787" w:type="dxa"/>
            <w:vMerge w:val="restart"/>
            <w:shd w:val="clear" w:color="auto" w:fill="auto"/>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Civil service experience</w:t>
            </w:r>
          </w:p>
        </w:tc>
        <w:tc>
          <w:tcPr>
            <w:tcW w:w="4678" w:type="dxa"/>
            <w:gridSpan w:val="2"/>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Less than 3 years</w:t>
            </w:r>
          </w:p>
        </w:tc>
        <w:tc>
          <w:tcPr>
            <w:tcW w:w="1984"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20</w:t>
            </w:r>
          </w:p>
        </w:tc>
        <w:tc>
          <w:tcPr>
            <w:tcW w:w="1134" w:type="dxa"/>
            <w:shd w:val="clear" w:color="auto" w:fill="auto"/>
            <w:vAlign w:val="center"/>
          </w:tcPr>
          <w:p w:rsidR="00B24A8E" w:rsidRPr="0016343E" w:rsidRDefault="00B24A8E" w:rsidP="00110EF6">
            <w:pPr>
              <w:jc w:val="center"/>
              <w:rPr>
                <w:rFonts w:ascii="Times New Roman" w:eastAsia="Gulim" w:hAnsi="Times New Roman" w:cs="Times New Roman"/>
                <w:sz w:val="24"/>
                <w:szCs w:val="24"/>
              </w:rPr>
            </w:pPr>
            <w:r w:rsidRPr="0016343E">
              <w:rPr>
                <w:rFonts w:ascii="Times New Roman" w:hAnsi="Times New Roman" w:cs="Times New Roman"/>
                <w:sz w:val="24"/>
                <w:szCs w:val="24"/>
              </w:rPr>
              <w:t>11,9</w:t>
            </w:r>
          </w:p>
        </w:tc>
      </w:tr>
      <w:tr w:rsidR="00B24A8E" w:rsidRPr="0016343E" w:rsidTr="00110EF6">
        <w:tc>
          <w:tcPr>
            <w:tcW w:w="1787" w:type="dxa"/>
            <w:vMerge/>
            <w:shd w:val="clear" w:color="auto" w:fill="auto"/>
          </w:tcPr>
          <w:p w:rsidR="00B24A8E" w:rsidRPr="0016343E" w:rsidRDefault="00B24A8E" w:rsidP="00EB6C6B">
            <w:pPr>
              <w:jc w:val="center"/>
              <w:rPr>
                <w:rFonts w:ascii="Times New Roman" w:hAnsi="Times New Roman" w:cs="Times New Roman"/>
                <w:sz w:val="24"/>
                <w:szCs w:val="24"/>
              </w:rPr>
            </w:pPr>
          </w:p>
        </w:tc>
        <w:tc>
          <w:tcPr>
            <w:tcW w:w="4678" w:type="dxa"/>
            <w:gridSpan w:val="2"/>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From 3 to 5 years</w:t>
            </w:r>
          </w:p>
        </w:tc>
        <w:tc>
          <w:tcPr>
            <w:tcW w:w="1984"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24</w:t>
            </w:r>
          </w:p>
        </w:tc>
        <w:tc>
          <w:tcPr>
            <w:tcW w:w="1134" w:type="dxa"/>
            <w:shd w:val="clear" w:color="auto" w:fill="auto"/>
            <w:vAlign w:val="center"/>
          </w:tcPr>
          <w:p w:rsidR="00B24A8E" w:rsidRPr="0016343E" w:rsidRDefault="00B24A8E" w:rsidP="00110EF6">
            <w:pPr>
              <w:jc w:val="center"/>
              <w:rPr>
                <w:rFonts w:ascii="Times New Roman" w:eastAsia="Gulim" w:hAnsi="Times New Roman" w:cs="Times New Roman"/>
                <w:sz w:val="24"/>
                <w:szCs w:val="24"/>
              </w:rPr>
            </w:pPr>
            <w:r w:rsidRPr="0016343E">
              <w:rPr>
                <w:rFonts w:ascii="Times New Roman" w:hAnsi="Times New Roman" w:cs="Times New Roman"/>
                <w:sz w:val="24"/>
                <w:szCs w:val="24"/>
              </w:rPr>
              <w:t>14,3</w:t>
            </w:r>
          </w:p>
        </w:tc>
      </w:tr>
      <w:tr w:rsidR="00B24A8E" w:rsidRPr="0016343E" w:rsidTr="00110EF6">
        <w:tc>
          <w:tcPr>
            <w:tcW w:w="1787" w:type="dxa"/>
            <w:vMerge/>
            <w:shd w:val="clear" w:color="auto" w:fill="auto"/>
          </w:tcPr>
          <w:p w:rsidR="00B24A8E" w:rsidRPr="0016343E" w:rsidRDefault="00B24A8E" w:rsidP="00EB6C6B">
            <w:pPr>
              <w:jc w:val="center"/>
              <w:rPr>
                <w:rFonts w:ascii="Times New Roman" w:hAnsi="Times New Roman" w:cs="Times New Roman"/>
                <w:sz w:val="24"/>
                <w:szCs w:val="24"/>
              </w:rPr>
            </w:pPr>
          </w:p>
        </w:tc>
        <w:tc>
          <w:tcPr>
            <w:tcW w:w="4678" w:type="dxa"/>
            <w:gridSpan w:val="2"/>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From 5 to 10 years</w:t>
            </w:r>
          </w:p>
        </w:tc>
        <w:tc>
          <w:tcPr>
            <w:tcW w:w="1984"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41</w:t>
            </w:r>
          </w:p>
        </w:tc>
        <w:tc>
          <w:tcPr>
            <w:tcW w:w="1134" w:type="dxa"/>
            <w:shd w:val="clear" w:color="auto" w:fill="auto"/>
            <w:vAlign w:val="center"/>
          </w:tcPr>
          <w:p w:rsidR="00B24A8E" w:rsidRPr="0016343E" w:rsidRDefault="00B24A8E" w:rsidP="00110EF6">
            <w:pPr>
              <w:jc w:val="center"/>
              <w:rPr>
                <w:rFonts w:ascii="Times New Roman" w:eastAsia="Gulim" w:hAnsi="Times New Roman" w:cs="Times New Roman"/>
                <w:sz w:val="24"/>
                <w:szCs w:val="24"/>
              </w:rPr>
            </w:pPr>
            <w:r w:rsidRPr="0016343E">
              <w:rPr>
                <w:rFonts w:ascii="Times New Roman" w:hAnsi="Times New Roman" w:cs="Times New Roman"/>
                <w:sz w:val="24"/>
                <w:szCs w:val="24"/>
              </w:rPr>
              <w:t>24,4</w:t>
            </w:r>
          </w:p>
        </w:tc>
      </w:tr>
      <w:tr w:rsidR="00B24A8E" w:rsidRPr="0016343E" w:rsidTr="00110EF6">
        <w:tc>
          <w:tcPr>
            <w:tcW w:w="1787" w:type="dxa"/>
            <w:vMerge/>
            <w:shd w:val="clear" w:color="auto" w:fill="auto"/>
          </w:tcPr>
          <w:p w:rsidR="00B24A8E" w:rsidRPr="0016343E" w:rsidRDefault="00B24A8E" w:rsidP="00EB6C6B">
            <w:pPr>
              <w:jc w:val="center"/>
              <w:rPr>
                <w:rFonts w:ascii="Times New Roman" w:hAnsi="Times New Roman" w:cs="Times New Roman"/>
                <w:sz w:val="24"/>
                <w:szCs w:val="24"/>
              </w:rPr>
            </w:pPr>
          </w:p>
        </w:tc>
        <w:tc>
          <w:tcPr>
            <w:tcW w:w="4678" w:type="dxa"/>
            <w:gridSpan w:val="2"/>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From 10 to 15 years</w:t>
            </w:r>
          </w:p>
        </w:tc>
        <w:tc>
          <w:tcPr>
            <w:tcW w:w="1984"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40</w:t>
            </w:r>
          </w:p>
        </w:tc>
        <w:tc>
          <w:tcPr>
            <w:tcW w:w="1134" w:type="dxa"/>
            <w:shd w:val="clear" w:color="auto" w:fill="auto"/>
            <w:vAlign w:val="center"/>
          </w:tcPr>
          <w:p w:rsidR="00B24A8E" w:rsidRPr="0016343E" w:rsidRDefault="00B24A8E" w:rsidP="00110EF6">
            <w:pPr>
              <w:jc w:val="center"/>
              <w:rPr>
                <w:rFonts w:ascii="Times New Roman" w:eastAsia="Gulim" w:hAnsi="Times New Roman" w:cs="Times New Roman"/>
                <w:sz w:val="24"/>
                <w:szCs w:val="24"/>
              </w:rPr>
            </w:pPr>
            <w:r w:rsidRPr="0016343E">
              <w:rPr>
                <w:rFonts w:ascii="Times New Roman" w:hAnsi="Times New Roman" w:cs="Times New Roman"/>
                <w:sz w:val="24"/>
                <w:szCs w:val="24"/>
              </w:rPr>
              <w:t>23,8</w:t>
            </w:r>
          </w:p>
        </w:tc>
      </w:tr>
      <w:tr w:rsidR="00B24A8E" w:rsidRPr="0016343E" w:rsidTr="00110EF6">
        <w:tc>
          <w:tcPr>
            <w:tcW w:w="1787" w:type="dxa"/>
            <w:vMerge/>
            <w:shd w:val="clear" w:color="auto" w:fill="auto"/>
          </w:tcPr>
          <w:p w:rsidR="00B24A8E" w:rsidRPr="0016343E" w:rsidRDefault="00B24A8E" w:rsidP="00EB6C6B">
            <w:pPr>
              <w:jc w:val="center"/>
              <w:rPr>
                <w:rFonts w:ascii="Times New Roman" w:hAnsi="Times New Roman" w:cs="Times New Roman"/>
                <w:sz w:val="24"/>
                <w:szCs w:val="24"/>
              </w:rPr>
            </w:pPr>
          </w:p>
        </w:tc>
        <w:tc>
          <w:tcPr>
            <w:tcW w:w="4678" w:type="dxa"/>
            <w:gridSpan w:val="2"/>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From 15 to 20 years</w:t>
            </w:r>
          </w:p>
        </w:tc>
        <w:tc>
          <w:tcPr>
            <w:tcW w:w="1984"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28</w:t>
            </w:r>
          </w:p>
        </w:tc>
        <w:tc>
          <w:tcPr>
            <w:tcW w:w="1134" w:type="dxa"/>
            <w:shd w:val="clear" w:color="auto" w:fill="auto"/>
            <w:vAlign w:val="center"/>
          </w:tcPr>
          <w:p w:rsidR="00B24A8E" w:rsidRPr="0016343E" w:rsidRDefault="00B24A8E" w:rsidP="00110EF6">
            <w:pPr>
              <w:jc w:val="center"/>
              <w:rPr>
                <w:rFonts w:ascii="Times New Roman" w:eastAsia="Gulim" w:hAnsi="Times New Roman" w:cs="Times New Roman"/>
                <w:sz w:val="24"/>
                <w:szCs w:val="24"/>
              </w:rPr>
            </w:pPr>
            <w:r w:rsidRPr="0016343E">
              <w:rPr>
                <w:rFonts w:ascii="Times New Roman" w:hAnsi="Times New Roman" w:cs="Times New Roman"/>
                <w:sz w:val="24"/>
                <w:szCs w:val="24"/>
              </w:rPr>
              <w:t>16,7</w:t>
            </w:r>
          </w:p>
        </w:tc>
      </w:tr>
      <w:tr w:rsidR="00B24A8E" w:rsidRPr="0016343E" w:rsidTr="00110EF6">
        <w:tc>
          <w:tcPr>
            <w:tcW w:w="1787" w:type="dxa"/>
            <w:vMerge/>
            <w:shd w:val="clear" w:color="auto" w:fill="auto"/>
          </w:tcPr>
          <w:p w:rsidR="00B24A8E" w:rsidRPr="0016343E" w:rsidRDefault="00B24A8E" w:rsidP="00EB6C6B">
            <w:pPr>
              <w:jc w:val="center"/>
              <w:rPr>
                <w:rFonts w:ascii="Times New Roman" w:hAnsi="Times New Roman" w:cs="Times New Roman"/>
                <w:sz w:val="24"/>
                <w:szCs w:val="24"/>
              </w:rPr>
            </w:pPr>
          </w:p>
        </w:tc>
        <w:tc>
          <w:tcPr>
            <w:tcW w:w="4678" w:type="dxa"/>
            <w:gridSpan w:val="2"/>
            <w:shd w:val="clear" w:color="auto" w:fill="auto"/>
          </w:tcPr>
          <w:p w:rsidR="00B24A8E" w:rsidRPr="0016343E" w:rsidRDefault="00B24A8E" w:rsidP="00EB6C6B">
            <w:pPr>
              <w:wordWrap/>
              <w:rPr>
                <w:rFonts w:ascii="Times New Roman" w:hAnsi="Times New Roman" w:cs="Times New Roman"/>
                <w:sz w:val="24"/>
                <w:szCs w:val="24"/>
              </w:rPr>
            </w:pPr>
            <w:r w:rsidRPr="0016343E">
              <w:rPr>
                <w:rFonts w:ascii="Times New Roman" w:hAnsi="Times New Roman" w:cs="Times New Roman"/>
                <w:sz w:val="24"/>
                <w:szCs w:val="24"/>
              </w:rPr>
              <w:t>20 years or more</w:t>
            </w:r>
          </w:p>
        </w:tc>
        <w:tc>
          <w:tcPr>
            <w:tcW w:w="1984"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15</w:t>
            </w:r>
          </w:p>
        </w:tc>
        <w:tc>
          <w:tcPr>
            <w:tcW w:w="1134" w:type="dxa"/>
            <w:shd w:val="clear" w:color="auto" w:fill="auto"/>
            <w:vAlign w:val="center"/>
          </w:tcPr>
          <w:p w:rsidR="00B24A8E" w:rsidRPr="0016343E" w:rsidRDefault="00B24A8E" w:rsidP="00110EF6">
            <w:pPr>
              <w:jc w:val="center"/>
              <w:rPr>
                <w:rFonts w:ascii="Times New Roman" w:eastAsia="Gulim" w:hAnsi="Times New Roman" w:cs="Times New Roman"/>
                <w:sz w:val="24"/>
                <w:szCs w:val="24"/>
              </w:rPr>
            </w:pPr>
            <w:r w:rsidRPr="0016343E">
              <w:rPr>
                <w:rFonts w:ascii="Times New Roman" w:hAnsi="Times New Roman" w:cs="Times New Roman"/>
                <w:sz w:val="24"/>
                <w:szCs w:val="24"/>
              </w:rPr>
              <w:t>8,9</w:t>
            </w:r>
          </w:p>
        </w:tc>
      </w:tr>
      <w:tr w:rsidR="00B24A8E" w:rsidRPr="0016343E" w:rsidTr="00110EF6">
        <w:tc>
          <w:tcPr>
            <w:tcW w:w="1787" w:type="dxa"/>
            <w:vMerge w:val="restart"/>
            <w:shd w:val="clear" w:color="auto" w:fill="auto"/>
          </w:tcPr>
          <w:p w:rsidR="00B24A8E" w:rsidRPr="0016343E" w:rsidRDefault="00B24A8E" w:rsidP="00EB6C6B">
            <w:pPr>
              <w:wordWrap/>
              <w:jc w:val="center"/>
              <w:rPr>
                <w:rFonts w:ascii="Times New Roman" w:hAnsi="Times New Roman" w:cs="Times New Roman"/>
                <w:sz w:val="24"/>
                <w:szCs w:val="24"/>
              </w:rPr>
            </w:pPr>
            <w:r w:rsidRPr="0016343E">
              <w:rPr>
                <w:rFonts w:ascii="Times New Roman" w:hAnsi="Times New Roman" w:cs="Times New Roman"/>
                <w:sz w:val="24"/>
                <w:szCs w:val="24"/>
              </w:rPr>
              <w:t>Current position</w:t>
            </w:r>
          </w:p>
        </w:tc>
        <w:tc>
          <w:tcPr>
            <w:tcW w:w="4678" w:type="dxa"/>
            <w:gridSpan w:val="2"/>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Executive level</w:t>
            </w:r>
          </w:p>
        </w:tc>
        <w:tc>
          <w:tcPr>
            <w:tcW w:w="1984"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126</w:t>
            </w:r>
          </w:p>
        </w:tc>
        <w:tc>
          <w:tcPr>
            <w:tcW w:w="1134" w:type="dxa"/>
            <w:shd w:val="clear" w:color="auto" w:fill="auto"/>
            <w:vAlign w:val="center"/>
          </w:tcPr>
          <w:p w:rsidR="00B24A8E" w:rsidRPr="0016343E" w:rsidRDefault="00B24A8E" w:rsidP="00110EF6">
            <w:pPr>
              <w:jc w:val="center"/>
              <w:rPr>
                <w:rFonts w:ascii="Times New Roman" w:eastAsia="Gulim" w:hAnsi="Times New Roman" w:cs="Times New Roman"/>
                <w:sz w:val="24"/>
                <w:szCs w:val="24"/>
              </w:rPr>
            </w:pPr>
            <w:r w:rsidRPr="0016343E">
              <w:rPr>
                <w:rFonts w:ascii="Times New Roman" w:hAnsi="Times New Roman" w:cs="Times New Roman"/>
                <w:sz w:val="24"/>
                <w:szCs w:val="24"/>
              </w:rPr>
              <w:t>75,0</w:t>
            </w:r>
          </w:p>
        </w:tc>
      </w:tr>
      <w:tr w:rsidR="00B24A8E" w:rsidRPr="0016343E" w:rsidTr="00110EF6">
        <w:tc>
          <w:tcPr>
            <w:tcW w:w="1787" w:type="dxa"/>
            <w:vMerge/>
            <w:shd w:val="clear" w:color="auto" w:fill="auto"/>
          </w:tcPr>
          <w:p w:rsidR="00B24A8E" w:rsidRPr="0016343E" w:rsidRDefault="00B24A8E" w:rsidP="00EB6C6B">
            <w:pPr>
              <w:jc w:val="center"/>
              <w:rPr>
                <w:rFonts w:ascii="Times New Roman" w:hAnsi="Times New Roman" w:cs="Times New Roman"/>
                <w:sz w:val="24"/>
                <w:szCs w:val="24"/>
              </w:rPr>
            </w:pPr>
          </w:p>
        </w:tc>
        <w:tc>
          <w:tcPr>
            <w:tcW w:w="4678" w:type="dxa"/>
            <w:gridSpan w:val="2"/>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Managerial level</w:t>
            </w:r>
          </w:p>
        </w:tc>
        <w:tc>
          <w:tcPr>
            <w:tcW w:w="1984"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42</w:t>
            </w:r>
          </w:p>
        </w:tc>
        <w:tc>
          <w:tcPr>
            <w:tcW w:w="1134" w:type="dxa"/>
            <w:shd w:val="clear" w:color="auto" w:fill="auto"/>
            <w:vAlign w:val="center"/>
          </w:tcPr>
          <w:p w:rsidR="00B24A8E" w:rsidRPr="0016343E" w:rsidRDefault="00B24A8E" w:rsidP="00110EF6">
            <w:pPr>
              <w:jc w:val="center"/>
              <w:rPr>
                <w:rFonts w:ascii="Times New Roman" w:eastAsia="Gulim" w:hAnsi="Times New Roman" w:cs="Times New Roman"/>
                <w:sz w:val="24"/>
                <w:szCs w:val="24"/>
              </w:rPr>
            </w:pPr>
            <w:r w:rsidRPr="0016343E">
              <w:rPr>
                <w:rFonts w:ascii="Times New Roman" w:hAnsi="Times New Roman" w:cs="Times New Roman"/>
                <w:sz w:val="24"/>
                <w:szCs w:val="24"/>
              </w:rPr>
              <w:t>25,0</w:t>
            </w:r>
          </w:p>
        </w:tc>
      </w:tr>
      <w:tr w:rsidR="00B24A8E" w:rsidRPr="0016343E" w:rsidTr="00110EF6">
        <w:tc>
          <w:tcPr>
            <w:tcW w:w="6465" w:type="dxa"/>
            <w:gridSpan w:val="3"/>
            <w:shd w:val="clear" w:color="auto" w:fill="auto"/>
          </w:tcPr>
          <w:p w:rsidR="00B24A8E" w:rsidRPr="0016343E" w:rsidRDefault="00B24A8E" w:rsidP="00EB6C6B">
            <w:pPr>
              <w:wordWrap/>
              <w:rPr>
                <w:rFonts w:ascii="Times New Roman" w:hAnsi="Times New Roman" w:cs="Times New Roman"/>
                <w:sz w:val="24"/>
                <w:szCs w:val="24"/>
              </w:rPr>
            </w:pPr>
            <w:r w:rsidRPr="0016343E">
              <w:rPr>
                <w:rFonts w:ascii="Times New Roman" w:hAnsi="Times New Roman" w:cs="Times New Roman"/>
                <w:sz w:val="24"/>
                <w:szCs w:val="24"/>
              </w:rPr>
              <w:t>Total</w:t>
            </w:r>
          </w:p>
        </w:tc>
        <w:tc>
          <w:tcPr>
            <w:tcW w:w="1984" w:type="dxa"/>
            <w:shd w:val="clear" w:color="auto" w:fill="auto"/>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168</w:t>
            </w:r>
          </w:p>
        </w:tc>
        <w:tc>
          <w:tcPr>
            <w:tcW w:w="1134" w:type="dxa"/>
            <w:shd w:val="clear" w:color="auto" w:fill="auto"/>
          </w:tcPr>
          <w:p w:rsidR="00B24A8E" w:rsidRPr="0016343E" w:rsidRDefault="00B24A8E" w:rsidP="00110EF6">
            <w:pPr>
              <w:jc w:val="center"/>
              <w:rPr>
                <w:rFonts w:ascii="Times New Roman" w:hAnsi="Times New Roman" w:cs="Times New Roman"/>
                <w:sz w:val="24"/>
                <w:szCs w:val="24"/>
              </w:rPr>
            </w:pPr>
            <w:r w:rsidRPr="0016343E">
              <w:rPr>
                <w:rFonts w:ascii="Times New Roman" w:hAnsi="Times New Roman" w:cs="Times New Roman"/>
                <w:sz w:val="24"/>
                <w:szCs w:val="24"/>
              </w:rPr>
              <w:t>100,0</w:t>
            </w:r>
          </w:p>
        </w:tc>
      </w:tr>
      <w:tr w:rsidR="00B24A8E" w:rsidRPr="0016343E" w:rsidTr="00110EF6">
        <w:tc>
          <w:tcPr>
            <w:tcW w:w="9583" w:type="dxa"/>
            <w:gridSpan w:val="5"/>
            <w:shd w:val="clear" w:color="auto" w:fill="auto"/>
          </w:tcPr>
          <w:p w:rsidR="00FD3B47" w:rsidRPr="0016343E" w:rsidRDefault="00FD3B47" w:rsidP="00110EF6">
            <w:pPr>
              <w:ind w:firstLine="545"/>
              <w:rPr>
                <w:rFonts w:ascii="Times New Roman" w:hAnsi="Times New Roman" w:cs="Times New Roman"/>
                <w:sz w:val="24"/>
                <w:szCs w:val="24"/>
              </w:rPr>
            </w:pPr>
            <w:r w:rsidRPr="0016343E">
              <w:rPr>
                <w:rFonts w:ascii="Times New Roman" w:eastAsia="TimesNewRomanPSMT" w:hAnsi="Times New Roman" w:cs="Times New Roman"/>
                <w:sz w:val="24"/>
                <w:szCs w:val="24"/>
              </w:rPr>
              <w:t xml:space="preserve">Note </w:t>
            </w:r>
            <w:r w:rsidRPr="0016343E">
              <w:rPr>
                <w:rFonts w:ascii="Times New Roman" w:hAnsi="Times New Roman" w:cs="Times New Roman"/>
                <w:sz w:val="24"/>
                <w:szCs w:val="24"/>
              </w:rPr>
              <w:t>–</w:t>
            </w:r>
            <w:r w:rsidRPr="0016343E">
              <w:rPr>
                <w:rFonts w:ascii="Times New Roman" w:eastAsia="TimesNewRomanPSMT" w:hAnsi="Times New Roman" w:cs="Times New Roman"/>
                <w:sz w:val="24"/>
                <w:szCs w:val="24"/>
              </w:rPr>
              <w:t xml:space="preserve"> </w:t>
            </w:r>
            <w:r w:rsidRPr="0016343E">
              <w:rPr>
                <w:rFonts w:ascii="Times New Roman" w:eastAsia="TimesNewRomanPSMT" w:hAnsi="Times New Roman" w:cs="Times New Roman"/>
                <w:sz w:val="24"/>
                <w:szCs w:val="24"/>
                <w:lang w:val="ru-RU"/>
              </w:rPr>
              <w:t>С</w:t>
            </w:r>
            <w:r w:rsidRPr="0016343E">
              <w:rPr>
                <w:rFonts w:ascii="Times New Roman" w:eastAsia="TimesNewRomanPSMT" w:hAnsi="Times New Roman" w:cs="Times New Roman"/>
                <w:sz w:val="24"/>
                <w:szCs w:val="24"/>
              </w:rPr>
              <w:t>ompiled by the author based on survey results</w:t>
            </w:r>
          </w:p>
        </w:tc>
      </w:tr>
    </w:tbl>
    <w:p w:rsidR="00B24A8E" w:rsidRPr="0016343E" w:rsidRDefault="00B24A8E" w:rsidP="00B24A8E">
      <w:pPr>
        <w:spacing w:after="0" w:line="240" w:lineRule="auto"/>
        <w:ind w:firstLine="709"/>
        <w:rPr>
          <w:rFonts w:ascii="Times New Roman" w:hAnsi="Times New Roman" w:cs="Times New Roman"/>
          <w:sz w:val="28"/>
          <w:szCs w:val="28"/>
        </w:rPr>
      </w:pPr>
    </w:p>
    <w:p w:rsidR="00B24A8E" w:rsidRPr="0016343E" w:rsidRDefault="00B24A8E" w:rsidP="00B24A8E">
      <w:pPr>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Employees of the Agency’s central apparatus and territorial department for West Kazakhstan (11,3% each), Zhambyl (8,3%), Atyrau (7,7%), Karaganda and Kyzylorda (7,1% each) regions actively participated in the survey.</w:t>
      </w:r>
    </w:p>
    <w:p w:rsidR="00B24A8E" w:rsidRPr="00F1577D" w:rsidRDefault="00B24A8E" w:rsidP="00B24A8E">
      <w:pPr>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In order to comprehensively analyze the effectiveness of the Agency’s ac</w:t>
      </w:r>
      <w:r w:rsidR="004A5913" w:rsidRPr="0016343E">
        <w:rPr>
          <w:rFonts w:ascii="Times New Roman" w:hAnsi="Times New Roman" w:cs="Times New Roman"/>
          <w:sz w:val="28"/>
          <w:szCs w:val="28"/>
        </w:rPr>
        <w:t>tivities, the questionnaire used</w:t>
      </w:r>
      <w:r w:rsidRPr="0016343E">
        <w:rPr>
          <w:rFonts w:ascii="Times New Roman" w:hAnsi="Times New Roman" w:cs="Times New Roman"/>
          <w:sz w:val="28"/>
          <w:szCs w:val="28"/>
        </w:rPr>
        <w:t xml:space="preserve"> a dissertatio</w:t>
      </w:r>
      <w:r w:rsidR="004A5913" w:rsidRPr="0016343E">
        <w:rPr>
          <w:rFonts w:ascii="Times New Roman" w:hAnsi="Times New Roman" w:cs="Times New Roman"/>
          <w:sz w:val="28"/>
          <w:szCs w:val="28"/>
        </w:rPr>
        <w:t>n research model, which included</w:t>
      </w:r>
      <w:r w:rsidRPr="0016343E">
        <w:rPr>
          <w:rFonts w:ascii="Times New Roman" w:hAnsi="Times New Roman" w:cs="Times New Roman"/>
          <w:sz w:val="28"/>
          <w:szCs w:val="28"/>
        </w:rPr>
        <w:t xml:space="preserve"> the following key factors: Leadership, Strategy, Human capital, Organization and Resources, as well as a five-point assessment scale (Annex </w:t>
      </w:r>
      <w:r w:rsidR="00B46B4C" w:rsidRPr="0016343E">
        <w:rPr>
          <w:rFonts w:ascii="Times New Roman" w:hAnsi="Times New Roman" w:cs="Times New Roman"/>
          <w:sz w:val="28"/>
          <w:szCs w:val="28"/>
        </w:rPr>
        <w:t>H</w:t>
      </w:r>
      <w:r w:rsidRPr="0016343E">
        <w:rPr>
          <w:rFonts w:ascii="Times New Roman" w:hAnsi="Times New Roman" w:cs="Times New Roman"/>
          <w:sz w:val="28"/>
          <w:szCs w:val="28"/>
        </w:rPr>
        <w:t xml:space="preserve">). In general, the organization of the Agency’s activities during the pandemic was positively evaluated by the staff, since the prevailing share of </w:t>
      </w:r>
      <w:r w:rsidR="00E55444" w:rsidRPr="0016343E">
        <w:rPr>
          <w:rFonts w:ascii="Times New Roman" w:hAnsi="Times New Roman" w:cs="Times New Roman"/>
          <w:sz w:val="28"/>
          <w:szCs w:val="28"/>
        </w:rPr>
        <w:t xml:space="preserve">respondents gave </w:t>
      </w:r>
      <w:r w:rsidRPr="0016343E">
        <w:rPr>
          <w:rFonts w:ascii="Times New Roman" w:hAnsi="Times New Roman" w:cs="Times New Roman"/>
          <w:sz w:val="28"/>
          <w:szCs w:val="28"/>
        </w:rPr>
        <w:t xml:space="preserve">the maximum score </w:t>
      </w:r>
      <w:r w:rsidR="00E55444" w:rsidRPr="0016343E">
        <w:rPr>
          <w:rFonts w:ascii="Times New Roman" w:hAnsi="Times New Roman" w:cs="Times New Roman"/>
          <w:sz w:val="28"/>
          <w:szCs w:val="28"/>
        </w:rPr>
        <w:t>for</w:t>
      </w:r>
      <w:r w:rsidR="00207FDB" w:rsidRPr="0016343E">
        <w:rPr>
          <w:rFonts w:ascii="Times New Roman" w:hAnsi="Times New Roman" w:cs="Times New Roman"/>
          <w:sz w:val="28"/>
          <w:szCs w:val="28"/>
        </w:rPr>
        <w:t xml:space="preserve"> each of the factors (f</w:t>
      </w:r>
      <w:r w:rsidRPr="0016343E">
        <w:rPr>
          <w:rFonts w:ascii="Times New Roman" w:hAnsi="Times New Roman" w:cs="Times New Roman"/>
          <w:sz w:val="28"/>
          <w:szCs w:val="28"/>
        </w:rPr>
        <w:t>igure 16).</w:t>
      </w:r>
    </w:p>
    <w:p w:rsidR="00A31F4D" w:rsidRPr="00F1577D" w:rsidRDefault="00A31F4D" w:rsidP="00B24A8E">
      <w:pPr>
        <w:spacing w:after="0" w:line="240" w:lineRule="auto"/>
        <w:ind w:firstLine="709"/>
        <w:rPr>
          <w:rFonts w:ascii="Times New Roman" w:hAnsi="Times New Roman" w:cs="Times New Roman"/>
          <w:sz w:val="28"/>
          <w:szCs w:val="28"/>
        </w:rPr>
      </w:pPr>
    </w:p>
    <w:p w:rsidR="00B24A8E" w:rsidRPr="0016343E" w:rsidRDefault="00B24A8E" w:rsidP="00B24A8E">
      <w:pPr>
        <w:spacing w:after="0" w:line="240" w:lineRule="auto"/>
        <w:jc w:val="center"/>
        <w:rPr>
          <w:rFonts w:ascii="Times New Roman" w:hAnsi="Times New Roman" w:cs="Times New Roman"/>
          <w:sz w:val="28"/>
          <w:szCs w:val="28"/>
        </w:rPr>
      </w:pPr>
      <w:r w:rsidRPr="0016343E">
        <w:rPr>
          <w:rFonts w:ascii="Times New Roman" w:hAnsi="Times New Roman" w:cs="Times New Roman"/>
          <w:noProof/>
          <w:sz w:val="28"/>
          <w:szCs w:val="28"/>
          <w:lang w:val="ru-RU" w:eastAsia="ru-RU"/>
        </w:rPr>
        <w:drawing>
          <wp:inline distT="0" distB="0" distL="0" distR="0" wp14:anchorId="688FD184" wp14:editId="7065ADA9">
            <wp:extent cx="5486400" cy="2362200"/>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F3736" w:rsidRPr="00110EF6" w:rsidRDefault="005F3736" w:rsidP="005F3736">
      <w:pPr>
        <w:tabs>
          <w:tab w:val="left" w:pos="2640"/>
        </w:tabs>
        <w:wordWrap/>
        <w:spacing w:after="0" w:line="240" w:lineRule="auto"/>
        <w:jc w:val="center"/>
        <w:rPr>
          <w:rFonts w:ascii="Times New Roman" w:hAnsi="Times New Roman" w:cs="Times New Roman"/>
          <w:sz w:val="16"/>
          <w:szCs w:val="16"/>
        </w:rPr>
      </w:pPr>
    </w:p>
    <w:p w:rsidR="005F3736" w:rsidRPr="0016343E" w:rsidRDefault="00B24A8E" w:rsidP="005F3736">
      <w:pPr>
        <w:tabs>
          <w:tab w:val="left" w:pos="2640"/>
        </w:tabs>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Figure 16 – Distribution of the maximum responses points</w:t>
      </w:r>
    </w:p>
    <w:p w:rsidR="00207FDB" w:rsidRPr="0016343E" w:rsidRDefault="00B24A8E" w:rsidP="005F3736">
      <w:pPr>
        <w:tabs>
          <w:tab w:val="left" w:pos="2640"/>
        </w:tabs>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for each research factor</w:t>
      </w:r>
    </w:p>
    <w:p w:rsidR="00207FDB" w:rsidRPr="00110EF6" w:rsidRDefault="00207FDB" w:rsidP="00B24A8E">
      <w:pPr>
        <w:tabs>
          <w:tab w:val="left" w:pos="2640"/>
        </w:tabs>
        <w:wordWrap/>
        <w:spacing w:after="0" w:line="240" w:lineRule="auto"/>
        <w:ind w:firstLine="709"/>
        <w:rPr>
          <w:rFonts w:ascii="Times New Roman" w:hAnsi="Times New Roman" w:cs="Times New Roman"/>
          <w:sz w:val="16"/>
          <w:szCs w:val="16"/>
        </w:rPr>
      </w:pPr>
    </w:p>
    <w:p w:rsidR="00B24A8E" w:rsidRPr="00110EF6" w:rsidRDefault="00207FDB" w:rsidP="00B24A8E">
      <w:pPr>
        <w:tabs>
          <w:tab w:val="left" w:pos="2640"/>
        </w:tabs>
        <w:wordWrap/>
        <w:spacing w:after="0" w:line="240" w:lineRule="auto"/>
        <w:ind w:firstLine="709"/>
        <w:rPr>
          <w:rFonts w:ascii="Times New Roman" w:hAnsi="Times New Roman" w:cs="Times New Roman"/>
          <w:sz w:val="24"/>
          <w:szCs w:val="24"/>
        </w:rPr>
      </w:pPr>
      <w:r w:rsidRPr="00110EF6">
        <w:rPr>
          <w:rFonts w:ascii="Times New Roman" w:hAnsi="Times New Roman" w:cs="Times New Roman"/>
          <w:sz w:val="24"/>
          <w:szCs w:val="24"/>
        </w:rPr>
        <w:t>Note –</w:t>
      </w:r>
      <w:r w:rsidR="00B24A8E" w:rsidRPr="00110EF6">
        <w:rPr>
          <w:rFonts w:ascii="Times New Roman" w:hAnsi="Times New Roman" w:cs="Times New Roman"/>
          <w:sz w:val="24"/>
          <w:szCs w:val="24"/>
        </w:rPr>
        <w:t xml:space="preserve"> </w:t>
      </w:r>
      <w:r w:rsidRPr="00110EF6">
        <w:rPr>
          <w:rFonts w:ascii="Times New Roman" w:hAnsi="Times New Roman" w:cs="Times New Roman"/>
          <w:sz w:val="24"/>
          <w:szCs w:val="24"/>
        </w:rPr>
        <w:t>C</w:t>
      </w:r>
      <w:r w:rsidR="00B24A8E" w:rsidRPr="00110EF6">
        <w:rPr>
          <w:rFonts w:ascii="Times New Roman" w:hAnsi="Times New Roman" w:cs="Times New Roman"/>
          <w:sz w:val="24"/>
          <w:szCs w:val="24"/>
        </w:rPr>
        <w:t>ompiled by the aut</w:t>
      </w:r>
      <w:r w:rsidRPr="00110EF6">
        <w:rPr>
          <w:rFonts w:ascii="Times New Roman" w:hAnsi="Times New Roman" w:cs="Times New Roman"/>
          <w:sz w:val="24"/>
          <w:szCs w:val="24"/>
        </w:rPr>
        <w:t>hor based on the survey results</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As can be seen from </w:t>
      </w:r>
      <w:r w:rsidR="00B47BA9" w:rsidRPr="0016343E">
        <w:rPr>
          <w:rFonts w:ascii="Times New Roman" w:hAnsi="Times New Roman" w:cs="Times New Roman"/>
          <w:sz w:val="28"/>
          <w:szCs w:val="28"/>
        </w:rPr>
        <w:t>f</w:t>
      </w:r>
      <w:r w:rsidRPr="0016343E">
        <w:rPr>
          <w:rFonts w:ascii="Times New Roman" w:hAnsi="Times New Roman" w:cs="Times New Roman"/>
          <w:sz w:val="28"/>
          <w:szCs w:val="28"/>
        </w:rPr>
        <w:t xml:space="preserve">igure 16, the largest number of positive responses </w:t>
      </w:r>
      <w:r w:rsidR="00E55444" w:rsidRPr="0016343E">
        <w:rPr>
          <w:rFonts w:ascii="Times New Roman" w:hAnsi="Times New Roman" w:cs="Times New Roman"/>
          <w:sz w:val="28"/>
          <w:szCs w:val="28"/>
        </w:rPr>
        <w:t xml:space="preserve">was attributed </w:t>
      </w:r>
      <w:r w:rsidRPr="0016343E">
        <w:rPr>
          <w:rFonts w:ascii="Times New Roman" w:hAnsi="Times New Roman" w:cs="Times New Roman"/>
          <w:sz w:val="28"/>
          <w:szCs w:val="28"/>
        </w:rPr>
        <w:t xml:space="preserve">to the </w:t>
      </w:r>
      <w:r w:rsidRPr="00110EF6">
        <w:rPr>
          <w:rFonts w:ascii="Times New Roman" w:hAnsi="Times New Roman" w:cs="Times New Roman"/>
          <w:i/>
          <w:sz w:val="28"/>
          <w:szCs w:val="28"/>
        </w:rPr>
        <w:t>“Leadership” factor (75,2%).</w:t>
      </w:r>
      <w:r w:rsidRPr="0016343E">
        <w:rPr>
          <w:rFonts w:ascii="Times New Roman" w:hAnsi="Times New Roman" w:cs="Times New Roman"/>
          <w:b/>
          <w:sz w:val="28"/>
          <w:szCs w:val="28"/>
        </w:rPr>
        <w:t xml:space="preserve"> </w:t>
      </w:r>
      <w:r w:rsidRPr="0016343E">
        <w:rPr>
          <w:rFonts w:ascii="Times New Roman" w:hAnsi="Times New Roman" w:cs="Times New Roman"/>
          <w:sz w:val="28"/>
          <w:szCs w:val="28"/>
        </w:rPr>
        <w:t>We consider this factor taking into account two managerial levels: the first head of a state body and the direct head (head of a department, structural unit). Accordingly, each management unit has its own tasks and competencies. Therefore, we have compiled the questionnaire taking into account three key elements (</w:t>
      </w:r>
      <w:r w:rsidR="005820E3" w:rsidRPr="0016343E">
        <w:rPr>
          <w:rFonts w:ascii="Times New Roman" w:hAnsi="Times New Roman" w:cs="Times New Roman" w:hint="eastAsia"/>
          <w:sz w:val="28"/>
          <w:szCs w:val="28"/>
        </w:rPr>
        <w:t>f</w:t>
      </w:r>
      <w:r w:rsidRPr="0016343E">
        <w:rPr>
          <w:rFonts w:ascii="Times New Roman" w:hAnsi="Times New Roman" w:cs="Times New Roman"/>
          <w:sz w:val="28"/>
          <w:szCs w:val="28"/>
        </w:rPr>
        <w:t>igure 17).</w:t>
      </w:r>
    </w:p>
    <w:p w:rsidR="00551C37" w:rsidRPr="0016343E" w:rsidRDefault="00551C37" w:rsidP="00551C37">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As it was expected, the data in </w:t>
      </w:r>
      <w:r w:rsidRPr="0016343E">
        <w:rPr>
          <w:rFonts w:ascii="Times New Roman" w:hAnsi="Times New Roman" w:cs="Times New Roman" w:hint="eastAsia"/>
          <w:sz w:val="28"/>
          <w:szCs w:val="28"/>
        </w:rPr>
        <w:t>f</w:t>
      </w:r>
      <w:r w:rsidRPr="0016343E">
        <w:rPr>
          <w:rFonts w:ascii="Times New Roman" w:hAnsi="Times New Roman" w:cs="Times New Roman"/>
          <w:sz w:val="28"/>
          <w:szCs w:val="28"/>
        </w:rPr>
        <w:t>igure 17 indicates that most respondents find active participation of leaders in change management necessary (this was discussed by Adizes, Kotter and other researchers), including those related to the introduction of a new work regime during the pandemic (i), with appropriate decisions and responsibility. Beside this, the direct supervisor is a “listening” leader, ready to listen to each employee and accept constructive suggestions (ii), always open to online and offline discussions (iii). The respondents rated each element of leadership in their organizations quite highly.</w:t>
      </w:r>
    </w:p>
    <w:p w:rsidR="00551C37" w:rsidRPr="0016343E" w:rsidRDefault="00551C37" w:rsidP="00B24A8E">
      <w:pPr>
        <w:wordWrap/>
        <w:spacing w:after="0" w:line="240" w:lineRule="auto"/>
        <w:ind w:firstLine="709"/>
        <w:rPr>
          <w:rFonts w:ascii="Times New Roman" w:hAnsi="Times New Roman" w:cs="Times New Roman"/>
          <w:sz w:val="28"/>
          <w:szCs w:val="28"/>
        </w:rPr>
      </w:pPr>
    </w:p>
    <w:p w:rsidR="00B24A8E" w:rsidRPr="0016343E" w:rsidRDefault="00B24A8E" w:rsidP="00B24A8E">
      <w:pPr>
        <w:tabs>
          <w:tab w:val="left" w:pos="1701"/>
        </w:tabs>
        <w:spacing w:after="0" w:line="240" w:lineRule="auto"/>
        <w:jc w:val="center"/>
        <w:rPr>
          <w:rFonts w:ascii="Times New Roman" w:hAnsi="Times New Roman" w:cs="Times New Roman"/>
          <w:sz w:val="28"/>
          <w:szCs w:val="28"/>
        </w:rPr>
      </w:pPr>
      <w:r w:rsidRPr="0016343E">
        <w:rPr>
          <w:rFonts w:ascii="Times New Roman" w:hAnsi="Times New Roman" w:cs="Times New Roman"/>
          <w:noProof/>
          <w:sz w:val="28"/>
          <w:szCs w:val="28"/>
          <w:lang w:val="ru-RU" w:eastAsia="ru-RU"/>
        </w:rPr>
        <w:drawing>
          <wp:inline distT="0" distB="0" distL="0" distR="0" wp14:anchorId="07C41E24" wp14:editId="09C4F438">
            <wp:extent cx="5029200" cy="2583712"/>
            <wp:effectExtent l="0" t="0" r="0" b="762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24A8E" w:rsidRPr="0016343E" w:rsidRDefault="00B24A8E" w:rsidP="00B24A8E">
      <w:pPr>
        <w:spacing w:after="0" w:line="240" w:lineRule="auto"/>
        <w:ind w:firstLineChars="236" w:firstLine="425"/>
        <w:rPr>
          <w:rFonts w:ascii="Times New Roman" w:hAnsi="Times New Roman" w:cs="Times New Roman"/>
          <w:sz w:val="18"/>
          <w:szCs w:val="28"/>
        </w:rPr>
      </w:pPr>
    </w:p>
    <w:p w:rsidR="005820E3" w:rsidRPr="0016343E" w:rsidRDefault="00B24A8E" w:rsidP="005820E3">
      <w:pPr>
        <w:tabs>
          <w:tab w:val="left" w:pos="2640"/>
        </w:tabs>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 xml:space="preserve">Figure 17 – Distribution of responses for each </w:t>
      </w:r>
    </w:p>
    <w:p w:rsidR="005820E3" w:rsidRPr="0016343E" w:rsidRDefault="00B24A8E" w:rsidP="005820E3">
      <w:pPr>
        <w:tabs>
          <w:tab w:val="left" w:pos="2640"/>
        </w:tabs>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element of</w:t>
      </w:r>
      <w:r w:rsidR="00E55444" w:rsidRPr="0016343E">
        <w:rPr>
          <w:rFonts w:ascii="Times New Roman" w:hAnsi="Times New Roman" w:cs="Times New Roman"/>
          <w:sz w:val="28"/>
          <w:szCs w:val="28"/>
        </w:rPr>
        <w:t xml:space="preserve"> the</w:t>
      </w:r>
      <w:r w:rsidRPr="0016343E">
        <w:rPr>
          <w:rFonts w:ascii="Times New Roman" w:hAnsi="Times New Roman" w:cs="Times New Roman"/>
          <w:sz w:val="28"/>
          <w:szCs w:val="28"/>
        </w:rPr>
        <w:t xml:space="preserve"> “Leadership” factor</w:t>
      </w:r>
    </w:p>
    <w:p w:rsidR="005820E3" w:rsidRPr="00A31F4D" w:rsidRDefault="005820E3" w:rsidP="00B24A8E">
      <w:pPr>
        <w:tabs>
          <w:tab w:val="left" w:pos="2640"/>
        </w:tabs>
        <w:wordWrap/>
        <w:spacing w:after="0" w:line="240" w:lineRule="auto"/>
        <w:ind w:firstLine="709"/>
        <w:rPr>
          <w:rFonts w:ascii="Times New Roman" w:hAnsi="Times New Roman" w:cs="Times New Roman"/>
          <w:sz w:val="16"/>
          <w:szCs w:val="16"/>
        </w:rPr>
      </w:pPr>
    </w:p>
    <w:p w:rsidR="00B24A8E" w:rsidRPr="00A31F4D" w:rsidRDefault="005820E3" w:rsidP="00B24A8E">
      <w:pPr>
        <w:tabs>
          <w:tab w:val="left" w:pos="2640"/>
        </w:tabs>
        <w:wordWrap/>
        <w:spacing w:after="0" w:line="240" w:lineRule="auto"/>
        <w:ind w:firstLine="709"/>
        <w:rPr>
          <w:rFonts w:ascii="Times New Roman" w:hAnsi="Times New Roman" w:cs="Times New Roman"/>
          <w:sz w:val="24"/>
          <w:szCs w:val="24"/>
        </w:rPr>
      </w:pPr>
      <w:r w:rsidRPr="00A31F4D">
        <w:rPr>
          <w:rFonts w:ascii="Times New Roman" w:hAnsi="Times New Roman" w:cs="Times New Roman" w:hint="eastAsia"/>
          <w:sz w:val="24"/>
          <w:szCs w:val="24"/>
        </w:rPr>
        <w:t>N</w:t>
      </w:r>
      <w:r w:rsidRPr="00A31F4D">
        <w:rPr>
          <w:rFonts w:ascii="Times New Roman" w:hAnsi="Times New Roman" w:cs="Times New Roman"/>
          <w:sz w:val="24"/>
          <w:szCs w:val="24"/>
        </w:rPr>
        <w:t>ote</w:t>
      </w:r>
      <w:r w:rsidRPr="00A31F4D">
        <w:rPr>
          <w:rFonts w:ascii="Times New Roman" w:hAnsi="Times New Roman" w:cs="Times New Roman" w:hint="eastAsia"/>
          <w:sz w:val="24"/>
          <w:szCs w:val="24"/>
        </w:rPr>
        <w:t xml:space="preserve"> </w:t>
      </w:r>
      <w:r w:rsidRPr="00A31F4D">
        <w:rPr>
          <w:rFonts w:ascii="Times New Roman" w:hAnsi="Times New Roman" w:cs="Times New Roman"/>
          <w:sz w:val="24"/>
          <w:szCs w:val="24"/>
        </w:rPr>
        <w:t>–</w:t>
      </w:r>
      <w:r w:rsidRPr="00A31F4D">
        <w:rPr>
          <w:rFonts w:ascii="Times New Roman" w:hAnsi="Times New Roman" w:cs="Times New Roman" w:hint="eastAsia"/>
          <w:sz w:val="24"/>
          <w:szCs w:val="24"/>
        </w:rPr>
        <w:t xml:space="preserve"> C</w:t>
      </w:r>
      <w:r w:rsidR="00B24A8E" w:rsidRPr="00A31F4D">
        <w:rPr>
          <w:rFonts w:ascii="Times New Roman" w:hAnsi="Times New Roman" w:cs="Times New Roman"/>
          <w:sz w:val="24"/>
          <w:szCs w:val="24"/>
        </w:rPr>
        <w:t>ompiled by the aut</w:t>
      </w:r>
      <w:r w:rsidRPr="00A31F4D">
        <w:rPr>
          <w:rFonts w:ascii="Times New Roman" w:hAnsi="Times New Roman" w:cs="Times New Roman"/>
          <w:sz w:val="24"/>
          <w:szCs w:val="24"/>
        </w:rPr>
        <w:t>hor based on the survey results</w:t>
      </w:r>
    </w:p>
    <w:p w:rsidR="00B24A8E" w:rsidRPr="0016343E" w:rsidRDefault="00B24A8E" w:rsidP="00B24A8E">
      <w:pPr>
        <w:wordWrap/>
        <w:spacing w:after="0" w:line="240" w:lineRule="auto"/>
        <w:ind w:firstLine="709"/>
        <w:rPr>
          <w:rFonts w:ascii="Times New Roman" w:hAnsi="Times New Roman" w:cs="Times New Roman"/>
          <w:sz w:val="28"/>
          <w:szCs w:val="28"/>
        </w:rPr>
      </w:pPr>
    </w:p>
    <w:p w:rsidR="002661C3" w:rsidRPr="0016343E" w:rsidRDefault="002661C3" w:rsidP="002661C3">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The second major share of responses was attributed to the </w:t>
      </w:r>
      <w:r w:rsidRPr="00A31F4D">
        <w:rPr>
          <w:rFonts w:ascii="Times New Roman" w:hAnsi="Times New Roman" w:cs="Times New Roman"/>
          <w:i/>
          <w:sz w:val="28"/>
          <w:szCs w:val="28"/>
        </w:rPr>
        <w:t>“Organization” factor (</w:t>
      </w:r>
      <w:r w:rsidRPr="006D5898">
        <w:rPr>
          <w:rFonts w:ascii="Times New Roman" w:hAnsi="Times New Roman" w:cs="Times New Roman"/>
          <w:sz w:val="28"/>
          <w:szCs w:val="28"/>
        </w:rPr>
        <w:t>66</w:t>
      </w:r>
      <w:proofErr w:type="gramStart"/>
      <w:r w:rsidRPr="006D5898">
        <w:rPr>
          <w:rFonts w:ascii="Times New Roman" w:hAnsi="Times New Roman" w:cs="Times New Roman"/>
          <w:sz w:val="28"/>
          <w:szCs w:val="28"/>
        </w:rPr>
        <w:t>,7</w:t>
      </w:r>
      <w:proofErr w:type="gramEnd"/>
      <w:r w:rsidRPr="006D5898">
        <w:rPr>
          <w:rFonts w:ascii="Times New Roman" w:hAnsi="Times New Roman" w:cs="Times New Roman"/>
          <w:sz w:val="28"/>
          <w:szCs w:val="28"/>
        </w:rPr>
        <w:t>%).</w:t>
      </w:r>
      <w:r w:rsidRPr="0016343E">
        <w:rPr>
          <w:rFonts w:ascii="Times New Roman" w:hAnsi="Times New Roman" w:cs="Times New Roman"/>
          <w:sz w:val="28"/>
          <w:szCs w:val="28"/>
        </w:rPr>
        <w:t xml:space="preserve"> This factor is represented by the organizational structure (i) and culture (ii). However, taking into account the new conditions online interaction of employees with the management of their organizations and with other government agencies (iii), the remote format of work (iv) is also an element of this factor (</w:t>
      </w:r>
      <w:r w:rsidRPr="0016343E">
        <w:rPr>
          <w:rFonts w:ascii="Times New Roman" w:hAnsi="Times New Roman" w:cs="Times New Roman" w:hint="eastAsia"/>
          <w:sz w:val="28"/>
          <w:szCs w:val="28"/>
        </w:rPr>
        <w:t>f</w:t>
      </w:r>
      <w:r w:rsidRPr="0016343E">
        <w:rPr>
          <w:rFonts w:ascii="Times New Roman" w:hAnsi="Times New Roman" w:cs="Times New Roman"/>
          <w:sz w:val="28"/>
          <w:szCs w:val="28"/>
        </w:rPr>
        <w:t>igure 18).</w:t>
      </w:r>
    </w:p>
    <w:p w:rsidR="002661C3" w:rsidRPr="0016343E" w:rsidRDefault="002661C3" w:rsidP="00B24A8E">
      <w:pPr>
        <w:wordWrap/>
        <w:spacing w:after="0" w:line="240" w:lineRule="auto"/>
        <w:ind w:firstLine="709"/>
        <w:rPr>
          <w:rFonts w:ascii="Times New Roman" w:hAnsi="Times New Roman" w:cs="Times New Roman"/>
          <w:sz w:val="28"/>
          <w:szCs w:val="28"/>
        </w:rPr>
      </w:pPr>
    </w:p>
    <w:p w:rsidR="00B24A8E" w:rsidRPr="0016343E" w:rsidRDefault="00B24A8E" w:rsidP="00B24A8E">
      <w:pPr>
        <w:spacing w:after="0" w:line="240" w:lineRule="auto"/>
        <w:jc w:val="center"/>
        <w:rPr>
          <w:rFonts w:ascii="Times New Roman" w:hAnsi="Times New Roman" w:cs="Times New Roman"/>
          <w:sz w:val="28"/>
          <w:szCs w:val="28"/>
        </w:rPr>
      </w:pPr>
      <w:r w:rsidRPr="0016343E">
        <w:rPr>
          <w:rFonts w:ascii="Times New Roman" w:hAnsi="Times New Roman" w:cs="Times New Roman"/>
          <w:noProof/>
          <w:sz w:val="28"/>
          <w:szCs w:val="28"/>
          <w:lang w:val="ru-RU" w:eastAsia="ru-RU"/>
        </w:rPr>
        <w:drawing>
          <wp:inline distT="0" distB="0" distL="0" distR="0" wp14:anchorId="63D9B11A" wp14:editId="316C2B75">
            <wp:extent cx="5741582" cy="2690037"/>
            <wp:effectExtent l="0" t="0" r="0"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820E3" w:rsidRPr="00A31F4D" w:rsidRDefault="005820E3" w:rsidP="005820E3">
      <w:pPr>
        <w:tabs>
          <w:tab w:val="left" w:pos="2640"/>
        </w:tabs>
        <w:wordWrap/>
        <w:spacing w:after="0" w:line="240" w:lineRule="auto"/>
        <w:jc w:val="center"/>
        <w:rPr>
          <w:rFonts w:ascii="Times New Roman" w:hAnsi="Times New Roman" w:cs="Times New Roman"/>
          <w:sz w:val="16"/>
          <w:szCs w:val="16"/>
        </w:rPr>
      </w:pPr>
    </w:p>
    <w:p w:rsidR="005820E3" w:rsidRPr="0016343E" w:rsidRDefault="00B24A8E" w:rsidP="005820E3">
      <w:pPr>
        <w:tabs>
          <w:tab w:val="left" w:pos="2640"/>
        </w:tabs>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 xml:space="preserve">Figure 18 – Distribution of responses for each </w:t>
      </w:r>
    </w:p>
    <w:p w:rsidR="005820E3" w:rsidRPr="0016343E" w:rsidRDefault="00B24A8E" w:rsidP="005820E3">
      <w:pPr>
        <w:tabs>
          <w:tab w:val="left" w:pos="2640"/>
        </w:tabs>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 xml:space="preserve">element of </w:t>
      </w:r>
      <w:r w:rsidR="00BE061A" w:rsidRPr="0016343E">
        <w:rPr>
          <w:rFonts w:ascii="Times New Roman" w:hAnsi="Times New Roman" w:cs="Times New Roman"/>
          <w:sz w:val="28"/>
          <w:szCs w:val="28"/>
        </w:rPr>
        <w:t xml:space="preserve">the </w:t>
      </w:r>
      <w:r w:rsidRPr="0016343E">
        <w:rPr>
          <w:rFonts w:ascii="Times New Roman" w:hAnsi="Times New Roman" w:cs="Times New Roman"/>
          <w:sz w:val="28"/>
          <w:szCs w:val="28"/>
        </w:rPr>
        <w:t>“Organization” factor</w:t>
      </w:r>
    </w:p>
    <w:p w:rsidR="005820E3" w:rsidRPr="00A31F4D" w:rsidRDefault="005820E3" w:rsidP="00B24A8E">
      <w:pPr>
        <w:tabs>
          <w:tab w:val="left" w:pos="2640"/>
        </w:tabs>
        <w:wordWrap/>
        <w:spacing w:after="0" w:line="240" w:lineRule="auto"/>
        <w:ind w:firstLine="709"/>
        <w:rPr>
          <w:rFonts w:ascii="Times New Roman" w:hAnsi="Times New Roman" w:cs="Times New Roman"/>
          <w:sz w:val="16"/>
          <w:szCs w:val="16"/>
        </w:rPr>
      </w:pPr>
    </w:p>
    <w:p w:rsidR="00B24A8E" w:rsidRPr="00A31F4D" w:rsidRDefault="005820E3" w:rsidP="00A31F4D">
      <w:pPr>
        <w:tabs>
          <w:tab w:val="left" w:pos="2640"/>
        </w:tabs>
        <w:wordWrap/>
        <w:spacing w:after="0" w:line="240" w:lineRule="auto"/>
        <w:ind w:firstLine="709"/>
        <w:rPr>
          <w:rFonts w:ascii="Times New Roman" w:hAnsi="Times New Roman" w:cs="Times New Roman"/>
          <w:sz w:val="24"/>
          <w:szCs w:val="24"/>
        </w:rPr>
      </w:pPr>
      <w:r w:rsidRPr="00A31F4D">
        <w:rPr>
          <w:rFonts w:ascii="Times New Roman" w:hAnsi="Times New Roman" w:cs="Times New Roman" w:hint="eastAsia"/>
          <w:sz w:val="24"/>
          <w:szCs w:val="24"/>
        </w:rPr>
        <w:t>N</w:t>
      </w:r>
      <w:r w:rsidRPr="00A31F4D">
        <w:rPr>
          <w:rFonts w:ascii="Times New Roman" w:hAnsi="Times New Roman" w:cs="Times New Roman"/>
          <w:sz w:val="24"/>
          <w:szCs w:val="24"/>
        </w:rPr>
        <w:t>ote</w:t>
      </w:r>
      <w:r w:rsidRPr="00A31F4D">
        <w:rPr>
          <w:rFonts w:ascii="Times New Roman" w:hAnsi="Times New Roman" w:cs="Times New Roman" w:hint="eastAsia"/>
          <w:sz w:val="24"/>
          <w:szCs w:val="24"/>
        </w:rPr>
        <w:t xml:space="preserve"> </w:t>
      </w:r>
      <w:r w:rsidRPr="00A31F4D">
        <w:rPr>
          <w:rFonts w:ascii="Times New Roman" w:hAnsi="Times New Roman" w:cs="Times New Roman"/>
          <w:sz w:val="24"/>
          <w:szCs w:val="24"/>
        </w:rPr>
        <w:t>–</w:t>
      </w:r>
      <w:r w:rsidRPr="00A31F4D">
        <w:rPr>
          <w:rFonts w:ascii="Times New Roman" w:hAnsi="Times New Roman" w:cs="Times New Roman" w:hint="eastAsia"/>
          <w:sz w:val="24"/>
          <w:szCs w:val="24"/>
        </w:rPr>
        <w:t xml:space="preserve"> C</w:t>
      </w:r>
      <w:r w:rsidR="00B24A8E" w:rsidRPr="00A31F4D">
        <w:rPr>
          <w:rFonts w:ascii="Times New Roman" w:hAnsi="Times New Roman" w:cs="Times New Roman"/>
          <w:sz w:val="24"/>
          <w:szCs w:val="24"/>
        </w:rPr>
        <w:t>ompiled by the author based on the survey results</w:t>
      </w:r>
    </w:p>
    <w:p w:rsidR="006A64B1" w:rsidRPr="0016343E" w:rsidRDefault="006A64B1" w:rsidP="00B24A8E">
      <w:pPr>
        <w:spacing w:after="0" w:line="240" w:lineRule="auto"/>
        <w:ind w:firstLine="709"/>
        <w:rPr>
          <w:rFonts w:ascii="Times New Roman" w:hAnsi="Times New Roman" w:cs="Times New Roman"/>
          <w:sz w:val="28"/>
          <w:szCs w:val="28"/>
        </w:rPr>
      </w:pPr>
    </w:p>
    <w:p w:rsidR="00B24A8E" w:rsidRPr="0016343E" w:rsidRDefault="00B24A8E" w:rsidP="00B24A8E">
      <w:pPr>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According to the survey results, we see that about 70% of respondents positively assess the organizational structure and culture adopted in their state body, as well as the effectiveness of online interaction.</w:t>
      </w:r>
    </w:p>
    <w:p w:rsidR="00B24A8E" w:rsidRPr="0016343E" w:rsidRDefault="00B24A8E" w:rsidP="00B24A8E">
      <w:pPr>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However, in the open-ended questions section of</w:t>
      </w:r>
      <w:r w:rsidR="00BE061A" w:rsidRPr="0016343E">
        <w:rPr>
          <w:rFonts w:ascii="Times New Roman" w:hAnsi="Times New Roman" w:cs="Times New Roman"/>
          <w:sz w:val="28"/>
          <w:szCs w:val="28"/>
        </w:rPr>
        <w:t xml:space="preserve"> the</w:t>
      </w:r>
      <w:r w:rsidRPr="0016343E">
        <w:rPr>
          <w:rFonts w:ascii="Times New Roman" w:hAnsi="Times New Roman" w:cs="Times New Roman"/>
          <w:sz w:val="28"/>
          <w:szCs w:val="28"/>
        </w:rPr>
        <w:t xml:space="preserve"> questionnaire</w:t>
      </w:r>
      <w:r w:rsidR="00BE061A" w:rsidRPr="0016343E">
        <w:rPr>
          <w:rFonts w:ascii="Times New Roman" w:hAnsi="Times New Roman" w:cs="Times New Roman"/>
          <w:sz w:val="28"/>
          <w:szCs w:val="28"/>
        </w:rPr>
        <w:t>,</w:t>
      </w:r>
      <w:r w:rsidRPr="0016343E">
        <w:rPr>
          <w:rFonts w:ascii="Times New Roman" w:hAnsi="Times New Roman" w:cs="Times New Roman"/>
          <w:sz w:val="28"/>
          <w:szCs w:val="28"/>
        </w:rPr>
        <w:t xml:space="preserve"> the respondents </w:t>
      </w:r>
      <w:r w:rsidR="00B61B7D" w:rsidRPr="0016343E">
        <w:rPr>
          <w:rFonts w:ascii="Times New Roman" w:hAnsi="Times New Roman" w:cs="Times New Roman"/>
          <w:sz w:val="28"/>
          <w:szCs w:val="28"/>
        </w:rPr>
        <w:t>made</w:t>
      </w:r>
      <w:r w:rsidRPr="0016343E">
        <w:rPr>
          <w:rFonts w:ascii="Times New Roman" w:hAnsi="Times New Roman" w:cs="Times New Roman"/>
          <w:sz w:val="28"/>
          <w:szCs w:val="28"/>
        </w:rPr>
        <w:t xml:space="preserve"> proposals for further improving the work of the Agency and its regional departments. </w:t>
      </w:r>
      <w:r w:rsidR="00B61B7D" w:rsidRPr="0016343E">
        <w:rPr>
          <w:rFonts w:ascii="Times New Roman" w:hAnsi="Times New Roman" w:cs="Times New Roman"/>
          <w:sz w:val="28"/>
          <w:szCs w:val="28"/>
        </w:rPr>
        <w:t>Their</w:t>
      </w:r>
      <w:r w:rsidRPr="0016343E">
        <w:rPr>
          <w:rFonts w:ascii="Times New Roman" w:hAnsi="Times New Roman" w:cs="Times New Roman"/>
          <w:sz w:val="28"/>
          <w:szCs w:val="28"/>
        </w:rPr>
        <w:t xml:space="preserve"> recommendations cover the following aspects of the organization:</w:t>
      </w:r>
    </w:p>
    <w:p w:rsidR="00B24A8E" w:rsidRPr="0016343E" w:rsidRDefault="00B24A8E" w:rsidP="00B24A8E">
      <w:pPr>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1) structural changes: a clear distribution of the functional responsibilities of each employee;</w:t>
      </w:r>
      <w:r w:rsidRPr="0016343E">
        <w:t xml:space="preserve"> </w:t>
      </w:r>
      <w:r w:rsidRPr="0016343E">
        <w:rPr>
          <w:rFonts w:ascii="Times New Roman" w:hAnsi="Times New Roman" w:cs="Times New Roman"/>
          <w:sz w:val="28"/>
          <w:szCs w:val="28"/>
        </w:rPr>
        <w:t xml:space="preserve">hierarchy of management decision-making, including reducing the dependence of territorial departments from the central apparatus; reduction of managerial positions (for example, heads of divisions) and personnel strengthening </w:t>
      </w:r>
      <w:r w:rsidR="00B61B7D" w:rsidRPr="0016343E">
        <w:rPr>
          <w:rFonts w:ascii="Times New Roman" w:hAnsi="Times New Roman" w:cs="Times New Roman"/>
          <w:sz w:val="28"/>
          <w:szCs w:val="28"/>
        </w:rPr>
        <w:t>at</w:t>
      </w:r>
      <w:r w:rsidRPr="0016343E">
        <w:rPr>
          <w:rFonts w:ascii="Times New Roman" w:hAnsi="Times New Roman" w:cs="Times New Roman"/>
          <w:sz w:val="28"/>
          <w:szCs w:val="28"/>
        </w:rPr>
        <w:t xml:space="preserve"> the executive level, including regional departments; </w:t>
      </w:r>
    </w:p>
    <w:p w:rsidR="00B24A8E" w:rsidRPr="0016343E" w:rsidRDefault="00B24A8E" w:rsidP="00B24A8E">
      <w:pPr>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2) changes in the style and process of work: reduce image work, number of meetings and seminars; revision of the work schedule (introduction of a 4-day working week, flexible schedule taking i</w:t>
      </w:r>
      <w:r w:rsidR="00B61B7D" w:rsidRPr="0016343E">
        <w:rPr>
          <w:rFonts w:ascii="Times New Roman" w:hAnsi="Times New Roman" w:cs="Times New Roman"/>
          <w:sz w:val="28"/>
          <w:szCs w:val="28"/>
        </w:rPr>
        <w:t>nto account the remote work modality</w:t>
      </w:r>
      <w:r w:rsidRPr="0016343E">
        <w:rPr>
          <w:rFonts w:ascii="Times New Roman" w:hAnsi="Times New Roman" w:cs="Times New Roman"/>
          <w:sz w:val="28"/>
          <w:szCs w:val="28"/>
        </w:rPr>
        <w:t>);</w:t>
      </w:r>
    </w:p>
    <w:p w:rsidR="00B24A8E" w:rsidRPr="0016343E" w:rsidRDefault="00B24A8E" w:rsidP="00B24A8E">
      <w:pPr>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3) organizational culture changes: strengthening corporate spirit, involvement (ideology) of employees, motivational incentives, etc. The recommendations of the Agency’s employees in more detail are considered in the final chapter of the dissertation.</w:t>
      </w:r>
    </w:p>
    <w:p w:rsidR="00B24A8E" w:rsidRPr="0016343E" w:rsidRDefault="00B61B7D" w:rsidP="00B24A8E">
      <w:pPr>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w:t>
      </w:r>
      <w:r w:rsidR="00B24A8E" w:rsidRPr="0016343E">
        <w:rPr>
          <w:rFonts w:ascii="Times New Roman" w:hAnsi="Times New Roman" w:cs="Times New Roman"/>
          <w:sz w:val="28"/>
          <w:szCs w:val="28"/>
        </w:rPr>
        <w:t xml:space="preserve">he </w:t>
      </w:r>
      <w:r w:rsidR="00B24A8E" w:rsidRPr="00A31F4D">
        <w:rPr>
          <w:rFonts w:ascii="Times New Roman" w:hAnsi="Times New Roman" w:cs="Times New Roman"/>
          <w:i/>
          <w:sz w:val="28"/>
          <w:szCs w:val="28"/>
        </w:rPr>
        <w:t>factors “Human Capital” and “Strategy”</w:t>
      </w:r>
      <w:r w:rsidR="00B24A8E" w:rsidRPr="0016343E">
        <w:rPr>
          <w:rFonts w:ascii="Times New Roman" w:hAnsi="Times New Roman" w:cs="Times New Roman"/>
          <w:sz w:val="28"/>
          <w:szCs w:val="28"/>
        </w:rPr>
        <w:t xml:space="preserve"> </w:t>
      </w:r>
      <w:r w:rsidRPr="0016343E">
        <w:rPr>
          <w:rFonts w:ascii="Times New Roman" w:hAnsi="Times New Roman" w:cs="Times New Roman"/>
          <w:sz w:val="28"/>
          <w:szCs w:val="28"/>
        </w:rPr>
        <w:t>received almost 61% each</w:t>
      </w:r>
      <w:r w:rsidR="00B24A8E" w:rsidRPr="0016343E">
        <w:rPr>
          <w:rFonts w:ascii="Times New Roman" w:hAnsi="Times New Roman" w:cs="Times New Roman"/>
          <w:sz w:val="28"/>
          <w:szCs w:val="28"/>
        </w:rPr>
        <w:t xml:space="preserve">. Thus, according to </w:t>
      </w:r>
      <w:r w:rsidR="00A30D9D" w:rsidRPr="0016343E">
        <w:rPr>
          <w:rFonts w:ascii="Times New Roman" w:hAnsi="Times New Roman" w:cs="Times New Roman" w:hint="eastAsia"/>
          <w:sz w:val="28"/>
          <w:szCs w:val="28"/>
        </w:rPr>
        <w:t>f</w:t>
      </w:r>
      <w:r w:rsidR="00B24A8E" w:rsidRPr="0016343E">
        <w:rPr>
          <w:rFonts w:ascii="Times New Roman" w:hAnsi="Times New Roman" w:cs="Times New Roman"/>
          <w:sz w:val="28"/>
          <w:szCs w:val="28"/>
        </w:rPr>
        <w:t>igure 19, about 90% of employees believe that they have “comfortably” switched to remote mode (there is enough knowledge or it took a short time to adapt).</w:t>
      </w:r>
    </w:p>
    <w:p w:rsidR="00B24A8E" w:rsidRPr="0016343E" w:rsidRDefault="00B24A8E" w:rsidP="00B24A8E">
      <w:pPr>
        <w:spacing w:after="0" w:line="240" w:lineRule="auto"/>
        <w:jc w:val="center"/>
        <w:rPr>
          <w:rFonts w:ascii="Times New Roman" w:hAnsi="Times New Roman" w:cs="Times New Roman"/>
          <w:sz w:val="28"/>
          <w:szCs w:val="28"/>
        </w:rPr>
      </w:pPr>
      <w:r w:rsidRPr="0016343E">
        <w:rPr>
          <w:rFonts w:ascii="Times New Roman" w:hAnsi="Times New Roman" w:cs="Times New Roman"/>
          <w:noProof/>
          <w:sz w:val="28"/>
          <w:szCs w:val="28"/>
          <w:lang w:val="ru-RU" w:eastAsia="ru-RU"/>
        </w:rPr>
        <w:drawing>
          <wp:inline distT="0" distB="0" distL="0" distR="0" wp14:anchorId="1DCBE865" wp14:editId="329F29B5">
            <wp:extent cx="5103628" cy="2371060"/>
            <wp:effectExtent l="0" t="0" r="1905" b="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24A8E" w:rsidRPr="00A31F4D" w:rsidRDefault="00B24A8E" w:rsidP="00B24A8E">
      <w:pPr>
        <w:tabs>
          <w:tab w:val="left" w:pos="2640"/>
        </w:tabs>
        <w:wordWrap/>
        <w:spacing w:after="0" w:line="240" w:lineRule="auto"/>
        <w:ind w:firstLine="709"/>
        <w:rPr>
          <w:rFonts w:ascii="Times New Roman" w:hAnsi="Times New Roman" w:cs="Times New Roman"/>
          <w:sz w:val="16"/>
          <w:szCs w:val="16"/>
        </w:rPr>
      </w:pPr>
    </w:p>
    <w:p w:rsidR="00A30D9D" w:rsidRPr="0016343E" w:rsidRDefault="00B24A8E" w:rsidP="00A30D9D">
      <w:pPr>
        <w:tabs>
          <w:tab w:val="left" w:pos="2640"/>
        </w:tabs>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Figure 19 – Distribution of responses for each</w:t>
      </w:r>
    </w:p>
    <w:p w:rsidR="00A30D9D" w:rsidRPr="0016343E" w:rsidRDefault="00B24A8E" w:rsidP="00A30D9D">
      <w:pPr>
        <w:tabs>
          <w:tab w:val="left" w:pos="2640"/>
        </w:tabs>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element of</w:t>
      </w:r>
      <w:r w:rsidR="00B61B7D" w:rsidRPr="0016343E">
        <w:rPr>
          <w:rFonts w:ascii="Times New Roman" w:hAnsi="Times New Roman" w:cs="Times New Roman"/>
          <w:sz w:val="28"/>
          <w:szCs w:val="28"/>
        </w:rPr>
        <w:t xml:space="preserve"> the</w:t>
      </w:r>
      <w:r w:rsidRPr="0016343E">
        <w:rPr>
          <w:rFonts w:ascii="Times New Roman" w:hAnsi="Times New Roman" w:cs="Times New Roman"/>
          <w:sz w:val="28"/>
          <w:szCs w:val="28"/>
        </w:rPr>
        <w:t xml:space="preserve"> “Human capital” factor</w:t>
      </w:r>
    </w:p>
    <w:p w:rsidR="00A30D9D" w:rsidRPr="00A31F4D" w:rsidRDefault="00A30D9D" w:rsidP="00B24A8E">
      <w:pPr>
        <w:tabs>
          <w:tab w:val="left" w:pos="2640"/>
        </w:tabs>
        <w:wordWrap/>
        <w:spacing w:after="0" w:line="240" w:lineRule="auto"/>
        <w:ind w:firstLine="709"/>
        <w:rPr>
          <w:rFonts w:ascii="Times New Roman" w:hAnsi="Times New Roman" w:cs="Times New Roman"/>
          <w:sz w:val="16"/>
          <w:szCs w:val="16"/>
        </w:rPr>
      </w:pPr>
    </w:p>
    <w:p w:rsidR="00B24A8E" w:rsidRPr="00A31F4D" w:rsidRDefault="00A30D9D" w:rsidP="00B24A8E">
      <w:pPr>
        <w:tabs>
          <w:tab w:val="left" w:pos="2640"/>
        </w:tabs>
        <w:wordWrap/>
        <w:spacing w:after="0" w:line="240" w:lineRule="auto"/>
        <w:ind w:firstLine="709"/>
        <w:rPr>
          <w:rFonts w:ascii="Times New Roman" w:hAnsi="Times New Roman" w:cs="Times New Roman"/>
          <w:sz w:val="24"/>
          <w:szCs w:val="24"/>
        </w:rPr>
      </w:pPr>
      <w:r w:rsidRPr="00A31F4D">
        <w:rPr>
          <w:rFonts w:ascii="Times New Roman" w:hAnsi="Times New Roman" w:cs="Times New Roman" w:hint="eastAsia"/>
          <w:sz w:val="24"/>
          <w:szCs w:val="24"/>
        </w:rPr>
        <w:t>N</w:t>
      </w:r>
      <w:r w:rsidR="00B24A8E" w:rsidRPr="00A31F4D">
        <w:rPr>
          <w:rFonts w:ascii="Times New Roman" w:hAnsi="Times New Roman" w:cs="Times New Roman"/>
          <w:sz w:val="24"/>
          <w:szCs w:val="24"/>
        </w:rPr>
        <w:t>ote</w:t>
      </w:r>
      <w:r w:rsidRPr="00A31F4D">
        <w:rPr>
          <w:rFonts w:ascii="Times New Roman" w:hAnsi="Times New Roman" w:cs="Times New Roman" w:hint="eastAsia"/>
          <w:sz w:val="24"/>
          <w:szCs w:val="24"/>
        </w:rPr>
        <w:t xml:space="preserve"> </w:t>
      </w:r>
      <w:r w:rsidRPr="00A31F4D">
        <w:rPr>
          <w:rFonts w:ascii="Times New Roman" w:hAnsi="Times New Roman" w:cs="Times New Roman"/>
          <w:sz w:val="24"/>
          <w:szCs w:val="24"/>
        </w:rPr>
        <w:t>–</w:t>
      </w:r>
      <w:r w:rsidR="00B24A8E" w:rsidRPr="00A31F4D">
        <w:rPr>
          <w:rFonts w:ascii="Times New Roman" w:hAnsi="Times New Roman" w:cs="Times New Roman"/>
          <w:sz w:val="24"/>
          <w:szCs w:val="24"/>
        </w:rPr>
        <w:t xml:space="preserve"> </w:t>
      </w:r>
      <w:r w:rsidRPr="00A31F4D">
        <w:rPr>
          <w:rFonts w:ascii="Times New Roman" w:hAnsi="Times New Roman" w:cs="Times New Roman" w:hint="eastAsia"/>
          <w:sz w:val="24"/>
          <w:szCs w:val="24"/>
        </w:rPr>
        <w:t>C</w:t>
      </w:r>
      <w:r w:rsidR="00B24A8E" w:rsidRPr="00A31F4D">
        <w:rPr>
          <w:rFonts w:ascii="Times New Roman" w:hAnsi="Times New Roman" w:cs="Times New Roman"/>
          <w:sz w:val="24"/>
          <w:szCs w:val="24"/>
        </w:rPr>
        <w:t>ompiled by the aut</w:t>
      </w:r>
      <w:r w:rsidRPr="00A31F4D">
        <w:rPr>
          <w:rFonts w:ascii="Times New Roman" w:hAnsi="Times New Roman" w:cs="Times New Roman"/>
          <w:sz w:val="24"/>
          <w:szCs w:val="24"/>
        </w:rPr>
        <w:t>hor based on the survey results</w:t>
      </w:r>
    </w:p>
    <w:p w:rsidR="00B24A8E" w:rsidRPr="0016343E" w:rsidRDefault="00B24A8E" w:rsidP="00B24A8E">
      <w:pPr>
        <w:tabs>
          <w:tab w:val="left" w:pos="2640"/>
        </w:tabs>
        <w:wordWrap/>
        <w:spacing w:after="0" w:line="240" w:lineRule="auto"/>
        <w:ind w:firstLine="709"/>
        <w:rPr>
          <w:rFonts w:ascii="Times New Roman" w:hAnsi="Times New Roman" w:cs="Times New Roman"/>
          <w:sz w:val="28"/>
          <w:szCs w:val="28"/>
        </w:rPr>
      </w:pPr>
    </w:p>
    <w:p w:rsidR="00B24A8E" w:rsidRPr="0016343E" w:rsidRDefault="00B24A8E" w:rsidP="00B24A8E">
      <w:pPr>
        <w:tabs>
          <w:tab w:val="left" w:pos="2640"/>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It is noteworthy that more than 30% of the Agency’s employees are trained only as needed, and about half of the respondents are proactive.</w:t>
      </w:r>
      <w:r w:rsidR="002661C3" w:rsidRPr="0016343E">
        <w:rPr>
          <w:rFonts w:ascii="Times New Roman" w:hAnsi="Times New Roman" w:cs="Times New Roman"/>
          <w:sz w:val="28"/>
          <w:szCs w:val="28"/>
        </w:rPr>
        <w:t xml:space="preserve"> </w:t>
      </w:r>
      <w:r w:rsidRPr="0016343E">
        <w:rPr>
          <w:rFonts w:ascii="Times New Roman" w:hAnsi="Times New Roman" w:cs="Times New Roman"/>
          <w:sz w:val="28"/>
          <w:szCs w:val="28"/>
        </w:rPr>
        <w:t>Regarding the definition of strategic guidelines for the Agency’s development, slightly more than half of the surveyed employees (53,6%) participate</w:t>
      </w:r>
      <w:r w:rsidR="00025558" w:rsidRPr="0016343E">
        <w:rPr>
          <w:rFonts w:ascii="Times New Roman" w:hAnsi="Times New Roman" w:cs="Times New Roman"/>
          <w:sz w:val="28"/>
          <w:szCs w:val="28"/>
        </w:rPr>
        <w:t>d</w:t>
      </w:r>
      <w:r w:rsidRPr="0016343E">
        <w:rPr>
          <w:rFonts w:ascii="Times New Roman" w:hAnsi="Times New Roman" w:cs="Times New Roman"/>
          <w:sz w:val="28"/>
          <w:szCs w:val="28"/>
        </w:rPr>
        <w:t xml:space="preserve">. </w:t>
      </w:r>
      <w:r w:rsidR="00025558" w:rsidRPr="0016343E">
        <w:rPr>
          <w:rFonts w:ascii="Times New Roman" w:hAnsi="Times New Roman" w:cs="Times New Roman"/>
          <w:sz w:val="28"/>
          <w:szCs w:val="28"/>
        </w:rPr>
        <w:t>Almost, 1/5 </w:t>
      </w:r>
      <w:r w:rsidRPr="0016343E">
        <w:rPr>
          <w:rFonts w:ascii="Times New Roman" w:hAnsi="Times New Roman" w:cs="Times New Roman"/>
          <w:sz w:val="28"/>
          <w:szCs w:val="28"/>
        </w:rPr>
        <w:t xml:space="preserve">of the respondents </w:t>
      </w:r>
      <w:r w:rsidR="00025558" w:rsidRPr="0016343E">
        <w:rPr>
          <w:rFonts w:ascii="Times New Roman" w:hAnsi="Times New Roman" w:cs="Times New Roman"/>
          <w:sz w:val="28"/>
          <w:szCs w:val="28"/>
        </w:rPr>
        <w:t>fou</w:t>
      </w:r>
      <w:r w:rsidRPr="0016343E">
        <w:rPr>
          <w:rFonts w:ascii="Times New Roman" w:hAnsi="Times New Roman" w:cs="Times New Roman"/>
          <w:sz w:val="28"/>
          <w:szCs w:val="28"/>
        </w:rPr>
        <w:t>nd it difficult to answer this aspect of the work (</w:t>
      </w:r>
      <w:r w:rsidR="00A30D9D" w:rsidRPr="0016343E">
        <w:rPr>
          <w:rFonts w:ascii="Times New Roman" w:hAnsi="Times New Roman" w:cs="Times New Roman" w:hint="eastAsia"/>
          <w:sz w:val="28"/>
          <w:szCs w:val="28"/>
        </w:rPr>
        <w:t>f</w:t>
      </w:r>
      <w:r w:rsidRPr="0016343E">
        <w:rPr>
          <w:rFonts w:ascii="Times New Roman" w:hAnsi="Times New Roman" w:cs="Times New Roman"/>
          <w:sz w:val="28"/>
          <w:szCs w:val="28"/>
        </w:rPr>
        <w:t>igure 20).</w:t>
      </w:r>
    </w:p>
    <w:p w:rsidR="00B24A8E" w:rsidRPr="0016343E" w:rsidRDefault="00B24A8E" w:rsidP="00B24A8E">
      <w:pPr>
        <w:spacing w:after="0" w:line="240" w:lineRule="auto"/>
        <w:jc w:val="center"/>
        <w:rPr>
          <w:rFonts w:ascii="Times New Roman" w:hAnsi="Times New Roman" w:cs="Times New Roman"/>
          <w:sz w:val="28"/>
          <w:szCs w:val="28"/>
        </w:rPr>
      </w:pPr>
      <w:r w:rsidRPr="0016343E">
        <w:rPr>
          <w:rFonts w:ascii="Times New Roman" w:hAnsi="Times New Roman" w:cs="Times New Roman"/>
          <w:noProof/>
          <w:sz w:val="28"/>
          <w:szCs w:val="28"/>
          <w:lang w:val="ru-RU" w:eastAsia="ru-RU"/>
        </w:rPr>
        <w:drawing>
          <wp:inline distT="0" distB="0" distL="0" distR="0" wp14:anchorId="1F0FD561" wp14:editId="3D79AECC">
            <wp:extent cx="5178055" cy="2519916"/>
            <wp:effectExtent l="0" t="0" r="3810" b="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24A8E" w:rsidRPr="00A31F4D" w:rsidRDefault="00B24A8E" w:rsidP="00B24A8E">
      <w:pPr>
        <w:tabs>
          <w:tab w:val="left" w:pos="2640"/>
        </w:tabs>
        <w:wordWrap/>
        <w:spacing w:after="0" w:line="240" w:lineRule="auto"/>
        <w:ind w:firstLine="709"/>
        <w:rPr>
          <w:rFonts w:ascii="Times New Roman" w:hAnsi="Times New Roman" w:cs="Times New Roman"/>
          <w:sz w:val="16"/>
          <w:szCs w:val="16"/>
        </w:rPr>
      </w:pPr>
    </w:p>
    <w:p w:rsidR="001807D7" w:rsidRPr="0016343E" w:rsidRDefault="00B24A8E" w:rsidP="001807D7">
      <w:pPr>
        <w:tabs>
          <w:tab w:val="left" w:pos="2640"/>
        </w:tabs>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Figure 20 – Dis</w:t>
      </w:r>
      <w:r w:rsidR="002661C3" w:rsidRPr="0016343E">
        <w:rPr>
          <w:rFonts w:ascii="Times New Roman" w:hAnsi="Times New Roman" w:cs="Times New Roman"/>
          <w:sz w:val="28"/>
          <w:szCs w:val="28"/>
        </w:rPr>
        <w:t xml:space="preserve">tribution of responses for each </w:t>
      </w:r>
      <w:r w:rsidRPr="0016343E">
        <w:rPr>
          <w:rFonts w:ascii="Times New Roman" w:hAnsi="Times New Roman" w:cs="Times New Roman"/>
          <w:sz w:val="28"/>
          <w:szCs w:val="28"/>
        </w:rPr>
        <w:t xml:space="preserve">element of </w:t>
      </w:r>
      <w:r w:rsidR="00025558" w:rsidRPr="0016343E">
        <w:rPr>
          <w:rFonts w:ascii="Times New Roman" w:hAnsi="Times New Roman" w:cs="Times New Roman"/>
          <w:sz w:val="28"/>
          <w:szCs w:val="28"/>
        </w:rPr>
        <w:t xml:space="preserve">the </w:t>
      </w:r>
      <w:r w:rsidRPr="0016343E">
        <w:rPr>
          <w:rFonts w:ascii="Times New Roman" w:hAnsi="Times New Roman" w:cs="Times New Roman"/>
          <w:sz w:val="28"/>
          <w:szCs w:val="28"/>
        </w:rPr>
        <w:t>“Strategy” factor</w:t>
      </w:r>
    </w:p>
    <w:p w:rsidR="001807D7" w:rsidRPr="0016343E" w:rsidRDefault="001807D7" w:rsidP="00B24A8E">
      <w:pPr>
        <w:tabs>
          <w:tab w:val="left" w:pos="2640"/>
        </w:tabs>
        <w:wordWrap/>
        <w:spacing w:after="0" w:line="240" w:lineRule="auto"/>
        <w:ind w:firstLine="709"/>
        <w:rPr>
          <w:rFonts w:ascii="Times New Roman" w:hAnsi="Times New Roman" w:cs="Times New Roman"/>
          <w:szCs w:val="28"/>
        </w:rPr>
      </w:pPr>
    </w:p>
    <w:p w:rsidR="00B24A8E" w:rsidRPr="00A31F4D" w:rsidRDefault="001807D7" w:rsidP="00B24A8E">
      <w:pPr>
        <w:tabs>
          <w:tab w:val="left" w:pos="2640"/>
        </w:tabs>
        <w:wordWrap/>
        <w:spacing w:after="0" w:line="240" w:lineRule="auto"/>
        <w:ind w:firstLine="709"/>
        <w:rPr>
          <w:rFonts w:ascii="Times New Roman" w:hAnsi="Times New Roman" w:cs="Times New Roman"/>
          <w:sz w:val="24"/>
          <w:szCs w:val="24"/>
        </w:rPr>
      </w:pPr>
      <w:r w:rsidRPr="00A31F4D">
        <w:rPr>
          <w:rFonts w:ascii="Times New Roman" w:hAnsi="Times New Roman" w:cs="Times New Roman" w:hint="eastAsia"/>
          <w:sz w:val="24"/>
          <w:szCs w:val="24"/>
        </w:rPr>
        <w:t>N</w:t>
      </w:r>
      <w:r w:rsidR="00B24A8E" w:rsidRPr="00A31F4D">
        <w:rPr>
          <w:rFonts w:ascii="Times New Roman" w:hAnsi="Times New Roman" w:cs="Times New Roman"/>
          <w:sz w:val="24"/>
          <w:szCs w:val="24"/>
        </w:rPr>
        <w:t>ote</w:t>
      </w:r>
      <w:r w:rsidRPr="00A31F4D">
        <w:rPr>
          <w:rFonts w:ascii="Times New Roman" w:hAnsi="Times New Roman" w:cs="Times New Roman" w:hint="eastAsia"/>
          <w:sz w:val="24"/>
          <w:szCs w:val="24"/>
        </w:rPr>
        <w:t xml:space="preserve"> </w:t>
      </w:r>
      <w:r w:rsidRPr="00A31F4D">
        <w:rPr>
          <w:rFonts w:ascii="Times New Roman" w:hAnsi="Times New Roman" w:cs="Times New Roman"/>
          <w:sz w:val="24"/>
          <w:szCs w:val="24"/>
        </w:rPr>
        <w:t>–</w:t>
      </w:r>
      <w:r w:rsidR="00B24A8E" w:rsidRPr="00A31F4D">
        <w:rPr>
          <w:rFonts w:ascii="Times New Roman" w:hAnsi="Times New Roman" w:cs="Times New Roman"/>
          <w:sz w:val="24"/>
          <w:szCs w:val="24"/>
        </w:rPr>
        <w:t xml:space="preserve"> </w:t>
      </w:r>
      <w:r w:rsidRPr="00A31F4D">
        <w:rPr>
          <w:rFonts w:ascii="Times New Roman" w:hAnsi="Times New Roman" w:cs="Times New Roman" w:hint="eastAsia"/>
          <w:sz w:val="24"/>
          <w:szCs w:val="24"/>
        </w:rPr>
        <w:t>C</w:t>
      </w:r>
      <w:r w:rsidR="00B24A8E" w:rsidRPr="00A31F4D">
        <w:rPr>
          <w:rFonts w:ascii="Times New Roman" w:hAnsi="Times New Roman" w:cs="Times New Roman"/>
          <w:sz w:val="24"/>
          <w:szCs w:val="24"/>
        </w:rPr>
        <w:t>ompiled by the author based on the survey results</w:t>
      </w:r>
    </w:p>
    <w:p w:rsidR="00B24A8E" w:rsidRPr="0016343E" w:rsidRDefault="00B24A8E" w:rsidP="00B24A8E">
      <w:pPr>
        <w:spacing w:after="0" w:line="240" w:lineRule="auto"/>
        <w:ind w:firstLine="709"/>
        <w:rPr>
          <w:rFonts w:ascii="Times New Roman" w:hAnsi="Times New Roman" w:cs="Times New Roman"/>
          <w:sz w:val="22"/>
          <w:szCs w:val="28"/>
        </w:rPr>
      </w:pPr>
    </w:p>
    <w:p w:rsidR="00B24A8E" w:rsidRPr="00F1577D" w:rsidRDefault="00A30D9D" w:rsidP="00B24A8E">
      <w:pPr>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As shown in </w:t>
      </w:r>
      <w:r w:rsidRPr="0016343E">
        <w:rPr>
          <w:rFonts w:ascii="Times New Roman" w:hAnsi="Times New Roman" w:cs="Times New Roman" w:hint="eastAsia"/>
          <w:sz w:val="28"/>
          <w:szCs w:val="28"/>
        </w:rPr>
        <w:t>f</w:t>
      </w:r>
      <w:r w:rsidR="00B24A8E" w:rsidRPr="0016343E">
        <w:rPr>
          <w:rFonts w:ascii="Times New Roman" w:hAnsi="Times New Roman" w:cs="Times New Roman"/>
          <w:sz w:val="28"/>
          <w:szCs w:val="28"/>
        </w:rPr>
        <w:t xml:space="preserve">igure 21, the technical equipment of employees (availability of </w:t>
      </w:r>
      <w:r w:rsidR="00B24A8E" w:rsidRPr="00A31F4D">
        <w:rPr>
          <w:rFonts w:ascii="Times New Roman" w:hAnsi="Times New Roman" w:cs="Times New Roman"/>
          <w:kern w:val="0"/>
          <w:sz w:val="28"/>
          <w:szCs w:val="28"/>
        </w:rPr>
        <w:t>their own computer and smartphone, technical services</w:t>
      </w:r>
      <w:r w:rsidR="00556BA6" w:rsidRPr="00A31F4D">
        <w:rPr>
          <w:rFonts w:ascii="Times New Roman" w:hAnsi="Times New Roman" w:cs="Times New Roman"/>
          <w:kern w:val="0"/>
          <w:sz w:val="28"/>
          <w:szCs w:val="28"/>
        </w:rPr>
        <w:t>, and</w:t>
      </w:r>
      <w:r w:rsidR="00B24A8E" w:rsidRPr="00A31F4D">
        <w:rPr>
          <w:rFonts w:ascii="Times New Roman" w:hAnsi="Times New Roman" w:cs="Times New Roman"/>
          <w:kern w:val="0"/>
          <w:sz w:val="28"/>
          <w:szCs w:val="28"/>
        </w:rPr>
        <w:t xml:space="preserve"> ac</w:t>
      </w:r>
      <w:r w:rsidR="00556BA6" w:rsidRPr="00A31F4D">
        <w:rPr>
          <w:rFonts w:ascii="Times New Roman" w:hAnsi="Times New Roman" w:cs="Times New Roman"/>
          <w:kern w:val="0"/>
          <w:sz w:val="28"/>
          <w:szCs w:val="28"/>
        </w:rPr>
        <w:t>cess to broadband Internet, etc</w:t>
      </w:r>
      <w:r w:rsidR="00B24A8E" w:rsidRPr="00A31F4D">
        <w:rPr>
          <w:rFonts w:ascii="Times New Roman" w:hAnsi="Times New Roman" w:cs="Times New Roman"/>
          <w:kern w:val="0"/>
          <w:sz w:val="28"/>
          <w:szCs w:val="28"/>
        </w:rPr>
        <w:t>) is e</w:t>
      </w:r>
      <w:r w:rsidR="001807D7" w:rsidRPr="00A31F4D">
        <w:rPr>
          <w:rFonts w:ascii="Times New Roman" w:hAnsi="Times New Roman" w:cs="Times New Roman"/>
          <w:kern w:val="0"/>
          <w:sz w:val="28"/>
          <w:szCs w:val="28"/>
        </w:rPr>
        <w:t>valuated positively by about 65</w:t>
      </w:r>
      <w:r w:rsidR="001807D7" w:rsidRPr="00A31F4D">
        <w:rPr>
          <w:rFonts w:ascii="Times New Roman" w:hAnsi="Times New Roman" w:cs="Times New Roman" w:hint="eastAsia"/>
          <w:kern w:val="0"/>
          <w:sz w:val="28"/>
          <w:szCs w:val="28"/>
        </w:rPr>
        <w:t>,</w:t>
      </w:r>
      <w:r w:rsidR="00B24A8E" w:rsidRPr="00A31F4D">
        <w:rPr>
          <w:rFonts w:ascii="Times New Roman" w:hAnsi="Times New Roman" w:cs="Times New Roman"/>
          <w:kern w:val="0"/>
          <w:sz w:val="28"/>
          <w:szCs w:val="28"/>
        </w:rPr>
        <w:t xml:space="preserve">5% of respondents. However, there is a question about covering the costs associated with remote work. </w:t>
      </w:r>
      <w:r w:rsidR="00556BA6" w:rsidRPr="00A31F4D">
        <w:rPr>
          <w:rFonts w:ascii="Times New Roman" w:hAnsi="Times New Roman" w:cs="Times New Roman"/>
          <w:kern w:val="0"/>
          <w:sz w:val="28"/>
          <w:szCs w:val="28"/>
        </w:rPr>
        <w:t>In this case</w:t>
      </w:r>
      <w:r w:rsidR="00B24A8E" w:rsidRPr="00A31F4D">
        <w:rPr>
          <w:rFonts w:ascii="Times New Roman" w:hAnsi="Times New Roman" w:cs="Times New Roman"/>
          <w:kern w:val="0"/>
          <w:sz w:val="28"/>
          <w:szCs w:val="28"/>
        </w:rPr>
        <w:t xml:space="preserve">, about 22% of </w:t>
      </w:r>
      <w:r w:rsidR="00556BA6" w:rsidRPr="00A31F4D">
        <w:rPr>
          <w:rFonts w:ascii="Times New Roman" w:hAnsi="Times New Roman" w:cs="Times New Roman"/>
          <w:kern w:val="0"/>
          <w:sz w:val="28"/>
          <w:szCs w:val="28"/>
        </w:rPr>
        <w:t xml:space="preserve">the </w:t>
      </w:r>
      <w:r w:rsidR="00B24A8E" w:rsidRPr="00A31F4D">
        <w:rPr>
          <w:rFonts w:ascii="Times New Roman" w:hAnsi="Times New Roman" w:cs="Times New Roman"/>
          <w:kern w:val="0"/>
          <w:sz w:val="28"/>
          <w:szCs w:val="28"/>
        </w:rPr>
        <w:t xml:space="preserve">respondents </w:t>
      </w:r>
      <w:r w:rsidR="00556BA6" w:rsidRPr="00A31F4D">
        <w:rPr>
          <w:rFonts w:ascii="Times New Roman" w:hAnsi="Times New Roman" w:cs="Times New Roman"/>
          <w:kern w:val="0"/>
          <w:sz w:val="28"/>
          <w:szCs w:val="28"/>
        </w:rPr>
        <w:t xml:space="preserve">paid in full </w:t>
      </w:r>
      <w:r w:rsidR="00B24A8E" w:rsidRPr="00A31F4D">
        <w:rPr>
          <w:rFonts w:ascii="Times New Roman" w:hAnsi="Times New Roman" w:cs="Times New Roman"/>
          <w:kern w:val="0"/>
          <w:sz w:val="28"/>
          <w:szCs w:val="28"/>
        </w:rPr>
        <w:t xml:space="preserve">for the costs associated with telephone, Internet, electricity, </w:t>
      </w:r>
      <w:r w:rsidR="008A2E3E" w:rsidRPr="00A31F4D">
        <w:rPr>
          <w:rFonts w:ascii="Times New Roman" w:hAnsi="Times New Roman" w:cs="Times New Roman"/>
          <w:kern w:val="0"/>
          <w:sz w:val="28"/>
          <w:szCs w:val="28"/>
        </w:rPr>
        <w:t>and other services</w:t>
      </w:r>
      <w:r w:rsidR="00B24A8E" w:rsidRPr="00A31F4D">
        <w:rPr>
          <w:rFonts w:ascii="Times New Roman" w:hAnsi="Times New Roman" w:cs="Times New Roman"/>
          <w:kern w:val="0"/>
          <w:sz w:val="28"/>
          <w:szCs w:val="28"/>
        </w:rPr>
        <w:t xml:space="preserve">. And 12% believe that most of these costs are not compensated. Summing up these answers with the number of respondents who </w:t>
      </w:r>
      <w:r w:rsidR="008A2E3E" w:rsidRPr="00A31F4D">
        <w:rPr>
          <w:rFonts w:ascii="Times New Roman" w:hAnsi="Times New Roman" w:cs="Times New Roman"/>
          <w:kern w:val="0"/>
          <w:sz w:val="28"/>
          <w:szCs w:val="28"/>
        </w:rPr>
        <w:t>were</w:t>
      </w:r>
      <w:r w:rsidR="00B24A8E" w:rsidRPr="0016343E">
        <w:rPr>
          <w:rFonts w:ascii="Times New Roman" w:hAnsi="Times New Roman" w:cs="Times New Roman"/>
          <w:sz w:val="28"/>
          <w:szCs w:val="28"/>
        </w:rPr>
        <w:t xml:space="preserve"> not aware of such compensatory opportunity, we get more than half of the Agency’s staff (among respondents) who </w:t>
      </w:r>
      <w:r w:rsidR="008A2E3E" w:rsidRPr="0016343E">
        <w:rPr>
          <w:rFonts w:ascii="Times New Roman" w:hAnsi="Times New Roman" w:cs="Times New Roman"/>
          <w:sz w:val="28"/>
          <w:szCs w:val="28"/>
        </w:rPr>
        <w:t xml:space="preserve">expressed </w:t>
      </w:r>
      <w:r w:rsidR="00B24A8E" w:rsidRPr="0016343E">
        <w:rPr>
          <w:rFonts w:ascii="Times New Roman" w:hAnsi="Times New Roman" w:cs="Times New Roman"/>
          <w:sz w:val="28"/>
          <w:szCs w:val="28"/>
        </w:rPr>
        <w:t>questions or dissatisfaction with the expenditure part of the online work format.</w:t>
      </w:r>
    </w:p>
    <w:p w:rsidR="00A31F4D" w:rsidRPr="00F1577D" w:rsidRDefault="00A31F4D" w:rsidP="00B24A8E">
      <w:pPr>
        <w:spacing w:after="0" w:line="240" w:lineRule="auto"/>
        <w:ind w:firstLine="709"/>
        <w:rPr>
          <w:rFonts w:ascii="Times New Roman" w:hAnsi="Times New Roman" w:cs="Times New Roman"/>
          <w:sz w:val="28"/>
          <w:szCs w:val="28"/>
        </w:rPr>
      </w:pPr>
    </w:p>
    <w:p w:rsidR="00B24A8E" w:rsidRPr="0016343E" w:rsidRDefault="00B24A8E" w:rsidP="00B24A8E">
      <w:pPr>
        <w:spacing w:after="0" w:line="240" w:lineRule="auto"/>
        <w:jc w:val="center"/>
        <w:rPr>
          <w:rFonts w:ascii="Times New Roman" w:hAnsi="Times New Roman" w:cs="Times New Roman"/>
          <w:sz w:val="28"/>
          <w:szCs w:val="28"/>
        </w:rPr>
      </w:pPr>
      <w:r w:rsidRPr="0016343E">
        <w:rPr>
          <w:rFonts w:ascii="Times New Roman" w:hAnsi="Times New Roman" w:cs="Times New Roman"/>
          <w:noProof/>
          <w:sz w:val="28"/>
          <w:szCs w:val="28"/>
          <w:lang w:val="ru-RU" w:eastAsia="ru-RU"/>
        </w:rPr>
        <w:drawing>
          <wp:inline distT="0" distB="0" distL="0" distR="0" wp14:anchorId="0033A9AC" wp14:editId="5900CBA1">
            <wp:extent cx="5380074" cy="2966483"/>
            <wp:effectExtent l="0" t="0" r="0" b="5715"/>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24A8E" w:rsidRPr="00A31F4D" w:rsidRDefault="00B24A8E" w:rsidP="00B24A8E">
      <w:pPr>
        <w:tabs>
          <w:tab w:val="left" w:pos="2640"/>
        </w:tabs>
        <w:wordWrap/>
        <w:spacing w:after="0" w:line="240" w:lineRule="auto"/>
        <w:ind w:firstLine="709"/>
        <w:rPr>
          <w:rFonts w:ascii="Times New Roman" w:hAnsi="Times New Roman" w:cs="Times New Roman"/>
          <w:sz w:val="16"/>
          <w:szCs w:val="16"/>
        </w:rPr>
      </w:pPr>
    </w:p>
    <w:p w:rsidR="001807D7" w:rsidRPr="0016343E" w:rsidRDefault="00B24A8E" w:rsidP="001807D7">
      <w:pPr>
        <w:tabs>
          <w:tab w:val="left" w:pos="2640"/>
        </w:tabs>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Figure 21 – Distribution of responses for each</w:t>
      </w:r>
      <w:r w:rsidR="002661C3" w:rsidRPr="0016343E">
        <w:rPr>
          <w:rFonts w:ascii="Times New Roman" w:hAnsi="Times New Roman" w:cs="Times New Roman"/>
          <w:sz w:val="28"/>
          <w:szCs w:val="28"/>
        </w:rPr>
        <w:t xml:space="preserve"> </w:t>
      </w:r>
      <w:r w:rsidRPr="0016343E">
        <w:rPr>
          <w:rFonts w:ascii="Times New Roman" w:hAnsi="Times New Roman" w:cs="Times New Roman"/>
          <w:sz w:val="28"/>
          <w:szCs w:val="28"/>
        </w:rPr>
        <w:t>element of</w:t>
      </w:r>
      <w:r w:rsidR="008A2E3E" w:rsidRPr="0016343E">
        <w:rPr>
          <w:rFonts w:ascii="Times New Roman" w:hAnsi="Times New Roman" w:cs="Times New Roman"/>
          <w:sz w:val="28"/>
          <w:szCs w:val="28"/>
        </w:rPr>
        <w:t xml:space="preserve"> the</w:t>
      </w:r>
      <w:r w:rsidRPr="0016343E">
        <w:rPr>
          <w:rFonts w:ascii="Times New Roman" w:hAnsi="Times New Roman" w:cs="Times New Roman"/>
          <w:sz w:val="28"/>
          <w:szCs w:val="28"/>
        </w:rPr>
        <w:t xml:space="preserve"> “Resources” factor</w:t>
      </w:r>
    </w:p>
    <w:p w:rsidR="002661C3" w:rsidRPr="00A31F4D" w:rsidRDefault="002661C3" w:rsidP="00B24A8E">
      <w:pPr>
        <w:tabs>
          <w:tab w:val="left" w:pos="2640"/>
        </w:tabs>
        <w:wordWrap/>
        <w:spacing w:after="0" w:line="240" w:lineRule="auto"/>
        <w:ind w:firstLine="709"/>
        <w:rPr>
          <w:rFonts w:ascii="Times New Roman" w:hAnsi="Times New Roman" w:cs="Times New Roman"/>
          <w:sz w:val="16"/>
          <w:szCs w:val="16"/>
        </w:rPr>
      </w:pPr>
    </w:p>
    <w:p w:rsidR="00B24A8E" w:rsidRPr="00A31F4D" w:rsidRDefault="001807D7" w:rsidP="00B24A8E">
      <w:pPr>
        <w:tabs>
          <w:tab w:val="left" w:pos="2640"/>
        </w:tabs>
        <w:wordWrap/>
        <w:spacing w:after="0" w:line="240" w:lineRule="auto"/>
        <w:ind w:firstLine="709"/>
        <w:rPr>
          <w:rFonts w:ascii="Times New Roman" w:hAnsi="Times New Roman" w:cs="Times New Roman"/>
          <w:sz w:val="24"/>
          <w:szCs w:val="24"/>
        </w:rPr>
      </w:pPr>
      <w:r w:rsidRPr="00A31F4D">
        <w:rPr>
          <w:rFonts w:ascii="Times New Roman" w:hAnsi="Times New Roman" w:cs="Times New Roman" w:hint="eastAsia"/>
          <w:sz w:val="24"/>
          <w:szCs w:val="24"/>
        </w:rPr>
        <w:t>N</w:t>
      </w:r>
      <w:r w:rsidR="00B24A8E" w:rsidRPr="00A31F4D">
        <w:rPr>
          <w:rFonts w:ascii="Times New Roman" w:hAnsi="Times New Roman" w:cs="Times New Roman"/>
          <w:sz w:val="24"/>
          <w:szCs w:val="24"/>
        </w:rPr>
        <w:t>ote</w:t>
      </w:r>
      <w:r w:rsidRPr="00A31F4D">
        <w:rPr>
          <w:rFonts w:ascii="Times New Roman" w:hAnsi="Times New Roman" w:cs="Times New Roman" w:hint="eastAsia"/>
          <w:sz w:val="24"/>
          <w:szCs w:val="24"/>
        </w:rPr>
        <w:t xml:space="preserve"> </w:t>
      </w:r>
      <w:r w:rsidRPr="00A31F4D">
        <w:rPr>
          <w:rFonts w:ascii="Times New Roman" w:hAnsi="Times New Roman" w:cs="Times New Roman"/>
          <w:sz w:val="24"/>
          <w:szCs w:val="24"/>
        </w:rPr>
        <w:t>–</w:t>
      </w:r>
      <w:r w:rsidR="00B24A8E" w:rsidRPr="00A31F4D">
        <w:rPr>
          <w:rFonts w:ascii="Times New Roman" w:hAnsi="Times New Roman" w:cs="Times New Roman"/>
          <w:sz w:val="24"/>
          <w:szCs w:val="24"/>
        </w:rPr>
        <w:t xml:space="preserve"> </w:t>
      </w:r>
      <w:r w:rsidRPr="00A31F4D">
        <w:rPr>
          <w:rFonts w:ascii="Times New Roman" w:hAnsi="Times New Roman" w:cs="Times New Roman" w:hint="eastAsia"/>
          <w:sz w:val="24"/>
          <w:szCs w:val="24"/>
        </w:rPr>
        <w:t>C</w:t>
      </w:r>
      <w:r w:rsidR="00B24A8E" w:rsidRPr="00A31F4D">
        <w:rPr>
          <w:rFonts w:ascii="Times New Roman" w:hAnsi="Times New Roman" w:cs="Times New Roman"/>
          <w:sz w:val="24"/>
          <w:szCs w:val="24"/>
        </w:rPr>
        <w:t>ompiled by the author based on the survey results</w:t>
      </w:r>
    </w:p>
    <w:p w:rsidR="00A31F4D" w:rsidRPr="00F1577D" w:rsidRDefault="00A31F4D" w:rsidP="00B24A8E">
      <w:pPr>
        <w:spacing w:after="0" w:line="240" w:lineRule="auto"/>
        <w:ind w:firstLine="709"/>
        <w:rPr>
          <w:rFonts w:ascii="Times New Roman" w:hAnsi="Times New Roman" w:cs="Times New Roman"/>
          <w:sz w:val="28"/>
          <w:szCs w:val="28"/>
        </w:rPr>
      </w:pPr>
    </w:p>
    <w:p w:rsidR="00B24A8E" w:rsidRPr="0016343E" w:rsidRDefault="00B24A8E" w:rsidP="00B24A8E">
      <w:pPr>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Overall, respondents point to the need for:</w:t>
      </w:r>
    </w:p>
    <w:p w:rsidR="00B24A8E" w:rsidRPr="0016343E" w:rsidRDefault="00B24A8E" w:rsidP="00B24A8E">
      <w:pPr>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clearly define the strategy and mission;</w:t>
      </w:r>
    </w:p>
    <w:p w:rsidR="00B24A8E" w:rsidRPr="0016343E" w:rsidRDefault="00B24A8E" w:rsidP="00B24A8E">
      <w:pPr>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changes to the Agency’s organizational structure;</w:t>
      </w:r>
    </w:p>
    <w:p w:rsidR="00B24A8E" w:rsidRPr="0016343E" w:rsidRDefault="00B24A8E" w:rsidP="00B24A8E">
      <w:pPr>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transformational leader;</w:t>
      </w:r>
    </w:p>
    <w:p w:rsidR="00B24A8E" w:rsidRPr="0016343E" w:rsidRDefault="00B24A8E" w:rsidP="00B24A8E">
      <w:pPr>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digitalization and optimization of business processes for efficient workflow;</w:t>
      </w:r>
    </w:p>
    <w:p w:rsidR="00B24A8E" w:rsidRPr="0016343E" w:rsidRDefault="00B24A8E" w:rsidP="00B24A8E">
      <w:pPr>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rational distribution of work load;</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delegation of authority (79% of decisions are made at the political level).</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These and other suggestions built a basis of recommendations that are </w:t>
      </w:r>
      <w:r w:rsidR="00051478" w:rsidRPr="0016343E">
        <w:rPr>
          <w:rFonts w:ascii="Times New Roman" w:hAnsi="Times New Roman" w:cs="Times New Roman"/>
          <w:sz w:val="28"/>
          <w:szCs w:val="28"/>
        </w:rPr>
        <w:t xml:space="preserve">included </w:t>
      </w:r>
      <w:r w:rsidRPr="0016343E">
        <w:rPr>
          <w:rFonts w:ascii="Times New Roman" w:hAnsi="Times New Roman" w:cs="Times New Roman"/>
          <w:sz w:val="28"/>
          <w:szCs w:val="28"/>
        </w:rPr>
        <w:t>in the final section of the dissertation.</w:t>
      </w:r>
    </w:p>
    <w:p w:rsidR="004A19DD" w:rsidRPr="00F1577D" w:rsidRDefault="004A19DD" w:rsidP="00B24A8E">
      <w:pPr>
        <w:wordWrap/>
        <w:spacing w:after="0" w:line="240" w:lineRule="auto"/>
        <w:ind w:firstLine="709"/>
        <w:rPr>
          <w:rFonts w:ascii="Times New Roman" w:hAnsi="Times New Roman" w:cs="Times New Roman"/>
          <w:i/>
          <w:sz w:val="28"/>
          <w:szCs w:val="28"/>
        </w:rPr>
      </w:pPr>
    </w:p>
    <w:p w:rsidR="004A19DD" w:rsidRPr="004A19DD" w:rsidRDefault="00B24A8E" w:rsidP="00B24A8E">
      <w:pPr>
        <w:wordWrap/>
        <w:spacing w:after="0" w:line="240" w:lineRule="auto"/>
        <w:ind w:firstLine="709"/>
        <w:rPr>
          <w:rFonts w:ascii="Times New Roman" w:hAnsi="Times New Roman" w:cs="Times New Roman"/>
          <w:sz w:val="28"/>
          <w:szCs w:val="28"/>
        </w:rPr>
      </w:pPr>
      <w:r w:rsidRPr="004A19DD">
        <w:rPr>
          <w:rFonts w:ascii="Times New Roman" w:hAnsi="Times New Roman" w:cs="Times New Roman"/>
          <w:sz w:val="28"/>
          <w:szCs w:val="28"/>
        </w:rPr>
        <w:t xml:space="preserve">2.3.1.5 </w:t>
      </w:r>
      <w:r w:rsidR="002516D9" w:rsidRPr="004A19DD">
        <w:rPr>
          <w:rFonts w:ascii="Times New Roman" w:hAnsi="Times New Roman" w:cs="Times New Roman"/>
          <w:sz w:val="28"/>
          <w:szCs w:val="28"/>
        </w:rPr>
        <w:t>Cost-effectiveness analysis</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For a full study of the ACSA’s work, a cost effectiveness analysis was conducted through the prism of key factors of the author’s conceptual model and indicators of the evaluation syst</w:t>
      </w:r>
      <w:r w:rsidR="002516D9" w:rsidRPr="0016343E">
        <w:rPr>
          <w:rFonts w:ascii="Times New Roman" w:hAnsi="Times New Roman" w:cs="Times New Roman"/>
          <w:sz w:val="28"/>
          <w:szCs w:val="28"/>
        </w:rPr>
        <w:t>em of public authorities (</w:t>
      </w:r>
      <w:r w:rsidR="00A1707E" w:rsidRPr="0016343E">
        <w:rPr>
          <w:rFonts w:ascii="Times New Roman" w:hAnsi="Times New Roman" w:cs="Times New Roman"/>
          <w:sz w:val="28"/>
          <w:szCs w:val="28"/>
        </w:rPr>
        <w:t>t</w:t>
      </w:r>
      <w:r w:rsidR="002516D9" w:rsidRPr="0016343E">
        <w:rPr>
          <w:rFonts w:ascii="Times New Roman" w:hAnsi="Times New Roman" w:cs="Times New Roman"/>
          <w:sz w:val="28"/>
          <w:szCs w:val="28"/>
        </w:rPr>
        <w:t>able </w:t>
      </w:r>
      <w:r w:rsidRPr="0016343E">
        <w:rPr>
          <w:rFonts w:ascii="Times New Roman" w:hAnsi="Times New Roman" w:cs="Times New Roman"/>
          <w:sz w:val="28"/>
          <w:szCs w:val="28"/>
        </w:rPr>
        <w:t>1</w:t>
      </w:r>
      <w:r w:rsidR="00A35EA4" w:rsidRPr="0016343E">
        <w:rPr>
          <w:rFonts w:ascii="Times New Roman" w:hAnsi="Times New Roman" w:cs="Times New Roman"/>
          <w:sz w:val="28"/>
          <w:szCs w:val="28"/>
        </w:rPr>
        <w:t>5</w:t>
      </w:r>
      <w:r w:rsidRPr="0016343E">
        <w:rPr>
          <w:rFonts w:ascii="Times New Roman" w:hAnsi="Times New Roman" w:cs="Times New Roman"/>
          <w:sz w:val="28"/>
          <w:szCs w:val="28"/>
        </w:rPr>
        <w:t>).</w:t>
      </w:r>
    </w:p>
    <w:p w:rsidR="00B24A8E" w:rsidRDefault="00B24A8E" w:rsidP="00B24A8E">
      <w:pPr>
        <w:wordWrap/>
        <w:spacing w:after="0" w:line="240" w:lineRule="auto"/>
        <w:ind w:firstLine="709"/>
        <w:rPr>
          <w:rFonts w:ascii="Times New Roman" w:hAnsi="Times New Roman" w:cs="Times New Roman"/>
          <w:sz w:val="28"/>
          <w:szCs w:val="28"/>
        </w:rPr>
      </w:pPr>
    </w:p>
    <w:p w:rsidR="00E61A43" w:rsidRDefault="00E61A43" w:rsidP="00B24A8E">
      <w:pPr>
        <w:wordWrap/>
        <w:spacing w:after="0" w:line="240" w:lineRule="auto"/>
        <w:ind w:firstLine="709"/>
        <w:rPr>
          <w:rFonts w:ascii="Times New Roman" w:hAnsi="Times New Roman" w:cs="Times New Roman"/>
          <w:sz w:val="28"/>
          <w:szCs w:val="28"/>
        </w:rPr>
      </w:pPr>
    </w:p>
    <w:p w:rsidR="00E61A43" w:rsidRDefault="00E61A43" w:rsidP="00B24A8E">
      <w:pPr>
        <w:wordWrap/>
        <w:spacing w:after="0" w:line="240" w:lineRule="auto"/>
        <w:ind w:firstLine="709"/>
        <w:rPr>
          <w:rFonts w:ascii="Times New Roman" w:hAnsi="Times New Roman" w:cs="Times New Roman"/>
          <w:sz w:val="28"/>
          <w:szCs w:val="28"/>
        </w:rPr>
      </w:pPr>
    </w:p>
    <w:p w:rsidR="00E61A43" w:rsidRDefault="00E61A43" w:rsidP="00B24A8E">
      <w:pPr>
        <w:wordWrap/>
        <w:spacing w:after="0" w:line="240" w:lineRule="auto"/>
        <w:ind w:firstLine="709"/>
        <w:rPr>
          <w:rFonts w:ascii="Times New Roman" w:hAnsi="Times New Roman" w:cs="Times New Roman"/>
          <w:sz w:val="28"/>
          <w:szCs w:val="28"/>
        </w:rPr>
      </w:pPr>
    </w:p>
    <w:p w:rsidR="00E61A43" w:rsidRDefault="00E61A43" w:rsidP="00B24A8E">
      <w:pPr>
        <w:wordWrap/>
        <w:spacing w:after="0" w:line="240" w:lineRule="auto"/>
        <w:ind w:firstLine="709"/>
        <w:rPr>
          <w:rFonts w:ascii="Times New Roman" w:hAnsi="Times New Roman" w:cs="Times New Roman"/>
          <w:sz w:val="28"/>
          <w:szCs w:val="28"/>
        </w:rPr>
      </w:pPr>
    </w:p>
    <w:p w:rsidR="00E61A43" w:rsidRDefault="00E61A43" w:rsidP="00B24A8E">
      <w:pPr>
        <w:wordWrap/>
        <w:spacing w:after="0" w:line="240" w:lineRule="auto"/>
        <w:ind w:firstLine="709"/>
        <w:rPr>
          <w:rFonts w:ascii="Times New Roman" w:hAnsi="Times New Roman" w:cs="Times New Roman"/>
          <w:sz w:val="28"/>
          <w:szCs w:val="28"/>
        </w:rPr>
      </w:pPr>
    </w:p>
    <w:p w:rsidR="00E61A43" w:rsidRDefault="00E61A43" w:rsidP="00B24A8E">
      <w:pPr>
        <w:wordWrap/>
        <w:spacing w:after="0" w:line="240" w:lineRule="auto"/>
        <w:ind w:firstLine="709"/>
        <w:rPr>
          <w:rFonts w:ascii="Times New Roman" w:hAnsi="Times New Roman" w:cs="Times New Roman"/>
          <w:sz w:val="28"/>
          <w:szCs w:val="28"/>
        </w:rPr>
      </w:pPr>
    </w:p>
    <w:p w:rsidR="00E61A43" w:rsidRPr="00F1577D" w:rsidRDefault="00E61A43" w:rsidP="00B24A8E">
      <w:pPr>
        <w:wordWrap/>
        <w:spacing w:after="0" w:line="240" w:lineRule="auto"/>
        <w:ind w:firstLine="709"/>
        <w:rPr>
          <w:rFonts w:ascii="Times New Roman" w:hAnsi="Times New Roman" w:cs="Times New Roman"/>
          <w:sz w:val="28"/>
          <w:szCs w:val="28"/>
        </w:rPr>
      </w:pPr>
    </w:p>
    <w:p w:rsidR="00B24A8E" w:rsidRPr="0016343E" w:rsidRDefault="00A9104E" w:rsidP="00B24A8E">
      <w:pPr>
        <w:tabs>
          <w:tab w:val="left" w:pos="709"/>
          <w:tab w:val="left" w:pos="851"/>
        </w:tabs>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Table 1</w:t>
      </w:r>
      <w:r w:rsidR="00A35EA4" w:rsidRPr="0016343E">
        <w:rPr>
          <w:rFonts w:ascii="Times New Roman" w:hAnsi="Times New Roman" w:cs="Times New Roman"/>
          <w:sz w:val="28"/>
          <w:szCs w:val="28"/>
        </w:rPr>
        <w:t>5</w:t>
      </w:r>
      <w:r w:rsidR="00B24A8E" w:rsidRPr="0016343E">
        <w:rPr>
          <w:rFonts w:ascii="Times New Roman" w:hAnsi="Times New Roman" w:cs="Times New Roman"/>
          <w:sz w:val="28"/>
          <w:szCs w:val="28"/>
        </w:rPr>
        <w:t xml:space="preserve"> – Indicators of ACSA’s activi</w:t>
      </w:r>
      <w:r w:rsidR="00D95F22" w:rsidRPr="0016343E">
        <w:rPr>
          <w:rFonts w:ascii="Times New Roman" w:hAnsi="Times New Roman" w:cs="Times New Roman"/>
          <w:sz w:val="28"/>
          <w:szCs w:val="28"/>
        </w:rPr>
        <w:t>ty for 2017-2020</w:t>
      </w:r>
    </w:p>
    <w:p w:rsidR="00A1707E" w:rsidRPr="00A31F4D" w:rsidRDefault="00A1707E" w:rsidP="00A31F4D">
      <w:pPr>
        <w:tabs>
          <w:tab w:val="left" w:pos="709"/>
          <w:tab w:val="left" w:pos="851"/>
        </w:tabs>
        <w:wordWrap/>
        <w:spacing w:after="0" w:line="240" w:lineRule="auto"/>
        <w:jc w:val="right"/>
        <w:rPr>
          <w:rFonts w:ascii="Times New Roman" w:hAnsi="Times New Roman" w:cs="Times New Roman"/>
          <w:sz w:val="16"/>
          <w:szCs w:val="16"/>
        </w:rPr>
      </w:pPr>
    </w:p>
    <w:tbl>
      <w:tblPr>
        <w:tblStyle w:val="a3"/>
        <w:tblW w:w="9603" w:type="dxa"/>
        <w:tblInd w:w="164" w:type="dxa"/>
        <w:tblLayout w:type="fixed"/>
        <w:tblLook w:val="04A0" w:firstRow="1" w:lastRow="0" w:firstColumn="1" w:lastColumn="0" w:noHBand="0" w:noVBand="1"/>
      </w:tblPr>
      <w:tblGrid>
        <w:gridCol w:w="1645"/>
        <w:gridCol w:w="2835"/>
        <w:gridCol w:w="703"/>
        <w:gridCol w:w="1565"/>
        <w:gridCol w:w="1417"/>
        <w:gridCol w:w="1438"/>
      </w:tblGrid>
      <w:tr w:rsidR="00B24A8E" w:rsidRPr="0016343E" w:rsidTr="00E61A43">
        <w:tc>
          <w:tcPr>
            <w:tcW w:w="1645" w:type="dxa"/>
            <w:shd w:val="clear" w:color="auto" w:fill="auto"/>
            <w:vAlign w:val="center"/>
            <w:hideMark/>
          </w:tcPr>
          <w:p w:rsidR="00B24A8E" w:rsidRPr="0016343E" w:rsidRDefault="00B24A8E" w:rsidP="00A31F4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Factor</w:t>
            </w:r>
          </w:p>
        </w:tc>
        <w:tc>
          <w:tcPr>
            <w:tcW w:w="2835" w:type="dxa"/>
            <w:shd w:val="clear" w:color="auto" w:fill="auto"/>
            <w:vAlign w:val="center"/>
            <w:hideMark/>
          </w:tcPr>
          <w:p w:rsidR="00B24A8E" w:rsidRPr="0016343E" w:rsidRDefault="00B24A8E" w:rsidP="00A31F4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Indicators</w:t>
            </w:r>
          </w:p>
        </w:tc>
        <w:tc>
          <w:tcPr>
            <w:tcW w:w="703" w:type="dxa"/>
            <w:shd w:val="clear" w:color="auto" w:fill="auto"/>
            <w:vAlign w:val="center"/>
            <w:hideMark/>
          </w:tcPr>
          <w:p w:rsidR="00B24A8E" w:rsidRPr="0016343E" w:rsidRDefault="00B24A8E" w:rsidP="00A31F4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Year</w:t>
            </w:r>
          </w:p>
        </w:tc>
        <w:tc>
          <w:tcPr>
            <w:tcW w:w="1565" w:type="dxa"/>
            <w:shd w:val="clear" w:color="auto" w:fill="auto"/>
            <w:vAlign w:val="center"/>
            <w:hideMark/>
          </w:tcPr>
          <w:p w:rsidR="00B24A8E" w:rsidRPr="00A31F4D" w:rsidRDefault="00B24A8E" w:rsidP="00A31F4D">
            <w:pPr>
              <w:tabs>
                <w:tab w:val="left" w:pos="709"/>
                <w:tab w:val="left" w:pos="851"/>
                <w:tab w:val="left" w:pos="1598"/>
              </w:tabs>
              <w:wordWrap/>
              <w:jc w:val="center"/>
              <w:rPr>
                <w:rFonts w:ascii="Times New Roman" w:hAnsi="Times New Roman" w:cs="Times New Roman"/>
                <w:sz w:val="24"/>
                <w:szCs w:val="24"/>
              </w:rPr>
            </w:pPr>
            <w:r w:rsidRPr="0016343E">
              <w:rPr>
                <w:rFonts w:ascii="Times New Roman" w:hAnsi="Times New Roman" w:cs="Times New Roman"/>
                <w:sz w:val="24"/>
                <w:szCs w:val="24"/>
              </w:rPr>
              <w:t>Agency for Civil Service Affairs</w:t>
            </w:r>
            <w:r w:rsidR="00A31F4D" w:rsidRPr="00A31F4D">
              <w:rPr>
                <w:rFonts w:ascii="Times New Roman" w:hAnsi="Times New Roman" w:cs="Times New Roman"/>
                <w:sz w:val="24"/>
                <w:szCs w:val="24"/>
              </w:rPr>
              <w:t>, %</w:t>
            </w:r>
          </w:p>
        </w:tc>
        <w:tc>
          <w:tcPr>
            <w:tcW w:w="1417" w:type="dxa"/>
            <w:shd w:val="clear" w:color="auto" w:fill="auto"/>
            <w:vAlign w:val="center"/>
            <w:hideMark/>
          </w:tcPr>
          <w:p w:rsidR="00B24A8E" w:rsidRPr="00A31F4D" w:rsidRDefault="00B24A8E" w:rsidP="00A31F4D">
            <w:pPr>
              <w:tabs>
                <w:tab w:val="left" w:pos="709"/>
                <w:tab w:val="left" w:pos="1062"/>
              </w:tabs>
              <w:wordWrap/>
              <w:ind w:leftChars="-35" w:left="-70" w:rightChars="-19" w:right="-38"/>
              <w:jc w:val="center"/>
              <w:rPr>
                <w:rFonts w:ascii="Times New Roman" w:hAnsi="Times New Roman" w:cs="Times New Roman"/>
                <w:sz w:val="24"/>
                <w:szCs w:val="24"/>
                <w:lang w:val="ru-RU"/>
              </w:rPr>
            </w:pPr>
            <w:r w:rsidRPr="0016343E">
              <w:rPr>
                <w:rFonts w:ascii="Times New Roman" w:hAnsi="Times New Roman" w:cs="Times New Roman"/>
                <w:sz w:val="24"/>
                <w:szCs w:val="24"/>
              </w:rPr>
              <w:t>Central  authorities’ average</w:t>
            </w:r>
            <w:r w:rsidR="00A31F4D">
              <w:rPr>
                <w:rFonts w:ascii="Times New Roman" w:hAnsi="Times New Roman" w:cs="Times New Roman"/>
                <w:sz w:val="24"/>
                <w:szCs w:val="24"/>
                <w:lang w:val="ru-RU"/>
              </w:rPr>
              <w:t>, %</w:t>
            </w:r>
          </w:p>
        </w:tc>
        <w:tc>
          <w:tcPr>
            <w:tcW w:w="1438" w:type="dxa"/>
            <w:shd w:val="clear" w:color="auto" w:fill="auto"/>
            <w:vAlign w:val="center"/>
            <w:hideMark/>
          </w:tcPr>
          <w:p w:rsidR="00B24A8E" w:rsidRPr="00A31F4D" w:rsidRDefault="00B24A8E" w:rsidP="00A31F4D">
            <w:pPr>
              <w:tabs>
                <w:tab w:val="left" w:pos="709"/>
                <w:tab w:val="left" w:pos="1026"/>
              </w:tabs>
              <w:wordWrap/>
              <w:ind w:leftChars="-54" w:left="-108"/>
              <w:jc w:val="center"/>
              <w:rPr>
                <w:rFonts w:ascii="Times New Roman" w:hAnsi="Times New Roman" w:cs="Times New Roman"/>
                <w:sz w:val="24"/>
                <w:szCs w:val="24"/>
                <w:lang w:val="ru-RU"/>
              </w:rPr>
            </w:pPr>
            <w:r w:rsidRPr="0016343E">
              <w:rPr>
                <w:rFonts w:ascii="Times New Roman" w:hAnsi="Times New Roman" w:cs="Times New Roman"/>
                <w:sz w:val="24"/>
                <w:szCs w:val="24"/>
              </w:rPr>
              <w:t>Country’s average</w:t>
            </w:r>
            <w:r w:rsidR="00A31F4D">
              <w:rPr>
                <w:rFonts w:ascii="Times New Roman" w:hAnsi="Times New Roman" w:cs="Times New Roman"/>
                <w:sz w:val="24"/>
                <w:szCs w:val="24"/>
                <w:lang w:val="ru-RU"/>
              </w:rPr>
              <w:t>, %</w:t>
            </w:r>
          </w:p>
        </w:tc>
      </w:tr>
      <w:tr w:rsidR="00B24A8E" w:rsidRPr="0016343E" w:rsidTr="00E61A43">
        <w:tc>
          <w:tcPr>
            <w:tcW w:w="9603" w:type="dxa"/>
            <w:gridSpan w:val="6"/>
            <w:shd w:val="clear" w:color="auto" w:fill="auto"/>
          </w:tcPr>
          <w:p w:rsidR="00B24A8E" w:rsidRPr="0016343E" w:rsidRDefault="00B24A8E" w:rsidP="00EB6C6B">
            <w:pPr>
              <w:tabs>
                <w:tab w:val="left" w:pos="709"/>
                <w:tab w:val="left" w:pos="1026"/>
              </w:tabs>
              <w:wordWrap/>
              <w:ind w:leftChars="-54" w:left="-108"/>
              <w:jc w:val="center"/>
              <w:rPr>
                <w:rFonts w:ascii="Times New Roman" w:hAnsi="Times New Roman" w:cs="Times New Roman"/>
                <w:sz w:val="24"/>
                <w:szCs w:val="24"/>
              </w:rPr>
            </w:pPr>
            <w:r w:rsidRPr="0016343E">
              <w:rPr>
                <w:rFonts w:ascii="Times New Roman" w:hAnsi="Times New Roman" w:cs="Times New Roman"/>
                <w:i/>
                <w:sz w:val="24"/>
                <w:szCs w:val="24"/>
              </w:rPr>
              <w:t>Effects</w:t>
            </w:r>
          </w:p>
        </w:tc>
      </w:tr>
      <w:tr w:rsidR="00D95F22" w:rsidRPr="0016343E" w:rsidTr="00E61A43">
        <w:tc>
          <w:tcPr>
            <w:tcW w:w="1645" w:type="dxa"/>
            <w:vMerge w:val="restart"/>
            <w:shd w:val="clear" w:color="auto" w:fill="auto"/>
            <w:hideMark/>
          </w:tcPr>
          <w:p w:rsidR="00D95F22" w:rsidRPr="0016343E" w:rsidRDefault="00D95F22" w:rsidP="00EB6C6B">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Leadership</w:t>
            </w:r>
          </w:p>
        </w:tc>
        <w:tc>
          <w:tcPr>
            <w:tcW w:w="2835" w:type="dxa"/>
            <w:vMerge w:val="restart"/>
            <w:shd w:val="clear" w:color="auto" w:fill="auto"/>
            <w:hideMark/>
          </w:tcPr>
          <w:p w:rsidR="00D95F22" w:rsidRPr="0016343E" w:rsidRDefault="00D95F22" w:rsidP="00EB6C6B">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Evaluation of overall effectiveness of a state body</w:t>
            </w:r>
          </w:p>
        </w:tc>
        <w:tc>
          <w:tcPr>
            <w:tcW w:w="703" w:type="dxa"/>
            <w:shd w:val="clear" w:color="auto" w:fill="auto"/>
            <w:hideMark/>
          </w:tcPr>
          <w:p w:rsidR="00D95F22" w:rsidRPr="0016343E" w:rsidRDefault="00D95F22"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2017</w:t>
            </w:r>
          </w:p>
        </w:tc>
        <w:tc>
          <w:tcPr>
            <w:tcW w:w="1565" w:type="dxa"/>
            <w:shd w:val="clear" w:color="auto" w:fill="auto"/>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89,8</w:t>
            </w:r>
          </w:p>
        </w:tc>
        <w:tc>
          <w:tcPr>
            <w:tcW w:w="1417" w:type="dxa"/>
            <w:shd w:val="clear" w:color="auto" w:fill="auto"/>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74,8</w:t>
            </w:r>
          </w:p>
        </w:tc>
        <w:tc>
          <w:tcPr>
            <w:tcW w:w="1438" w:type="dxa"/>
            <w:shd w:val="clear" w:color="auto" w:fill="auto"/>
            <w:hideMark/>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69,4</w:t>
            </w:r>
          </w:p>
        </w:tc>
      </w:tr>
      <w:tr w:rsidR="00D95F22" w:rsidRPr="0016343E" w:rsidTr="00E61A43">
        <w:tc>
          <w:tcPr>
            <w:tcW w:w="1645" w:type="dxa"/>
            <w:vMerge/>
            <w:shd w:val="clear" w:color="auto" w:fill="auto"/>
            <w:vAlign w:val="center"/>
            <w:hideMark/>
          </w:tcPr>
          <w:p w:rsidR="00D95F22" w:rsidRPr="0016343E" w:rsidRDefault="00D95F22" w:rsidP="00EB6C6B">
            <w:pPr>
              <w:widowControl/>
              <w:wordWrap/>
              <w:autoSpaceDE/>
              <w:autoSpaceDN/>
              <w:rPr>
                <w:rFonts w:ascii="Times New Roman" w:hAnsi="Times New Roman" w:cs="Times New Roman"/>
                <w:sz w:val="24"/>
                <w:szCs w:val="24"/>
              </w:rPr>
            </w:pPr>
          </w:p>
        </w:tc>
        <w:tc>
          <w:tcPr>
            <w:tcW w:w="2835" w:type="dxa"/>
            <w:vMerge/>
            <w:shd w:val="clear" w:color="auto" w:fill="auto"/>
            <w:vAlign w:val="center"/>
            <w:hideMark/>
          </w:tcPr>
          <w:p w:rsidR="00D95F22" w:rsidRPr="0016343E" w:rsidRDefault="00D95F22" w:rsidP="00EB6C6B">
            <w:pPr>
              <w:widowControl/>
              <w:wordWrap/>
              <w:autoSpaceDE/>
              <w:autoSpaceDN/>
              <w:rPr>
                <w:rFonts w:ascii="Times New Roman" w:hAnsi="Times New Roman" w:cs="Times New Roman"/>
                <w:sz w:val="24"/>
                <w:szCs w:val="24"/>
              </w:rPr>
            </w:pPr>
          </w:p>
        </w:tc>
        <w:tc>
          <w:tcPr>
            <w:tcW w:w="703" w:type="dxa"/>
            <w:shd w:val="clear" w:color="auto" w:fill="auto"/>
            <w:hideMark/>
          </w:tcPr>
          <w:p w:rsidR="00D95F22" w:rsidRPr="0016343E" w:rsidRDefault="00D95F22"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2018</w:t>
            </w:r>
          </w:p>
        </w:tc>
        <w:tc>
          <w:tcPr>
            <w:tcW w:w="1565" w:type="dxa"/>
            <w:shd w:val="clear" w:color="auto" w:fill="auto"/>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91,2</w:t>
            </w:r>
          </w:p>
        </w:tc>
        <w:tc>
          <w:tcPr>
            <w:tcW w:w="1417" w:type="dxa"/>
            <w:shd w:val="clear" w:color="auto" w:fill="auto"/>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75,5</w:t>
            </w:r>
          </w:p>
        </w:tc>
        <w:tc>
          <w:tcPr>
            <w:tcW w:w="1438" w:type="dxa"/>
            <w:shd w:val="clear" w:color="auto" w:fill="auto"/>
            <w:hideMark/>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72,3</w:t>
            </w:r>
          </w:p>
        </w:tc>
      </w:tr>
      <w:tr w:rsidR="00D95F22" w:rsidRPr="0016343E" w:rsidTr="00E61A43">
        <w:tc>
          <w:tcPr>
            <w:tcW w:w="1645" w:type="dxa"/>
            <w:vMerge/>
            <w:shd w:val="clear" w:color="auto" w:fill="auto"/>
            <w:vAlign w:val="center"/>
          </w:tcPr>
          <w:p w:rsidR="00D95F22" w:rsidRPr="0016343E" w:rsidRDefault="00D95F22" w:rsidP="00EB6C6B">
            <w:pPr>
              <w:widowControl/>
              <w:wordWrap/>
              <w:autoSpaceDE/>
              <w:autoSpaceDN/>
              <w:rPr>
                <w:rFonts w:ascii="Times New Roman" w:hAnsi="Times New Roman" w:cs="Times New Roman"/>
                <w:sz w:val="24"/>
                <w:szCs w:val="24"/>
              </w:rPr>
            </w:pPr>
          </w:p>
        </w:tc>
        <w:tc>
          <w:tcPr>
            <w:tcW w:w="2835" w:type="dxa"/>
            <w:vMerge/>
            <w:shd w:val="clear" w:color="auto" w:fill="auto"/>
            <w:vAlign w:val="center"/>
          </w:tcPr>
          <w:p w:rsidR="00D95F22" w:rsidRPr="0016343E" w:rsidRDefault="00D95F22" w:rsidP="00EB6C6B">
            <w:pPr>
              <w:widowControl/>
              <w:wordWrap/>
              <w:autoSpaceDE/>
              <w:autoSpaceDN/>
              <w:rPr>
                <w:rFonts w:ascii="Times New Roman" w:hAnsi="Times New Roman" w:cs="Times New Roman"/>
                <w:sz w:val="24"/>
                <w:szCs w:val="24"/>
              </w:rPr>
            </w:pPr>
          </w:p>
        </w:tc>
        <w:tc>
          <w:tcPr>
            <w:tcW w:w="703" w:type="dxa"/>
            <w:shd w:val="clear" w:color="auto" w:fill="auto"/>
          </w:tcPr>
          <w:p w:rsidR="00D95F22" w:rsidRPr="0016343E" w:rsidRDefault="00D95F22"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2019</w:t>
            </w:r>
          </w:p>
        </w:tc>
        <w:tc>
          <w:tcPr>
            <w:tcW w:w="1565" w:type="dxa"/>
            <w:shd w:val="clear" w:color="auto" w:fill="auto"/>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87,2</w:t>
            </w:r>
          </w:p>
        </w:tc>
        <w:tc>
          <w:tcPr>
            <w:tcW w:w="1417" w:type="dxa"/>
            <w:shd w:val="clear" w:color="auto" w:fill="auto"/>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77,7</w:t>
            </w:r>
          </w:p>
        </w:tc>
        <w:tc>
          <w:tcPr>
            <w:tcW w:w="1438" w:type="dxa"/>
            <w:shd w:val="clear" w:color="auto" w:fill="auto"/>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74,0</w:t>
            </w:r>
          </w:p>
        </w:tc>
      </w:tr>
      <w:tr w:rsidR="00D95F22" w:rsidRPr="0016343E" w:rsidTr="00E61A43">
        <w:tc>
          <w:tcPr>
            <w:tcW w:w="1645" w:type="dxa"/>
            <w:vMerge/>
            <w:shd w:val="clear" w:color="auto" w:fill="auto"/>
            <w:vAlign w:val="center"/>
          </w:tcPr>
          <w:p w:rsidR="00D95F22" w:rsidRPr="0016343E" w:rsidRDefault="00D95F22" w:rsidP="00EB6C6B">
            <w:pPr>
              <w:widowControl/>
              <w:wordWrap/>
              <w:autoSpaceDE/>
              <w:autoSpaceDN/>
              <w:rPr>
                <w:rFonts w:ascii="Times New Roman" w:hAnsi="Times New Roman" w:cs="Times New Roman"/>
                <w:sz w:val="24"/>
                <w:szCs w:val="24"/>
              </w:rPr>
            </w:pPr>
          </w:p>
        </w:tc>
        <w:tc>
          <w:tcPr>
            <w:tcW w:w="2835" w:type="dxa"/>
            <w:vMerge/>
            <w:shd w:val="clear" w:color="auto" w:fill="auto"/>
            <w:vAlign w:val="center"/>
          </w:tcPr>
          <w:p w:rsidR="00D95F22" w:rsidRPr="0016343E" w:rsidRDefault="00D95F22" w:rsidP="00EB6C6B">
            <w:pPr>
              <w:widowControl/>
              <w:wordWrap/>
              <w:autoSpaceDE/>
              <w:autoSpaceDN/>
              <w:rPr>
                <w:rFonts w:ascii="Times New Roman" w:hAnsi="Times New Roman" w:cs="Times New Roman"/>
                <w:sz w:val="24"/>
                <w:szCs w:val="24"/>
              </w:rPr>
            </w:pPr>
          </w:p>
        </w:tc>
        <w:tc>
          <w:tcPr>
            <w:tcW w:w="703" w:type="dxa"/>
            <w:shd w:val="clear" w:color="auto" w:fill="auto"/>
          </w:tcPr>
          <w:p w:rsidR="00D95F22" w:rsidRPr="0016343E" w:rsidRDefault="00D95F22"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2020</w:t>
            </w:r>
          </w:p>
        </w:tc>
        <w:tc>
          <w:tcPr>
            <w:tcW w:w="1565" w:type="dxa"/>
            <w:shd w:val="clear" w:color="auto" w:fill="auto"/>
          </w:tcPr>
          <w:p w:rsidR="00D95F22" w:rsidRPr="0016343E" w:rsidRDefault="00696BCD"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88,3</w:t>
            </w:r>
          </w:p>
        </w:tc>
        <w:tc>
          <w:tcPr>
            <w:tcW w:w="1417" w:type="dxa"/>
            <w:shd w:val="clear" w:color="auto" w:fill="auto"/>
          </w:tcPr>
          <w:p w:rsidR="00D95F22" w:rsidRPr="0016343E" w:rsidRDefault="008D0AA9"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76,7</w:t>
            </w:r>
          </w:p>
        </w:tc>
        <w:tc>
          <w:tcPr>
            <w:tcW w:w="1438" w:type="dxa"/>
            <w:shd w:val="clear" w:color="auto" w:fill="auto"/>
          </w:tcPr>
          <w:p w:rsidR="00D95F22" w:rsidRPr="0016343E" w:rsidRDefault="00CA4B44"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75,8</w:t>
            </w:r>
          </w:p>
        </w:tc>
      </w:tr>
      <w:tr w:rsidR="00D95F22" w:rsidRPr="0016343E" w:rsidTr="00E61A43">
        <w:tc>
          <w:tcPr>
            <w:tcW w:w="1645" w:type="dxa"/>
            <w:vMerge w:val="restart"/>
            <w:shd w:val="clear" w:color="auto" w:fill="auto"/>
            <w:hideMark/>
          </w:tcPr>
          <w:p w:rsidR="00D95F22" w:rsidRPr="0016343E" w:rsidRDefault="00D95F22" w:rsidP="00EB6C6B">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Strategy</w:t>
            </w:r>
          </w:p>
        </w:tc>
        <w:tc>
          <w:tcPr>
            <w:tcW w:w="2835" w:type="dxa"/>
            <w:vMerge w:val="restart"/>
            <w:shd w:val="clear" w:color="auto" w:fill="auto"/>
            <w:hideMark/>
          </w:tcPr>
          <w:p w:rsidR="00D95F22" w:rsidRPr="0016343E" w:rsidRDefault="00D95F22" w:rsidP="00EB6C6B">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Goal achievement</w:t>
            </w:r>
          </w:p>
        </w:tc>
        <w:tc>
          <w:tcPr>
            <w:tcW w:w="703" w:type="dxa"/>
            <w:shd w:val="clear" w:color="auto" w:fill="auto"/>
            <w:hideMark/>
          </w:tcPr>
          <w:p w:rsidR="00D95F22" w:rsidRPr="0016343E" w:rsidRDefault="00D95F22"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2017</w:t>
            </w:r>
          </w:p>
        </w:tc>
        <w:tc>
          <w:tcPr>
            <w:tcW w:w="1565" w:type="dxa"/>
            <w:shd w:val="clear" w:color="auto" w:fill="auto"/>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97,4</w:t>
            </w:r>
          </w:p>
        </w:tc>
        <w:tc>
          <w:tcPr>
            <w:tcW w:w="1417" w:type="dxa"/>
            <w:shd w:val="clear" w:color="auto" w:fill="auto"/>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79,3</w:t>
            </w:r>
          </w:p>
        </w:tc>
        <w:tc>
          <w:tcPr>
            <w:tcW w:w="1438" w:type="dxa"/>
            <w:shd w:val="clear" w:color="auto" w:fill="auto"/>
            <w:hideMark/>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74,4</w:t>
            </w:r>
          </w:p>
        </w:tc>
      </w:tr>
      <w:tr w:rsidR="00D95F22" w:rsidRPr="0016343E" w:rsidTr="00E61A43">
        <w:tc>
          <w:tcPr>
            <w:tcW w:w="1645" w:type="dxa"/>
            <w:vMerge/>
            <w:shd w:val="clear" w:color="auto" w:fill="auto"/>
            <w:vAlign w:val="center"/>
            <w:hideMark/>
          </w:tcPr>
          <w:p w:rsidR="00D95F22" w:rsidRPr="0016343E" w:rsidRDefault="00D95F22" w:rsidP="00EB6C6B">
            <w:pPr>
              <w:widowControl/>
              <w:wordWrap/>
              <w:autoSpaceDE/>
              <w:autoSpaceDN/>
              <w:rPr>
                <w:rFonts w:ascii="Times New Roman" w:hAnsi="Times New Roman" w:cs="Times New Roman"/>
                <w:sz w:val="24"/>
                <w:szCs w:val="24"/>
              </w:rPr>
            </w:pPr>
          </w:p>
        </w:tc>
        <w:tc>
          <w:tcPr>
            <w:tcW w:w="2835" w:type="dxa"/>
            <w:vMerge/>
            <w:shd w:val="clear" w:color="auto" w:fill="auto"/>
            <w:vAlign w:val="center"/>
            <w:hideMark/>
          </w:tcPr>
          <w:p w:rsidR="00D95F22" w:rsidRPr="0016343E" w:rsidRDefault="00D95F22" w:rsidP="00EB6C6B">
            <w:pPr>
              <w:widowControl/>
              <w:wordWrap/>
              <w:autoSpaceDE/>
              <w:autoSpaceDN/>
              <w:rPr>
                <w:rFonts w:ascii="Times New Roman" w:hAnsi="Times New Roman" w:cs="Times New Roman"/>
                <w:sz w:val="24"/>
                <w:szCs w:val="24"/>
              </w:rPr>
            </w:pPr>
          </w:p>
        </w:tc>
        <w:tc>
          <w:tcPr>
            <w:tcW w:w="703" w:type="dxa"/>
            <w:shd w:val="clear" w:color="auto" w:fill="auto"/>
            <w:hideMark/>
          </w:tcPr>
          <w:p w:rsidR="00D95F22" w:rsidRPr="0016343E" w:rsidRDefault="00D95F22"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2018</w:t>
            </w:r>
          </w:p>
        </w:tc>
        <w:tc>
          <w:tcPr>
            <w:tcW w:w="1565" w:type="dxa"/>
            <w:shd w:val="clear" w:color="auto" w:fill="auto"/>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93,5</w:t>
            </w:r>
          </w:p>
        </w:tc>
        <w:tc>
          <w:tcPr>
            <w:tcW w:w="1417" w:type="dxa"/>
            <w:shd w:val="clear" w:color="auto" w:fill="auto"/>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86,3</w:t>
            </w:r>
          </w:p>
        </w:tc>
        <w:tc>
          <w:tcPr>
            <w:tcW w:w="1438" w:type="dxa"/>
            <w:shd w:val="clear" w:color="auto" w:fill="auto"/>
            <w:hideMark/>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82,1</w:t>
            </w:r>
          </w:p>
        </w:tc>
      </w:tr>
      <w:tr w:rsidR="00D95F22" w:rsidRPr="0016343E" w:rsidTr="00E61A43">
        <w:tc>
          <w:tcPr>
            <w:tcW w:w="1645" w:type="dxa"/>
            <w:vMerge/>
            <w:shd w:val="clear" w:color="auto" w:fill="auto"/>
            <w:vAlign w:val="center"/>
          </w:tcPr>
          <w:p w:rsidR="00D95F22" w:rsidRPr="0016343E" w:rsidRDefault="00D95F22" w:rsidP="00EB6C6B">
            <w:pPr>
              <w:widowControl/>
              <w:wordWrap/>
              <w:autoSpaceDE/>
              <w:autoSpaceDN/>
              <w:rPr>
                <w:rFonts w:ascii="Times New Roman" w:hAnsi="Times New Roman" w:cs="Times New Roman"/>
                <w:sz w:val="24"/>
                <w:szCs w:val="24"/>
              </w:rPr>
            </w:pPr>
          </w:p>
        </w:tc>
        <w:tc>
          <w:tcPr>
            <w:tcW w:w="2835" w:type="dxa"/>
            <w:vMerge/>
            <w:shd w:val="clear" w:color="auto" w:fill="auto"/>
            <w:vAlign w:val="center"/>
          </w:tcPr>
          <w:p w:rsidR="00D95F22" w:rsidRPr="0016343E" w:rsidRDefault="00D95F22" w:rsidP="00EB6C6B">
            <w:pPr>
              <w:widowControl/>
              <w:wordWrap/>
              <w:autoSpaceDE/>
              <w:autoSpaceDN/>
              <w:rPr>
                <w:rFonts w:ascii="Times New Roman" w:hAnsi="Times New Roman" w:cs="Times New Roman"/>
                <w:sz w:val="24"/>
                <w:szCs w:val="24"/>
              </w:rPr>
            </w:pPr>
          </w:p>
        </w:tc>
        <w:tc>
          <w:tcPr>
            <w:tcW w:w="703" w:type="dxa"/>
            <w:shd w:val="clear" w:color="auto" w:fill="auto"/>
          </w:tcPr>
          <w:p w:rsidR="00D95F22" w:rsidRPr="0016343E" w:rsidRDefault="00D95F22"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2019</w:t>
            </w:r>
          </w:p>
        </w:tc>
        <w:tc>
          <w:tcPr>
            <w:tcW w:w="1565" w:type="dxa"/>
            <w:shd w:val="clear" w:color="auto" w:fill="auto"/>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96,4</w:t>
            </w:r>
          </w:p>
        </w:tc>
        <w:tc>
          <w:tcPr>
            <w:tcW w:w="1417" w:type="dxa"/>
            <w:shd w:val="clear" w:color="auto" w:fill="auto"/>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91,6</w:t>
            </w:r>
          </w:p>
        </w:tc>
        <w:tc>
          <w:tcPr>
            <w:tcW w:w="1438" w:type="dxa"/>
            <w:shd w:val="clear" w:color="auto" w:fill="auto"/>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83,9</w:t>
            </w:r>
          </w:p>
        </w:tc>
      </w:tr>
      <w:tr w:rsidR="00D95F22" w:rsidRPr="0016343E" w:rsidTr="00E61A43">
        <w:tc>
          <w:tcPr>
            <w:tcW w:w="1645" w:type="dxa"/>
            <w:vMerge/>
            <w:shd w:val="clear" w:color="auto" w:fill="auto"/>
            <w:vAlign w:val="center"/>
          </w:tcPr>
          <w:p w:rsidR="00D95F22" w:rsidRPr="0016343E" w:rsidRDefault="00D95F22" w:rsidP="00EB6C6B">
            <w:pPr>
              <w:widowControl/>
              <w:wordWrap/>
              <w:autoSpaceDE/>
              <w:autoSpaceDN/>
              <w:rPr>
                <w:rFonts w:ascii="Times New Roman" w:hAnsi="Times New Roman" w:cs="Times New Roman"/>
                <w:sz w:val="24"/>
                <w:szCs w:val="24"/>
              </w:rPr>
            </w:pPr>
          </w:p>
        </w:tc>
        <w:tc>
          <w:tcPr>
            <w:tcW w:w="2835" w:type="dxa"/>
            <w:vMerge/>
            <w:shd w:val="clear" w:color="auto" w:fill="auto"/>
            <w:vAlign w:val="center"/>
          </w:tcPr>
          <w:p w:rsidR="00D95F22" w:rsidRPr="0016343E" w:rsidRDefault="00D95F22" w:rsidP="00EB6C6B">
            <w:pPr>
              <w:widowControl/>
              <w:wordWrap/>
              <w:autoSpaceDE/>
              <w:autoSpaceDN/>
              <w:rPr>
                <w:rFonts w:ascii="Times New Roman" w:hAnsi="Times New Roman" w:cs="Times New Roman"/>
                <w:sz w:val="24"/>
                <w:szCs w:val="24"/>
              </w:rPr>
            </w:pPr>
          </w:p>
        </w:tc>
        <w:tc>
          <w:tcPr>
            <w:tcW w:w="703" w:type="dxa"/>
            <w:shd w:val="clear" w:color="auto" w:fill="auto"/>
          </w:tcPr>
          <w:p w:rsidR="00D95F22" w:rsidRPr="0016343E" w:rsidRDefault="00D95F22"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2020</w:t>
            </w:r>
          </w:p>
        </w:tc>
        <w:tc>
          <w:tcPr>
            <w:tcW w:w="1565" w:type="dxa"/>
            <w:shd w:val="clear" w:color="auto" w:fill="auto"/>
          </w:tcPr>
          <w:p w:rsidR="00D95F22" w:rsidRPr="0016343E" w:rsidRDefault="00152E49"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95,5</w:t>
            </w:r>
          </w:p>
        </w:tc>
        <w:tc>
          <w:tcPr>
            <w:tcW w:w="1417" w:type="dxa"/>
            <w:shd w:val="clear" w:color="auto" w:fill="auto"/>
          </w:tcPr>
          <w:p w:rsidR="00D95F22" w:rsidRPr="0016343E" w:rsidRDefault="001710B4"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90,4</w:t>
            </w:r>
          </w:p>
        </w:tc>
        <w:tc>
          <w:tcPr>
            <w:tcW w:w="1438" w:type="dxa"/>
            <w:shd w:val="clear" w:color="auto" w:fill="auto"/>
          </w:tcPr>
          <w:p w:rsidR="00D95F22" w:rsidRPr="0016343E" w:rsidRDefault="008E49C7"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83,1</w:t>
            </w:r>
          </w:p>
        </w:tc>
      </w:tr>
      <w:tr w:rsidR="00D95F22" w:rsidRPr="0016343E" w:rsidTr="00E61A43">
        <w:tc>
          <w:tcPr>
            <w:tcW w:w="1645" w:type="dxa"/>
            <w:vMerge w:val="restart"/>
            <w:shd w:val="clear" w:color="auto" w:fill="auto"/>
            <w:hideMark/>
          </w:tcPr>
          <w:p w:rsidR="00D95F22" w:rsidRPr="0016343E" w:rsidRDefault="00D95F22" w:rsidP="00EB6C6B">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Organization</w:t>
            </w:r>
          </w:p>
        </w:tc>
        <w:tc>
          <w:tcPr>
            <w:tcW w:w="2835" w:type="dxa"/>
            <w:vMerge w:val="restart"/>
            <w:shd w:val="clear" w:color="auto" w:fill="auto"/>
            <w:hideMark/>
          </w:tcPr>
          <w:p w:rsidR="00D95F22" w:rsidRPr="0016343E" w:rsidRDefault="00D95F22" w:rsidP="00EB6C6B">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Organizational development</w:t>
            </w:r>
          </w:p>
        </w:tc>
        <w:tc>
          <w:tcPr>
            <w:tcW w:w="703" w:type="dxa"/>
            <w:shd w:val="clear" w:color="auto" w:fill="auto"/>
            <w:hideMark/>
          </w:tcPr>
          <w:p w:rsidR="00D95F22" w:rsidRPr="0016343E" w:rsidRDefault="00D95F22"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2017</w:t>
            </w:r>
          </w:p>
        </w:tc>
        <w:tc>
          <w:tcPr>
            <w:tcW w:w="1565" w:type="dxa"/>
            <w:shd w:val="clear" w:color="auto" w:fill="auto"/>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78,5</w:t>
            </w:r>
          </w:p>
        </w:tc>
        <w:tc>
          <w:tcPr>
            <w:tcW w:w="1417" w:type="dxa"/>
            <w:shd w:val="clear" w:color="auto" w:fill="auto"/>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69,3</w:t>
            </w:r>
          </w:p>
        </w:tc>
        <w:tc>
          <w:tcPr>
            <w:tcW w:w="1438" w:type="dxa"/>
            <w:shd w:val="clear" w:color="auto" w:fill="auto"/>
            <w:hideMark/>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68,8</w:t>
            </w:r>
          </w:p>
        </w:tc>
      </w:tr>
      <w:tr w:rsidR="00D95F22" w:rsidRPr="0016343E" w:rsidTr="00E61A43">
        <w:tc>
          <w:tcPr>
            <w:tcW w:w="1645" w:type="dxa"/>
            <w:vMerge/>
            <w:shd w:val="clear" w:color="auto" w:fill="auto"/>
            <w:vAlign w:val="center"/>
            <w:hideMark/>
          </w:tcPr>
          <w:p w:rsidR="00D95F22" w:rsidRPr="0016343E" w:rsidRDefault="00D95F22" w:rsidP="00EB6C6B">
            <w:pPr>
              <w:widowControl/>
              <w:wordWrap/>
              <w:autoSpaceDE/>
              <w:autoSpaceDN/>
              <w:rPr>
                <w:rFonts w:ascii="Times New Roman" w:hAnsi="Times New Roman" w:cs="Times New Roman"/>
                <w:sz w:val="24"/>
                <w:szCs w:val="24"/>
              </w:rPr>
            </w:pPr>
          </w:p>
        </w:tc>
        <w:tc>
          <w:tcPr>
            <w:tcW w:w="2835" w:type="dxa"/>
            <w:vMerge/>
            <w:shd w:val="clear" w:color="auto" w:fill="auto"/>
            <w:vAlign w:val="center"/>
            <w:hideMark/>
          </w:tcPr>
          <w:p w:rsidR="00D95F22" w:rsidRPr="0016343E" w:rsidRDefault="00D95F22" w:rsidP="00EB6C6B">
            <w:pPr>
              <w:widowControl/>
              <w:wordWrap/>
              <w:autoSpaceDE/>
              <w:autoSpaceDN/>
              <w:rPr>
                <w:rFonts w:ascii="Times New Roman" w:hAnsi="Times New Roman" w:cs="Times New Roman"/>
                <w:sz w:val="24"/>
                <w:szCs w:val="24"/>
              </w:rPr>
            </w:pPr>
          </w:p>
        </w:tc>
        <w:tc>
          <w:tcPr>
            <w:tcW w:w="703" w:type="dxa"/>
            <w:shd w:val="clear" w:color="auto" w:fill="auto"/>
            <w:hideMark/>
          </w:tcPr>
          <w:p w:rsidR="00D95F22" w:rsidRPr="0016343E" w:rsidRDefault="00D95F22"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2018</w:t>
            </w:r>
          </w:p>
        </w:tc>
        <w:tc>
          <w:tcPr>
            <w:tcW w:w="1565" w:type="dxa"/>
            <w:shd w:val="clear" w:color="auto" w:fill="auto"/>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88,5</w:t>
            </w:r>
          </w:p>
        </w:tc>
        <w:tc>
          <w:tcPr>
            <w:tcW w:w="1417" w:type="dxa"/>
            <w:shd w:val="clear" w:color="auto" w:fill="auto"/>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71,3</w:t>
            </w:r>
          </w:p>
        </w:tc>
        <w:tc>
          <w:tcPr>
            <w:tcW w:w="1438" w:type="dxa"/>
            <w:shd w:val="clear" w:color="auto" w:fill="auto"/>
            <w:hideMark/>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69,8</w:t>
            </w:r>
          </w:p>
        </w:tc>
      </w:tr>
      <w:tr w:rsidR="00D95F22" w:rsidRPr="0016343E" w:rsidTr="00E61A43">
        <w:tc>
          <w:tcPr>
            <w:tcW w:w="1645" w:type="dxa"/>
            <w:vMerge/>
            <w:shd w:val="clear" w:color="auto" w:fill="auto"/>
            <w:vAlign w:val="center"/>
          </w:tcPr>
          <w:p w:rsidR="00D95F22" w:rsidRPr="0016343E" w:rsidRDefault="00D95F22" w:rsidP="00EB6C6B">
            <w:pPr>
              <w:widowControl/>
              <w:wordWrap/>
              <w:autoSpaceDE/>
              <w:autoSpaceDN/>
              <w:rPr>
                <w:rFonts w:ascii="Times New Roman" w:hAnsi="Times New Roman" w:cs="Times New Roman"/>
                <w:sz w:val="24"/>
                <w:szCs w:val="24"/>
              </w:rPr>
            </w:pPr>
          </w:p>
        </w:tc>
        <w:tc>
          <w:tcPr>
            <w:tcW w:w="2835" w:type="dxa"/>
            <w:vMerge/>
            <w:shd w:val="clear" w:color="auto" w:fill="auto"/>
            <w:vAlign w:val="center"/>
          </w:tcPr>
          <w:p w:rsidR="00D95F22" w:rsidRPr="0016343E" w:rsidRDefault="00D95F22" w:rsidP="00EB6C6B">
            <w:pPr>
              <w:widowControl/>
              <w:wordWrap/>
              <w:autoSpaceDE/>
              <w:autoSpaceDN/>
              <w:rPr>
                <w:rFonts w:ascii="Times New Roman" w:hAnsi="Times New Roman" w:cs="Times New Roman"/>
                <w:sz w:val="24"/>
                <w:szCs w:val="24"/>
              </w:rPr>
            </w:pPr>
          </w:p>
        </w:tc>
        <w:tc>
          <w:tcPr>
            <w:tcW w:w="703" w:type="dxa"/>
            <w:shd w:val="clear" w:color="auto" w:fill="auto"/>
          </w:tcPr>
          <w:p w:rsidR="00D95F22" w:rsidRPr="0016343E" w:rsidRDefault="00D95F22"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2019</w:t>
            </w:r>
          </w:p>
        </w:tc>
        <w:tc>
          <w:tcPr>
            <w:tcW w:w="1565" w:type="dxa"/>
            <w:shd w:val="clear" w:color="auto" w:fill="auto"/>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87,7</w:t>
            </w:r>
          </w:p>
        </w:tc>
        <w:tc>
          <w:tcPr>
            <w:tcW w:w="1417" w:type="dxa"/>
            <w:shd w:val="clear" w:color="auto" w:fill="auto"/>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70,1</w:t>
            </w:r>
          </w:p>
        </w:tc>
        <w:tc>
          <w:tcPr>
            <w:tcW w:w="1438" w:type="dxa"/>
            <w:shd w:val="clear" w:color="auto" w:fill="auto"/>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72,1</w:t>
            </w:r>
          </w:p>
        </w:tc>
      </w:tr>
      <w:tr w:rsidR="00D95F22" w:rsidRPr="0016343E" w:rsidTr="00E61A43">
        <w:tc>
          <w:tcPr>
            <w:tcW w:w="1645" w:type="dxa"/>
            <w:vMerge/>
            <w:shd w:val="clear" w:color="auto" w:fill="auto"/>
            <w:vAlign w:val="center"/>
          </w:tcPr>
          <w:p w:rsidR="00D95F22" w:rsidRPr="0016343E" w:rsidRDefault="00D95F22" w:rsidP="00EB6C6B">
            <w:pPr>
              <w:widowControl/>
              <w:wordWrap/>
              <w:autoSpaceDE/>
              <w:autoSpaceDN/>
              <w:rPr>
                <w:rFonts w:ascii="Times New Roman" w:hAnsi="Times New Roman" w:cs="Times New Roman"/>
                <w:sz w:val="24"/>
                <w:szCs w:val="24"/>
              </w:rPr>
            </w:pPr>
          </w:p>
        </w:tc>
        <w:tc>
          <w:tcPr>
            <w:tcW w:w="2835" w:type="dxa"/>
            <w:vMerge/>
            <w:shd w:val="clear" w:color="auto" w:fill="auto"/>
            <w:vAlign w:val="center"/>
          </w:tcPr>
          <w:p w:rsidR="00D95F22" w:rsidRPr="0016343E" w:rsidRDefault="00D95F22" w:rsidP="00EB6C6B">
            <w:pPr>
              <w:widowControl/>
              <w:wordWrap/>
              <w:autoSpaceDE/>
              <w:autoSpaceDN/>
              <w:rPr>
                <w:rFonts w:ascii="Times New Roman" w:hAnsi="Times New Roman" w:cs="Times New Roman"/>
                <w:sz w:val="24"/>
                <w:szCs w:val="24"/>
              </w:rPr>
            </w:pPr>
          </w:p>
        </w:tc>
        <w:tc>
          <w:tcPr>
            <w:tcW w:w="703" w:type="dxa"/>
            <w:shd w:val="clear" w:color="auto" w:fill="auto"/>
          </w:tcPr>
          <w:p w:rsidR="00D95F22" w:rsidRPr="0016343E" w:rsidRDefault="00D95F22"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2020</w:t>
            </w:r>
          </w:p>
        </w:tc>
        <w:tc>
          <w:tcPr>
            <w:tcW w:w="1565" w:type="dxa"/>
            <w:shd w:val="clear" w:color="auto" w:fill="auto"/>
          </w:tcPr>
          <w:p w:rsidR="00D95F22" w:rsidRPr="0016343E" w:rsidRDefault="00152E49"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92,3</w:t>
            </w:r>
          </w:p>
        </w:tc>
        <w:tc>
          <w:tcPr>
            <w:tcW w:w="1417" w:type="dxa"/>
            <w:shd w:val="clear" w:color="auto" w:fill="auto"/>
          </w:tcPr>
          <w:p w:rsidR="00D95F22" w:rsidRPr="0016343E" w:rsidRDefault="008E299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69,7</w:t>
            </w:r>
          </w:p>
        </w:tc>
        <w:tc>
          <w:tcPr>
            <w:tcW w:w="1438" w:type="dxa"/>
            <w:shd w:val="clear" w:color="auto" w:fill="auto"/>
          </w:tcPr>
          <w:p w:rsidR="00D95F22" w:rsidRPr="0016343E" w:rsidRDefault="00CA4B44"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73,4</w:t>
            </w:r>
          </w:p>
        </w:tc>
      </w:tr>
      <w:tr w:rsidR="00D95F22" w:rsidRPr="0016343E" w:rsidTr="00E61A43">
        <w:tc>
          <w:tcPr>
            <w:tcW w:w="1645" w:type="dxa"/>
            <w:vMerge w:val="restart"/>
            <w:shd w:val="clear" w:color="auto" w:fill="auto"/>
            <w:hideMark/>
          </w:tcPr>
          <w:p w:rsidR="00D95F22" w:rsidRPr="0016343E" w:rsidRDefault="00D95F22" w:rsidP="00EB6C6B">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Human Capital</w:t>
            </w:r>
          </w:p>
        </w:tc>
        <w:tc>
          <w:tcPr>
            <w:tcW w:w="2835" w:type="dxa"/>
            <w:vMerge w:val="restart"/>
            <w:shd w:val="clear" w:color="auto" w:fill="auto"/>
            <w:hideMark/>
          </w:tcPr>
          <w:p w:rsidR="00D95F22" w:rsidRPr="0016343E" w:rsidRDefault="00D95F22" w:rsidP="00EB6C6B">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Net turnover</w:t>
            </w:r>
          </w:p>
        </w:tc>
        <w:tc>
          <w:tcPr>
            <w:tcW w:w="703" w:type="dxa"/>
            <w:shd w:val="clear" w:color="auto" w:fill="auto"/>
            <w:hideMark/>
          </w:tcPr>
          <w:p w:rsidR="00D95F22" w:rsidRPr="0016343E" w:rsidRDefault="00D95F22"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2017</w:t>
            </w:r>
          </w:p>
        </w:tc>
        <w:tc>
          <w:tcPr>
            <w:tcW w:w="1565" w:type="dxa"/>
            <w:shd w:val="clear" w:color="auto" w:fill="auto"/>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5,7</w:t>
            </w:r>
          </w:p>
        </w:tc>
        <w:tc>
          <w:tcPr>
            <w:tcW w:w="1417" w:type="dxa"/>
            <w:shd w:val="clear" w:color="auto" w:fill="auto"/>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6,7</w:t>
            </w:r>
          </w:p>
        </w:tc>
        <w:tc>
          <w:tcPr>
            <w:tcW w:w="1438" w:type="dxa"/>
            <w:shd w:val="clear" w:color="auto" w:fill="auto"/>
            <w:hideMark/>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6,2</w:t>
            </w:r>
          </w:p>
        </w:tc>
      </w:tr>
      <w:tr w:rsidR="00D95F22" w:rsidRPr="0016343E" w:rsidTr="00E61A43">
        <w:tc>
          <w:tcPr>
            <w:tcW w:w="1645" w:type="dxa"/>
            <w:vMerge/>
            <w:shd w:val="clear" w:color="auto" w:fill="auto"/>
            <w:vAlign w:val="center"/>
            <w:hideMark/>
          </w:tcPr>
          <w:p w:rsidR="00D95F22" w:rsidRPr="0016343E" w:rsidRDefault="00D95F22" w:rsidP="00EB6C6B">
            <w:pPr>
              <w:widowControl/>
              <w:wordWrap/>
              <w:autoSpaceDE/>
              <w:autoSpaceDN/>
              <w:jc w:val="left"/>
              <w:rPr>
                <w:rFonts w:ascii="Times New Roman" w:hAnsi="Times New Roman" w:cs="Times New Roman"/>
                <w:sz w:val="24"/>
                <w:szCs w:val="24"/>
              </w:rPr>
            </w:pPr>
          </w:p>
        </w:tc>
        <w:tc>
          <w:tcPr>
            <w:tcW w:w="2835" w:type="dxa"/>
            <w:vMerge/>
            <w:shd w:val="clear" w:color="auto" w:fill="auto"/>
            <w:vAlign w:val="center"/>
            <w:hideMark/>
          </w:tcPr>
          <w:p w:rsidR="00D95F22" w:rsidRPr="0016343E" w:rsidRDefault="00D95F22" w:rsidP="00EB6C6B">
            <w:pPr>
              <w:widowControl/>
              <w:wordWrap/>
              <w:autoSpaceDE/>
              <w:autoSpaceDN/>
              <w:jc w:val="left"/>
              <w:rPr>
                <w:rFonts w:ascii="Times New Roman" w:hAnsi="Times New Roman" w:cs="Times New Roman"/>
                <w:sz w:val="24"/>
                <w:szCs w:val="24"/>
              </w:rPr>
            </w:pPr>
          </w:p>
        </w:tc>
        <w:tc>
          <w:tcPr>
            <w:tcW w:w="703" w:type="dxa"/>
            <w:shd w:val="clear" w:color="auto" w:fill="auto"/>
            <w:hideMark/>
          </w:tcPr>
          <w:p w:rsidR="00D95F22" w:rsidRPr="0016343E" w:rsidRDefault="00D95F22"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2018</w:t>
            </w:r>
          </w:p>
        </w:tc>
        <w:tc>
          <w:tcPr>
            <w:tcW w:w="1565" w:type="dxa"/>
            <w:shd w:val="clear" w:color="auto" w:fill="auto"/>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4,1</w:t>
            </w:r>
          </w:p>
        </w:tc>
        <w:tc>
          <w:tcPr>
            <w:tcW w:w="1417" w:type="dxa"/>
            <w:shd w:val="clear" w:color="auto" w:fill="auto"/>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7,0</w:t>
            </w:r>
          </w:p>
        </w:tc>
        <w:tc>
          <w:tcPr>
            <w:tcW w:w="1438" w:type="dxa"/>
            <w:shd w:val="clear" w:color="auto" w:fill="auto"/>
            <w:hideMark/>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6,2</w:t>
            </w:r>
          </w:p>
        </w:tc>
      </w:tr>
      <w:tr w:rsidR="00D95F22" w:rsidRPr="0016343E" w:rsidTr="00E61A43">
        <w:tc>
          <w:tcPr>
            <w:tcW w:w="1645" w:type="dxa"/>
            <w:vMerge/>
            <w:shd w:val="clear" w:color="auto" w:fill="auto"/>
            <w:vAlign w:val="center"/>
            <w:hideMark/>
          </w:tcPr>
          <w:p w:rsidR="00D95F22" w:rsidRPr="0016343E" w:rsidRDefault="00D95F22" w:rsidP="00EB6C6B">
            <w:pPr>
              <w:widowControl/>
              <w:wordWrap/>
              <w:autoSpaceDE/>
              <w:autoSpaceDN/>
              <w:jc w:val="left"/>
              <w:rPr>
                <w:rFonts w:ascii="Times New Roman" w:hAnsi="Times New Roman" w:cs="Times New Roman"/>
                <w:sz w:val="24"/>
                <w:szCs w:val="24"/>
              </w:rPr>
            </w:pPr>
          </w:p>
        </w:tc>
        <w:tc>
          <w:tcPr>
            <w:tcW w:w="2835" w:type="dxa"/>
            <w:vMerge/>
            <w:shd w:val="clear" w:color="auto" w:fill="auto"/>
            <w:vAlign w:val="center"/>
            <w:hideMark/>
          </w:tcPr>
          <w:p w:rsidR="00D95F22" w:rsidRPr="0016343E" w:rsidRDefault="00D95F22" w:rsidP="00EB6C6B">
            <w:pPr>
              <w:widowControl/>
              <w:wordWrap/>
              <w:autoSpaceDE/>
              <w:autoSpaceDN/>
              <w:jc w:val="left"/>
              <w:rPr>
                <w:rFonts w:ascii="Times New Roman" w:hAnsi="Times New Roman" w:cs="Times New Roman"/>
                <w:sz w:val="24"/>
                <w:szCs w:val="24"/>
              </w:rPr>
            </w:pPr>
          </w:p>
        </w:tc>
        <w:tc>
          <w:tcPr>
            <w:tcW w:w="703" w:type="dxa"/>
            <w:shd w:val="clear" w:color="auto" w:fill="auto"/>
            <w:hideMark/>
          </w:tcPr>
          <w:p w:rsidR="00D95F22" w:rsidRPr="0016343E" w:rsidRDefault="00D95F22"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2019</w:t>
            </w:r>
          </w:p>
        </w:tc>
        <w:tc>
          <w:tcPr>
            <w:tcW w:w="1565" w:type="dxa"/>
            <w:shd w:val="clear" w:color="auto" w:fill="auto"/>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4,8</w:t>
            </w:r>
          </w:p>
        </w:tc>
        <w:tc>
          <w:tcPr>
            <w:tcW w:w="1417" w:type="dxa"/>
            <w:shd w:val="clear" w:color="auto" w:fill="auto"/>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6,9</w:t>
            </w:r>
          </w:p>
        </w:tc>
        <w:tc>
          <w:tcPr>
            <w:tcW w:w="1438" w:type="dxa"/>
            <w:shd w:val="clear" w:color="auto" w:fill="auto"/>
            <w:hideMark/>
          </w:tcPr>
          <w:p w:rsidR="00D95F22" w:rsidRPr="0016343E" w:rsidRDefault="00D95F22"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6,0</w:t>
            </w:r>
          </w:p>
        </w:tc>
      </w:tr>
      <w:tr w:rsidR="00D95F22" w:rsidRPr="0016343E" w:rsidTr="00E61A43">
        <w:tc>
          <w:tcPr>
            <w:tcW w:w="1645" w:type="dxa"/>
            <w:vMerge/>
            <w:shd w:val="clear" w:color="auto" w:fill="auto"/>
            <w:vAlign w:val="center"/>
          </w:tcPr>
          <w:p w:rsidR="00D95F22" w:rsidRPr="0016343E" w:rsidRDefault="00D95F22" w:rsidP="00EB6C6B">
            <w:pPr>
              <w:widowControl/>
              <w:wordWrap/>
              <w:autoSpaceDE/>
              <w:autoSpaceDN/>
              <w:jc w:val="left"/>
              <w:rPr>
                <w:rFonts w:ascii="Times New Roman" w:hAnsi="Times New Roman" w:cs="Times New Roman"/>
                <w:sz w:val="24"/>
                <w:szCs w:val="24"/>
              </w:rPr>
            </w:pPr>
          </w:p>
        </w:tc>
        <w:tc>
          <w:tcPr>
            <w:tcW w:w="2835" w:type="dxa"/>
            <w:vMerge/>
            <w:shd w:val="clear" w:color="auto" w:fill="auto"/>
            <w:vAlign w:val="center"/>
          </w:tcPr>
          <w:p w:rsidR="00D95F22" w:rsidRPr="0016343E" w:rsidRDefault="00D95F22" w:rsidP="00EB6C6B">
            <w:pPr>
              <w:widowControl/>
              <w:wordWrap/>
              <w:autoSpaceDE/>
              <w:autoSpaceDN/>
              <w:jc w:val="left"/>
              <w:rPr>
                <w:rFonts w:ascii="Times New Roman" w:hAnsi="Times New Roman" w:cs="Times New Roman"/>
                <w:sz w:val="24"/>
                <w:szCs w:val="24"/>
              </w:rPr>
            </w:pPr>
          </w:p>
        </w:tc>
        <w:tc>
          <w:tcPr>
            <w:tcW w:w="703" w:type="dxa"/>
            <w:shd w:val="clear" w:color="auto" w:fill="auto"/>
          </w:tcPr>
          <w:p w:rsidR="00D95F22" w:rsidRPr="0016343E" w:rsidRDefault="00D95F22"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2020</w:t>
            </w:r>
          </w:p>
        </w:tc>
        <w:tc>
          <w:tcPr>
            <w:tcW w:w="1565" w:type="dxa"/>
            <w:shd w:val="clear" w:color="auto" w:fill="auto"/>
          </w:tcPr>
          <w:p w:rsidR="00D95F22" w:rsidRPr="0016343E" w:rsidRDefault="007C7ADE"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3</w:t>
            </w:r>
            <w:r w:rsidR="00210984" w:rsidRPr="0016343E">
              <w:rPr>
                <w:rFonts w:ascii="Times New Roman" w:hAnsi="Times New Roman" w:cs="Times New Roman"/>
                <w:sz w:val="24"/>
                <w:szCs w:val="24"/>
              </w:rPr>
              <w:t>,</w:t>
            </w:r>
            <w:r w:rsidRPr="0016343E">
              <w:rPr>
                <w:rFonts w:ascii="Times New Roman" w:hAnsi="Times New Roman" w:cs="Times New Roman"/>
                <w:sz w:val="24"/>
                <w:szCs w:val="24"/>
              </w:rPr>
              <w:t>6</w:t>
            </w:r>
          </w:p>
        </w:tc>
        <w:tc>
          <w:tcPr>
            <w:tcW w:w="1417" w:type="dxa"/>
            <w:shd w:val="clear" w:color="auto" w:fill="auto"/>
          </w:tcPr>
          <w:p w:rsidR="00D95F22" w:rsidRPr="0016343E" w:rsidRDefault="004A2260"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5,2</w:t>
            </w:r>
          </w:p>
        </w:tc>
        <w:tc>
          <w:tcPr>
            <w:tcW w:w="1438" w:type="dxa"/>
            <w:shd w:val="clear" w:color="auto" w:fill="auto"/>
          </w:tcPr>
          <w:p w:rsidR="00D95F22" w:rsidRPr="0016343E" w:rsidRDefault="004A2260"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5,0</w:t>
            </w:r>
          </w:p>
        </w:tc>
      </w:tr>
      <w:tr w:rsidR="00B24A8E" w:rsidRPr="0016343E" w:rsidTr="00E61A43">
        <w:tc>
          <w:tcPr>
            <w:tcW w:w="9603" w:type="dxa"/>
            <w:gridSpan w:val="6"/>
            <w:shd w:val="clear" w:color="auto" w:fill="auto"/>
            <w:vAlign w:val="center"/>
          </w:tcPr>
          <w:p w:rsidR="00B24A8E" w:rsidRPr="0016343E" w:rsidRDefault="00B24A8E" w:rsidP="00EB6C6B">
            <w:pPr>
              <w:tabs>
                <w:tab w:val="left" w:pos="709"/>
                <w:tab w:val="left" w:pos="851"/>
              </w:tabs>
              <w:wordWrap/>
              <w:jc w:val="center"/>
              <w:rPr>
                <w:rFonts w:ascii="Times New Roman" w:hAnsi="Times New Roman" w:cs="Times New Roman"/>
                <w:i/>
                <w:sz w:val="24"/>
                <w:szCs w:val="24"/>
              </w:rPr>
            </w:pPr>
            <w:r w:rsidRPr="0016343E">
              <w:rPr>
                <w:rFonts w:ascii="Times New Roman" w:hAnsi="Times New Roman" w:cs="Times New Roman"/>
                <w:i/>
                <w:sz w:val="24"/>
                <w:szCs w:val="24"/>
              </w:rPr>
              <w:t>Mediating effect</w:t>
            </w:r>
          </w:p>
        </w:tc>
      </w:tr>
      <w:tr w:rsidR="00F64E06" w:rsidRPr="0016343E" w:rsidTr="00E61A43">
        <w:tc>
          <w:tcPr>
            <w:tcW w:w="1645" w:type="dxa"/>
            <w:vMerge w:val="restart"/>
            <w:shd w:val="clear" w:color="auto" w:fill="auto"/>
            <w:hideMark/>
          </w:tcPr>
          <w:p w:rsidR="00F64E06" w:rsidRPr="0016343E" w:rsidRDefault="00F64E06" w:rsidP="00EB6C6B">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Citizen Centricity</w:t>
            </w:r>
          </w:p>
        </w:tc>
        <w:tc>
          <w:tcPr>
            <w:tcW w:w="2835" w:type="dxa"/>
            <w:vMerge w:val="restart"/>
            <w:shd w:val="clear" w:color="auto" w:fill="auto"/>
            <w:hideMark/>
          </w:tcPr>
          <w:p w:rsidR="00F64E06" w:rsidRPr="0016343E" w:rsidRDefault="00F64E06" w:rsidP="00EB6C6B">
            <w:pPr>
              <w:wordWrap/>
              <w:rPr>
                <w:rFonts w:ascii="Times New Roman" w:hAnsi="Times New Roman" w:cs="Times New Roman"/>
                <w:sz w:val="24"/>
                <w:szCs w:val="24"/>
              </w:rPr>
            </w:pPr>
            <w:r w:rsidRPr="0016343E">
              <w:rPr>
                <w:rFonts w:ascii="Times New Roman" w:hAnsi="Times New Roman" w:cs="Times New Roman"/>
                <w:sz w:val="24"/>
                <w:szCs w:val="24"/>
              </w:rPr>
              <w:t>Quality of public services delivery</w:t>
            </w:r>
          </w:p>
        </w:tc>
        <w:tc>
          <w:tcPr>
            <w:tcW w:w="703" w:type="dxa"/>
            <w:shd w:val="clear" w:color="auto" w:fill="auto"/>
            <w:hideMark/>
          </w:tcPr>
          <w:p w:rsidR="00F64E06" w:rsidRPr="0016343E" w:rsidRDefault="00F64E06"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2017</w:t>
            </w:r>
          </w:p>
        </w:tc>
        <w:tc>
          <w:tcPr>
            <w:tcW w:w="1565" w:type="dxa"/>
            <w:shd w:val="clear" w:color="auto" w:fill="auto"/>
          </w:tcPr>
          <w:p w:rsidR="00F64E06" w:rsidRPr="0016343E" w:rsidRDefault="00F64E06"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79,6</w:t>
            </w:r>
          </w:p>
        </w:tc>
        <w:tc>
          <w:tcPr>
            <w:tcW w:w="1417" w:type="dxa"/>
            <w:shd w:val="clear" w:color="auto" w:fill="auto"/>
          </w:tcPr>
          <w:p w:rsidR="00F64E06" w:rsidRPr="0016343E" w:rsidRDefault="00F64E06"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65,9</w:t>
            </w:r>
          </w:p>
        </w:tc>
        <w:tc>
          <w:tcPr>
            <w:tcW w:w="1438" w:type="dxa"/>
            <w:shd w:val="clear" w:color="auto" w:fill="auto"/>
            <w:hideMark/>
          </w:tcPr>
          <w:p w:rsidR="00F64E06" w:rsidRPr="0016343E" w:rsidRDefault="00F64E06"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65,9</w:t>
            </w:r>
          </w:p>
        </w:tc>
      </w:tr>
      <w:tr w:rsidR="00F64E06" w:rsidRPr="0016343E" w:rsidTr="00E61A43">
        <w:tc>
          <w:tcPr>
            <w:tcW w:w="1645" w:type="dxa"/>
            <w:vMerge/>
            <w:shd w:val="clear" w:color="auto" w:fill="auto"/>
            <w:vAlign w:val="center"/>
            <w:hideMark/>
          </w:tcPr>
          <w:p w:rsidR="00F64E06" w:rsidRPr="0016343E" w:rsidRDefault="00F64E06" w:rsidP="00EB6C6B">
            <w:pPr>
              <w:widowControl/>
              <w:wordWrap/>
              <w:autoSpaceDE/>
              <w:autoSpaceDN/>
              <w:rPr>
                <w:rFonts w:ascii="Times New Roman" w:hAnsi="Times New Roman" w:cs="Times New Roman"/>
                <w:sz w:val="24"/>
                <w:szCs w:val="24"/>
              </w:rPr>
            </w:pPr>
          </w:p>
        </w:tc>
        <w:tc>
          <w:tcPr>
            <w:tcW w:w="2835" w:type="dxa"/>
            <w:vMerge/>
            <w:shd w:val="clear" w:color="auto" w:fill="auto"/>
            <w:vAlign w:val="center"/>
            <w:hideMark/>
          </w:tcPr>
          <w:p w:rsidR="00F64E06" w:rsidRPr="0016343E" w:rsidRDefault="00F64E06" w:rsidP="00EB6C6B">
            <w:pPr>
              <w:widowControl/>
              <w:wordWrap/>
              <w:autoSpaceDE/>
              <w:autoSpaceDN/>
              <w:rPr>
                <w:rFonts w:ascii="Times New Roman" w:hAnsi="Times New Roman" w:cs="Times New Roman"/>
                <w:sz w:val="24"/>
                <w:szCs w:val="24"/>
              </w:rPr>
            </w:pPr>
          </w:p>
        </w:tc>
        <w:tc>
          <w:tcPr>
            <w:tcW w:w="703" w:type="dxa"/>
            <w:shd w:val="clear" w:color="auto" w:fill="auto"/>
            <w:hideMark/>
          </w:tcPr>
          <w:p w:rsidR="00F64E06" w:rsidRPr="0016343E" w:rsidRDefault="00F64E06"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2018</w:t>
            </w:r>
          </w:p>
        </w:tc>
        <w:tc>
          <w:tcPr>
            <w:tcW w:w="1565" w:type="dxa"/>
            <w:shd w:val="clear" w:color="auto" w:fill="auto"/>
          </w:tcPr>
          <w:p w:rsidR="00F64E06" w:rsidRPr="0016343E" w:rsidRDefault="00F64E06"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86,6</w:t>
            </w:r>
          </w:p>
        </w:tc>
        <w:tc>
          <w:tcPr>
            <w:tcW w:w="1417" w:type="dxa"/>
            <w:shd w:val="clear" w:color="auto" w:fill="auto"/>
          </w:tcPr>
          <w:p w:rsidR="00F64E06" w:rsidRPr="0016343E" w:rsidRDefault="00F64E06"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69,8</w:t>
            </w:r>
          </w:p>
        </w:tc>
        <w:tc>
          <w:tcPr>
            <w:tcW w:w="1438" w:type="dxa"/>
            <w:shd w:val="clear" w:color="auto" w:fill="auto"/>
            <w:hideMark/>
          </w:tcPr>
          <w:p w:rsidR="00F64E06" w:rsidRPr="0016343E" w:rsidRDefault="00F64E06"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72,4</w:t>
            </w:r>
          </w:p>
        </w:tc>
      </w:tr>
      <w:tr w:rsidR="00F64E06" w:rsidRPr="0016343E" w:rsidTr="00E61A43">
        <w:tc>
          <w:tcPr>
            <w:tcW w:w="1645" w:type="dxa"/>
            <w:vMerge/>
            <w:shd w:val="clear" w:color="auto" w:fill="auto"/>
            <w:vAlign w:val="center"/>
            <w:hideMark/>
          </w:tcPr>
          <w:p w:rsidR="00F64E06" w:rsidRPr="0016343E" w:rsidRDefault="00F64E06" w:rsidP="00EB6C6B">
            <w:pPr>
              <w:widowControl/>
              <w:wordWrap/>
              <w:autoSpaceDE/>
              <w:autoSpaceDN/>
              <w:rPr>
                <w:rFonts w:ascii="Times New Roman" w:hAnsi="Times New Roman" w:cs="Times New Roman"/>
                <w:sz w:val="24"/>
                <w:szCs w:val="24"/>
              </w:rPr>
            </w:pPr>
          </w:p>
        </w:tc>
        <w:tc>
          <w:tcPr>
            <w:tcW w:w="2835" w:type="dxa"/>
            <w:vMerge/>
            <w:shd w:val="clear" w:color="auto" w:fill="auto"/>
            <w:vAlign w:val="center"/>
            <w:hideMark/>
          </w:tcPr>
          <w:p w:rsidR="00F64E06" w:rsidRPr="0016343E" w:rsidRDefault="00F64E06" w:rsidP="00EB6C6B">
            <w:pPr>
              <w:widowControl/>
              <w:wordWrap/>
              <w:autoSpaceDE/>
              <w:autoSpaceDN/>
              <w:rPr>
                <w:rFonts w:ascii="Times New Roman" w:hAnsi="Times New Roman" w:cs="Times New Roman"/>
                <w:sz w:val="24"/>
                <w:szCs w:val="24"/>
              </w:rPr>
            </w:pPr>
          </w:p>
        </w:tc>
        <w:tc>
          <w:tcPr>
            <w:tcW w:w="703" w:type="dxa"/>
            <w:shd w:val="clear" w:color="auto" w:fill="auto"/>
            <w:hideMark/>
          </w:tcPr>
          <w:p w:rsidR="00F64E06" w:rsidRPr="0016343E" w:rsidRDefault="00F64E06"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2019</w:t>
            </w:r>
          </w:p>
        </w:tc>
        <w:tc>
          <w:tcPr>
            <w:tcW w:w="1565" w:type="dxa"/>
            <w:shd w:val="clear" w:color="auto" w:fill="auto"/>
          </w:tcPr>
          <w:p w:rsidR="00F64E06" w:rsidRPr="0016343E" w:rsidRDefault="00F64E06"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80,6</w:t>
            </w:r>
          </w:p>
        </w:tc>
        <w:tc>
          <w:tcPr>
            <w:tcW w:w="1417" w:type="dxa"/>
            <w:shd w:val="clear" w:color="auto" w:fill="auto"/>
          </w:tcPr>
          <w:p w:rsidR="00F64E06" w:rsidRPr="0016343E" w:rsidRDefault="00F64E06"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77,1</w:t>
            </w:r>
          </w:p>
        </w:tc>
        <w:tc>
          <w:tcPr>
            <w:tcW w:w="1438" w:type="dxa"/>
            <w:shd w:val="clear" w:color="auto" w:fill="auto"/>
            <w:hideMark/>
          </w:tcPr>
          <w:p w:rsidR="00F64E06" w:rsidRPr="0016343E" w:rsidRDefault="00F64E06"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74,8</w:t>
            </w:r>
          </w:p>
        </w:tc>
      </w:tr>
      <w:tr w:rsidR="00F64E06" w:rsidRPr="0016343E" w:rsidTr="00E61A43">
        <w:tc>
          <w:tcPr>
            <w:tcW w:w="1645" w:type="dxa"/>
            <w:vMerge/>
            <w:shd w:val="clear" w:color="auto" w:fill="auto"/>
            <w:vAlign w:val="center"/>
          </w:tcPr>
          <w:p w:rsidR="00F64E06" w:rsidRPr="0016343E" w:rsidRDefault="00F64E06" w:rsidP="00EB6C6B">
            <w:pPr>
              <w:widowControl/>
              <w:wordWrap/>
              <w:autoSpaceDE/>
              <w:autoSpaceDN/>
              <w:rPr>
                <w:rFonts w:ascii="Times New Roman" w:hAnsi="Times New Roman" w:cs="Times New Roman"/>
                <w:sz w:val="24"/>
                <w:szCs w:val="24"/>
              </w:rPr>
            </w:pPr>
          </w:p>
        </w:tc>
        <w:tc>
          <w:tcPr>
            <w:tcW w:w="2835" w:type="dxa"/>
            <w:vMerge/>
            <w:shd w:val="clear" w:color="auto" w:fill="auto"/>
            <w:vAlign w:val="center"/>
          </w:tcPr>
          <w:p w:rsidR="00F64E06" w:rsidRPr="0016343E" w:rsidRDefault="00F64E06" w:rsidP="00EB6C6B">
            <w:pPr>
              <w:widowControl/>
              <w:wordWrap/>
              <w:autoSpaceDE/>
              <w:autoSpaceDN/>
              <w:rPr>
                <w:rFonts w:ascii="Times New Roman" w:hAnsi="Times New Roman" w:cs="Times New Roman"/>
                <w:sz w:val="24"/>
                <w:szCs w:val="24"/>
              </w:rPr>
            </w:pPr>
          </w:p>
        </w:tc>
        <w:tc>
          <w:tcPr>
            <w:tcW w:w="703" w:type="dxa"/>
            <w:shd w:val="clear" w:color="auto" w:fill="auto"/>
          </w:tcPr>
          <w:p w:rsidR="00F64E06" w:rsidRPr="0016343E" w:rsidRDefault="00F64E06"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2020</w:t>
            </w:r>
          </w:p>
        </w:tc>
        <w:tc>
          <w:tcPr>
            <w:tcW w:w="1565" w:type="dxa"/>
            <w:shd w:val="clear" w:color="auto" w:fill="auto"/>
          </w:tcPr>
          <w:p w:rsidR="00F64E06" w:rsidRPr="0016343E" w:rsidRDefault="00460AB1"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85,0</w:t>
            </w:r>
          </w:p>
        </w:tc>
        <w:tc>
          <w:tcPr>
            <w:tcW w:w="1417" w:type="dxa"/>
            <w:shd w:val="clear" w:color="auto" w:fill="auto"/>
          </w:tcPr>
          <w:p w:rsidR="00F64E06" w:rsidRPr="0016343E" w:rsidRDefault="00D4160B"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81,7</w:t>
            </w:r>
          </w:p>
        </w:tc>
        <w:tc>
          <w:tcPr>
            <w:tcW w:w="1438" w:type="dxa"/>
            <w:shd w:val="clear" w:color="auto" w:fill="auto"/>
          </w:tcPr>
          <w:p w:rsidR="00F64E06" w:rsidRPr="0016343E" w:rsidRDefault="00D4160B"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81,0</w:t>
            </w:r>
          </w:p>
        </w:tc>
      </w:tr>
      <w:tr w:rsidR="00F64E06" w:rsidRPr="0016343E" w:rsidTr="00E61A43">
        <w:tc>
          <w:tcPr>
            <w:tcW w:w="1645" w:type="dxa"/>
            <w:vMerge/>
            <w:shd w:val="clear" w:color="auto" w:fill="auto"/>
            <w:vAlign w:val="center"/>
            <w:hideMark/>
          </w:tcPr>
          <w:p w:rsidR="00F64E06" w:rsidRPr="0016343E" w:rsidRDefault="00F64E06" w:rsidP="00EB6C6B">
            <w:pPr>
              <w:widowControl/>
              <w:wordWrap/>
              <w:autoSpaceDE/>
              <w:autoSpaceDN/>
              <w:rPr>
                <w:rFonts w:ascii="Times New Roman" w:hAnsi="Times New Roman" w:cs="Times New Roman"/>
                <w:sz w:val="24"/>
                <w:szCs w:val="24"/>
              </w:rPr>
            </w:pPr>
          </w:p>
        </w:tc>
        <w:tc>
          <w:tcPr>
            <w:tcW w:w="2835" w:type="dxa"/>
            <w:vMerge w:val="restart"/>
            <w:shd w:val="clear" w:color="auto" w:fill="auto"/>
            <w:hideMark/>
          </w:tcPr>
          <w:p w:rsidR="00F64E06" w:rsidRPr="0016343E" w:rsidRDefault="00F64E06" w:rsidP="00EB6C6B">
            <w:pPr>
              <w:wordWrap/>
              <w:rPr>
                <w:rFonts w:ascii="Times New Roman" w:hAnsi="Times New Roman" w:cs="Times New Roman"/>
                <w:sz w:val="24"/>
                <w:szCs w:val="24"/>
              </w:rPr>
            </w:pPr>
            <w:r w:rsidRPr="0016343E">
              <w:rPr>
                <w:rFonts w:ascii="Times New Roman" w:hAnsi="Times New Roman" w:cs="Times New Roman"/>
                <w:sz w:val="24"/>
                <w:szCs w:val="24"/>
              </w:rPr>
              <w:t>Interaction with citizens</w:t>
            </w:r>
          </w:p>
        </w:tc>
        <w:tc>
          <w:tcPr>
            <w:tcW w:w="703" w:type="dxa"/>
            <w:shd w:val="clear" w:color="auto" w:fill="auto"/>
            <w:hideMark/>
          </w:tcPr>
          <w:p w:rsidR="00F64E06" w:rsidRPr="0016343E" w:rsidRDefault="00F64E06"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2017</w:t>
            </w:r>
          </w:p>
        </w:tc>
        <w:tc>
          <w:tcPr>
            <w:tcW w:w="1565" w:type="dxa"/>
            <w:shd w:val="clear" w:color="auto" w:fill="auto"/>
          </w:tcPr>
          <w:p w:rsidR="00F64E06" w:rsidRPr="0016343E" w:rsidRDefault="00F64E06"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84,7</w:t>
            </w:r>
          </w:p>
        </w:tc>
        <w:tc>
          <w:tcPr>
            <w:tcW w:w="1417" w:type="dxa"/>
            <w:shd w:val="clear" w:color="auto" w:fill="auto"/>
          </w:tcPr>
          <w:p w:rsidR="00F64E06" w:rsidRPr="0016343E" w:rsidRDefault="00F64E06"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72,5</w:t>
            </w:r>
          </w:p>
        </w:tc>
        <w:tc>
          <w:tcPr>
            <w:tcW w:w="1438" w:type="dxa"/>
            <w:shd w:val="clear" w:color="auto" w:fill="auto"/>
            <w:hideMark/>
          </w:tcPr>
          <w:p w:rsidR="00F64E06" w:rsidRPr="0016343E" w:rsidRDefault="00F64E06"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71,0</w:t>
            </w:r>
          </w:p>
        </w:tc>
      </w:tr>
      <w:tr w:rsidR="00F64E06" w:rsidRPr="0016343E" w:rsidTr="00E61A43">
        <w:tc>
          <w:tcPr>
            <w:tcW w:w="1645" w:type="dxa"/>
            <w:vMerge/>
            <w:shd w:val="clear" w:color="auto" w:fill="auto"/>
            <w:vAlign w:val="center"/>
            <w:hideMark/>
          </w:tcPr>
          <w:p w:rsidR="00F64E06" w:rsidRPr="0016343E" w:rsidRDefault="00F64E06" w:rsidP="00EB6C6B">
            <w:pPr>
              <w:widowControl/>
              <w:wordWrap/>
              <w:autoSpaceDE/>
              <w:autoSpaceDN/>
              <w:jc w:val="left"/>
              <w:rPr>
                <w:rFonts w:ascii="Times New Roman" w:hAnsi="Times New Roman" w:cs="Times New Roman"/>
                <w:sz w:val="24"/>
                <w:szCs w:val="24"/>
              </w:rPr>
            </w:pPr>
          </w:p>
        </w:tc>
        <w:tc>
          <w:tcPr>
            <w:tcW w:w="2835" w:type="dxa"/>
            <w:vMerge/>
            <w:shd w:val="clear" w:color="auto" w:fill="auto"/>
            <w:vAlign w:val="center"/>
            <w:hideMark/>
          </w:tcPr>
          <w:p w:rsidR="00F64E06" w:rsidRPr="0016343E" w:rsidRDefault="00F64E06" w:rsidP="00EB6C6B">
            <w:pPr>
              <w:widowControl/>
              <w:wordWrap/>
              <w:autoSpaceDE/>
              <w:autoSpaceDN/>
              <w:jc w:val="left"/>
              <w:rPr>
                <w:rFonts w:ascii="Times New Roman" w:hAnsi="Times New Roman" w:cs="Times New Roman"/>
                <w:sz w:val="24"/>
                <w:szCs w:val="24"/>
              </w:rPr>
            </w:pPr>
          </w:p>
        </w:tc>
        <w:tc>
          <w:tcPr>
            <w:tcW w:w="703" w:type="dxa"/>
            <w:shd w:val="clear" w:color="auto" w:fill="auto"/>
            <w:hideMark/>
          </w:tcPr>
          <w:p w:rsidR="00F64E06" w:rsidRPr="0016343E" w:rsidRDefault="00F64E06"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2018</w:t>
            </w:r>
          </w:p>
        </w:tc>
        <w:tc>
          <w:tcPr>
            <w:tcW w:w="1565" w:type="dxa"/>
            <w:shd w:val="clear" w:color="auto" w:fill="auto"/>
          </w:tcPr>
          <w:p w:rsidR="00F64E06" w:rsidRPr="0016343E" w:rsidRDefault="00F64E06"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91,6</w:t>
            </w:r>
          </w:p>
        </w:tc>
        <w:tc>
          <w:tcPr>
            <w:tcW w:w="1417" w:type="dxa"/>
            <w:shd w:val="clear" w:color="auto" w:fill="auto"/>
          </w:tcPr>
          <w:p w:rsidR="00F64E06" w:rsidRPr="0016343E" w:rsidRDefault="00F64E06" w:rsidP="00E61A43">
            <w:pPr>
              <w:wordWrap/>
              <w:jc w:val="center"/>
              <w:rPr>
                <w:rFonts w:ascii="Times New Roman" w:hAnsi="Times New Roman" w:cs="Times New Roman"/>
                <w:sz w:val="24"/>
                <w:szCs w:val="24"/>
              </w:rPr>
            </w:pPr>
            <w:r w:rsidRPr="0016343E">
              <w:rPr>
                <w:rFonts w:ascii="Times New Roman" w:hAnsi="Times New Roman" w:cs="Times New Roman"/>
                <w:sz w:val="24"/>
                <w:szCs w:val="24"/>
              </w:rPr>
              <w:t>71,3</w:t>
            </w:r>
          </w:p>
        </w:tc>
        <w:tc>
          <w:tcPr>
            <w:tcW w:w="1438" w:type="dxa"/>
            <w:shd w:val="clear" w:color="auto" w:fill="auto"/>
            <w:hideMark/>
          </w:tcPr>
          <w:p w:rsidR="00F64E06" w:rsidRPr="0016343E" w:rsidRDefault="00F64E06"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66,4</w:t>
            </w:r>
          </w:p>
        </w:tc>
      </w:tr>
      <w:tr w:rsidR="00F64E06" w:rsidRPr="0016343E" w:rsidTr="00E61A43">
        <w:tc>
          <w:tcPr>
            <w:tcW w:w="1645" w:type="dxa"/>
            <w:vMerge/>
            <w:shd w:val="clear" w:color="auto" w:fill="auto"/>
            <w:vAlign w:val="center"/>
          </w:tcPr>
          <w:p w:rsidR="00F64E06" w:rsidRPr="0016343E" w:rsidRDefault="00F64E06" w:rsidP="00EB6C6B">
            <w:pPr>
              <w:widowControl/>
              <w:wordWrap/>
              <w:autoSpaceDE/>
              <w:autoSpaceDN/>
              <w:jc w:val="left"/>
              <w:rPr>
                <w:rFonts w:ascii="Times New Roman" w:hAnsi="Times New Roman" w:cs="Times New Roman"/>
                <w:sz w:val="24"/>
                <w:szCs w:val="24"/>
              </w:rPr>
            </w:pPr>
          </w:p>
        </w:tc>
        <w:tc>
          <w:tcPr>
            <w:tcW w:w="2835" w:type="dxa"/>
            <w:vMerge/>
            <w:shd w:val="clear" w:color="auto" w:fill="auto"/>
            <w:vAlign w:val="center"/>
          </w:tcPr>
          <w:p w:rsidR="00F64E06" w:rsidRPr="0016343E" w:rsidRDefault="00F64E06" w:rsidP="00EB6C6B">
            <w:pPr>
              <w:widowControl/>
              <w:wordWrap/>
              <w:autoSpaceDE/>
              <w:autoSpaceDN/>
              <w:jc w:val="left"/>
              <w:rPr>
                <w:rFonts w:ascii="Times New Roman" w:hAnsi="Times New Roman" w:cs="Times New Roman"/>
                <w:sz w:val="24"/>
                <w:szCs w:val="24"/>
              </w:rPr>
            </w:pPr>
          </w:p>
        </w:tc>
        <w:tc>
          <w:tcPr>
            <w:tcW w:w="703" w:type="dxa"/>
            <w:shd w:val="clear" w:color="auto" w:fill="auto"/>
          </w:tcPr>
          <w:p w:rsidR="00F64E06" w:rsidRPr="0016343E" w:rsidRDefault="00F64E06"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2019</w:t>
            </w:r>
          </w:p>
        </w:tc>
        <w:tc>
          <w:tcPr>
            <w:tcW w:w="1565" w:type="dxa"/>
            <w:shd w:val="clear" w:color="auto" w:fill="auto"/>
          </w:tcPr>
          <w:p w:rsidR="00F64E06" w:rsidRPr="0016343E" w:rsidRDefault="00F64E06"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77,5</w:t>
            </w:r>
          </w:p>
        </w:tc>
        <w:tc>
          <w:tcPr>
            <w:tcW w:w="1417" w:type="dxa"/>
            <w:shd w:val="clear" w:color="auto" w:fill="auto"/>
          </w:tcPr>
          <w:p w:rsidR="00F64E06" w:rsidRPr="0016343E" w:rsidRDefault="00F64E06" w:rsidP="00E61A43">
            <w:pPr>
              <w:wordWrap/>
              <w:jc w:val="center"/>
              <w:rPr>
                <w:rFonts w:ascii="Times New Roman" w:hAnsi="Times New Roman" w:cs="Times New Roman"/>
                <w:sz w:val="24"/>
                <w:szCs w:val="24"/>
              </w:rPr>
            </w:pPr>
            <w:r w:rsidRPr="0016343E">
              <w:rPr>
                <w:rFonts w:ascii="Times New Roman" w:hAnsi="Times New Roman" w:cs="Times New Roman"/>
                <w:sz w:val="24"/>
                <w:szCs w:val="24"/>
              </w:rPr>
              <w:t>71,4</w:t>
            </w:r>
          </w:p>
        </w:tc>
        <w:tc>
          <w:tcPr>
            <w:tcW w:w="1438" w:type="dxa"/>
            <w:shd w:val="clear" w:color="auto" w:fill="auto"/>
          </w:tcPr>
          <w:p w:rsidR="00F64E06" w:rsidRPr="0016343E" w:rsidRDefault="00F64E06"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65,9</w:t>
            </w:r>
          </w:p>
        </w:tc>
      </w:tr>
      <w:tr w:rsidR="00F64E06" w:rsidRPr="0016343E" w:rsidTr="00E61A43">
        <w:tc>
          <w:tcPr>
            <w:tcW w:w="1645" w:type="dxa"/>
            <w:vMerge/>
            <w:shd w:val="clear" w:color="auto" w:fill="auto"/>
            <w:vAlign w:val="center"/>
          </w:tcPr>
          <w:p w:rsidR="00F64E06" w:rsidRPr="0016343E" w:rsidRDefault="00F64E06" w:rsidP="00EB6C6B">
            <w:pPr>
              <w:widowControl/>
              <w:wordWrap/>
              <w:autoSpaceDE/>
              <w:autoSpaceDN/>
              <w:jc w:val="left"/>
              <w:rPr>
                <w:rFonts w:ascii="Times New Roman" w:hAnsi="Times New Roman" w:cs="Times New Roman"/>
                <w:sz w:val="24"/>
                <w:szCs w:val="24"/>
              </w:rPr>
            </w:pPr>
          </w:p>
        </w:tc>
        <w:tc>
          <w:tcPr>
            <w:tcW w:w="2835" w:type="dxa"/>
            <w:vMerge/>
            <w:shd w:val="clear" w:color="auto" w:fill="auto"/>
            <w:vAlign w:val="center"/>
          </w:tcPr>
          <w:p w:rsidR="00F64E06" w:rsidRPr="0016343E" w:rsidRDefault="00F64E06" w:rsidP="00EB6C6B">
            <w:pPr>
              <w:widowControl/>
              <w:wordWrap/>
              <w:autoSpaceDE/>
              <w:autoSpaceDN/>
              <w:jc w:val="left"/>
              <w:rPr>
                <w:rFonts w:ascii="Times New Roman" w:hAnsi="Times New Roman" w:cs="Times New Roman"/>
                <w:sz w:val="24"/>
                <w:szCs w:val="24"/>
              </w:rPr>
            </w:pPr>
          </w:p>
        </w:tc>
        <w:tc>
          <w:tcPr>
            <w:tcW w:w="703" w:type="dxa"/>
            <w:shd w:val="clear" w:color="auto" w:fill="auto"/>
          </w:tcPr>
          <w:p w:rsidR="00F64E06" w:rsidRPr="0016343E" w:rsidRDefault="00F64E06"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2020</w:t>
            </w:r>
          </w:p>
        </w:tc>
        <w:tc>
          <w:tcPr>
            <w:tcW w:w="1565" w:type="dxa"/>
            <w:shd w:val="clear" w:color="auto" w:fill="auto"/>
          </w:tcPr>
          <w:p w:rsidR="00F64E06" w:rsidRPr="0016343E" w:rsidRDefault="00152E49"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77,1</w:t>
            </w:r>
          </w:p>
        </w:tc>
        <w:tc>
          <w:tcPr>
            <w:tcW w:w="1417" w:type="dxa"/>
            <w:shd w:val="clear" w:color="auto" w:fill="auto"/>
          </w:tcPr>
          <w:p w:rsidR="00F64E06" w:rsidRPr="0016343E" w:rsidRDefault="00430B6D" w:rsidP="00E61A43">
            <w:pPr>
              <w:wordWrap/>
              <w:jc w:val="center"/>
              <w:rPr>
                <w:rFonts w:ascii="Times New Roman" w:hAnsi="Times New Roman" w:cs="Times New Roman"/>
                <w:sz w:val="24"/>
                <w:szCs w:val="24"/>
              </w:rPr>
            </w:pPr>
            <w:r w:rsidRPr="0016343E">
              <w:rPr>
                <w:rFonts w:ascii="Times New Roman" w:hAnsi="Times New Roman" w:cs="Times New Roman"/>
                <w:sz w:val="24"/>
                <w:szCs w:val="24"/>
              </w:rPr>
              <w:t>69,9</w:t>
            </w:r>
          </w:p>
        </w:tc>
        <w:tc>
          <w:tcPr>
            <w:tcW w:w="1438" w:type="dxa"/>
            <w:shd w:val="clear" w:color="auto" w:fill="auto"/>
          </w:tcPr>
          <w:p w:rsidR="00F64E06" w:rsidRPr="0016343E" w:rsidRDefault="00CA4B44"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70,8</w:t>
            </w:r>
          </w:p>
        </w:tc>
      </w:tr>
      <w:tr w:rsidR="008841F9" w:rsidRPr="0016343E" w:rsidTr="00E61A43">
        <w:tc>
          <w:tcPr>
            <w:tcW w:w="9603" w:type="dxa"/>
            <w:gridSpan w:val="6"/>
            <w:shd w:val="clear" w:color="auto" w:fill="auto"/>
            <w:vAlign w:val="center"/>
          </w:tcPr>
          <w:p w:rsidR="008841F9" w:rsidRPr="0016343E" w:rsidRDefault="008841F9" w:rsidP="002007C4">
            <w:pPr>
              <w:tabs>
                <w:tab w:val="left" w:pos="709"/>
                <w:tab w:val="left" w:pos="851"/>
              </w:tabs>
              <w:wordWrap/>
              <w:jc w:val="center"/>
              <w:rPr>
                <w:rFonts w:ascii="Times New Roman" w:hAnsi="Times New Roman" w:cs="Times New Roman"/>
                <w:i/>
                <w:sz w:val="24"/>
                <w:szCs w:val="24"/>
              </w:rPr>
            </w:pPr>
            <w:r w:rsidRPr="0016343E">
              <w:rPr>
                <w:rFonts w:ascii="Times New Roman" w:hAnsi="Times New Roman" w:cs="Times New Roman"/>
                <w:i/>
                <w:sz w:val="24"/>
                <w:szCs w:val="24"/>
              </w:rPr>
              <w:t>Costs</w:t>
            </w:r>
          </w:p>
        </w:tc>
      </w:tr>
      <w:tr w:rsidR="008841F9" w:rsidRPr="0016343E" w:rsidTr="00E61A43">
        <w:tc>
          <w:tcPr>
            <w:tcW w:w="1645" w:type="dxa"/>
            <w:vMerge w:val="restart"/>
            <w:shd w:val="clear" w:color="auto" w:fill="auto"/>
            <w:hideMark/>
          </w:tcPr>
          <w:p w:rsidR="008841F9" w:rsidRPr="0016343E" w:rsidRDefault="008841F9" w:rsidP="002007C4">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Resources</w:t>
            </w:r>
          </w:p>
        </w:tc>
        <w:tc>
          <w:tcPr>
            <w:tcW w:w="2835" w:type="dxa"/>
            <w:vMerge w:val="restart"/>
            <w:shd w:val="clear" w:color="auto" w:fill="auto"/>
            <w:hideMark/>
          </w:tcPr>
          <w:p w:rsidR="008841F9" w:rsidRPr="0016343E" w:rsidRDefault="008841F9" w:rsidP="002007C4">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Budget of Payroll Fund</w:t>
            </w:r>
          </w:p>
        </w:tc>
        <w:tc>
          <w:tcPr>
            <w:tcW w:w="703" w:type="dxa"/>
            <w:shd w:val="clear" w:color="auto" w:fill="auto"/>
            <w:hideMark/>
          </w:tcPr>
          <w:p w:rsidR="008841F9" w:rsidRPr="0016343E" w:rsidRDefault="008841F9"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2017</w:t>
            </w:r>
          </w:p>
        </w:tc>
        <w:tc>
          <w:tcPr>
            <w:tcW w:w="1565" w:type="dxa"/>
            <w:shd w:val="clear" w:color="auto" w:fill="auto"/>
            <w:hideMark/>
          </w:tcPr>
          <w:p w:rsidR="008841F9" w:rsidRPr="0016343E" w:rsidRDefault="008841F9" w:rsidP="00E61A43">
            <w:pPr>
              <w:tabs>
                <w:tab w:val="left" w:pos="709"/>
                <w:tab w:val="left" w:pos="851"/>
              </w:tabs>
              <w:wordWrap/>
              <w:ind w:left="-83" w:right="-93"/>
              <w:jc w:val="center"/>
              <w:rPr>
                <w:rFonts w:ascii="Times New Roman" w:hAnsi="Times New Roman" w:cs="Times New Roman"/>
                <w:sz w:val="24"/>
                <w:szCs w:val="24"/>
              </w:rPr>
            </w:pPr>
            <w:r w:rsidRPr="0016343E">
              <w:rPr>
                <w:rFonts w:ascii="Times New Roman" w:hAnsi="Times New Roman" w:cs="Times New Roman"/>
                <w:sz w:val="24"/>
                <w:szCs w:val="24"/>
              </w:rPr>
              <w:t xml:space="preserve"> 6,6 mln. USD </w:t>
            </w:r>
          </w:p>
        </w:tc>
        <w:tc>
          <w:tcPr>
            <w:tcW w:w="1417" w:type="dxa"/>
            <w:shd w:val="clear" w:color="auto" w:fill="auto"/>
            <w:hideMark/>
          </w:tcPr>
          <w:p w:rsidR="008841F9" w:rsidRPr="0016343E" w:rsidRDefault="008841F9" w:rsidP="00E61A43">
            <w:pPr>
              <w:wordWrap/>
              <w:ind w:left="-83" w:right="-93"/>
              <w:jc w:val="center"/>
              <w:rPr>
                <w:rFonts w:ascii="Times New Roman" w:hAnsi="Times New Roman" w:cs="Times New Roman"/>
                <w:sz w:val="24"/>
                <w:szCs w:val="24"/>
              </w:rPr>
            </w:pPr>
            <w:r w:rsidRPr="0016343E">
              <w:rPr>
                <w:rFonts w:ascii="Times New Roman" w:hAnsi="Times New Roman" w:cs="Times New Roman"/>
                <w:sz w:val="24"/>
                <w:szCs w:val="24"/>
              </w:rPr>
              <w:t>3,2 mln. USD</w:t>
            </w:r>
          </w:p>
        </w:tc>
        <w:tc>
          <w:tcPr>
            <w:tcW w:w="1438" w:type="dxa"/>
            <w:shd w:val="clear" w:color="auto" w:fill="auto"/>
            <w:hideMark/>
          </w:tcPr>
          <w:p w:rsidR="008841F9" w:rsidRPr="0016343E" w:rsidRDefault="007E0E49" w:rsidP="00E61A43">
            <w:pPr>
              <w:wordWrap/>
              <w:ind w:left="-83" w:right="-93"/>
              <w:jc w:val="center"/>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hint="eastAsia"/>
                <w:sz w:val="24"/>
                <w:szCs w:val="24"/>
              </w:rPr>
              <w:t>,</w:t>
            </w:r>
            <w:r w:rsidR="008841F9" w:rsidRPr="0016343E">
              <w:rPr>
                <w:rFonts w:ascii="Times New Roman" w:hAnsi="Times New Roman" w:cs="Times New Roman"/>
                <w:sz w:val="24"/>
                <w:szCs w:val="24"/>
              </w:rPr>
              <w:t>1 mln. USD</w:t>
            </w:r>
          </w:p>
        </w:tc>
      </w:tr>
      <w:tr w:rsidR="008841F9" w:rsidRPr="0016343E" w:rsidTr="00E61A43">
        <w:tc>
          <w:tcPr>
            <w:tcW w:w="1645" w:type="dxa"/>
            <w:vMerge/>
            <w:shd w:val="clear" w:color="auto" w:fill="auto"/>
            <w:vAlign w:val="center"/>
            <w:hideMark/>
          </w:tcPr>
          <w:p w:rsidR="008841F9" w:rsidRPr="0016343E" w:rsidRDefault="008841F9" w:rsidP="002007C4">
            <w:pPr>
              <w:widowControl/>
              <w:wordWrap/>
              <w:autoSpaceDE/>
              <w:autoSpaceDN/>
              <w:jc w:val="left"/>
              <w:rPr>
                <w:rFonts w:ascii="Times New Roman" w:hAnsi="Times New Roman" w:cs="Times New Roman"/>
                <w:b/>
                <w:sz w:val="24"/>
                <w:szCs w:val="24"/>
              </w:rPr>
            </w:pPr>
          </w:p>
        </w:tc>
        <w:tc>
          <w:tcPr>
            <w:tcW w:w="2835" w:type="dxa"/>
            <w:vMerge/>
            <w:shd w:val="clear" w:color="auto" w:fill="auto"/>
            <w:vAlign w:val="center"/>
            <w:hideMark/>
          </w:tcPr>
          <w:p w:rsidR="008841F9" w:rsidRPr="0016343E" w:rsidRDefault="008841F9" w:rsidP="002007C4">
            <w:pPr>
              <w:widowControl/>
              <w:wordWrap/>
              <w:autoSpaceDE/>
              <w:autoSpaceDN/>
              <w:jc w:val="left"/>
              <w:rPr>
                <w:rFonts w:ascii="Times New Roman" w:hAnsi="Times New Roman" w:cs="Times New Roman"/>
                <w:sz w:val="24"/>
                <w:szCs w:val="24"/>
              </w:rPr>
            </w:pPr>
          </w:p>
        </w:tc>
        <w:tc>
          <w:tcPr>
            <w:tcW w:w="703" w:type="dxa"/>
            <w:shd w:val="clear" w:color="auto" w:fill="auto"/>
            <w:hideMark/>
          </w:tcPr>
          <w:p w:rsidR="008841F9" w:rsidRPr="0016343E" w:rsidRDefault="008841F9"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2018</w:t>
            </w:r>
          </w:p>
        </w:tc>
        <w:tc>
          <w:tcPr>
            <w:tcW w:w="1565" w:type="dxa"/>
            <w:shd w:val="clear" w:color="auto" w:fill="auto"/>
            <w:hideMark/>
          </w:tcPr>
          <w:p w:rsidR="008841F9" w:rsidRPr="0016343E" w:rsidRDefault="008841F9" w:rsidP="00E61A43">
            <w:pPr>
              <w:tabs>
                <w:tab w:val="left" w:pos="709"/>
                <w:tab w:val="left" w:pos="851"/>
              </w:tabs>
              <w:wordWrap/>
              <w:ind w:left="-83" w:right="-93"/>
              <w:jc w:val="center"/>
              <w:rPr>
                <w:rFonts w:ascii="Times New Roman" w:hAnsi="Times New Roman" w:cs="Times New Roman"/>
                <w:sz w:val="24"/>
                <w:szCs w:val="24"/>
              </w:rPr>
            </w:pPr>
            <w:r w:rsidRPr="0016343E">
              <w:rPr>
                <w:rFonts w:ascii="Times New Roman" w:hAnsi="Times New Roman" w:cs="Times New Roman"/>
                <w:sz w:val="24"/>
                <w:szCs w:val="24"/>
              </w:rPr>
              <w:t>10,5 mln. USD</w:t>
            </w:r>
          </w:p>
        </w:tc>
        <w:tc>
          <w:tcPr>
            <w:tcW w:w="1417" w:type="dxa"/>
            <w:shd w:val="clear" w:color="auto" w:fill="auto"/>
            <w:hideMark/>
          </w:tcPr>
          <w:p w:rsidR="008841F9" w:rsidRPr="0016343E" w:rsidRDefault="008841F9" w:rsidP="00E61A43">
            <w:pPr>
              <w:wordWrap/>
              <w:ind w:left="-83" w:right="-93"/>
              <w:jc w:val="center"/>
              <w:rPr>
                <w:rFonts w:ascii="Times New Roman" w:hAnsi="Times New Roman" w:cs="Times New Roman"/>
                <w:sz w:val="24"/>
                <w:szCs w:val="24"/>
              </w:rPr>
            </w:pPr>
            <w:r w:rsidRPr="0016343E">
              <w:rPr>
                <w:rFonts w:ascii="Times New Roman" w:hAnsi="Times New Roman" w:cs="Times New Roman"/>
                <w:sz w:val="24"/>
                <w:szCs w:val="24"/>
              </w:rPr>
              <w:t>5,0 mln. USD</w:t>
            </w:r>
          </w:p>
        </w:tc>
        <w:tc>
          <w:tcPr>
            <w:tcW w:w="1438" w:type="dxa"/>
            <w:shd w:val="clear" w:color="auto" w:fill="auto"/>
            <w:hideMark/>
          </w:tcPr>
          <w:p w:rsidR="008841F9" w:rsidRPr="0016343E" w:rsidRDefault="008841F9" w:rsidP="00E61A43">
            <w:pPr>
              <w:wordWrap/>
              <w:ind w:left="-83" w:right="-93"/>
              <w:jc w:val="center"/>
              <w:rPr>
                <w:rFonts w:ascii="Times New Roman" w:hAnsi="Times New Roman" w:cs="Times New Roman"/>
                <w:sz w:val="24"/>
                <w:szCs w:val="24"/>
              </w:rPr>
            </w:pPr>
            <w:r w:rsidRPr="0016343E">
              <w:rPr>
                <w:rFonts w:ascii="Times New Roman" w:hAnsi="Times New Roman" w:cs="Times New Roman"/>
                <w:sz w:val="24"/>
                <w:szCs w:val="24"/>
              </w:rPr>
              <w:t>4,8 mln. USD</w:t>
            </w:r>
          </w:p>
        </w:tc>
      </w:tr>
      <w:tr w:rsidR="008841F9" w:rsidRPr="0016343E" w:rsidTr="00E61A43">
        <w:trPr>
          <w:trHeight w:val="70"/>
        </w:trPr>
        <w:tc>
          <w:tcPr>
            <w:tcW w:w="1645" w:type="dxa"/>
            <w:vMerge/>
            <w:shd w:val="clear" w:color="auto" w:fill="auto"/>
            <w:vAlign w:val="center"/>
            <w:hideMark/>
          </w:tcPr>
          <w:p w:rsidR="008841F9" w:rsidRPr="0016343E" w:rsidRDefault="008841F9" w:rsidP="002007C4">
            <w:pPr>
              <w:widowControl/>
              <w:wordWrap/>
              <w:autoSpaceDE/>
              <w:autoSpaceDN/>
              <w:jc w:val="left"/>
              <w:rPr>
                <w:rFonts w:ascii="Times New Roman" w:hAnsi="Times New Roman" w:cs="Times New Roman"/>
                <w:b/>
                <w:sz w:val="24"/>
                <w:szCs w:val="24"/>
              </w:rPr>
            </w:pPr>
          </w:p>
        </w:tc>
        <w:tc>
          <w:tcPr>
            <w:tcW w:w="2835" w:type="dxa"/>
            <w:vMerge/>
            <w:shd w:val="clear" w:color="auto" w:fill="auto"/>
            <w:vAlign w:val="center"/>
            <w:hideMark/>
          </w:tcPr>
          <w:p w:rsidR="008841F9" w:rsidRPr="0016343E" w:rsidRDefault="008841F9" w:rsidP="002007C4">
            <w:pPr>
              <w:widowControl/>
              <w:wordWrap/>
              <w:autoSpaceDE/>
              <w:autoSpaceDN/>
              <w:jc w:val="left"/>
              <w:rPr>
                <w:rFonts w:ascii="Times New Roman" w:hAnsi="Times New Roman" w:cs="Times New Roman"/>
                <w:sz w:val="24"/>
                <w:szCs w:val="24"/>
              </w:rPr>
            </w:pPr>
          </w:p>
        </w:tc>
        <w:tc>
          <w:tcPr>
            <w:tcW w:w="703" w:type="dxa"/>
            <w:shd w:val="clear" w:color="auto" w:fill="auto"/>
            <w:hideMark/>
          </w:tcPr>
          <w:p w:rsidR="008841F9" w:rsidRPr="0016343E" w:rsidRDefault="008841F9"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2019</w:t>
            </w:r>
          </w:p>
        </w:tc>
        <w:tc>
          <w:tcPr>
            <w:tcW w:w="1565" w:type="dxa"/>
            <w:shd w:val="clear" w:color="auto" w:fill="auto"/>
            <w:hideMark/>
          </w:tcPr>
          <w:p w:rsidR="008841F9" w:rsidRPr="0016343E" w:rsidRDefault="008841F9" w:rsidP="00E61A43">
            <w:pPr>
              <w:tabs>
                <w:tab w:val="left" w:pos="709"/>
                <w:tab w:val="left" w:pos="851"/>
              </w:tabs>
              <w:wordWrap/>
              <w:ind w:left="-83" w:right="-93"/>
              <w:jc w:val="center"/>
              <w:rPr>
                <w:rFonts w:ascii="Times New Roman" w:hAnsi="Times New Roman" w:cs="Times New Roman"/>
                <w:sz w:val="24"/>
                <w:szCs w:val="24"/>
              </w:rPr>
            </w:pPr>
            <w:r w:rsidRPr="0016343E">
              <w:rPr>
                <w:rFonts w:ascii="Times New Roman" w:hAnsi="Times New Roman" w:cs="Times New Roman"/>
                <w:sz w:val="24"/>
                <w:szCs w:val="24"/>
              </w:rPr>
              <w:t>11,5 mln. USD</w:t>
            </w:r>
          </w:p>
        </w:tc>
        <w:tc>
          <w:tcPr>
            <w:tcW w:w="1417" w:type="dxa"/>
            <w:shd w:val="clear" w:color="auto" w:fill="auto"/>
            <w:hideMark/>
          </w:tcPr>
          <w:p w:rsidR="008841F9" w:rsidRPr="0016343E" w:rsidRDefault="008841F9" w:rsidP="00E61A43">
            <w:pPr>
              <w:wordWrap/>
              <w:ind w:left="-83" w:right="-93"/>
              <w:jc w:val="center"/>
              <w:rPr>
                <w:rFonts w:ascii="Times New Roman" w:hAnsi="Times New Roman" w:cs="Times New Roman"/>
                <w:sz w:val="24"/>
                <w:szCs w:val="24"/>
              </w:rPr>
            </w:pPr>
            <w:r w:rsidRPr="0016343E">
              <w:rPr>
                <w:rFonts w:ascii="Times New Roman" w:hAnsi="Times New Roman" w:cs="Times New Roman"/>
                <w:sz w:val="24"/>
                <w:szCs w:val="24"/>
              </w:rPr>
              <w:t>7,4 mln. USD</w:t>
            </w:r>
          </w:p>
        </w:tc>
        <w:tc>
          <w:tcPr>
            <w:tcW w:w="1438" w:type="dxa"/>
            <w:shd w:val="clear" w:color="auto" w:fill="auto"/>
            <w:hideMark/>
          </w:tcPr>
          <w:p w:rsidR="008841F9" w:rsidRPr="0016343E" w:rsidRDefault="008841F9" w:rsidP="00E61A43">
            <w:pPr>
              <w:wordWrap/>
              <w:ind w:left="-83" w:right="-93"/>
              <w:jc w:val="center"/>
              <w:rPr>
                <w:rFonts w:ascii="Times New Roman" w:hAnsi="Times New Roman" w:cs="Times New Roman"/>
                <w:sz w:val="24"/>
                <w:szCs w:val="24"/>
              </w:rPr>
            </w:pPr>
            <w:r w:rsidRPr="0016343E">
              <w:rPr>
                <w:rFonts w:ascii="Times New Roman" w:hAnsi="Times New Roman" w:cs="Times New Roman"/>
                <w:sz w:val="24"/>
                <w:szCs w:val="24"/>
              </w:rPr>
              <w:t>8,0 mln. USD</w:t>
            </w:r>
          </w:p>
        </w:tc>
      </w:tr>
      <w:tr w:rsidR="008841F9" w:rsidRPr="0016343E" w:rsidTr="00E61A43">
        <w:trPr>
          <w:trHeight w:val="70"/>
        </w:trPr>
        <w:tc>
          <w:tcPr>
            <w:tcW w:w="1645" w:type="dxa"/>
            <w:vMerge/>
            <w:shd w:val="clear" w:color="auto" w:fill="auto"/>
            <w:vAlign w:val="center"/>
          </w:tcPr>
          <w:p w:rsidR="008841F9" w:rsidRPr="0016343E" w:rsidRDefault="008841F9" w:rsidP="002007C4">
            <w:pPr>
              <w:widowControl/>
              <w:wordWrap/>
              <w:autoSpaceDE/>
              <w:autoSpaceDN/>
              <w:jc w:val="left"/>
              <w:rPr>
                <w:rFonts w:ascii="Times New Roman" w:hAnsi="Times New Roman" w:cs="Times New Roman"/>
                <w:b/>
                <w:sz w:val="24"/>
                <w:szCs w:val="24"/>
              </w:rPr>
            </w:pPr>
          </w:p>
        </w:tc>
        <w:tc>
          <w:tcPr>
            <w:tcW w:w="2835" w:type="dxa"/>
            <w:vMerge/>
            <w:shd w:val="clear" w:color="auto" w:fill="auto"/>
            <w:vAlign w:val="center"/>
          </w:tcPr>
          <w:p w:rsidR="008841F9" w:rsidRPr="0016343E" w:rsidRDefault="008841F9" w:rsidP="002007C4">
            <w:pPr>
              <w:widowControl/>
              <w:wordWrap/>
              <w:autoSpaceDE/>
              <w:autoSpaceDN/>
              <w:jc w:val="left"/>
              <w:rPr>
                <w:rFonts w:ascii="Times New Roman" w:hAnsi="Times New Roman" w:cs="Times New Roman"/>
                <w:sz w:val="24"/>
                <w:szCs w:val="24"/>
              </w:rPr>
            </w:pPr>
          </w:p>
        </w:tc>
        <w:tc>
          <w:tcPr>
            <w:tcW w:w="703" w:type="dxa"/>
            <w:shd w:val="clear" w:color="auto" w:fill="auto"/>
          </w:tcPr>
          <w:p w:rsidR="008841F9" w:rsidRPr="0016343E" w:rsidRDefault="008841F9"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2020</w:t>
            </w:r>
          </w:p>
        </w:tc>
        <w:tc>
          <w:tcPr>
            <w:tcW w:w="1565" w:type="dxa"/>
            <w:shd w:val="clear" w:color="auto" w:fill="auto"/>
          </w:tcPr>
          <w:p w:rsidR="008841F9" w:rsidRPr="0016343E" w:rsidRDefault="008841F9" w:rsidP="00E61A43">
            <w:pPr>
              <w:tabs>
                <w:tab w:val="left" w:pos="709"/>
                <w:tab w:val="left" w:pos="851"/>
              </w:tabs>
              <w:wordWrap/>
              <w:ind w:left="-83" w:right="-93"/>
              <w:jc w:val="center"/>
              <w:rPr>
                <w:rFonts w:ascii="Times New Roman" w:hAnsi="Times New Roman" w:cs="Times New Roman"/>
                <w:sz w:val="24"/>
                <w:szCs w:val="24"/>
              </w:rPr>
            </w:pPr>
            <w:r w:rsidRPr="0016343E">
              <w:rPr>
                <w:rFonts w:ascii="Times New Roman" w:hAnsi="Times New Roman" w:cs="Times New Roman"/>
                <w:sz w:val="24"/>
                <w:szCs w:val="24"/>
              </w:rPr>
              <w:t>12</w:t>
            </w:r>
            <w:r w:rsidR="00353AB4">
              <w:rPr>
                <w:rFonts w:ascii="Times New Roman" w:hAnsi="Times New Roman" w:cs="Times New Roman"/>
                <w:sz w:val="24"/>
                <w:szCs w:val="24"/>
              </w:rPr>
              <w:t>,0</w:t>
            </w:r>
            <w:r w:rsidRPr="0016343E">
              <w:rPr>
                <w:rFonts w:ascii="Times New Roman" w:hAnsi="Times New Roman" w:cs="Times New Roman"/>
                <w:sz w:val="24"/>
                <w:szCs w:val="24"/>
              </w:rPr>
              <w:t xml:space="preserve"> mln. USD</w:t>
            </w:r>
          </w:p>
        </w:tc>
        <w:tc>
          <w:tcPr>
            <w:tcW w:w="1417" w:type="dxa"/>
            <w:shd w:val="clear" w:color="auto" w:fill="auto"/>
          </w:tcPr>
          <w:p w:rsidR="008841F9" w:rsidRPr="0016343E" w:rsidRDefault="008841F9" w:rsidP="00E61A43">
            <w:pPr>
              <w:wordWrap/>
              <w:ind w:left="-83" w:right="-93"/>
              <w:jc w:val="center"/>
              <w:rPr>
                <w:rFonts w:ascii="Times New Roman" w:hAnsi="Times New Roman" w:cs="Times New Roman"/>
                <w:sz w:val="24"/>
                <w:szCs w:val="24"/>
              </w:rPr>
            </w:pPr>
            <w:r w:rsidRPr="0016343E">
              <w:rPr>
                <w:rFonts w:ascii="Times New Roman" w:hAnsi="Times New Roman" w:cs="Times New Roman"/>
                <w:sz w:val="24"/>
                <w:szCs w:val="24"/>
              </w:rPr>
              <w:t>7,6 mln. USD</w:t>
            </w:r>
          </w:p>
        </w:tc>
        <w:tc>
          <w:tcPr>
            <w:tcW w:w="1438" w:type="dxa"/>
            <w:shd w:val="clear" w:color="auto" w:fill="auto"/>
          </w:tcPr>
          <w:p w:rsidR="008841F9" w:rsidRPr="0016343E" w:rsidRDefault="008841F9" w:rsidP="00E61A43">
            <w:pPr>
              <w:wordWrap/>
              <w:ind w:left="-83" w:right="-93"/>
              <w:jc w:val="center"/>
              <w:rPr>
                <w:rFonts w:ascii="Times New Roman" w:hAnsi="Times New Roman" w:cs="Times New Roman"/>
                <w:sz w:val="24"/>
                <w:szCs w:val="24"/>
              </w:rPr>
            </w:pPr>
            <w:r w:rsidRPr="0016343E">
              <w:rPr>
                <w:rFonts w:ascii="Times New Roman" w:hAnsi="Times New Roman" w:cs="Times New Roman"/>
                <w:sz w:val="24"/>
                <w:szCs w:val="24"/>
              </w:rPr>
              <w:t>9,2 mln. USD</w:t>
            </w:r>
          </w:p>
        </w:tc>
      </w:tr>
      <w:tr w:rsidR="008841F9" w:rsidRPr="0016343E" w:rsidTr="00E61A43">
        <w:trPr>
          <w:trHeight w:val="70"/>
        </w:trPr>
        <w:tc>
          <w:tcPr>
            <w:tcW w:w="9603" w:type="dxa"/>
            <w:gridSpan w:val="6"/>
            <w:shd w:val="clear" w:color="auto" w:fill="auto"/>
            <w:vAlign w:val="center"/>
          </w:tcPr>
          <w:p w:rsidR="008841F9" w:rsidRPr="0016343E" w:rsidRDefault="008841F9" w:rsidP="006F4E84">
            <w:pPr>
              <w:wordWrap/>
              <w:ind w:firstLine="564"/>
              <w:jc w:val="left"/>
              <w:rPr>
                <w:rFonts w:ascii="Times New Roman" w:hAnsi="Times New Roman" w:cs="Times New Roman"/>
                <w:sz w:val="24"/>
                <w:szCs w:val="24"/>
              </w:rPr>
            </w:pPr>
            <w:r w:rsidRPr="0016343E">
              <w:rPr>
                <w:rFonts w:ascii="Times New Roman" w:eastAsia="TimesNewRomanPSMT" w:hAnsi="Times New Roman" w:cs="Times New Roman"/>
                <w:sz w:val="24"/>
                <w:szCs w:val="24"/>
              </w:rPr>
              <w:t xml:space="preserve">Note </w:t>
            </w:r>
            <w:r w:rsidRPr="0016343E">
              <w:rPr>
                <w:rFonts w:ascii="Times New Roman" w:hAnsi="Times New Roman" w:cs="Times New Roman"/>
                <w:sz w:val="24"/>
                <w:szCs w:val="24"/>
              </w:rPr>
              <w:t>–</w:t>
            </w:r>
            <w:r w:rsidRPr="0016343E">
              <w:rPr>
                <w:rFonts w:ascii="Times New Roman" w:eastAsia="TimesNewRomanPSMT" w:hAnsi="Times New Roman" w:cs="Times New Roman"/>
                <w:sz w:val="24"/>
                <w:szCs w:val="24"/>
              </w:rPr>
              <w:t xml:space="preserve"> </w:t>
            </w:r>
            <w:r w:rsidRPr="0016343E">
              <w:rPr>
                <w:rFonts w:ascii="Times New Roman" w:eastAsia="TimesNewRomanPSMT" w:hAnsi="Times New Roman" w:cs="Times New Roman"/>
                <w:sz w:val="24"/>
                <w:szCs w:val="24"/>
                <w:lang w:val="ru-RU"/>
              </w:rPr>
              <w:t>С</w:t>
            </w:r>
            <w:r w:rsidRPr="0016343E">
              <w:rPr>
                <w:rFonts w:ascii="Times New Roman" w:eastAsia="TimesNewRomanPSMT" w:hAnsi="Times New Roman" w:cs="Times New Roman"/>
                <w:sz w:val="24"/>
                <w:szCs w:val="24"/>
              </w:rPr>
              <w:t xml:space="preserve">ompiled </w:t>
            </w:r>
            <w:r w:rsidRPr="0016343E">
              <w:rPr>
                <w:rFonts w:ascii="Times New Roman" w:hAnsi="Times New Roman" w:cs="Times New Roman"/>
                <w:sz w:val="24"/>
                <w:szCs w:val="24"/>
              </w:rPr>
              <w:t>by the author based on official databases [125-129]</w:t>
            </w:r>
          </w:p>
        </w:tc>
      </w:tr>
    </w:tbl>
    <w:p w:rsidR="008841F9" w:rsidRPr="0016343E" w:rsidRDefault="008841F9" w:rsidP="008841F9">
      <w:pPr>
        <w:pStyle w:val="a4"/>
        <w:tabs>
          <w:tab w:val="left" w:pos="709"/>
          <w:tab w:val="left" w:pos="851"/>
          <w:tab w:val="left" w:pos="993"/>
        </w:tabs>
        <w:wordWrap/>
        <w:spacing w:after="0" w:line="240" w:lineRule="auto"/>
        <w:ind w:leftChars="0" w:left="0"/>
        <w:rPr>
          <w:rStyle w:val="ae"/>
          <w:rFonts w:ascii="Times New Roman" w:hAnsi="Times New Roman" w:cs="Times New Roman"/>
          <w:color w:val="auto"/>
          <w:sz w:val="28"/>
          <w:szCs w:val="28"/>
        </w:rPr>
      </w:pP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In accordance with the </w:t>
      </w:r>
      <w:r w:rsidR="00A1707E" w:rsidRPr="0016343E">
        <w:rPr>
          <w:rFonts w:ascii="Times New Roman" w:hAnsi="Times New Roman" w:cs="Times New Roman"/>
          <w:sz w:val="28"/>
          <w:szCs w:val="28"/>
        </w:rPr>
        <w:t>t</w:t>
      </w:r>
      <w:r w:rsidRPr="0016343E">
        <w:rPr>
          <w:rFonts w:ascii="Times New Roman" w:hAnsi="Times New Roman" w:cs="Times New Roman"/>
          <w:sz w:val="28"/>
          <w:szCs w:val="28"/>
        </w:rPr>
        <w:t>able above, almost all indicators</w:t>
      </w:r>
      <w:r w:rsidR="003E3F66" w:rsidRPr="0016343E">
        <w:rPr>
          <w:rFonts w:ascii="Times New Roman" w:hAnsi="Times New Roman" w:cs="Times New Roman"/>
          <w:sz w:val="28"/>
          <w:szCs w:val="28"/>
        </w:rPr>
        <w:t>’</w:t>
      </w:r>
      <w:r w:rsidR="00051478" w:rsidRPr="0016343E">
        <w:rPr>
          <w:rFonts w:ascii="Times New Roman" w:hAnsi="Times New Roman" w:cs="Times New Roman"/>
          <w:sz w:val="28"/>
          <w:szCs w:val="28"/>
        </w:rPr>
        <w:t xml:space="preserve"> values</w:t>
      </w:r>
      <w:r w:rsidRPr="0016343E">
        <w:rPr>
          <w:rFonts w:ascii="Times New Roman" w:hAnsi="Times New Roman" w:cs="Times New Roman"/>
          <w:sz w:val="28"/>
          <w:szCs w:val="28"/>
        </w:rPr>
        <w:t xml:space="preserve"> are higher than the national average and show</w:t>
      </w:r>
      <w:r w:rsidR="00051478" w:rsidRPr="0016343E">
        <w:rPr>
          <w:rFonts w:ascii="Times New Roman" w:hAnsi="Times New Roman" w:cs="Times New Roman"/>
          <w:sz w:val="28"/>
          <w:szCs w:val="28"/>
        </w:rPr>
        <w:t>ed a</w:t>
      </w:r>
      <w:r w:rsidRPr="0016343E">
        <w:rPr>
          <w:rFonts w:ascii="Times New Roman" w:hAnsi="Times New Roman" w:cs="Times New Roman"/>
          <w:sz w:val="28"/>
          <w:szCs w:val="28"/>
        </w:rPr>
        <w:t xml:space="preserve"> positive dynamics in 2017-2018. However, over </w:t>
      </w:r>
      <w:r w:rsidR="00084F88" w:rsidRPr="0016343E">
        <w:rPr>
          <w:rFonts w:ascii="Times New Roman" w:hAnsi="Times New Roman" w:cs="Times New Roman"/>
          <w:sz w:val="28"/>
          <w:szCs w:val="28"/>
        </w:rPr>
        <w:t xml:space="preserve">2019 </w:t>
      </w:r>
      <w:r w:rsidRPr="0016343E">
        <w:rPr>
          <w:rFonts w:ascii="Times New Roman" w:hAnsi="Times New Roman" w:cs="Times New Roman"/>
          <w:sz w:val="28"/>
          <w:szCs w:val="28"/>
        </w:rPr>
        <w:t>(the year of pilot project implementation) there has been a downward trend in preventing high net turnover of personnel, overall organizational development and the quality of public services by 0,7, 0,8 and 6%, respectively. The most noticeable decrease is in the effectiveness of interaction with the population (about 14%).</w:t>
      </w:r>
      <w:r w:rsidR="00084F88" w:rsidRPr="0016343E">
        <w:rPr>
          <w:rFonts w:ascii="Times New Roman" w:hAnsi="Times New Roman" w:cs="Times New Roman"/>
          <w:sz w:val="28"/>
          <w:szCs w:val="28"/>
        </w:rPr>
        <w:t xml:space="preserve"> The situation of the majority of indicators is changed in a positive direction only in 2020</w:t>
      </w:r>
      <w:r w:rsidR="007F6D68" w:rsidRPr="0016343E">
        <w:rPr>
          <w:rFonts w:ascii="Times New Roman" w:hAnsi="Times New Roman" w:cs="Times New Roman"/>
          <w:sz w:val="28"/>
          <w:szCs w:val="28"/>
        </w:rPr>
        <w:t xml:space="preserve"> again</w:t>
      </w:r>
      <w:r w:rsidR="00084F88" w:rsidRPr="0016343E">
        <w:rPr>
          <w:rFonts w:ascii="Times New Roman" w:hAnsi="Times New Roman" w:cs="Times New Roman"/>
          <w:sz w:val="28"/>
          <w:szCs w:val="28"/>
        </w:rPr>
        <w:t>.</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At the same time, the ACSA’s payroll expenses increased </w:t>
      </w:r>
      <w:r w:rsidR="007F6D68" w:rsidRPr="0016343E">
        <w:rPr>
          <w:rFonts w:ascii="Times New Roman" w:hAnsi="Times New Roman" w:cs="Times New Roman"/>
          <w:sz w:val="28"/>
          <w:szCs w:val="28"/>
        </w:rPr>
        <w:t xml:space="preserve">twofold </w:t>
      </w:r>
      <w:r w:rsidR="00294AC4" w:rsidRPr="0016343E">
        <w:rPr>
          <w:rFonts w:ascii="Times New Roman" w:hAnsi="Times New Roman" w:cs="Times New Roman"/>
          <w:sz w:val="28"/>
          <w:szCs w:val="28"/>
        </w:rPr>
        <w:t xml:space="preserve">during this </w:t>
      </w:r>
      <w:r w:rsidRPr="0016343E">
        <w:rPr>
          <w:rFonts w:ascii="Times New Roman" w:hAnsi="Times New Roman" w:cs="Times New Roman"/>
          <w:sz w:val="28"/>
          <w:szCs w:val="28"/>
        </w:rPr>
        <w:t>period. Bonuses are an incentive supplement for effective performance. Thus, there is a question about the size of the bonus fund, taking into account that not all aspects of the ACSA’s work have shown growth.</w:t>
      </w:r>
    </w:p>
    <w:p w:rsidR="00675B09" w:rsidRPr="0016343E" w:rsidRDefault="00675B09" w:rsidP="00B24A8E">
      <w:pPr>
        <w:wordWrap/>
        <w:spacing w:after="0" w:line="240" w:lineRule="auto"/>
        <w:ind w:firstLine="709"/>
        <w:rPr>
          <w:rFonts w:ascii="Times New Roman" w:hAnsi="Times New Roman" w:cs="Times New Roman"/>
          <w:sz w:val="28"/>
          <w:szCs w:val="28"/>
        </w:rPr>
      </w:pPr>
    </w:p>
    <w:p w:rsidR="00B24A8E" w:rsidRPr="004A19DD" w:rsidRDefault="00B24A8E" w:rsidP="00B24A8E">
      <w:pPr>
        <w:wordWrap/>
        <w:spacing w:after="0" w:line="240" w:lineRule="auto"/>
        <w:ind w:firstLine="709"/>
        <w:rPr>
          <w:rFonts w:ascii="Times New Roman" w:hAnsi="Times New Roman" w:cs="Times New Roman"/>
          <w:sz w:val="28"/>
          <w:szCs w:val="28"/>
        </w:rPr>
      </w:pPr>
      <w:r w:rsidRPr="004A19DD">
        <w:rPr>
          <w:rFonts w:ascii="Times New Roman" w:hAnsi="Times New Roman" w:cs="Times New Roman"/>
          <w:sz w:val="28"/>
          <w:szCs w:val="28"/>
        </w:rPr>
        <w:t xml:space="preserve">2.3.2 Diagnostics of the Nur-Sultan </w:t>
      </w:r>
      <w:r w:rsidR="0022690F" w:rsidRPr="004A19DD">
        <w:rPr>
          <w:rFonts w:ascii="Times New Roman" w:hAnsi="Times New Roman" w:cs="Times New Roman"/>
          <w:sz w:val="28"/>
          <w:szCs w:val="28"/>
        </w:rPr>
        <w:t>Akimat</w:t>
      </w:r>
    </w:p>
    <w:p w:rsidR="004A19DD" w:rsidRPr="00F1577D" w:rsidRDefault="004A19DD" w:rsidP="00B24A8E">
      <w:pPr>
        <w:wordWrap/>
        <w:spacing w:after="0" w:line="240" w:lineRule="auto"/>
        <w:ind w:firstLine="709"/>
        <w:rPr>
          <w:rFonts w:ascii="Times New Roman" w:hAnsi="Times New Roman" w:cs="Times New Roman"/>
          <w:sz w:val="16"/>
          <w:szCs w:val="16"/>
        </w:rPr>
      </w:pPr>
    </w:p>
    <w:p w:rsidR="004A19DD" w:rsidRPr="004A19DD" w:rsidRDefault="00B24A8E" w:rsidP="00B24A8E">
      <w:pPr>
        <w:wordWrap/>
        <w:spacing w:after="0" w:line="240" w:lineRule="auto"/>
        <w:ind w:firstLine="709"/>
        <w:rPr>
          <w:rFonts w:ascii="Times New Roman" w:hAnsi="Times New Roman" w:cs="Times New Roman"/>
          <w:sz w:val="28"/>
          <w:szCs w:val="28"/>
        </w:rPr>
      </w:pPr>
      <w:r w:rsidRPr="004A19DD">
        <w:rPr>
          <w:rFonts w:ascii="Times New Roman" w:hAnsi="Times New Roman" w:cs="Times New Roman"/>
          <w:sz w:val="28"/>
          <w:szCs w:val="28"/>
        </w:rPr>
        <w:t xml:space="preserve">2.3.2.1 </w:t>
      </w:r>
      <w:r w:rsidR="00A2623F" w:rsidRPr="004A19DD">
        <w:rPr>
          <w:rFonts w:ascii="Times New Roman" w:hAnsi="Times New Roman" w:cs="Times New Roman"/>
          <w:sz w:val="28"/>
          <w:szCs w:val="28"/>
        </w:rPr>
        <w:t xml:space="preserve">Structural harmony of the state body </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There are several documents and projects on the capital development, such as:</w:t>
      </w:r>
    </w:p>
    <w:p w:rsidR="00B24A8E" w:rsidRPr="0016343E" w:rsidRDefault="00B24A8E" w:rsidP="00457ECE">
      <w:pPr>
        <w:pStyle w:val="a4"/>
        <w:numPr>
          <w:ilvl w:val="0"/>
          <w:numId w:val="8"/>
        </w:numPr>
        <w:tabs>
          <w:tab w:val="left" w:pos="993"/>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General Plan of capital development till 2030;</w:t>
      </w:r>
    </w:p>
    <w:p w:rsidR="00B24A8E" w:rsidRPr="0016343E" w:rsidRDefault="00B24A8E" w:rsidP="00457ECE">
      <w:pPr>
        <w:pStyle w:val="a4"/>
        <w:numPr>
          <w:ilvl w:val="0"/>
          <w:numId w:val="8"/>
        </w:numPr>
        <w:tabs>
          <w:tab w:val="left" w:pos="993"/>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Development program of Nur-Sultan for 2016-2020;</w:t>
      </w:r>
    </w:p>
    <w:p w:rsidR="00B24A8E" w:rsidRPr="0016343E" w:rsidRDefault="00B24A8E" w:rsidP="00457ECE">
      <w:pPr>
        <w:pStyle w:val="a4"/>
        <w:numPr>
          <w:ilvl w:val="0"/>
          <w:numId w:val="8"/>
        </w:numPr>
        <w:tabs>
          <w:tab w:val="left" w:pos="993"/>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Forecast of socio-economic development of Nur-Sultan for 2020-2024;</w:t>
      </w:r>
    </w:p>
    <w:p w:rsidR="00B24A8E" w:rsidRPr="0016343E" w:rsidRDefault="00B24A8E" w:rsidP="00457ECE">
      <w:pPr>
        <w:pStyle w:val="a4"/>
        <w:numPr>
          <w:ilvl w:val="0"/>
          <w:numId w:val="8"/>
        </w:numPr>
        <w:tabs>
          <w:tab w:val="left" w:pos="993"/>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 xml:space="preserve">Memorandum between the </w:t>
      </w:r>
      <w:r w:rsidR="00D64D60" w:rsidRPr="0016343E">
        <w:rPr>
          <w:rFonts w:ascii="Times New Roman" w:hAnsi="Times New Roman" w:cs="Times New Roman"/>
          <w:sz w:val="28"/>
          <w:szCs w:val="28"/>
        </w:rPr>
        <w:t xml:space="preserve">Akim </w:t>
      </w:r>
      <w:r w:rsidRPr="0016343E">
        <w:rPr>
          <w:rFonts w:ascii="Times New Roman" w:hAnsi="Times New Roman" w:cs="Times New Roman"/>
          <w:sz w:val="28"/>
          <w:szCs w:val="28"/>
        </w:rPr>
        <w:t>of the capital and the Prime Minister;</w:t>
      </w:r>
    </w:p>
    <w:p w:rsidR="00B24A8E" w:rsidRPr="0016343E" w:rsidRDefault="00B24A8E" w:rsidP="00457ECE">
      <w:pPr>
        <w:pStyle w:val="a4"/>
        <w:numPr>
          <w:ilvl w:val="0"/>
          <w:numId w:val="8"/>
        </w:numPr>
        <w:tabs>
          <w:tab w:val="left" w:pos="993"/>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 xml:space="preserve">as well as various Nur-Sultan development projects in </w:t>
      </w:r>
      <w:r w:rsidR="00086091" w:rsidRPr="0016343E">
        <w:rPr>
          <w:rFonts w:ascii="Times New Roman" w:hAnsi="Times New Roman" w:cs="Times New Roman"/>
          <w:sz w:val="28"/>
          <w:szCs w:val="28"/>
        </w:rPr>
        <w:t>the</w:t>
      </w:r>
      <w:r w:rsidRPr="0016343E">
        <w:rPr>
          <w:rFonts w:ascii="Times New Roman" w:hAnsi="Times New Roman" w:cs="Times New Roman"/>
          <w:sz w:val="28"/>
          <w:szCs w:val="28"/>
        </w:rPr>
        <w:t xml:space="preserve"> field</w:t>
      </w:r>
      <w:r w:rsidR="00086091" w:rsidRPr="0016343E">
        <w:rPr>
          <w:rFonts w:ascii="Times New Roman" w:hAnsi="Times New Roman" w:cs="Times New Roman"/>
          <w:sz w:val="28"/>
          <w:szCs w:val="28"/>
        </w:rPr>
        <w:t>s</w:t>
      </w:r>
      <w:r w:rsidRPr="0016343E">
        <w:rPr>
          <w:rFonts w:ascii="Times New Roman" w:hAnsi="Times New Roman" w:cs="Times New Roman"/>
          <w:sz w:val="28"/>
          <w:szCs w:val="28"/>
        </w:rPr>
        <w:t xml:space="preserve"> of Public Transportation, Construction, Engineering Infrastructure, Site Improvement,</w:t>
      </w:r>
      <w:r w:rsidR="00086091" w:rsidRPr="0016343E">
        <w:rPr>
          <w:rFonts w:ascii="Times New Roman" w:hAnsi="Times New Roman" w:cs="Times New Roman"/>
          <w:sz w:val="28"/>
          <w:szCs w:val="28"/>
        </w:rPr>
        <w:t xml:space="preserve"> and</w:t>
      </w:r>
      <w:r w:rsidRPr="0016343E">
        <w:rPr>
          <w:rFonts w:ascii="Times New Roman" w:hAnsi="Times New Roman" w:cs="Times New Roman"/>
          <w:sz w:val="28"/>
          <w:szCs w:val="28"/>
        </w:rPr>
        <w:t xml:space="preserve"> Shared Building [</w:t>
      </w:r>
      <w:r w:rsidR="00E86B69" w:rsidRPr="0016343E">
        <w:rPr>
          <w:rFonts w:ascii="Times New Roman" w:hAnsi="Times New Roman" w:cs="Times New Roman"/>
          <w:sz w:val="28"/>
          <w:szCs w:val="28"/>
        </w:rPr>
        <w:t>140</w:t>
      </w:r>
      <w:r w:rsidRPr="0016343E">
        <w:rPr>
          <w:rFonts w:ascii="Times New Roman" w:hAnsi="Times New Roman" w:cs="Times New Roman"/>
          <w:sz w:val="28"/>
          <w:szCs w:val="28"/>
        </w:rPr>
        <w:t>].</w:t>
      </w:r>
    </w:p>
    <w:p w:rsidR="00B24A8E" w:rsidRPr="0016343E" w:rsidRDefault="00C178B9" w:rsidP="00B24A8E">
      <w:pPr>
        <w:tabs>
          <w:tab w:val="left" w:pos="709"/>
          <w:tab w:val="left" w:pos="851"/>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According to the Regulation, </w:t>
      </w:r>
      <w:r w:rsidR="00B24A8E" w:rsidRPr="0016343E">
        <w:rPr>
          <w:rFonts w:ascii="Times New Roman" w:hAnsi="Times New Roman" w:cs="Times New Roman"/>
          <w:sz w:val="28"/>
          <w:szCs w:val="28"/>
        </w:rPr>
        <w:t xml:space="preserve">the </w:t>
      </w:r>
      <w:r w:rsidR="00D64D60" w:rsidRPr="0016343E">
        <w:rPr>
          <w:rFonts w:ascii="Times New Roman" w:hAnsi="Times New Roman" w:cs="Times New Roman"/>
          <w:sz w:val="28"/>
          <w:szCs w:val="28"/>
        </w:rPr>
        <w:t>Akimat</w:t>
      </w:r>
      <w:r w:rsidRPr="0016343E">
        <w:rPr>
          <w:rFonts w:ascii="Times New Roman" w:hAnsi="Times New Roman" w:cs="Times New Roman"/>
          <w:sz w:val="28"/>
          <w:szCs w:val="28"/>
        </w:rPr>
        <w:t>’s</w:t>
      </w:r>
      <w:r w:rsidR="00D64D60" w:rsidRPr="0016343E">
        <w:rPr>
          <w:rFonts w:ascii="Times New Roman" w:hAnsi="Times New Roman" w:cs="Times New Roman"/>
          <w:sz w:val="28"/>
          <w:szCs w:val="28"/>
        </w:rPr>
        <w:t xml:space="preserve"> </w:t>
      </w:r>
      <w:r w:rsidR="00B24A8E" w:rsidRPr="0016343E">
        <w:rPr>
          <w:rFonts w:ascii="Times New Roman" w:hAnsi="Times New Roman" w:cs="Times New Roman"/>
          <w:sz w:val="28"/>
          <w:szCs w:val="28"/>
        </w:rPr>
        <w:t xml:space="preserve">mission includes information and analytical, organizational and legal support for the activities of the </w:t>
      </w:r>
      <w:r w:rsidR="00D64D60" w:rsidRPr="0016343E">
        <w:rPr>
          <w:rFonts w:ascii="Times New Roman" w:hAnsi="Times New Roman" w:cs="Times New Roman"/>
          <w:sz w:val="28"/>
          <w:szCs w:val="28"/>
        </w:rPr>
        <w:t>Akim</w:t>
      </w:r>
      <w:r w:rsidR="00B24A8E" w:rsidRPr="0016343E">
        <w:rPr>
          <w:rFonts w:ascii="Times New Roman" w:hAnsi="Times New Roman" w:cs="Times New Roman"/>
          <w:sz w:val="28"/>
          <w:szCs w:val="28"/>
        </w:rPr>
        <w:t xml:space="preserve">, which contributes to the implementation of state policy. Tasks imply ensuring the implementation of the powers of the </w:t>
      </w:r>
      <w:r w:rsidR="00D64D60" w:rsidRPr="0016343E">
        <w:rPr>
          <w:rFonts w:ascii="Times New Roman" w:hAnsi="Times New Roman" w:cs="Times New Roman"/>
          <w:sz w:val="28"/>
          <w:szCs w:val="28"/>
        </w:rPr>
        <w:t>Akim</w:t>
      </w:r>
      <w:r w:rsidR="00B24A8E" w:rsidRPr="0016343E">
        <w:rPr>
          <w:rFonts w:ascii="Times New Roman" w:hAnsi="Times New Roman" w:cs="Times New Roman"/>
          <w:sz w:val="28"/>
          <w:szCs w:val="28"/>
        </w:rPr>
        <w:t xml:space="preserve"> within the competence established by the legislation of the Republic of Kazakhstan, as well as assistance in ensuring the implementation of the national policy of the executive power in conjunction with the interests and needs of the development of the relev</w:t>
      </w:r>
      <w:r w:rsidR="00E86B69" w:rsidRPr="0016343E">
        <w:rPr>
          <w:rFonts w:ascii="Times New Roman" w:hAnsi="Times New Roman" w:cs="Times New Roman"/>
          <w:sz w:val="28"/>
          <w:szCs w:val="28"/>
        </w:rPr>
        <w:t>ant territory and other tasks [141</w:t>
      </w:r>
      <w:r w:rsidR="00B24A8E" w:rsidRPr="0016343E">
        <w:rPr>
          <w:rFonts w:ascii="Times New Roman" w:hAnsi="Times New Roman" w:cs="Times New Roman"/>
          <w:sz w:val="28"/>
          <w:szCs w:val="28"/>
        </w:rPr>
        <w:t>].</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Thus, the mission and tasks of the </w:t>
      </w:r>
      <w:r w:rsidR="00D64D60" w:rsidRPr="0016343E">
        <w:rPr>
          <w:rFonts w:ascii="Times New Roman" w:hAnsi="Times New Roman" w:cs="Times New Roman"/>
          <w:sz w:val="28"/>
          <w:szCs w:val="28"/>
        </w:rPr>
        <w:t xml:space="preserve">Akimat </w:t>
      </w:r>
      <w:r w:rsidRPr="0016343E">
        <w:rPr>
          <w:rFonts w:ascii="Times New Roman" w:hAnsi="Times New Roman" w:cs="Times New Roman"/>
          <w:sz w:val="28"/>
          <w:szCs w:val="28"/>
        </w:rPr>
        <w:t xml:space="preserve">do not contain a real vision of the city’s development, but list the functions of the state institution. It is not clear to the ordinary citizen and guest of the capital for what long term goals of prosperity of the city this office </w:t>
      </w:r>
      <w:r w:rsidR="00C178B9" w:rsidRPr="0016343E">
        <w:rPr>
          <w:rFonts w:ascii="Times New Roman" w:hAnsi="Times New Roman" w:cs="Times New Roman"/>
          <w:sz w:val="28"/>
          <w:szCs w:val="28"/>
        </w:rPr>
        <w:t>strives for</w:t>
      </w:r>
      <w:r w:rsidRPr="0016343E">
        <w:rPr>
          <w:rFonts w:ascii="Times New Roman" w:hAnsi="Times New Roman" w:cs="Times New Roman"/>
          <w:sz w:val="28"/>
          <w:szCs w:val="28"/>
        </w:rPr>
        <w:t>.</w:t>
      </w:r>
    </w:p>
    <w:p w:rsidR="004A19DD" w:rsidRPr="00F1577D" w:rsidRDefault="004A19DD" w:rsidP="0005562B">
      <w:pPr>
        <w:tabs>
          <w:tab w:val="left" w:pos="709"/>
          <w:tab w:val="left" w:pos="851"/>
        </w:tabs>
        <w:wordWrap/>
        <w:spacing w:after="0" w:line="240" w:lineRule="auto"/>
        <w:ind w:firstLine="709"/>
        <w:rPr>
          <w:rFonts w:ascii="Times New Roman" w:hAnsi="Times New Roman" w:cs="Times New Roman"/>
          <w:i/>
          <w:sz w:val="28"/>
          <w:szCs w:val="28"/>
        </w:rPr>
      </w:pPr>
    </w:p>
    <w:p w:rsidR="004A19DD" w:rsidRPr="004A19DD" w:rsidRDefault="00B24A8E" w:rsidP="0005562B">
      <w:pPr>
        <w:tabs>
          <w:tab w:val="left" w:pos="709"/>
          <w:tab w:val="left" w:pos="851"/>
        </w:tabs>
        <w:wordWrap/>
        <w:spacing w:after="0" w:line="240" w:lineRule="auto"/>
        <w:ind w:firstLine="709"/>
        <w:rPr>
          <w:rFonts w:ascii="Times New Roman" w:hAnsi="Times New Roman" w:cs="Times New Roman"/>
          <w:sz w:val="28"/>
          <w:szCs w:val="28"/>
        </w:rPr>
      </w:pPr>
      <w:r w:rsidRPr="004A19DD">
        <w:rPr>
          <w:rFonts w:ascii="Times New Roman" w:hAnsi="Times New Roman" w:cs="Times New Roman"/>
          <w:sz w:val="28"/>
          <w:szCs w:val="28"/>
        </w:rPr>
        <w:t>2.3.2.2</w:t>
      </w:r>
      <w:r w:rsidRPr="004A19DD">
        <w:rPr>
          <w:rFonts w:ascii="Times New Roman" w:hAnsi="Times New Roman" w:cs="Times New Roman"/>
          <w:b/>
          <w:sz w:val="28"/>
          <w:szCs w:val="28"/>
        </w:rPr>
        <w:t xml:space="preserve"> </w:t>
      </w:r>
      <w:r w:rsidR="009D646A" w:rsidRPr="004A19DD">
        <w:rPr>
          <w:rFonts w:ascii="Times New Roman" w:hAnsi="Times New Roman" w:cs="Times New Roman"/>
          <w:sz w:val="28"/>
          <w:szCs w:val="28"/>
        </w:rPr>
        <w:t xml:space="preserve">Comparative analysis with similar foreign authorized bodies </w:t>
      </w:r>
    </w:p>
    <w:p w:rsidR="00214539" w:rsidRPr="0016343E" w:rsidRDefault="00214539" w:rsidP="0005562B">
      <w:pPr>
        <w:tabs>
          <w:tab w:val="left" w:pos="709"/>
          <w:tab w:val="left" w:pos="851"/>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It is difficult to imagine a clear list of capitals of the world from which the capital of Kazakhstan should be taken as an example. Each country has its own characteristics, advantages and disadvantages. One of the main trends in the developme</w:t>
      </w:r>
      <w:r w:rsidR="0005562B" w:rsidRPr="0016343E">
        <w:rPr>
          <w:rFonts w:ascii="Times New Roman" w:hAnsi="Times New Roman" w:cs="Times New Roman"/>
          <w:sz w:val="28"/>
          <w:szCs w:val="28"/>
        </w:rPr>
        <w:t>nt of cities is the concept of “</w:t>
      </w:r>
      <w:r w:rsidRPr="0016343E">
        <w:rPr>
          <w:rFonts w:ascii="Times New Roman" w:hAnsi="Times New Roman" w:cs="Times New Roman"/>
          <w:sz w:val="28"/>
          <w:szCs w:val="28"/>
        </w:rPr>
        <w:t>Smart city</w:t>
      </w:r>
      <w:r w:rsidR="0005562B" w:rsidRPr="0016343E">
        <w:rPr>
          <w:rFonts w:ascii="Times New Roman" w:hAnsi="Times New Roman" w:cs="Times New Roman"/>
          <w:sz w:val="28"/>
          <w:szCs w:val="28"/>
        </w:rPr>
        <w:t>”</w:t>
      </w:r>
      <w:r w:rsidRPr="0016343E">
        <w:rPr>
          <w:rFonts w:ascii="Times New Roman" w:hAnsi="Times New Roman" w:cs="Times New Roman"/>
          <w:sz w:val="28"/>
          <w:szCs w:val="28"/>
        </w:rPr>
        <w:t xml:space="preserve">, characterized by the use of information and communication technologies and innovative solutions. Smart cities are territorial formations that are economically, environmentally and socially sustainable, which in turn attracts gifted specialists and innovations. The industrially developed countries of North America, Western Europe and Southeast Asia are moving especially actively in this direction </w:t>
      </w:r>
      <w:r w:rsidR="009C1628" w:rsidRPr="0016343E">
        <w:rPr>
          <w:rFonts w:ascii="Times New Roman" w:hAnsi="Times New Roman" w:cs="Times New Roman"/>
          <w:sz w:val="28"/>
          <w:szCs w:val="28"/>
        </w:rPr>
        <w:t>[142</w:t>
      </w:r>
      <w:r w:rsidRPr="0016343E">
        <w:rPr>
          <w:rFonts w:ascii="Times New Roman" w:hAnsi="Times New Roman" w:cs="Times New Roman"/>
          <w:sz w:val="28"/>
          <w:szCs w:val="28"/>
        </w:rPr>
        <w:t>].</w:t>
      </w:r>
    </w:p>
    <w:p w:rsidR="00214539" w:rsidRPr="0016343E" w:rsidRDefault="00214539" w:rsidP="00214539">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Every year, research companies publish ratings of the best cities. In 2021, such a review was published by Resonance Consultancy. Experts evaluated the cities according to 6 categories of parameters:</w:t>
      </w:r>
      <w:r w:rsidR="0005562B" w:rsidRPr="0016343E">
        <w:rPr>
          <w:rFonts w:ascii="Times New Roman" w:hAnsi="Times New Roman" w:cs="Times New Roman"/>
          <w:sz w:val="28"/>
          <w:szCs w:val="28"/>
        </w:rPr>
        <w:t xml:space="preserve"> location, infrastructure, people, p</w:t>
      </w:r>
      <w:r w:rsidRPr="0016343E">
        <w:rPr>
          <w:rFonts w:ascii="Times New Roman" w:hAnsi="Times New Roman" w:cs="Times New Roman"/>
          <w:sz w:val="28"/>
          <w:szCs w:val="28"/>
        </w:rPr>
        <w:t>rosperity</w:t>
      </w:r>
      <w:r w:rsidR="0005562B" w:rsidRPr="0016343E">
        <w:rPr>
          <w:rFonts w:ascii="Times New Roman" w:hAnsi="Times New Roman" w:cs="Times New Roman"/>
          <w:sz w:val="28"/>
          <w:szCs w:val="28"/>
        </w:rPr>
        <w:t>, cultural life, p</w:t>
      </w:r>
      <w:r w:rsidRPr="0016343E">
        <w:rPr>
          <w:rFonts w:ascii="Times New Roman" w:hAnsi="Times New Roman" w:cs="Times New Roman"/>
          <w:sz w:val="28"/>
          <w:szCs w:val="28"/>
        </w:rPr>
        <w:t>romotion</w:t>
      </w:r>
      <w:r w:rsidR="009C1628" w:rsidRPr="0016343E">
        <w:rPr>
          <w:rFonts w:ascii="Times New Roman" w:hAnsi="Times New Roman" w:cs="Times New Roman"/>
          <w:sz w:val="28"/>
          <w:szCs w:val="28"/>
        </w:rPr>
        <w:t xml:space="preserve"> [143</w:t>
      </w:r>
      <w:r w:rsidRPr="0016343E">
        <w:rPr>
          <w:rFonts w:ascii="Times New Roman" w:hAnsi="Times New Roman" w:cs="Times New Roman"/>
          <w:sz w:val="28"/>
          <w:szCs w:val="28"/>
        </w:rPr>
        <w:t>].</w:t>
      </w:r>
      <w:r w:rsidR="0005562B" w:rsidRPr="0016343E">
        <w:rPr>
          <w:rFonts w:ascii="Times New Roman" w:hAnsi="Times New Roman" w:cs="Times New Roman"/>
          <w:sz w:val="28"/>
          <w:szCs w:val="28"/>
        </w:rPr>
        <w:t xml:space="preserve"> </w:t>
      </w:r>
      <w:r w:rsidRPr="0016343E">
        <w:rPr>
          <w:rFonts w:ascii="Times New Roman" w:hAnsi="Times New Roman" w:cs="Times New Roman"/>
          <w:sz w:val="28"/>
          <w:szCs w:val="28"/>
        </w:rPr>
        <w:t>Each evaluated parameter has its own leading cities and outsiders. In general, London, New York and Paris were popular with tourists in the top three. The cities of Europe, Asia and the USA were in the top 10.</w:t>
      </w:r>
    </w:p>
    <w:p w:rsidR="00214539" w:rsidRPr="0016343E" w:rsidRDefault="00214539" w:rsidP="00214539">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In Kazakhstan, in 2014, the Concept of the capital</w:t>
      </w:r>
      <w:r w:rsidR="004C45E2" w:rsidRPr="0016343E">
        <w:rPr>
          <w:rFonts w:ascii="Times New Roman" w:hAnsi="Times New Roman" w:cs="Times New Roman"/>
          <w:sz w:val="28"/>
          <w:szCs w:val="28"/>
        </w:rPr>
        <w:t>’</w:t>
      </w:r>
      <w:r w:rsidRPr="0016343E">
        <w:rPr>
          <w:rFonts w:ascii="Times New Roman" w:hAnsi="Times New Roman" w:cs="Times New Roman"/>
          <w:sz w:val="28"/>
          <w:szCs w:val="28"/>
        </w:rPr>
        <w:t xml:space="preserve">s entry into the ranking of the 10 best cities in the world until 2050 was adopted. This document reflects the trends and vision of the development of the </w:t>
      </w:r>
      <w:r w:rsidR="004C45E2" w:rsidRPr="0016343E">
        <w:rPr>
          <w:rFonts w:ascii="Times New Roman" w:hAnsi="Times New Roman" w:cs="Times New Roman"/>
          <w:sz w:val="28"/>
          <w:szCs w:val="28"/>
        </w:rPr>
        <w:t>Nur-Sultan</w:t>
      </w:r>
      <w:r w:rsidRPr="0016343E">
        <w:rPr>
          <w:rFonts w:ascii="Times New Roman" w:hAnsi="Times New Roman" w:cs="Times New Roman"/>
          <w:sz w:val="28"/>
          <w:szCs w:val="28"/>
        </w:rPr>
        <w:t xml:space="preserve"> until 2050 [</w:t>
      </w:r>
      <w:r w:rsidR="009C1628" w:rsidRPr="0016343E">
        <w:rPr>
          <w:rFonts w:ascii="Times New Roman" w:hAnsi="Times New Roman" w:cs="Times New Roman"/>
          <w:sz w:val="28"/>
          <w:szCs w:val="28"/>
        </w:rPr>
        <w:t>142</w:t>
      </w:r>
      <w:r w:rsidRPr="0016343E">
        <w:rPr>
          <w:rFonts w:ascii="Times New Roman" w:hAnsi="Times New Roman" w:cs="Times New Roman"/>
          <w:sz w:val="28"/>
          <w:szCs w:val="28"/>
        </w:rPr>
        <w:t>].</w:t>
      </w:r>
    </w:p>
    <w:p w:rsidR="00214539" w:rsidRPr="0016343E" w:rsidRDefault="00214539" w:rsidP="00214539">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The basis is an innovative model of management of long-term development of territories, which includes the following tasks:</w:t>
      </w:r>
    </w:p>
    <w:p w:rsidR="00214539" w:rsidRPr="0016343E" w:rsidRDefault="00F46884" w:rsidP="00214539">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1) </w:t>
      </w:r>
      <w:r w:rsidR="00214539" w:rsidRPr="0016343E">
        <w:rPr>
          <w:rFonts w:ascii="Times New Roman" w:hAnsi="Times New Roman" w:cs="Times New Roman"/>
          <w:sz w:val="28"/>
          <w:szCs w:val="28"/>
        </w:rPr>
        <w:t>formation of Nur-Sultan as a world city, which is the economic center of the Eurasian continent, attractive both for the population of the country and foreign countries and, above all, for carriers of new knowledge, ideas and those able to implement them;</w:t>
      </w:r>
    </w:p>
    <w:p w:rsidR="00214539" w:rsidRPr="0016343E" w:rsidRDefault="00214539" w:rsidP="00214539">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2)</w:t>
      </w:r>
      <w:r w:rsidR="00F46884" w:rsidRPr="0016343E">
        <w:rPr>
          <w:rFonts w:ascii="Times New Roman" w:hAnsi="Times New Roman" w:cs="Times New Roman"/>
          <w:sz w:val="28"/>
          <w:szCs w:val="28"/>
        </w:rPr>
        <w:t> </w:t>
      </w:r>
      <w:r w:rsidRPr="0016343E">
        <w:rPr>
          <w:rFonts w:ascii="Times New Roman" w:hAnsi="Times New Roman" w:cs="Times New Roman"/>
          <w:sz w:val="28"/>
          <w:szCs w:val="28"/>
        </w:rPr>
        <w:t>economic positioning and determination of Nur-Sultan</w:t>
      </w:r>
      <w:r w:rsidR="004C45E2" w:rsidRPr="0016343E">
        <w:rPr>
          <w:rFonts w:ascii="Times New Roman" w:hAnsi="Times New Roman" w:cs="Times New Roman"/>
          <w:sz w:val="28"/>
          <w:szCs w:val="28"/>
        </w:rPr>
        <w:t>’</w:t>
      </w:r>
      <w:r w:rsidRPr="0016343E">
        <w:rPr>
          <w:rFonts w:ascii="Times New Roman" w:hAnsi="Times New Roman" w:cs="Times New Roman"/>
          <w:sz w:val="28"/>
          <w:szCs w:val="28"/>
        </w:rPr>
        <w:t>s place in the international system of division of labor (the center for the provision of world-class educational and medical services, technological transfer, innovative technological developm</w:t>
      </w:r>
      <w:r w:rsidR="00F46884" w:rsidRPr="0016343E">
        <w:rPr>
          <w:rFonts w:ascii="Times New Roman" w:hAnsi="Times New Roman" w:cs="Times New Roman"/>
          <w:sz w:val="28"/>
          <w:szCs w:val="28"/>
        </w:rPr>
        <w:t>ent, the development of the “</w:t>
      </w:r>
      <w:r w:rsidRPr="0016343E">
        <w:rPr>
          <w:rFonts w:ascii="Times New Roman" w:hAnsi="Times New Roman" w:cs="Times New Roman"/>
          <w:sz w:val="28"/>
          <w:szCs w:val="28"/>
        </w:rPr>
        <w:t>green economy</w:t>
      </w:r>
      <w:r w:rsidR="00F46884" w:rsidRPr="0016343E">
        <w:rPr>
          <w:rFonts w:ascii="Times New Roman" w:hAnsi="Times New Roman" w:cs="Times New Roman"/>
          <w:sz w:val="28"/>
          <w:szCs w:val="28"/>
        </w:rPr>
        <w:t>”</w:t>
      </w:r>
      <w:r w:rsidRPr="0016343E">
        <w:rPr>
          <w:rFonts w:ascii="Times New Roman" w:hAnsi="Times New Roman" w:cs="Times New Roman"/>
          <w:sz w:val="28"/>
          <w:szCs w:val="28"/>
        </w:rPr>
        <w:t xml:space="preserve"> and others);</w:t>
      </w:r>
    </w:p>
    <w:p w:rsidR="00214539" w:rsidRPr="0016343E" w:rsidRDefault="00F46884" w:rsidP="00214539">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3) </w:t>
      </w:r>
      <w:r w:rsidR="00214539" w:rsidRPr="0016343E">
        <w:rPr>
          <w:rFonts w:ascii="Times New Roman" w:hAnsi="Times New Roman" w:cs="Times New Roman"/>
          <w:sz w:val="28"/>
          <w:szCs w:val="28"/>
        </w:rPr>
        <w:t>Nur-Sultan development as a center of agglomeration;</w:t>
      </w:r>
    </w:p>
    <w:p w:rsidR="00214539" w:rsidRPr="0016343E" w:rsidRDefault="00214539" w:rsidP="00214539">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4)</w:t>
      </w:r>
      <w:r w:rsidR="00F46884" w:rsidRPr="0016343E">
        <w:rPr>
          <w:rFonts w:ascii="Times New Roman" w:hAnsi="Times New Roman" w:cs="Times New Roman"/>
          <w:sz w:val="28"/>
          <w:szCs w:val="28"/>
        </w:rPr>
        <w:t> </w:t>
      </w:r>
      <w:r w:rsidRPr="0016343E">
        <w:rPr>
          <w:rFonts w:ascii="Times New Roman" w:hAnsi="Times New Roman" w:cs="Times New Roman"/>
          <w:sz w:val="28"/>
          <w:szCs w:val="28"/>
        </w:rPr>
        <w:t xml:space="preserve">implementation of the </w:t>
      </w:r>
      <w:r w:rsidR="00F46884" w:rsidRPr="0016343E">
        <w:rPr>
          <w:rFonts w:ascii="Times New Roman" w:hAnsi="Times New Roman" w:cs="Times New Roman"/>
          <w:sz w:val="28"/>
          <w:szCs w:val="28"/>
        </w:rPr>
        <w:t>“</w:t>
      </w:r>
      <w:r w:rsidRPr="0016343E">
        <w:rPr>
          <w:rFonts w:ascii="Times New Roman" w:hAnsi="Times New Roman" w:cs="Times New Roman"/>
          <w:sz w:val="28"/>
          <w:szCs w:val="28"/>
        </w:rPr>
        <w:t>Safe City</w:t>
      </w:r>
      <w:r w:rsidR="00F46884" w:rsidRPr="0016343E">
        <w:rPr>
          <w:rFonts w:ascii="Times New Roman" w:hAnsi="Times New Roman" w:cs="Times New Roman"/>
          <w:sz w:val="28"/>
          <w:szCs w:val="28"/>
        </w:rPr>
        <w:t>”</w:t>
      </w:r>
      <w:r w:rsidRPr="0016343E">
        <w:rPr>
          <w:rFonts w:ascii="Times New Roman" w:hAnsi="Times New Roman" w:cs="Times New Roman"/>
          <w:sz w:val="28"/>
          <w:szCs w:val="28"/>
        </w:rPr>
        <w:t xml:space="preserve"> project, including environmental protection and prevention of natural and man-made emergencies on the territory of the city.</w:t>
      </w:r>
    </w:p>
    <w:p w:rsidR="00214539" w:rsidRPr="0016343E" w:rsidRDefault="00214539" w:rsidP="00214539">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Each city is unique and needs to be developed taking into account local priorities, history, culture, geographical location, size and economy.</w:t>
      </w:r>
      <w:r w:rsidR="00F46884" w:rsidRPr="0016343E">
        <w:rPr>
          <w:rFonts w:ascii="Times New Roman" w:hAnsi="Times New Roman" w:cs="Times New Roman"/>
          <w:sz w:val="28"/>
          <w:szCs w:val="28"/>
        </w:rPr>
        <w:t xml:space="preserve"> </w:t>
      </w:r>
      <w:r w:rsidRPr="0016343E">
        <w:rPr>
          <w:rFonts w:ascii="Times New Roman" w:hAnsi="Times New Roman" w:cs="Times New Roman"/>
          <w:sz w:val="28"/>
          <w:szCs w:val="28"/>
        </w:rPr>
        <w:t>At the same time, the city cannot be changed, it can only be transformed with the goals of improving the efficiency of urban economy, living standards of the population and sustainability of development [</w:t>
      </w:r>
      <w:r w:rsidR="009C1628" w:rsidRPr="0016343E">
        <w:rPr>
          <w:rFonts w:ascii="Times New Roman" w:hAnsi="Times New Roman" w:cs="Times New Roman"/>
          <w:sz w:val="28"/>
          <w:szCs w:val="28"/>
        </w:rPr>
        <w:t>144</w:t>
      </w:r>
      <w:r w:rsidRPr="0016343E">
        <w:rPr>
          <w:rFonts w:ascii="Times New Roman" w:hAnsi="Times New Roman" w:cs="Times New Roman"/>
          <w:sz w:val="28"/>
          <w:szCs w:val="28"/>
        </w:rPr>
        <w:t>].</w:t>
      </w:r>
    </w:p>
    <w:p w:rsidR="00B24A8E" w:rsidRPr="0016343E" w:rsidRDefault="00B24A8E" w:rsidP="00B24A8E">
      <w:pPr>
        <w:tabs>
          <w:tab w:val="left" w:pos="709"/>
          <w:tab w:val="left" w:pos="851"/>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As part of the transformation</w:t>
      </w:r>
      <w:r w:rsidR="00837B15" w:rsidRPr="0016343E">
        <w:rPr>
          <w:rFonts w:ascii="Times New Roman" w:hAnsi="Times New Roman" w:cs="Times New Roman"/>
          <w:sz w:val="28"/>
          <w:szCs w:val="28"/>
        </w:rPr>
        <w:t xml:space="preserve"> the</w:t>
      </w:r>
      <w:r w:rsidRPr="0016343E">
        <w:rPr>
          <w:rFonts w:ascii="Times New Roman" w:hAnsi="Times New Roman" w:cs="Times New Roman"/>
          <w:sz w:val="28"/>
          <w:szCs w:val="28"/>
        </w:rPr>
        <w:t xml:space="preserve"> Akimat of the capital approved a new scheme of local governance. Thus, 17 divisions instead of 26 divisions </w:t>
      </w:r>
      <w:r w:rsidR="00837B15" w:rsidRPr="0016343E">
        <w:rPr>
          <w:rFonts w:ascii="Times New Roman" w:hAnsi="Times New Roman" w:cs="Times New Roman"/>
          <w:sz w:val="28"/>
          <w:szCs w:val="28"/>
        </w:rPr>
        <w:t>were</w:t>
      </w:r>
      <w:r w:rsidRPr="0016343E">
        <w:rPr>
          <w:rFonts w:ascii="Times New Roman" w:hAnsi="Times New Roman" w:cs="Times New Roman"/>
          <w:sz w:val="28"/>
          <w:szCs w:val="28"/>
        </w:rPr>
        <w:t xml:space="preserve"> created by the </w:t>
      </w:r>
      <w:r w:rsidR="003F739E" w:rsidRPr="0016343E">
        <w:rPr>
          <w:rFonts w:ascii="Times New Roman" w:hAnsi="Times New Roman" w:cs="Times New Roman"/>
          <w:sz w:val="28"/>
          <w:szCs w:val="28"/>
        </w:rPr>
        <w:t>beginning of 2018</w:t>
      </w:r>
      <w:r w:rsidRPr="0016343E">
        <w:rPr>
          <w:rFonts w:ascii="Times New Roman" w:hAnsi="Times New Roman" w:cs="Times New Roman"/>
          <w:sz w:val="28"/>
          <w:szCs w:val="28"/>
        </w:rPr>
        <w:t xml:space="preserve"> [</w:t>
      </w:r>
      <w:r w:rsidR="009C1628" w:rsidRPr="0016343E">
        <w:rPr>
          <w:rFonts w:ascii="Times New Roman" w:hAnsi="Times New Roman" w:cs="Times New Roman"/>
          <w:sz w:val="28"/>
          <w:szCs w:val="28"/>
        </w:rPr>
        <w:t>145</w:t>
      </w:r>
      <w:r w:rsidRPr="0016343E">
        <w:rPr>
          <w:rFonts w:ascii="Times New Roman" w:hAnsi="Times New Roman" w:cs="Times New Roman"/>
          <w:sz w:val="28"/>
          <w:szCs w:val="28"/>
        </w:rPr>
        <w:t>].</w:t>
      </w:r>
      <w:r w:rsidR="003F739E" w:rsidRPr="0016343E">
        <w:rPr>
          <w:rFonts w:ascii="Times New Roman" w:hAnsi="Times New Roman" w:cs="Times New Roman"/>
          <w:sz w:val="28"/>
          <w:szCs w:val="28"/>
        </w:rPr>
        <w:t xml:space="preserve"> </w:t>
      </w:r>
      <w:r w:rsidRPr="0016343E">
        <w:rPr>
          <w:rFonts w:ascii="Times New Roman" w:hAnsi="Times New Roman" w:cs="Times New Roman"/>
          <w:sz w:val="28"/>
          <w:szCs w:val="28"/>
        </w:rPr>
        <w:t xml:space="preserve">In summary, the results of a large-scale transformation of the </w:t>
      </w:r>
      <w:r w:rsidR="00D64D60" w:rsidRPr="0016343E">
        <w:rPr>
          <w:rFonts w:ascii="Times New Roman" w:hAnsi="Times New Roman" w:cs="Times New Roman"/>
          <w:sz w:val="28"/>
          <w:szCs w:val="28"/>
        </w:rPr>
        <w:t xml:space="preserve">Akimat </w:t>
      </w:r>
      <w:r w:rsidRPr="0016343E">
        <w:rPr>
          <w:rFonts w:ascii="Times New Roman" w:hAnsi="Times New Roman" w:cs="Times New Roman"/>
          <w:sz w:val="28"/>
          <w:szCs w:val="28"/>
        </w:rPr>
        <w:t xml:space="preserve">of the capital are presented as follows: </w:t>
      </w:r>
    </w:p>
    <w:p w:rsidR="00B24A8E" w:rsidRPr="0016343E" w:rsidRDefault="00B24A8E" w:rsidP="00B24A8E">
      <w:pPr>
        <w:tabs>
          <w:tab w:val="left" w:pos="709"/>
          <w:tab w:val="left" w:pos="851"/>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 </w:t>
      </w:r>
      <w:r w:rsidR="00837B15" w:rsidRPr="0016343E">
        <w:rPr>
          <w:rFonts w:ascii="Times New Roman" w:hAnsi="Times New Roman" w:cs="Times New Roman"/>
          <w:sz w:val="28"/>
          <w:szCs w:val="28"/>
        </w:rPr>
        <w:t xml:space="preserve">the </w:t>
      </w:r>
      <w:r w:rsidRPr="0016343E">
        <w:rPr>
          <w:rFonts w:ascii="Times New Roman" w:hAnsi="Times New Roman" w:cs="Times New Roman"/>
          <w:sz w:val="28"/>
          <w:szCs w:val="28"/>
        </w:rPr>
        <w:t>number of departments has been reduced from 30 to 21;</w:t>
      </w:r>
    </w:p>
    <w:p w:rsidR="00B24A8E" w:rsidRPr="0016343E" w:rsidRDefault="00B24A8E" w:rsidP="00B24A8E">
      <w:pPr>
        <w:tabs>
          <w:tab w:val="left" w:pos="709"/>
          <w:tab w:val="left" w:pos="851"/>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 all control functions are concentrated in one Department (architectural and construction control, licensing, veterinary and housing inspection); </w:t>
      </w:r>
    </w:p>
    <w:p w:rsidR="00B24A8E" w:rsidRPr="0016343E" w:rsidRDefault="00B24A8E" w:rsidP="00B24A8E">
      <w:pPr>
        <w:tabs>
          <w:tab w:val="left" w:pos="709"/>
          <w:tab w:val="left" w:pos="851"/>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 a unified public authority for state procurement for the capital's development budget (Assets and State Procurement Department) </w:t>
      </w:r>
      <w:r w:rsidR="00837B15" w:rsidRPr="0016343E">
        <w:rPr>
          <w:rFonts w:ascii="Times New Roman" w:hAnsi="Times New Roman" w:cs="Times New Roman"/>
          <w:sz w:val="28"/>
          <w:szCs w:val="28"/>
        </w:rPr>
        <w:t>was</w:t>
      </w:r>
      <w:r w:rsidRPr="0016343E">
        <w:rPr>
          <w:rFonts w:ascii="Times New Roman" w:hAnsi="Times New Roman" w:cs="Times New Roman"/>
          <w:sz w:val="28"/>
          <w:szCs w:val="28"/>
        </w:rPr>
        <w:t xml:space="preserve"> established;</w:t>
      </w:r>
    </w:p>
    <w:p w:rsidR="00B24A8E" w:rsidRPr="0016343E" w:rsidRDefault="00B24A8E" w:rsidP="00B24A8E">
      <w:pPr>
        <w:tabs>
          <w:tab w:val="left" w:pos="709"/>
          <w:tab w:val="left" w:pos="851"/>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 </w:t>
      </w:r>
      <w:r w:rsidR="00837B15" w:rsidRPr="0016343E">
        <w:rPr>
          <w:rFonts w:ascii="Times New Roman" w:hAnsi="Times New Roman" w:cs="Times New Roman"/>
          <w:sz w:val="28"/>
          <w:szCs w:val="28"/>
        </w:rPr>
        <w:t xml:space="preserve">a </w:t>
      </w:r>
      <w:r w:rsidRPr="0016343E">
        <w:rPr>
          <w:rFonts w:ascii="Times New Roman" w:hAnsi="Times New Roman" w:cs="Times New Roman"/>
          <w:sz w:val="28"/>
          <w:szCs w:val="28"/>
        </w:rPr>
        <w:t>unified service for personnel management and development (recruitment, adaptation, evaluation, etc</w:t>
      </w:r>
      <w:r w:rsidR="00837B15" w:rsidRPr="0016343E">
        <w:rPr>
          <w:rFonts w:ascii="Times New Roman" w:hAnsi="Times New Roman" w:cs="Times New Roman"/>
          <w:sz w:val="28"/>
          <w:szCs w:val="28"/>
        </w:rPr>
        <w:t>) was</w:t>
      </w:r>
      <w:r w:rsidRPr="0016343E">
        <w:rPr>
          <w:rFonts w:ascii="Times New Roman" w:hAnsi="Times New Roman" w:cs="Times New Roman"/>
          <w:sz w:val="28"/>
          <w:szCs w:val="28"/>
        </w:rPr>
        <w:t xml:space="preserve"> founded;</w:t>
      </w:r>
    </w:p>
    <w:p w:rsidR="00B24A8E" w:rsidRPr="0016343E" w:rsidRDefault="00B24A8E" w:rsidP="00B24A8E">
      <w:pPr>
        <w:tabs>
          <w:tab w:val="left" w:pos="709"/>
          <w:tab w:val="left" w:pos="851"/>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 </w:t>
      </w:r>
      <w:r w:rsidR="00837B15" w:rsidRPr="0016343E">
        <w:rPr>
          <w:rFonts w:ascii="Times New Roman" w:hAnsi="Times New Roman" w:cs="Times New Roman"/>
          <w:sz w:val="28"/>
          <w:szCs w:val="28"/>
        </w:rPr>
        <w:t xml:space="preserve">the </w:t>
      </w:r>
      <w:r w:rsidRPr="0016343E">
        <w:rPr>
          <w:rFonts w:ascii="Times New Roman" w:hAnsi="Times New Roman" w:cs="Times New Roman"/>
          <w:sz w:val="28"/>
          <w:szCs w:val="28"/>
        </w:rPr>
        <w:t xml:space="preserve">Division of Urban Environment Regeneration of the capital </w:t>
      </w:r>
      <w:r w:rsidR="00837B15" w:rsidRPr="0016343E">
        <w:rPr>
          <w:rFonts w:ascii="Times New Roman" w:hAnsi="Times New Roman" w:cs="Times New Roman"/>
          <w:sz w:val="28"/>
          <w:szCs w:val="28"/>
        </w:rPr>
        <w:t>was</w:t>
      </w:r>
      <w:r w:rsidRPr="0016343E">
        <w:rPr>
          <w:rFonts w:ascii="Times New Roman" w:hAnsi="Times New Roman" w:cs="Times New Roman"/>
          <w:sz w:val="28"/>
          <w:szCs w:val="28"/>
        </w:rPr>
        <w:t xml:space="preserve"> created (on the example of Musanada, United Arabic Emirates);</w:t>
      </w:r>
    </w:p>
    <w:p w:rsidR="00B24A8E" w:rsidRPr="0016343E" w:rsidRDefault="00B24A8E" w:rsidP="00B24A8E">
      <w:pPr>
        <w:tabs>
          <w:tab w:val="left" w:pos="709"/>
          <w:tab w:val="left" w:pos="851"/>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 </w:t>
      </w:r>
      <w:r w:rsidR="00837B15" w:rsidRPr="0016343E">
        <w:rPr>
          <w:rFonts w:ascii="Times New Roman" w:hAnsi="Times New Roman" w:cs="Times New Roman"/>
          <w:sz w:val="28"/>
          <w:szCs w:val="28"/>
        </w:rPr>
        <w:t xml:space="preserve">the </w:t>
      </w:r>
      <w:r w:rsidRPr="0016343E">
        <w:rPr>
          <w:rFonts w:ascii="Times New Roman" w:hAnsi="Times New Roman" w:cs="Times New Roman"/>
          <w:sz w:val="28"/>
          <w:szCs w:val="28"/>
        </w:rPr>
        <w:t xml:space="preserve">Monitoring and Rapid Response Situation Center </w:t>
      </w:r>
      <w:r w:rsidR="00837B15" w:rsidRPr="0016343E">
        <w:rPr>
          <w:rFonts w:ascii="Times New Roman" w:hAnsi="Times New Roman" w:cs="Times New Roman"/>
          <w:sz w:val="28"/>
          <w:szCs w:val="28"/>
        </w:rPr>
        <w:t>was</w:t>
      </w:r>
      <w:r w:rsidRPr="0016343E">
        <w:rPr>
          <w:rFonts w:ascii="Times New Roman" w:hAnsi="Times New Roman" w:cs="Times New Roman"/>
          <w:sz w:val="28"/>
          <w:szCs w:val="28"/>
        </w:rPr>
        <w:t xml:space="preserve"> open and functioning.</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In addition, due to the introduction of a new remuneration system in the pilot mode, the attractiveness of the local civil service</w:t>
      </w:r>
      <w:r w:rsidR="003223F5" w:rsidRPr="0016343E">
        <w:rPr>
          <w:rFonts w:ascii="Times New Roman" w:hAnsi="Times New Roman" w:cs="Times New Roman"/>
          <w:sz w:val="28"/>
          <w:szCs w:val="28"/>
        </w:rPr>
        <w:t xml:space="preserve"> as an employer increased, making it</w:t>
      </w:r>
      <w:r w:rsidRPr="0016343E">
        <w:rPr>
          <w:rFonts w:ascii="Times New Roman" w:hAnsi="Times New Roman" w:cs="Times New Roman"/>
          <w:sz w:val="28"/>
          <w:szCs w:val="28"/>
        </w:rPr>
        <w:t xml:space="preserve"> possible to attract </w:t>
      </w:r>
      <w:r w:rsidR="003223F5" w:rsidRPr="0016343E">
        <w:rPr>
          <w:rFonts w:ascii="Times New Roman" w:hAnsi="Times New Roman" w:cs="Times New Roman"/>
          <w:sz w:val="28"/>
          <w:szCs w:val="28"/>
        </w:rPr>
        <w:t xml:space="preserve">competent </w:t>
      </w:r>
      <w:r w:rsidRPr="0016343E">
        <w:rPr>
          <w:rFonts w:ascii="Times New Roman" w:hAnsi="Times New Roman" w:cs="Times New Roman"/>
          <w:sz w:val="28"/>
          <w:szCs w:val="28"/>
        </w:rPr>
        <w:t>specialists, as well as ensure institutional memory.</w:t>
      </w:r>
    </w:p>
    <w:p w:rsidR="004A19DD" w:rsidRPr="00F1577D" w:rsidRDefault="004A19DD" w:rsidP="00B24A8E">
      <w:pPr>
        <w:wordWrap/>
        <w:spacing w:after="0" w:line="240" w:lineRule="auto"/>
        <w:ind w:firstLine="709"/>
        <w:rPr>
          <w:rFonts w:ascii="Times New Roman" w:hAnsi="Times New Roman" w:cs="Times New Roman"/>
          <w:i/>
          <w:sz w:val="28"/>
          <w:szCs w:val="28"/>
        </w:rPr>
      </w:pPr>
    </w:p>
    <w:p w:rsidR="004A19DD" w:rsidRPr="004A19DD" w:rsidRDefault="00B24A8E" w:rsidP="00B24A8E">
      <w:pPr>
        <w:wordWrap/>
        <w:spacing w:after="0" w:line="240" w:lineRule="auto"/>
        <w:ind w:firstLine="709"/>
        <w:rPr>
          <w:rFonts w:ascii="Times New Roman" w:hAnsi="Times New Roman" w:cs="Times New Roman"/>
          <w:sz w:val="28"/>
          <w:szCs w:val="28"/>
        </w:rPr>
      </w:pPr>
      <w:r w:rsidRPr="004A19DD">
        <w:rPr>
          <w:rFonts w:ascii="Times New Roman" w:hAnsi="Times New Roman" w:cs="Times New Roman"/>
          <w:sz w:val="28"/>
          <w:szCs w:val="28"/>
        </w:rPr>
        <w:t xml:space="preserve">2.3.2.3 </w:t>
      </w:r>
      <w:r w:rsidR="009D646A" w:rsidRPr="004A19DD">
        <w:rPr>
          <w:rFonts w:ascii="Times New Roman" w:hAnsi="Times New Roman" w:cs="Times New Roman"/>
          <w:sz w:val="28"/>
          <w:szCs w:val="28"/>
        </w:rPr>
        <w:t>Organization’s life cycle</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One of the characteristic features of the institutional system, not only at the local level, but also in Kazakhstan overall, is a constant change of management staff, and first of all ministers and </w:t>
      </w:r>
      <w:r w:rsidR="00D64D60" w:rsidRPr="0016343E">
        <w:rPr>
          <w:rFonts w:ascii="Times New Roman" w:hAnsi="Times New Roman" w:cs="Times New Roman"/>
          <w:sz w:val="28"/>
          <w:szCs w:val="28"/>
        </w:rPr>
        <w:t>akims</w:t>
      </w:r>
      <w:r w:rsidRPr="0016343E">
        <w:rPr>
          <w:rFonts w:ascii="Times New Roman" w:hAnsi="Times New Roman" w:cs="Times New Roman"/>
          <w:sz w:val="28"/>
          <w:szCs w:val="28"/>
        </w:rPr>
        <w:t xml:space="preserve">. During the analyzed five year period four </w:t>
      </w:r>
      <w:r w:rsidR="00D64D60" w:rsidRPr="0016343E">
        <w:rPr>
          <w:rFonts w:ascii="Times New Roman" w:hAnsi="Times New Roman" w:cs="Times New Roman"/>
          <w:sz w:val="28"/>
          <w:szCs w:val="28"/>
        </w:rPr>
        <w:t>akim</w:t>
      </w:r>
      <w:r w:rsidRPr="0016343E">
        <w:rPr>
          <w:rFonts w:ascii="Times New Roman" w:hAnsi="Times New Roman" w:cs="Times New Roman"/>
          <w:sz w:val="28"/>
          <w:szCs w:val="28"/>
        </w:rPr>
        <w:t>s of the capital were replaced:</w:t>
      </w:r>
    </w:p>
    <w:p w:rsidR="00B24A8E" w:rsidRPr="0016343E" w:rsidRDefault="006F4E84" w:rsidP="00B24A8E">
      <w:pPr>
        <w:wordWrap/>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w:t>
      </w:r>
      <w:r w:rsidR="00B24A8E" w:rsidRPr="0016343E">
        <w:rPr>
          <w:rFonts w:ascii="Times New Roman" w:hAnsi="Times New Roman" w:cs="Times New Roman"/>
          <w:sz w:val="28"/>
          <w:szCs w:val="28"/>
        </w:rPr>
        <w:t xml:space="preserve"> Dzhaksybekov A.R. (October 22 2014 – June 21 2016)</w:t>
      </w:r>
      <w:r>
        <w:rPr>
          <w:rFonts w:ascii="Times New Roman" w:hAnsi="Times New Roman" w:cs="Times New Roman"/>
          <w:sz w:val="28"/>
          <w:szCs w:val="28"/>
        </w:rPr>
        <w:t>.</w:t>
      </w:r>
    </w:p>
    <w:p w:rsidR="00B24A8E" w:rsidRPr="0016343E" w:rsidRDefault="006F4E84" w:rsidP="00B24A8E">
      <w:pPr>
        <w:wordWrap/>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2.</w:t>
      </w:r>
      <w:r w:rsidR="00B24A8E" w:rsidRPr="0016343E">
        <w:rPr>
          <w:rFonts w:ascii="Times New Roman" w:hAnsi="Times New Roman" w:cs="Times New Roman"/>
          <w:sz w:val="28"/>
          <w:szCs w:val="28"/>
        </w:rPr>
        <w:t xml:space="preserve"> Issekeshev A.O. (June 21 2016 – September 10 2018)</w:t>
      </w:r>
      <w:r>
        <w:rPr>
          <w:rFonts w:ascii="Times New Roman" w:hAnsi="Times New Roman" w:cs="Times New Roman"/>
          <w:sz w:val="28"/>
          <w:szCs w:val="28"/>
        </w:rPr>
        <w:t>.</w:t>
      </w:r>
    </w:p>
    <w:p w:rsidR="00B24A8E" w:rsidRPr="0016343E" w:rsidRDefault="006F4E84" w:rsidP="00B24A8E">
      <w:pPr>
        <w:wordWrap/>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3.</w:t>
      </w:r>
      <w:r w:rsidR="00B24A8E" w:rsidRPr="0016343E">
        <w:rPr>
          <w:rFonts w:ascii="Times New Roman" w:hAnsi="Times New Roman" w:cs="Times New Roman"/>
          <w:sz w:val="28"/>
          <w:szCs w:val="28"/>
        </w:rPr>
        <w:t xml:space="preserve"> Sultanov B.T. (September 11 2018 – June 12 2019)</w:t>
      </w:r>
      <w:r>
        <w:rPr>
          <w:rFonts w:ascii="Times New Roman" w:hAnsi="Times New Roman" w:cs="Times New Roman"/>
          <w:sz w:val="28"/>
          <w:szCs w:val="28"/>
        </w:rPr>
        <w:t>.</w:t>
      </w:r>
    </w:p>
    <w:p w:rsidR="00B24A8E" w:rsidRPr="0016343E" w:rsidRDefault="006F4E84" w:rsidP="00B24A8E">
      <w:pPr>
        <w:wordWrap/>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4.</w:t>
      </w:r>
      <w:r w:rsidR="00B24A8E" w:rsidRPr="0016343E">
        <w:rPr>
          <w:rFonts w:ascii="Times New Roman" w:hAnsi="Times New Roman" w:cs="Times New Roman"/>
          <w:sz w:val="28"/>
          <w:szCs w:val="28"/>
        </w:rPr>
        <w:t xml:space="preserve"> Kulginov A.S. (from June 13 2019).</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At the same time, significant transformation processes described above occurred during the work of A. Issekeshev as akim. However, the results of changes over the past two years have not been summed up. </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Moreover, it is not clear from the existing strategic documents what further actions will be taken by</w:t>
      </w:r>
      <w:r w:rsidR="00492E9D" w:rsidRPr="0016343E">
        <w:rPr>
          <w:rFonts w:ascii="Times New Roman" w:hAnsi="Times New Roman" w:cs="Times New Roman"/>
          <w:sz w:val="28"/>
          <w:szCs w:val="28"/>
        </w:rPr>
        <w:t xml:space="preserve"> the</w:t>
      </w:r>
      <w:r w:rsidRPr="0016343E">
        <w:rPr>
          <w:rFonts w:ascii="Times New Roman" w:hAnsi="Times New Roman" w:cs="Times New Roman"/>
          <w:sz w:val="28"/>
          <w:szCs w:val="28"/>
        </w:rPr>
        <w:t xml:space="preserve"> </w:t>
      </w:r>
      <w:r w:rsidR="00D64D60" w:rsidRPr="0016343E">
        <w:rPr>
          <w:rFonts w:ascii="Times New Roman" w:hAnsi="Times New Roman" w:cs="Times New Roman"/>
          <w:sz w:val="28"/>
          <w:szCs w:val="28"/>
        </w:rPr>
        <w:t>Akimat</w:t>
      </w:r>
      <w:r w:rsidRPr="0016343E">
        <w:rPr>
          <w:rFonts w:ascii="Times New Roman" w:hAnsi="Times New Roman" w:cs="Times New Roman"/>
          <w:sz w:val="28"/>
          <w:szCs w:val="28"/>
        </w:rPr>
        <w:t>, as well as when the current large-scale projects will be completed.</w:t>
      </w:r>
    </w:p>
    <w:p w:rsidR="004A19DD" w:rsidRPr="00F1577D" w:rsidRDefault="004A19DD" w:rsidP="00B24A8E">
      <w:pPr>
        <w:wordWrap/>
        <w:spacing w:after="0" w:line="240" w:lineRule="auto"/>
        <w:ind w:firstLine="709"/>
        <w:rPr>
          <w:rFonts w:ascii="Times New Roman" w:hAnsi="Times New Roman" w:cs="Times New Roman"/>
          <w:i/>
          <w:sz w:val="28"/>
          <w:szCs w:val="28"/>
        </w:rPr>
      </w:pPr>
    </w:p>
    <w:p w:rsidR="004A19DD" w:rsidRPr="004A19DD" w:rsidRDefault="00B24A8E" w:rsidP="00B24A8E">
      <w:pPr>
        <w:wordWrap/>
        <w:spacing w:after="0" w:line="240" w:lineRule="auto"/>
        <w:ind w:firstLine="709"/>
        <w:rPr>
          <w:rFonts w:ascii="Times New Roman" w:hAnsi="Times New Roman" w:cs="Times New Roman"/>
          <w:sz w:val="28"/>
          <w:szCs w:val="28"/>
        </w:rPr>
      </w:pPr>
      <w:r w:rsidRPr="004A19DD">
        <w:rPr>
          <w:rFonts w:ascii="Times New Roman" w:hAnsi="Times New Roman" w:cs="Times New Roman"/>
          <w:sz w:val="28"/>
          <w:szCs w:val="28"/>
        </w:rPr>
        <w:t xml:space="preserve">2.3.2.4 </w:t>
      </w:r>
      <w:r w:rsidR="009D646A" w:rsidRPr="004A19DD">
        <w:rPr>
          <w:rFonts w:ascii="Times New Roman" w:hAnsi="Times New Roman" w:cs="Times New Roman"/>
          <w:sz w:val="28"/>
          <w:szCs w:val="28"/>
        </w:rPr>
        <w:t>Surve</w:t>
      </w:r>
      <w:r w:rsidR="004A19DD">
        <w:rPr>
          <w:rFonts w:ascii="Times New Roman" w:hAnsi="Times New Roman" w:cs="Times New Roman"/>
          <w:sz w:val="28"/>
          <w:szCs w:val="28"/>
        </w:rPr>
        <w:t>y of employees and stakeholders</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After the interview with the Head of Unified Service for Personnel Management and Development the following questions are proposed to Nur-Sultan </w:t>
      </w:r>
      <w:r w:rsidR="00D64D60" w:rsidRPr="0016343E">
        <w:rPr>
          <w:rFonts w:ascii="Times New Roman" w:hAnsi="Times New Roman" w:cs="Times New Roman"/>
          <w:sz w:val="28"/>
          <w:szCs w:val="28"/>
        </w:rPr>
        <w:t>Akimat</w:t>
      </w:r>
      <w:r w:rsidRPr="0016343E">
        <w:rPr>
          <w:rFonts w:ascii="Times New Roman" w:hAnsi="Times New Roman" w:cs="Times New Roman"/>
          <w:sz w:val="28"/>
          <w:szCs w:val="28"/>
        </w:rPr>
        <w:t>:</w:t>
      </w:r>
    </w:p>
    <w:p w:rsidR="00B24A8E" w:rsidRPr="006F4E84" w:rsidRDefault="00B24A8E" w:rsidP="006F4E84">
      <w:pPr>
        <w:pStyle w:val="a4"/>
        <w:numPr>
          <w:ilvl w:val="0"/>
          <w:numId w:val="25"/>
        </w:numPr>
        <w:tabs>
          <w:tab w:val="left" w:pos="993"/>
        </w:tabs>
        <w:wordWrap/>
        <w:spacing w:after="0" w:line="240" w:lineRule="auto"/>
        <w:ind w:leftChars="0" w:left="0" w:firstLine="709"/>
        <w:rPr>
          <w:rFonts w:ascii="Times New Roman" w:hAnsi="Times New Roman" w:cs="Times New Roman"/>
          <w:sz w:val="28"/>
          <w:szCs w:val="28"/>
        </w:rPr>
      </w:pPr>
      <w:r w:rsidRPr="006F4E84">
        <w:rPr>
          <w:rFonts w:ascii="Times New Roman" w:hAnsi="Times New Roman" w:cs="Times New Roman"/>
          <w:sz w:val="28"/>
          <w:szCs w:val="28"/>
        </w:rPr>
        <w:t>How combined function</w:t>
      </w:r>
      <w:r w:rsidR="00200B64" w:rsidRPr="006F4E84">
        <w:rPr>
          <w:rFonts w:ascii="Times New Roman" w:hAnsi="Times New Roman" w:cs="Times New Roman"/>
          <w:sz w:val="28"/>
          <w:szCs w:val="28"/>
        </w:rPr>
        <w:t>al areas are operating nowadays? I</w:t>
      </w:r>
      <w:r w:rsidRPr="006F4E84">
        <w:rPr>
          <w:rFonts w:ascii="Times New Roman" w:hAnsi="Times New Roman" w:cs="Times New Roman"/>
          <w:sz w:val="28"/>
          <w:szCs w:val="28"/>
        </w:rPr>
        <w:t>sn’t there a conflict of interest?</w:t>
      </w:r>
    </w:p>
    <w:p w:rsidR="00B24A8E" w:rsidRPr="006F4E84" w:rsidRDefault="00B24A8E" w:rsidP="006F4E84">
      <w:pPr>
        <w:pStyle w:val="a4"/>
        <w:numPr>
          <w:ilvl w:val="0"/>
          <w:numId w:val="25"/>
        </w:numPr>
        <w:tabs>
          <w:tab w:val="left" w:pos="993"/>
        </w:tabs>
        <w:wordWrap/>
        <w:spacing w:after="0" w:line="240" w:lineRule="auto"/>
        <w:ind w:leftChars="0" w:left="0" w:firstLine="709"/>
        <w:rPr>
          <w:rFonts w:ascii="Times New Roman" w:hAnsi="Times New Roman" w:cs="Times New Roman"/>
          <w:sz w:val="28"/>
          <w:szCs w:val="28"/>
        </w:rPr>
      </w:pPr>
      <w:r w:rsidRPr="006F4E84">
        <w:rPr>
          <w:rFonts w:ascii="Times New Roman" w:hAnsi="Times New Roman" w:cs="Times New Roman"/>
          <w:sz w:val="28"/>
          <w:szCs w:val="28"/>
        </w:rPr>
        <w:t xml:space="preserve">How clear </w:t>
      </w:r>
      <w:r w:rsidR="00200B64" w:rsidRPr="006F4E84">
        <w:rPr>
          <w:rFonts w:ascii="Times New Roman" w:hAnsi="Times New Roman" w:cs="Times New Roman"/>
          <w:sz w:val="28"/>
          <w:szCs w:val="28"/>
        </w:rPr>
        <w:t xml:space="preserve">s the </w:t>
      </w:r>
      <w:r w:rsidRPr="006F4E84">
        <w:rPr>
          <w:rFonts w:ascii="Times New Roman" w:hAnsi="Times New Roman" w:cs="Times New Roman"/>
          <w:sz w:val="28"/>
          <w:szCs w:val="28"/>
        </w:rPr>
        <w:t xml:space="preserve">new structure and distribution of competences between divisions; </w:t>
      </w:r>
      <w:proofErr w:type="gramStart"/>
      <w:r w:rsidRPr="006F4E84">
        <w:rPr>
          <w:rFonts w:ascii="Times New Roman" w:hAnsi="Times New Roman" w:cs="Times New Roman"/>
          <w:sz w:val="28"/>
          <w:szCs w:val="28"/>
        </w:rPr>
        <w:t>Did</w:t>
      </w:r>
      <w:proofErr w:type="gramEnd"/>
      <w:r w:rsidRPr="006F4E84">
        <w:rPr>
          <w:rFonts w:ascii="Times New Roman" w:hAnsi="Times New Roman" w:cs="Times New Roman"/>
          <w:sz w:val="28"/>
          <w:szCs w:val="28"/>
        </w:rPr>
        <w:t xml:space="preserve"> it allow the Office to achieve the “one window” effect and optimize business processes?</w:t>
      </w:r>
    </w:p>
    <w:p w:rsidR="00B24A8E" w:rsidRPr="006F4E84" w:rsidRDefault="00B24A8E" w:rsidP="006F4E84">
      <w:pPr>
        <w:pStyle w:val="a4"/>
        <w:numPr>
          <w:ilvl w:val="0"/>
          <w:numId w:val="25"/>
        </w:numPr>
        <w:tabs>
          <w:tab w:val="left" w:pos="993"/>
        </w:tabs>
        <w:wordWrap/>
        <w:spacing w:after="0" w:line="240" w:lineRule="auto"/>
        <w:ind w:leftChars="0" w:left="0" w:firstLine="709"/>
        <w:rPr>
          <w:rFonts w:ascii="Times New Roman" w:hAnsi="Times New Roman" w:cs="Times New Roman"/>
          <w:sz w:val="28"/>
          <w:szCs w:val="28"/>
        </w:rPr>
      </w:pPr>
      <w:r w:rsidRPr="006F4E84">
        <w:rPr>
          <w:rFonts w:ascii="Times New Roman" w:hAnsi="Times New Roman" w:cs="Times New Roman"/>
          <w:sz w:val="28"/>
          <w:szCs w:val="28"/>
        </w:rPr>
        <w:t>Does the decision-making improve?</w:t>
      </w:r>
    </w:p>
    <w:p w:rsidR="00B24A8E" w:rsidRPr="006F4E84" w:rsidRDefault="00B24A8E" w:rsidP="006F4E84">
      <w:pPr>
        <w:pStyle w:val="a4"/>
        <w:numPr>
          <w:ilvl w:val="0"/>
          <w:numId w:val="25"/>
        </w:numPr>
        <w:tabs>
          <w:tab w:val="left" w:pos="993"/>
        </w:tabs>
        <w:wordWrap/>
        <w:spacing w:after="0" w:line="240" w:lineRule="auto"/>
        <w:ind w:leftChars="0" w:left="0" w:firstLine="709"/>
        <w:rPr>
          <w:rFonts w:ascii="Times New Roman" w:hAnsi="Times New Roman" w:cs="Times New Roman"/>
          <w:sz w:val="28"/>
          <w:szCs w:val="28"/>
        </w:rPr>
      </w:pPr>
      <w:r w:rsidRPr="006F4E84">
        <w:rPr>
          <w:rFonts w:ascii="Times New Roman" w:hAnsi="Times New Roman" w:cs="Times New Roman"/>
          <w:sz w:val="28"/>
          <w:szCs w:val="28"/>
        </w:rPr>
        <w:t>What other scenarios could be implemented to gain maximum effect from the transformation?</w:t>
      </w:r>
    </w:p>
    <w:p w:rsidR="00B24A8E" w:rsidRPr="0016343E" w:rsidRDefault="00B24A8E" w:rsidP="00B24A8E">
      <w:pPr>
        <w:wordWrap/>
        <w:spacing w:after="0" w:line="240" w:lineRule="auto"/>
        <w:ind w:firstLine="709"/>
        <w:rPr>
          <w:rFonts w:ascii="Times New Roman" w:hAnsi="Times New Roman"/>
        </w:rPr>
      </w:pPr>
      <w:r w:rsidRPr="0016343E">
        <w:rPr>
          <w:rFonts w:ascii="Times New Roman" w:hAnsi="Times New Roman" w:cs="Times New Roman"/>
          <w:sz w:val="28"/>
          <w:szCs w:val="28"/>
        </w:rPr>
        <w:t xml:space="preserve">In addition, as part of the consulting work on the methodology of personnel assessment and new remuneration system, it is recommended to apply an approach to decomposing the indicators of the Memorandum of the Capital </w:t>
      </w:r>
      <w:r w:rsidR="00D64D60" w:rsidRPr="0016343E">
        <w:rPr>
          <w:rFonts w:ascii="Times New Roman" w:hAnsi="Times New Roman" w:cs="Times New Roman"/>
          <w:sz w:val="28"/>
          <w:szCs w:val="28"/>
        </w:rPr>
        <w:t>Akim</w:t>
      </w:r>
      <w:r w:rsidRPr="0016343E">
        <w:rPr>
          <w:rFonts w:ascii="Times New Roman" w:hAnsi="Times New Roman" w:cs="Times New Roman"/>
          <w:sz w:val="28"/>
          <w:szCs w:val="28"/>
        </w:rPr>
        <w:t xml:space="preserve"> into individual plans of heads of city divisions. Today, the plans contain clearly achievable indicators, a report on which is formed by divisions from departmental data. These and other recommendations </w:t>
      </w:r>
      <w:r w:rsidR="00200B64" w:rsidRPr="0016343E">
        <w:rPr>
          <w:rFonts w:ascii="Times New Roman" w:hAnsi="Times New Roman" w:cs="Times New Roman"/>
          <w:sz w:val="28"/>
          <w:szCs w:val="28"/>
        </w:rPr>
        <w:t>were</w:t>
      </w:r>
      <w:r w:rsidRPr="0016343E">
        <w:rPr>
          <w:rFonts w:ascii="Times New Roman" w:hAnsi="Times New Roman" w:cs="Times New Roman"/>
          <w:sz w:val="28"/>
          <w:szCs w:val="28"/>
        </w:rPr>
        <w:t xml:space="preserve"> accepted by the Head of Unified Service (Annex B). Some part of these proposals, includi</w:t>
      </w:r>
      <w:r w:rsidR="00080421" w:rsidRPr="0016343E">
        <w:rPr>
          <w:rFonts w:ascii="Times New Roman" w:hAnsi="Times New Roman" w:cs="Times New Roman"/>
          <w:sz w:val="28"/>
          <w:szCs w:val="28"/>
        </w:rPr>
        <w:t>ng those that address the above-</w:t>
      </w:r>
      <w:r w:rsidRPr="0016343E">
        <w:rPr>
          <w:rFonts w:ascii="Times New Roman" w:hAnsi="Times New Roman" w:cs="Times New Roman"/>
          <w:sz w:val="28"/>
          <w:szCs w:val="28"/>
        </w:rPr>
        <w:t xml:space="preserve">mentioned issues, </w:t>
      </w:r>
      <w:r w:rsidR="00080421" w:rsidRPr="0016343E">
        <w:rPr>
          <w:rFonts w:ascii="Times New Roman" w:hAnsi="Times New Roman" w:cs="Times New Roman"/>
          <w:sz w:val="28"/>
          <w:szCs w:val="28"/>
        </w:rPr>
        <w:t xml:space="preserve">was also </w:t>
      </w:r>
      <w:r w:rsidRPr="0016343E">
        <w:rPr>
          <w:rFonts w:ascii="Times New Roman" w:hAnsi="Times New Roman" w:cs="Times New Roman"/>
          <w:sz w:val="28"/>
          <w:szCs w:val="28"/>
        </w:rPr>
        <w:t>analyzed during the second wave survey among Nur-Sultan akimat civil servants.</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Similarly with the survey of the Agency’s civil servants, during </w:t>
      </w:r>
      <w:r w:rsidR="00080421" w:rsidRPr="0016343E">
        <w:rPr>
          <w:rFonts w:ascii="Times New Roman" w:hAnsi="Times New Roman" w:cs="Times New Roman"/>
          <w:sz w:val="28"/>
          <w:szCs w:val="28"/>
        </w:rPr>
        <w:t xml:space="preserve">15-31 </w:t>
      </w:r>
      <w:r w:rsidRPr="0016343E">
        <w:rPr>
          <w:rFonts w:ascii="Times New Roman" w:hAnsi="Times New Roman" w:cs="Times New Roman"/>
          <w:sz w:val="28"/>
          <w:szCs w:val="28"/>
        </w:rPr>
        <w:t xml:space="preserve">October 2020, employees of the akimat and capital residents were interviewed through the online platform (Survio). Various methods of collecting information </w:t>
      </w:r>
      <w:r w:rsidR="0063455B" w:rsidRPr="0016343E">
        <w:rPr>
          <w:rFonts w:ascii="Times New Roman" w:hAnsi="Times New Roman" w:cs="Times New Roman"/>
          <w:sz w:val="28"/>
          <w:szCs w:val="28"/>
        </w:rPr>
        <w:t>were</w:t>
      </w:r>
      <w:r w:rsidRPr="0016343E">
        <w:rPr>
          <w:rFonts w:ascii="Times New Roman" w:hAnsi="Times New Roman" w:cs="Times New Roman"/>
          <w:sz w:val="28"/>
          <w:szCs w:val="28"/>
        </w:rPr>
        <w:t xml:space="preserve"> applied. Thus, the civil servants of the akimat </w:t>
      </w:r>
      <w:r w:rsidR="008B1F01" w:rsidRPr="0016343E">
        <w:rPr>
          <w:rFonts w:ascii="Times New Roman" w:hAnsi="Times New Roman" w:cs="Times New Roman"/>
          <w:sz w:val="28"/>
          <w:szCs w:val="28"/>
        </w:rPr>
        <w:t xml:space="preserve">were </w:t>
      </w:r>
      <w:r w:rsidRPr="0016343E">
        <w:rPr>
          <w:rFonts w:ascii="Times New Roman" w:hAnsi="Times New Roman" w:cs="Times New Roman"/>
          <w:sz w:val="28"/>
          <w:szCs w:val="28"/>
        </w:rPr>
        <w:t>covered by the target method. Targeting of the questionnaire included the use of departmental web networks, participation in the distribution of Survio links by the Unified Personnel Management Service of the Akimat and the Department of the Agency for Civil Service Affairs in Nur-Sultan, as well as coverage of all state institutions of the capital. Based on</w:t>
      </w:r>
      <w:r w:rsidR="008B1F01" w:rsidRPr="0016343E">
        <w:rPr>
          <w:rFonts w:ascii="Times New Roman" w:hAnsi="Times New Roman" w:cs="Times New Roman"/>
          <w:sz w:val="28"/>
          <w:szCs w:val="28"/>
        </w:rPr>
        <w:t xml:space="preserve"> the</w:t>
      </w:r>
      <w:r w:rsidRPr="0016343E">
        <w:rPr>
          <w:rFonts w:ascii="Times New Roman" w:hAnsi="Times New Roman" w:cs="Times New Roman"/>
          <w:sz w:val="28"/>
          <w:szCs w:val="28"/>
        </w:rPr>
        <w:t xml:space="preserve"> data screening process the responses from </w:t>
      </w:r>
      <w:r w:rsidRPr="00E61A43">
        <w:rPr>
          <w:rFonts w:ascii="Times New Roman" w:hAnsi="Times New Roman" w:cs="Times New Roman"/>
          <w:i/>
          <w:sz w:val="28"/>
          <w:szCs w:val="28"/>
        </w:rPr>
        <w:t>103 civil servants</w:t>
      </w:r>
      <w:r w:rsidR="008B1F01" w:rsidRPr="0016343E">
        <w:rPr>
          <w:rFonts w:ascii="Times New Roman" w:hAnsi="Times New Roman" w:cs="Times New Roman"/>
          <w:sz w:val="28"/>
          <w:szCs w:val="28"/>
        </w:rPr>
        <w:t xml:space="preserve"> of the akimat were accepted. T</w:t>
      </w:r>
      <w:r w:rsidRPr="0016343E">
        <w:rPr>
          <w:rFonts w:ascii="Times New Roman" w:hAnsi="Times New Roman" w:cs="Times New Roman"/>
          <w:sz w:val="28"/>
          <w:szCs w:val="28"/>
        </w:rPr>
        <w:t xml:space="preserve">he average filling time was 5-10 minutes. The survey of capital residents was conducted using the snowballing, random sampling method, so social networks were used to distribute links to the survey. </w:t>
      </w:r>
      <w:r w:rsidR="008B1F01" w:rsidRPr="0016343E">
        <w:rPr>
          <w:rFonts w:ascii="Times New Roman" w:hAnsi="Times New Roman" w:cs="Times New Roman"/>
          <w:sz w:val="28"/>
          <w:szCs w:val="28"/>
        </w:rPr>
        <w:t>F</w:t>
      </w:r>
      <w:r w:rsidRPr="0016343E">
        <w:rPr>
          <w:rFonts w:ascii="Times New Roman" w:hAnsi="Times New Roman" w:cs="Times New Roman"/>
          <w:sz w:val="28"/>
          <w:szCs w:val="28"/>
        </w:rPr>
        <w:t xml:space="preserve">ully filled answers were received from </w:t>
      </w:r>
      <w:r w:rsidRPr="00E61A43">
        <w:rPr>
          <w:rFonts w:ascii="Times New Roman" w:hAnsi="Times New Roman" w:cs="Times New Roman"/>
          <w:i/>
          <w:sz w:val="28"/>
          <w:szCs w:val="28"/>
        </w:rPr>
        <w:t>109 capital resident</w:t>
      </w:r>
      <w:r w:rsidR="008B1F01" w:rsidRPr="00E61A43">
        <w:rPr>
          <w:rFonts w:ascii="Times New Roman" w:hAnsi="Times New Roman" w:cs="Times New Roman"/>
          <w:i/>
          <w:sz w:val="28"/>
          <w:szCs w:val="28"/>
        </w:rPr>
        <w:t>.</w:t>
      </w:r>
      <w:r w:rsidRPr="0016343E">
        <w:rPr>
          <w:rFonts w:ascii="Times New Roman" w:hAnsi="Times New Roman" w:cs="Times New Roman"/>
          <w:sz w:val="28"/>
          <w:szCs w:val="28"/>
        </w:rPr>
        <w:t xml:space="preserve"> </w:t>
      </w:r>
      <w:r w:rsidR="008B1F01" w:rsidRPr="0016343E">
        <w:rPr>
          <w:rFonts w:ascii="Times New Roman" w:hAnsi="Times New Roman" w:cs="Times New Roman"/>
          <w:sz w:val="28"/>
          <w:szCs w:val="28"/>
        </w:rPr>
        <w:t>T</w:t>
      </w:r>
      <w:r w:rsidRPr="0016343E">
        <w:rPr>
          <w:rFonts w:ascii="Times New Roman" w:hAnsi="Times New Roman" w:cs="Times New Roman"/>
          <w:sz w:val="28"/>
          <w:szCs w:val="28"/>
        </w:rPr>
        <w:t>he average filling time is 5 minutes.</w:t>
      </w:r>
      <w:r w:rsidR="003A45EE" w:rsidRPr="0016343E">
        <w:rPr>
          <w:rFonts w:ascii="Times New Roman" w:hAnsi="Times New Roman" w:cs="Times New Roman"/>
          <w:sz w:val="28"/>
          <w:szCs w:val="28"/>
        </w:rPr>
        <w:t xml:space="preserve"> </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The largest share of </w:t>
      </w:r>
      <w:r w:rsidRPr="00E61A43">
        <w:rPr>
          <w:rFonts w:ascii="Times New Roman" w:hAnsi="Times New Roman" w:cs="Times New Roman"/>
          <w:i/>
          <w:sz w:val="28"/>
          <w:szCs w:val="28"/>
        </w:rPr>
        <w:t>respondents from Nur-Sultan akimat</w:t>
      </w:r>
      <w:r w:rsidRPr="0016343E">
        <w:rPr>
          <w:rFonts w:ascii="Times New Roman" w:hAnsi="Times New Roman" w:cs="Times New Roman"/>
          <w:b/>
          <w:sz w:val="28"/>
          <w:szCs w:val="28"/>
        </w:rPr>
        <w:t xml:space="preserve"> </w:t>
      </w:r>
      <w:r w:rsidRPr="0016343E">
        <w:rPr>
          <w:rFonts w:ascii="Times New Roman" w:hAnsi="Times New Roman" w:cs="Times New Roman"/>
          <w:sz w:val="28"/>
          <w:szCs w:val="28"/>
        </w:rPr>
        <w:t>(42</w:t>
      </w:r>
      <w:proofErr w:type="gramStart"/>
      <w:r w:rsidRPr="0016343E">
        <w:rPr>
          <w:rFonts w:ascii="Times New Roman" w:hAnsi="Times New Roman" w:cs="Times New Roman"/>
          <w:sz w:val="28"/>
          <w:szCs w:val="28"/>
        </w:rPr>
        <w:t>,7</w:t>
      </w:r>
      <w:proofErr w:type="gramEnd"/>
      <w:r w:rsidRPr="0016343E">
        <w:rPr>
          <w:rFonts w:ascii="Times New Roman" w:hAnsi="Times New Roman" w:cs="Times New Roman"/>
          <w:sz w:val="28"/>
          <w:szCs w:val="28"/>
        </w:rPr>
        <w:t xml:space="preserve">%) </w:t>
      </w:r>
      <w:r w:rsidR="008B1F01" w:rsidRPr="0016343E">
        <w:rPr>
          <w:rFonts w:ascii="Times New Roman" w:hAnsi="Times New Roman" w:cs="Times New Roman"/>
          <w:sz w:val="28"/>
          <w:szCs w:val="28"/>
        </w:rPr>
        <w:t>were</w:t>
      </w:r>
      <w:r w:rsidRPr="0016343E">
        <w:rPr>
          <w:rFonts w:ascii="Times New Roman" w:hAnsi="Times New Roman" w:cs="Times New Roman"/>
          <w:sz w:val="28"/>
          <w:szCs w:val="28"/>
        </w:rPr>
        <w:t xml:space="preserve"> 31-40 years</w:t>
      </w:r>
      <w:r w:rsidR="008B1F01" w:rsidRPr="0016343E">
        <w:rPr>
          <w:rFonts w:ascii="Times New Roman" w:hAnsi="Times New Roman" w:cs="Times New Roman"/>
          <w:sz w:val="28"/>
          <w:szCs w:val="28"/>
        </w:rPr>
        <w:t xml:space="preserve"> old. G</w:t>
      </w:r>
      <w:r w:rsidRPr="0016343E">
        <w:rPr>
          <w:rFonts w:ascii="Times New Roman" w:hAnsi="Times New Roman" w:cs="Times New Roman"/>
          <w:sz w:val="28"/>
          <w:szCs w:val="28"/>
        </w:rPr>
        <w:t xml:space="preserve">ender balance of participants was observed (48,5% of men and 51,5% of women). </w:t>
      </w:r>
      <w:r w:rsidR="00F24645" w:rsidRPr="0016343E">
        <w:rPr>
          <w:rFonts w:ascii="Times New Roman" w:hAnsi="Times New Roman" w:cs="Times New Roman"/>
          <w:sz w:val="28"/>
          <w:szCs w:val="28"/>
        </w:rPr>
        <w:t xml:space="preserve">The majority of respondents have </w:t>
      </w:r>
      <w:r w:rsidRPr="0016343E">
        <w:rPr>
          <w:rFonts w:ascii="Times New Roman" w:hAnsi="Times New Roman" w:cs="Times New Roman"/>
          <w:sz w:val="28"/>
          <w:szCs w:val="28"/>
        </w:rPr>
        <w:t>a higher education (78,6%), no more than five years of civil service experience (47,6%), and hold executive</w:t>
      </w:r>
      <w:r w:rsidR="00FE6BA8" w:rsidRPr="0016343E">
        <w:rPr>
          <w:rFonts w:ascii="Times New Roman" w:hAnsi="Times New Roman" w:cs="Times New Roman"/>
          <w:sz w:val="28"/>
          <w:szCs w:val="28"/>
        </w:rPr>
        <w:t xml:space="preserve"> (70%) positions </w:t>
      </w:r>
      <w:r w:rsidR="00A1707E" w:rsidRPr="0016343E">
        <w:rPr>
          <w:rFonts w:ascii="Times New Roman" w:hAnsi="Times New Roman" w:cs="Times New Roman"/>
          <w:sz w:val="28"/>
          <w:szCs w:val="28"/>
        </w:rPr>
        <w:t>(t</w:t>
      </w:r>
      <w:r w:rsidR="00F24645" w:rsidRPr="0016343E">
        <w:rPr>
          <w:rFonts w:ascii="Times New Roman" w:hAnsi="Times New Roman" w:cs="Times New Roman"/>
          <w:sz w:val="28"/>
          <w:szCs w:val="28"/>
        </w:rPr>
        <w:t>able 1</w:t>
      </w:r>
      <w:r w:rsidR="0056670A" w:rsidRPr="0016343E">
        <w:rPr>
          <w:rFonts w:ascii="Times New Roman" w:hAnsi="Times New Roman" w:cs="Times New Roman"/>
          <w:sz w:val="28"/>
          <w:szCs w:val="28"/>
        </w:rPr>
        <w:t>6</w:t>
      </w:r>
      <w:r w:rsidR="00F24645" w:rsidRPr="0016343E">
        <w:rPr>
          <w:rFonts w:ascii="Times New Roman" w:hAnsi="Times New Roman" w:cs="Times New Roman"/>
          <w:sz w:val="28"/>
          <w:szCs w:val="28"/>
        </w:rPr>
        <w:t>)</w:t>
      </w:r>
      <w:r w:rsidRPr="0016343E">
        <w:rPr>
          <w:rFonts w:ascii="Times New Roman" w:hAnsi="Times New Roman" w:cs="Times New Roman"/>
          <w:sz w:val="28"/>
          <w:szCs w:val="28"/>
        </w:rPr>
        <w:t>.</w:t>
      </w:r>
    </w:p>
    <w:p w:rsidR="00B24A8E" w:rsidRPr="0016343E" w:rsidRDefault="00B24A8E" w:rsidP="00B24A8E">
      <w:pPr>
        <w:wordWrap/>
        <w:spacing w:after="0" w:line="240" w:lineRule="auto"/>
        <w:ind w:firstLine="709"/>
        <w:rPr>
          <w:rFonts w:ascii="Times New Roman" w:hAnsi="Times New Roman" w:cs="Times New Roman"/>
          <w:sz w:val="28"/>
          <w:szCs w:val="28"/>
        </w:rPr>
      </w:pPr>
    </w:p>
    <w:p w:rsidR="00B24A8E" w:rsidRPr="0016343E" w:rsidRDefault="00B24A8E" w:rsidP="00B24A8E">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Table 1</w:t>
      </w:r>
      <w:r w:rsidR="0056670A" w:rsidRPr="0016343E">
        <w:rPr>
          <w:rFonts w:ascii="Times New Roman" w:hAnsi="Times New Roman" w:cs="Times New Roman"/>
          <w:sz w:val="28"/>
          <w:szCs w:val="28"/>
        </w:rPr>
        <w:t>6</w:t>
      </w:r>
      <w:r w:rsidRPr="0016343E">
        <w:rPr>
          <w:rFonts w:ascii="Times New Roman" w:hAnsi="Times New Roman" w:cs="Times New Roman"/>
          <w:sz w:val="28"/>
          <w:szCs w:val="28"/>
        </w:rPr>
        <w:t xml:space="preserve"> – </w:t>
      </w:r>
      <w:r w:rsidRPr="0016343E">
        <w:rPr>
          <w:rFonts w:ascii="Times New Roman" w:hAnsi="Times New Roman" w:cs="Times New Roman"/>
          <w:kern w:val="0"/>
          <w:sz w:val="28"/>
          <w:szCs w:val="28"/>
        </w:rPr>
        <w:t xml:space="preserve">Profile </w:t>
      </w:r>
      <w:r w:rsidRPr="0016343E">
        <w:rPr>
          <w:rFonts w:ascii="Times New Roman" w:hAnsi="Times New Roman" w:cs="Times New Roman"/>
          <w:sz w:val="28"/>
          <w:szCs w:val="28"/>
        </w:rPr>
        <w:t>of survey respondents (civil servants of the Nur-Sultan akimat)</w:t>
      </w:r>
    </w:p>
    <w:p w:rsidR="00A1707E" w:rsidRPr="004A19DD" w:rsidRDefault="00A1707E" w:rsidP="00B24A8E">
      <w:pPr>
        <w:wordWrap/>
        <w:spacing w:after="0" w:line="240" w:lineRule="auto"/>
        <w:rPr>
          <w:rFonts w:ascii="Times New Roman" w:hAnsi="Times New Roman" w:cs="Times New Roman"/>
          <w:sz w:val="16"/>
          <w:szCs w:val="16"/>
        </w:rPr>
      </w:pPr>
    </w:p>
    <w:tbl>
      <w:tblPr>
        <w:tblStyle w:val="a3"/>
        <w:tblW w:w="9560" w:type="dxa"/>
        <w:tblInd w:w="108" w:type="dxa"/>
        <w:tblLayout w:type="fixed"/>
        <w:tblLook w:val="04A0" w:firstRow="1" w:lastRow="0" w:firstColumn="1" w:lastColumn="0" w:noHBand="0" w:noVBand="1"/>
      </w:tblPr>
      <w:tblGrid>
        <w:gridCol w:w="1668"/>
        <w:gridCol w:w="4002"/>
        <w:gridCol w:w="2439"/>
        <w:gridCol w:w="1451"/>
      </w:tblGrid>
      <w:tr w:rsidR="00B24A8E" w:rsidRPr="0016343E" w:rsidTr="00E61A43">
        <w:tc>
          <w:tcPr>
            <w:tcW w:w="1668" w:type="dxa"/>
            <w:shd w:val="clear" w:color="auto" w:fill="auto"/>
            <w:vAlign w:val="center"/>
          </w:tcPr>
          <w:p w:rsidR="00B24A8E" w:rsidRPr="0016343E" w:rsidRDefault="00B24A8E" w:rsidP="00E61A43">
            <w:pPr>
              <w:wordWrap/>
              <w:jc w:val="center"/>
              <w:rPr>
                <w:rFonts w:ascii="Times New Roman" w:hAnsi="Times New Roman" w:cs="Times New Roman"/>
                <w:sz w:val="24"/>
                <w:szCs w:val="24"/>
              </w:rPr>
            </w:pPr>
            <w:r w:rsidRPr="0016343E">
              <w:rPr>
                <w:rFonts w:ascii="Times New Roman" w:hAnsi="Times New Roman" w:cs="Times New Roman"/>
                <w:sz w:val="24"/>
                <w:szCs w:val="24"/>
              </w:rPr>
              <w:t>Parameter</w:t>
            </w:r>
          </w:p>
        </w:tc>
        <w:tc>
          <w:tcPr>
            <w:tcW w:w="4002" w:type="dxa"/>
            <w:shd w:val="clear" w:color="auto" w:fill="auto"/>
            <w:vAlign w:val="center"/>
          </w:tcPr>
          <w:p w:rsidR="00B24A8E" w:rsidRPr="0016343E" w:rsidRDefault="00B24A8E" w:rsidP="00E61A43">
            <w:pPr>
              <w:wordWrap/>
              <w:jc w:val="center"/>
              <w:rPr>
                <w:rFonts w:ascii="Times New Roman" w:hAnsi="Times New Roman" w:cs="Times New Roman"/>
                <w:sz w:val="24"/>
                <w:szCs w:val="24"/>
              </w:rPr>
            </w:pPr>
            <w:r w:rsidRPr="0016343E">
              <w:rPr>
                <w:rFonts w:ascii="Times New Roman" w:hAnsi="Times New Roman" w:cs="Times New Roman"/>
                <w:sz w:val="24"/>
                <w:szCs w:val="24"/>
              </w:rPr>
              <w:t>Answer options</w:t>
            </w:r>
          </w:p>
        </w:tc>
        <w:tc>
          <w:tcPr>
            <w:tcW w:w="2439" w:type="dxa"/>
            <w:shd w:val="clear" w:color="auto" w:fill="auto"/>
            <w:vAlign w:val="center"/>
          </w:tcPr>
          <w:p w:rsidR="00B24A8E" w:rsidRPr="0016343E" w:rsidRDefault="00B24A8E" w:rsidP="00E61A43">
            <w:pPr>
              <w:wordWrap/>
              <w:jc w:val="center"/>
              <w:rPr>
                <w:rFonts w:ascii="Times New Roman" w:hAnsi="Times New Roman" w:cs="Times New Roman"/>
                <w:sz w:val="24"/>
                <w:szCs w:val="24"/>
              </w:rPr>
            </w:pPr>
            <w:r w:rsidRPr="0016343E">
              <w:rPr>
                <w:rFonts w:ascii="Times New Roman" w:hAnsi="Times New Roman" w:cs="Times New Roman"/>
                <w:sz w:val="24"/>
                <w:szCs w:val="24"/>
              </w:rPr>
              <w:t>Number of respondents, pers.</w:t>
            </w:r>
          </w:p>
        </w:tc>
        <w:tc>
          <w:tcPr>
            <w:tcW w:w="1451" w:type="dxa"/>
            <w:shd w:val="clear" w:color="auto" w:fill="auto"/>
            <w:vAlign w:val="center"/>
          </w:tcPr>
          <w:p w:rsidR="00B24A8E" w:rsidRPr="0016343E" w:rsidRDefault="00B24A8E" w:rsidP="00E61A43">
            <w:pPr>
              <w:wordWrap/>
              <w:jc w:val="center"/>
              <w:rPr>
                <w:rFonts w:ascii="Times New Roman" w:hAnsi="Times New Roman" w:cs="Times New Roman"/>
                <w:sz w:val="24"/>
                <w:szCs w:val="24"/>
              </w:rPr>
            </w:pPr>
            <w:r w:rsidRPr="0016343E">
              <w:rPr>
                <w:rFonts w:ascii="Times New Roman" w:hAnsi="Times New Roman" w:cs="Times New Roman"/>
                <w:sz w:val="24"/>
                <w:szCs w:val="24"/>
              </w:rPr>
              <w:t>Share, %</w:t>
            </w:r>
          </w:p>
        </w:tc>
      </w:tr>
      <w:tr w:rsidR="00B24A8E" w:rsidRPr="0016343E" w:rsidTr="00EB6C6B">
        <w:tc>
          <w:tcPr>
            <w:tcW w:w="1668" w:type="dxa"/>
            <w:vMerge w:val="restart"/>
            <w:shd w:val="clear" w:color="auto" w:fill="auto"/>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Age</w:t>
            </w:r>
          </w:p>
        </w:tc>
        <w:tc>
          <w:tcPr>
            <w:tcW w:w="4002" w:type="dxa"/>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21-30 years</w:t>
            </w:r>
          </w:p>
        </w:tc>
        <w:tc>
          <w:tcPr>
            <w:tcW w:w="2439"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40</w:t>
            </w:r>
          </w:p>
        </w:tc>
        <w:tc>
          <w:tcPr>
            <w:tcW w:w="1451" w:type="dxa"/>
            <w:shd w:val="clear" w:color="auto" w:fill="auto"/>
            <w:vAlign w:val="center"/>
          </w:tcPr>
          <w:p w:rsidR="00B24A8E" w:rsidRPr="0016343E" w:rsidRDefault="00B24A8E" w:rsidP="00E61A43">
            <w:pPr>
              <w:jc w:val="center"/>
              <w:rPr>
                <w:rFonts w:ascii="Times New Roman" w:eastAsia="Gulim" w:hAnsi="Times New Roman" w:cs="Times New Roman"/>
                <w:sz w:val="24"/>
                <w:szCs w:val="24"/>
              </w:rPr>
            </w:pPr>
            <w:r w:rsidRPr="0016343E">
              <w:rPr>
                <w:rFonts w:ascii="Times New Roman" w:hAnsi="Times New Roman" w:cs="Times New Roman"/>
                <w:sz w:val="24"/>
                <w:szCs w:val="24"/>
              </w:rPr>
              <w:t>38,8</w:t>
            </w:r>
          </w:p>
        </w:tc>
      </w:tr>
      <w:tr w:rsidR="00B24A8E" w:rsidRPr="0016343E" w:rsidTr="00EB6C6B">
        <w:tc>
          <w:tcPr>
            <w:tcW w:w="1668" w:type="dxa"/>
            <w:vMerge/>
            <w:shd w:val="clear" w:color="auto" w:fill="auto"/>
          </w:tcPr>
          <w:p w:rsidR="00B24A8E" w:rsidRPr="0016343E" w:rsidRDefault="00B24A8E" w:rsidP="00EB6C6B">
            <w:pPr>
              <w:jc w:val="center"/>
              <w:rPr>
                <w:rFonts w:ascii="Times New Roman" w:hAnsi="Times New Roman" w:cs="Times New Roman"/>
                <w:sz w:val="24"/>
                <w:szCs w:val="24"/>
              </w:rPr>
            </w:pPr>
          </w:p>
        </w:tc>
        <w:tc>
          <w:tcPr>
            <w:tcW w:w="4002" w:type="dxa"/>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31-40 years</w:t>
            </w:r>
          </w:p>
        </w:tc>
        <w:tc>
          <w:tcPr>
            <w:tcW w:w="2439"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44</w:t>
            </w:r>
          </w:p>
        </w:tc>
        <w:tc>
          <w:tcPr>
            <w:tcW w:w="1451" w:type="dxa"/>
            <w:shd w:val="clear" w:color="auto" w:fill="auto"/>
            <w:vAlign w:val="center"/>
          </w:tcPr>
          <w:p w:rsidR="00B24A8E" w:rsidRPr="0016343E" w:rsidRDefault="00B24A8E" w:rsidP="00E61A43">
            <w:pPr>
              <w:jc w:val="center"/>
              <w:rPr>
                <w:rFonts w:ascii="Times New Roman" w:eastAsia="Gulim" w:hAnsi="Times New Roman" w:cs="Times New Roman"/>
                <w:sz w:val="24"/>
                <w:szCs w:val="24"/>
              </w:rPr>
            </w:pPr>
            <w:r w:rsidRPr="0016343E">
              <w:rPr>
                <w:rFonts w:ascii="Times New Roman" w:hAnsi="Times New Roman" w:cs="Times New Roman"/>
                <w:sz w:val="24"/>
                <w:szCs w:val="24"/>
              </w:rPr>
              <w:t>42,7</w:t>
            </w:r>
          </w:p>
        </w:tc>
      </w:tr>
      <w:tr w:rsidR="00B24A8E" w:rsidRPr="0016343E" w:rsidTr="00EB6C6B">
        <w:tc>
          <w:tcPr>
            <w:tcW w:w="1668" w:type="dxa"/>
            <w:vMerge/>
            <w:shd w:val="clear" w:color="auto" w:fill="auto"/>
          </w:tcPr>
          <w:p w:rsidR="00B24A8E" w:rsidRPr="0016343E" w:rsidRDefault="00B24A8E" w:rsidP="00EB6C6B">
            <w:pPr>
              <w:jc w:val="center"/>
              <w:rPr>
                <w:rFonts w:ascii="Times New Roman" w:hAnsi="Times New Roman" w:cs="Times New Roman"/>
                <w:sz w:val="24"/>
                <w:szCs w:val="24"/>
              </w:rPr>
            </w:pPr>
          </w:p>
        </w:tc>
        <w:tc>
          <w:tcPr>
            <w:tcW w:w="4002" w:type="dxa"/>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41-50 years</w:t>
            </w:r>
          </w:p>
        </w:tc>
        <w:tc>
          <w:tcPr>
            <w:tcW w:w="2439"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15</w:t>
            </w:r>
          </w:p>
        </w:tc>
        <w:tc>
          <w:tcPr>
            <w:tcW w:w="1451" w:type="dxa"/>
            <w:shd w:val="clear" w:color="auto" w:fill="auto"/>
            <w:vAlign w:val="center"/>
          </w:tcPr>
          <w:p w:rsidR="00B24A8E" w:rsidRPr="0016343E" w:rsidRDefault="00B24A8E" w:rsidP="00E61A43">
            <w:pPr>
              <w:jc w:val="center"/>
              <w:rPr>
                <w:rFonts w:ascii="Times New Roman" w:eastAsia="Gulim" w:hAnsi="Times New Roman" w:cs="Times New Roman"/>
                <w:sz w:val="24"/>
                <w:szCs w:val="24"/>
              </w:rPr>
            </w:pPr>
            <w:r w:rsidRPr="0016343E">
              <w:rPr>
                <w:rFonts w:ascii="Times New Roman" w:hAnsi="Times New Roman" w:cs="Times New Roman"/>
                <w:sz w:val="24"/>
                <w:szCs w:val="24"/>
              </w:rPr>
              <w:t>14,6</w:t>
            </w:r>
          </w:p>
        </w:tc>
      </w:tr>
      <w:tr w:rsidR="00B24A8E" w:rsidRPr="0016343E" w:rsidTr="00EB6C6B">
        <w:tc>
          <w:tcPr>
            <w:tcW w:w="1668" w:type="dxa"/>
            <w:vMerge/>
            <w:shd w:val="clear" w:color="auto" w:fill="auto"/>
          </w:tcPr>
          <w:p w:rsidR="00B24A8E" w:rsidRPr="0016343E" w:rsidRDefault="00B24A8E" w:rsidP="00EB6C6B">
            <w:pPr>
              <w:jc w:val="center"/>
              <w:rPr>
                <w:rFonts w:ascii="Times New Roman" w:hAnsi="Times New Roman" w:cs="Times New Roman"/>
                <w:sz w:val="24"/>
                <w:szCs w:val="24"/>
              </w:rPr>
            </w:pPr>
          </w:p>
        </w:tc>
        <w:tc>
          <w:tcPr>
            <w:tcW w:w="4002" w:type="dxa"/>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More than 50 years</w:t>
            </w:r>
          </w:p>
        </w:tc>
        <w:tc>
          <w:tcPr>
            <w:tcW w:w="2439"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4</w:t>
            </w:r>
          </w:p>
        </w:tc>
        <w:tc>
          <w:tcPr>
            <w:tcW w:w="1451" w:type="dxa"/>
            <w:shd w:val="clear" w:color="auto" w:fill="auto"/>
            <w:vAlign w:val="center"/>
          </w:tcPr>
          <w:p w:rsidR="00B24A8E" w:rsidRPr="0016343E" w:rsidRDefault="00B24A8E" w:rsidP="00E61A43">
            <w:pPr>
              <w:jc w:val="center"/>
              <w:rPr>
                <w:rFonts w:ascii="Times New Roman" w:eastAsia="Gulim" w:hAnsi="Times New Roman" w:cs="Times New Roman"/>
                <w:sz w:val="24"/>
                <w:szCs w:val="24"/>
              </w:rPr>
            </w:pPr>
            <w:r w:rsidRPr="0016343E">
              <w:rPr>
                <w:rFonts w:ascii="Times New Roman" w:hAnsi="Times New Roman" w:cs="Times New Roman"/>
                <w:sz w:val="24"/>
                <w:szCs w:val="24"/>
              </w:rPr>
              <w:t>3,9</w:t>
            </w:r>
          </w:p>
        </w:tc>
      </w:tr>
      <w:tr w:rsidR="00B24A8E" w:rsidRPr="0016343E" w:rsidTr="00EB6C6B">
        <w:tc>
          <w:tcPr>
            <w:tcW w:w="1668" w:type="dxa"/>
            <w:vMerge w:val="restart"/>
            <w:shd w:val="clear" w:color="auto" w:fill="auto"/>
          </w:tcPr>
          <w:p w:rsidR="00B24A8E" w:rsidRPr="0016343E" w:rsidRDefault="00B24A8E" w:rsidP="00EB6C6B">
            <w:pPr>
              <w:wordWrap/>
              <w:jc w:val="center"/>
              <w:rPr>
                <w:rFonts w:ascii="Times New Roman" w:hAnsi="Times New Roman" w:cs="Times New Roman"/>
                <w:sz w:val="24"/>
                <w:szCs w:val="24"/>
              </w:rPr>
            </w:pPr>
            <w:r w:rsidRPr="0016343E">
              <w:rPr>
                <w:rFonts w:ascii="Times New Roman" w:hAnsi="Times New Roman" w:cs="Times New Roman"/>
                <w:sz w:val="24"/>
                <w:szCs w:val="24"/>
              </w:rPr>
              <w:t>Gender</w:t>
            </w:r>
          </w:p>
        </w:tc>
        <w:tc>
          <w:tcPr>
            <w:tcW w:w="4002" w:type="dxa"/>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Male</w:t>
            </w:r>
          </w:p>
        </w:tc>
        <w:tc>
          <w:tcPr>
            <w:tcW w:w="2439"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50</w:t>
            </w:r>
          </w:p>
        </w:tc>
        <w:tc>
          <w:tcPr>
            <w:tcW w:w="1451" w:type="dxa"/>
            <w:shd w:val="clear" w:color="auto" w:fill="auto"/>
            <w:vAlign w:val="center"/>
          </w:tcPr>
          <w:p w:rsidR="00B24A8E" w:rsidRPr="0016343E" w:rsidRDefault="00B24A8E" w:rsidP="00E61A43">
            <w:pPr>
              <w:jc w:val="center"/>
              <w:rPr>
                <w:rFonts w:ascii="Times New Roman" w:eastAsia="Gulim" w:hAnsi="Times New Roman" w:cs="Times New Roman"/>
                <w:sz w:val="24"/>
                <w:szCs w:val="24"/>
              </w:rPr>
            </w:pPr>
            <w:r w:rsidRPr="0016343E">
              <w:rPr>
                <w:rFonts w:ascii="Times New Roman" w:hAnsi="Times New Roman" w:cs="Times New Roman"/>
                <w:sz w:val="24"/>
                <w:szCs w:val="24"/>
              </w:rPr>
              <w:t>48,5</w:t>
            </w:r>
          </w:p>
        </w:tc>
      </w:tr>
      <w:tr w:rsidR="00B24A8E" w:rsidRPr="0016343E" w:rsidTr="00EB6C6B">
        <w:tc>
          <w:tcPr>
            <w:tcW w:w="1668" w:type="dxa"/>
            <w:vMerge/>
            <w:shd w:val="clear" w:color="auto" w:fill="auto"/>
          </w:tcPr>
          <w:p w:rsidR="00B24A8E" w:rsidRPr="0016343E" w:rsidRDefault="00B24A8E" w:rsidP="00EB6C6B">
            <w:pPr>
              <w:jc w:val="center"/>
              <w:rPr>
                <w:rFonts w:ascii="Times New Roman" w:hAnsi="Times New Roman" w:cs="Times New Roman"/>
                <w:sz w:val="24"/>
                <w:szCs w:val="24"/>
              </w:rPr>
            </w:pPr>
          </w:p>
        </w:tc>
        <w:tc>
          <w:tcPr>
            <w:tcW w:w="4002" w:type="dxa"/>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Female</w:t>
            </w:r>
          </w:p>
        </w:tc>
        <w:tc>
          <w:tcPr>
            <w:tcW w:w="2439"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53</w:t>
            </w:r>
          </w:p>
        </w:tc>
        <w:tc>
          <w:tcPr>
            <w:tcW w:w="1451" w:type="dxa"/>
            <w:shd w:val="clear" w:color="auto" w:fill="auto"/>
            <w:vAlign w:val="center"/>
          </w:tcPr>
          <w:p w:rsidR="00B24A8E" w:rsidRPr="0016343E" w:rsidRDefault="00B24A8E" w:rsidP="00E61A43">
            <w:pPr>
              <w:jc w:val="center"/>
              <w:rPr>
                <w:rFonts w:ascii="Times New Roman" w:eastAsia="Gulim" w:hAnsi="Times New Roman" w:cs="Times New Roman"/>
                <w:sz w:val="24"/>
                <w:szCs w:val="24"/>
              </w:rPr>
            </w:pPr>
            <w:r w:rsidRPr="0016343E">
              <w:rPr>
                <w:rFonts w:ascii="Times New Roman" w:hAnsi="Times New Roman" w:cs="Times New Roman"/>
                <w:sz w:val="24"/>
                <w:szCs w:val="24"/>
              </w:rPr>
              <w:t>51,5</w:t>
            </w:r>
          </w:p>
        </w:tc>
      </w:tr>
      <w:tr w:rsidR="00B24A8E" w:rsidRPr="0016343E" w:rsidTr="00EB6C6B">
        <w:tc>
          <w:tcPr>
            <w:tcW w:w="1668" w:type="dxa"/>
            <w:vMerge w:val="restart"/>
            <w:shd w:val="clear" w:color="auto" w:fill="auto"/>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Education</w:t>
            </w:r>
          </w:p>
        </w:tc>
        <w:tc>
          <w:tcPr>
            <w:tcW w:w="4002" w:type="dxa"/>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Bachelor or Specialist</w:t>
            </w:r>
          </w:p>
        </w:tc>
        <w:tc>
          <w:tcPr>
            <w:tcW w:w="2439"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78</w:t>
            </w:r>
          </w:p>
        </w:tc>
        <w:tc>
          <w:tcPr>
            <w:tcW w:w="1451" w:type="dxa"/>
            <w:shd w:val="clear" w:color="auto" w:fill="auto"/>
            <w:vAlign w:val="center"/>
          </w:tcPr>
          <w:p w:rsidR="00B24A8E" w:rsidRPr="0016343E" w:rsidRDefault="00B24A8E" w:rsidP="00E61A43">
            <w:pPr>
              <w:jc w:val="center"/>
              <w:rPr>
                <w:rFonts w:ascii="Times New Roman" w:eastAsia="Gulim" w:hAnsi="Times New Roman" w:cs="Times New Roman"/>
                <w:sz w:val="24"/>
                <w:szCs w:val="24"/>
              </w:rPr>
            </w:pPr>
            <w:r w:rsidRPr="0016343E">
              <w:rPr>
                <w:rFonts w:ascii="Times New Roman" w:hAnsi="Times New Roman" w:cs="Times New Roman"/>
                <w:sz w:val="24"/>
                <w:szCs w:val="24"/>
              </w:rPr>
              <w:t>75,7</w:t>
            </w:r>
          </w:p>
        </w:tc>
      </w:tr>
      <w:tr w:rsidR="00B24A8E" w:rsidRPr="0016343E" w:rsidTr="00EB6C6B">
        <w:tc>
          <w:tcPr>
            <w:tcW w:w="1668" w:type="dxa"/>
            <w:vMerge/>
            <w:shd w:val="clear" w:color="auto" w:fill="auto"/>
          </w:tcPr>
          <w:p w:rsidR="00B24A8E" w:rsidRPr="0016343E" w:rsidRDefault="00B24A8E" w:rsidP="00EB6C6B">
            <w:pPr>
              <w:jc w:val="center"/>
              <w:rPr>
                <w:rFonts w:ascii="Times New Roman" w:hAnsi="Times New Roman" w:cs="Times New Roman"/>
                <w:sz w:val="24"/>
                <w:szCs w:val="24"/>
              </w:rPr>
            </w:pPr>
          </w:p>
        </w:tc>
        <w:tc>
          <w:tcPr>
            <w:tcW w:w="4002" w:type="dxa"/>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Master's Degree</w:t>
            </w:r>
          </w:p>
        </w:tc>
        <w:tc>
          <w:tcPr>
            <w:tcW w:w="2439"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21</w:t>
            </w:r>
          </w:p>
        </w:tc>
        <w:tc>
          <w:tcPr>
            <w:tcW w:w="1451" w:type="dxa"/>
            <w:shd w:val="clear" w:color="auto" w:fill="auto"/>
            <w:vAlign w:val="center"/>
          </w:tcPr>
          <w:p w:rsidR="00B24A8E" w:rsidRPr="0016343E" w:rsidRDefault="00B24A8E" w:rsidP="00E61A43">
            <w:pPr>
              <w:jc w:val="center"/>
              <w:rPr>
                <w:rFonts w:ascii="Times New Roman" w:eastAsia="Gulim" w:hAnsi="Times New Roman" w:cs="Times New Roman"/>
                <w:sz w:val="24"/>
                <w:szCs w:val="24"/>
              </w:rPr>
            </w:pPr>
            <w:r w:rsidRPr="0016343E">
              <w:rPr>
                <w:rFonts w:ascii="Times New Roman" w:hAnsi="Times New Roman" w:cs="Times New Roman"/>
                <w:sz w:val="24"/>
                <w:szCs w:val="24"/>
              </w:rPr>
              <w:t>20,4</w:t>
            </w:r>
          </w:p>
        </w:tc>
      </w:tr>
      <w:tr w:rsidR="00B24A8E" w:rsidRPr="0016343E" w:rsidTr="00EB6C6B">
        <w:tc>
          <w:tcPr>
            <w:tcW w:w="1668" w:type="dxa"/>
            <w:vMerge/>
            <w:shd w:val="clear" w:color="auto" w:fill="auto"/>
          </w:tcPr>
          <w:p w:rsidR="00B24A8E" w:rsidRPr="0016343E" w:rsidRDefault="00B24A8E" w:rsidP="00EB6C6B">
            <w:pPr>
              <w:jc w:val="center"/>
              <w:rPr>
                <w:rFonts w:ascii="Times New Roman" w:hAnsi="Times New Roman" w:cs="Times New Roman"/>
                <w:sz w:val="24"/>
                <w:szCs w:val="24"/>
              </w:rPr>
            </w:pPr>
          </w:p>
        </w:tc>
        <w:tc>
          <w:tcPr>
            <w:tcW w:w="4002" w:type="dxa"/>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Candidate of Science, Doctor of Science, PhD</w:t>
            </w:r>
          </w:p>
        </w:tc>
        <w:tc>
          <w:tcPr>
            <w:tcW w:w="2439"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1</w:t>
            </w:r>
          </w:p>
        </w:tc>
        <w:tc>
          <w:tcPr>
            <w:tcW w:w="1451" w:type="dxa"/>
            <w:shd w:val="clear" w:color="auto" w:fill="auto"/>
            <w:vAlign w:val="center"/>
          </w:tcPr>
          <w:p w:rsidR="00B24A8E" w:rsidRPr="0016343E" w:rsidRDefault="00B24A8E" w:rsidP="00E61A43">
            <w:pPr>
              <w:jc w:val="center"/>
              <w:rPr>
                <w:rFonts w:ascii="Times New Roman" w:eastAsia="Gulim" w:hAnsi="Times New Roman" w:cs="Times New Roman"/>
                <w:sz w:val="24"/>
                <w:szCs w:val="24"/>
              </w:rPr>
            </w:pPr>
            <w:r w:rsidRPr="0016343E">
              <w:rPr>
                <w:rFonts w:ascii="Times New Roman" w:hAnsi="Times New Roman" w:cs="Times New Roman"/>
                <w:sz w:val="24"/>
                <w:szCs w:val="24"/>
              </w:rPr>
              <w:t>1,0</w:t>
            </w:r>
          </w:p>
        </w:tc>
      </w:tr>
      <w:tr w:rsidR="00B24A8E" w:rsidRPr="0016343E" w:rsidTr="00EB6C6B">
        <w:tc>
          <w:tcPr>
            <w:tcW w:w="1668" w:type="dxa"/>
            <w:vMerge/>
            <w:shd w:val="clear" w:color="auto" w:fill="auto"/>
          </w:tcPr>
          <w:p w:rsidR="00B24A8E" w:rsidRPr="0016343E" w:rsidRDefault="00B24A8E" w:rsidP="00EB6C6B">
            <w:pPr>
              <w:jc w:val="center"/>
              <w:rPr>
                <w:rFonts w:ascii="Times New Roman" w:hAnsi="Times New Roman" w:cs="Times New Roman"/>
                <w:sz w:val="24"/>
                <w:szCs w:val="24"/>
              </w:rPr>
            </w:pPr>
          </w:p>
        </w:tc>
        <w:tc>
          <w:tcPr>
            <w:tcW w:w="4002" w:type="dxa"/>
            <w:shd w:val="clear" w:color="auto" w:fill="auto"/>
          </w:tcPr>
          <w:p w:rsidR="00B24A8E" w:rsidRPr="0016343E" w:rsidRDefault="00B24A8E" w:rsidP="00EB6C6B">
            <w:pPr>
              <w:wordWrap/>
              <w:rPr>
                <w:rFonts w:ascii="Times New Roman" w:hAnsi="Times New Roman" w:cs="Times New Roman"/>
                <w:sz w:val="24"/>
                <w:szCs w:val="24"/>
              </w:rPr>
            </w:pPr>
            <w:r w:rsidRPr="0016343E">
              <w:rPr>
                <w:rFonts w:ascii="Times New Roman" w:hAnsi="Times New Roman" w:cs="Times New Roman"/>
                <w:sz w:val="24"/>
                <w:szCs w:val="24"/>
              </w:rPr>
              <w:t>Other</w:t>
            </w:r>
          </w:p>
        </w:tc>
        <w:tc>
          <w:tcPr>
            <w:tcW w:w="2439"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3</w:t>
            </w:r>
          </w:p>
        </w:tc>
        <w:tc>
          <w:tcPr>
            <w:tcW w:w="1451" w:type="dxa"/>
            <w:shd w:val="clear" w:color="auto" w:fill="auto"/>
            <w:vAlign w:val="center"/>
          </w:tcPr>
          <w:p w:rsidR="00B24A8E" w:rsidRPr="0016343E" w:rsidRDefault="00B24A8E" w:rsidP="00E61A43">
            <w:pPr>
              <w:jc w:val="center"/>
              <w:rPr>
                <w:rFonts w:ascii="Times New Roman" w:eastAsia="Gulim" w:hAnsi="Times New Roman" w:cs="Times New Roman"/>
                <w:sz w:val="24"/>
                <w:szCs w:val="24"/>
              </w:rPr>
            </w:pPr>
            <w:r w:rsidRPr="0016343E">
              <w:rPr>
                <w:rFonts w:ascii="Times New Roman" w:hAnsi="Times New Roman" w:cs="Times New Roman"/>
                <w:sz w:val="24"/>
                <w:szCs w:val="24"/>
              </w:rPr>
              <w:t>2,9</w:t>
            </w:r>
          </w:p>
        </w:tc>
      </w:tr>
      <w:tr w:rsidR="00B24A8E" w:rsidRPr="0016343E" w:rsidTr="00EB6C6B">
        <w:tc>
          <w:tcPr>
            <w:tcW w:w="1668" w:type="dxa"/>
            <w:vMerge w:val="restart"/>
            <w:shd w:val="clear" w:color="auto" w:fill="auto"/>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Civil service experience</w:t>
            </w:r>
          </w:p>
        </w:tc>
        <w:tc>
          <w:tcPr>
            <w:tcW w:w="4002" w:type="dxa"/>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Less than 3 years</w:t>
            </w:r>
          </w:p>
        </w:tc>
        <w:tc>
          <w:tcPr>
            <w:tcW w:w="2439"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22</w:t>
            </w:r>
          </w:p>
        </w:tc>
        <w:tc>
          <w:tcPr>
            <w:tcW w:w="1451" w:type="dxa"/>
            <w:shd w:val="clear" w:color="auto" w:fill="auto"/>
            <w:vAlign w:val="center"/>
          </w:tcPr>
          <w:p w:rsidR="00B24A8E" w:rsidRPr="0016343E" w:rsidRDefault="00B24A8E" w:rsidP="00E61A43">
            <w:pPr>
              <w:jc w:val="center"/>
              <w:rPr>
                <w:rFonts w:ascii="Times New Roman" w:eastAsia="Gulim" w:hAnsi="Times New Roman" w:cs="Times New Roman"/>
                <w:sz w:val="24"/>
                <w:szCs w:val="24"/>
              </w:rPr>
            </w:pPr>
            <w:r w:rsidRPr="0016343E">
              <w:rPr>
                <w:rFonts w:ascii="Times New Roman" w:hAnsi="Times New Roman" w:cs="Times New Roman"/>
                <w:sz w:val="24"/>
                <w:szCs w:val="24"/>
              </w:rPr>
              <w:t>21,4</w:t>
            </w:r>
          </w:p>
        </w:tc>
      </w:tr>
      <w:tr w:rsidR="00B24A8E" w:rsidRPr="0016343E" w:rsidTr="00EB6C6B">
        <w:tc>
          <w:tcPr>
            <w:tcW w:w="1668" w:type="dxa"/>
            <w:vMerge/>
            <w:shd w:val="clear" w:color="auto" w:fill="auto"/>
          </w:tcPr>
          <w:p w:rsidR="00B24A8E" w:rsidRPr="0016343E" w:rsidRDefault="00B24A8E" w:rsidP="00EB6C6B">
            <w:pPr>
              <w:jc w:val="center"/>
              <w:rPr>
                <w:rFonts w:ascii="Times New Roman" w:hAnsi="Times New Roman" w:cs="Times New Roman"/>
                <w:sz w:val="24"/>
                <w:szCs w:val="24"/>
              </w:rPr>
            </w:pPr>
          </w:p>
        </w:tc>
        <w:tc>
          <w:tcPr>
            <w:tcW w:w="4002" w:type="dxa"/>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From 3 to 5 years</w:t>
            </w:r>
          </w:p>
        </w:tc>
        <w:tc>
          <w:tcPr>
            <w:tcW w:w="2439"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27</w:t>
            </w:r>
          </w:p>
        </w:tc>
        <w:tc>
          <w:tcPr>
            <w:tcW w:w="1451" w:type="dxa"/>
            <w:shd w:val="clear" w:color="auto" w:fill="auto"/>
            <w:vAlign w:val="center"/>
          </w:tcPr>
          <w:p w:rsidR="00B24A8E" w:rsidRPr="0016343E" w:rsidRDefault="00B24A8E" w:rsidP="00E61A43">
            <w:pPr>
              <w:jc w:val="center"/>
              <w:rPr>
                <w:rFonts w:ascii="Times New Roman" w:eastAsia="Gulim" w:hAnsi="Times New Roman" w:cs="Times New Roman"/>
                <w:sz w:val="24"/>
                <w:szCs w:val="24"/>
              </w:rPr>
            </w:pPr>
            <w:r w:rsidRPr="0016343E">
              <w:rPr>
                <w:rFonts w:ascii="Times New Roman" w:hAnsi="Times New Roman" w:cs="Times New Roman"/>
                <w:sz w:val="24"/>
                <w:szCs w:val="24"/>
              </w:rPr>
              <w:t>26,2</w:t>
            </w:r>
          </w:p>
        </w:tc>
      </w:tr>
      <w:tr w:rsidR="00B24A8E" w:rsidRPr="0016343E" w:rsidTr="00EB6C6B">
        <w:tc>
          <w:tcPr>
            <w:tcW w:w="1668" w:type="dxa"/>
            <w:vMerge/>
            <w:shd w:val="clear" w:color="auto" w:fill="auto"/>
          </w:tcPr>
          <w:p w:rsidR="00B24A8E" w:rsidRPr="0016343E" w:rsidRDefault="00B24A8E" w:rsidP="00EB6C6B">
            <w:pPr>
              <w:jc w:val="center"/>
              <w:rPr>
                <w:rFonts w:ascii="Times New Roman" w:hAnsi="Times New Roman" w:cs="Times New Roman"/>
                <w:sz w:val="24"/>
                <w:szCs w:val="24"/>
              </w:rPr>
            </w:pPr>
          </w:p>
        </w:tc>
        <w:tc>
          <w:tcPr>
            <w:tcW w:w="4002" w:type="dxa"/>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From 5 to 10 years</w:t>
            </w:r>
          </w:p>
        </w:tc>
        <w:tc>
          <w:tcPr>
            <w:tcW w:w="2439"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23</w:t>
            </w:r>
          </w:p>
        </w:tc>
        <w:tc>
          <w:tcPr>
            <w:tcW w:w="1451" w:type="dxa"/>
            <w:shd w:val="clear" w:color="auto" w:fill="auto"/>
            <w:vAlign w:val="center"/>
          </w:tcPr>
          <w:p w:rsidR="00B24A8E" w:rsidRPr="0016343E" w:rsidRDefault="00B24A8E" w:rsidP="00E61A43">
            <w:pPr>
              <w:jc w:val="center"/>
              <w:rPr>
                <w:rFonts w:ascii="Times New Roman" w:eastAsia="Gulim" w:hAnsi="Times New Roman" w:cs="Times New Roman"/>
                <w:sz w:val="24"/>
                <w:szCs w:val="24"/>
              </w:rPr>
            </w:pPr>
            <w:r w:rsidRPr="0016343E">
              <w:rPr>
                <w:rFonts w:ascii="Times New Roman" w:hAnsi="Times New Roman" w:cs="Times New Roman"/>
                <w:sz w:val="24"/>
                <w:szCs w:val="24"/>
              </w:rPr>
              <w:t>22,3</w:t>
            </w:r>
          </w:p>
        </w:tc>
      </w:tr>
      <w:tr w:rsidR="00B24A8E" w:rsidRPr="0016343E" w:rsidTr="00EB6C6B">
        <w:tc>
          <w:tcPr>
            <w:tcW w:w="1668" w:type="dxa"/>
            <w:vMerge/>
            <w:shd w:val="clear" w:color="auto" w:fill="auto"/>
          </w:tcPr>
          <w:p w:rsidR="00B24A8E" w:rsidRPr="0016343E" w:rsidRDefault="00B24A8E" w:rsidP="00EB6C6B">
            <w:pPr>
              <w:jc w:val="center"/>
              <w:rPr>
                <w:rFonts w:ascii="Times New Roman" w:hAnsi="Times New Roman" w:cs="Times New Roman"/>
                <w:sz w:val="24"/>
                <w:szCs w:val="24"/>
              </w:rPr>
            </w:pPr>
          </w:p>
        </w:tc>
        <w:tc>
          <w:tcPr>
            <w:tcW w:w="4002" w:type="dxa"/>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From 10 to 15 years</w:t>
            </w:r>
          </w:p>
        </w:tc>
        <w:tc>
          <w:tcPr>
            <w:tcW w:w="2439"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17</w:t>
            </w:r>
          </w:p>
        </w:tc>
        <w:tc>
          <w:tcPr>
            <w:tcW w:w="1451" w:type="dxa"/>
            <w:shd w:val="clear" w:color="auto" w:fill="auto"/>
            <w:vAlign w:val="center"/>
          </w:tcPr>
          <w:p w:rsidR="00B24A8E" w:rsidRPr="0016343E" w:rsidRDefault="00B24A8E" w:rsidP="00E61A43">
            <w:pPr>
              <w:jc w:val="center"/>
              <w:rPr>
                <w:rFonts w:ascii="Times New Roman" w:eastAsia="Gulim" w:hAnsi="Times New Roman" w:cs="Times New Roman"/>
                <w:sz w:val="24"/>
                <w:szCs w:val="24"/>
              </w:rPr>
            </w:pPr>
            <w:r w:rsidRPr="0016343E">
              <w:rPr>
                <w:rFonts w:ascii="Times New Roman" w:hAnsi="Times New Roman" w:cs="Times New Roman"/>
                <w:sz w:val="24"/>
                <w:szCs w:val="24"/>
              </w:rPr>
              <w:t>16,5</w:t>
            </w:r>
          </w:p>
        </w:tc>
      </w:tr>
      <w:tr w:rsidR="00B24A8E" w:rsidRPr="0016343E" w:rsidTr="00EB6C6B">
        <w:tc>
          <w:tcPr>
            <w:tcW w:w="1668" w:type="dxa"/>
            <w:vMerge/>
            <w:shd w:val="clear" w:color="auto" w:fill="auto"/>
          </w:tcPr>
          <w:p w:rsidR="00B24A8E" w:rsidRPr="0016343E" w:rsidRDefault="00B24A8E" w:rsidP="00EB6C6B">
            <w:pPr>
              <w:jc w:val="center"/>
              <w:rPr>
                <w:rFonts w:ascii="Times New Roman" w:hAnsi="Times New Roman" w:cs="Times New Roman"/>
                <w:sz w:val="24"/>
                <w:szCs w:val="24"/>
              </w:rPr>
            </w:pPr>
          </w:p>
        </w:tc>
        <w:tc>
          <w:tcPr>
            <w:tcW w:w="4002" w:type="dxa"/>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From 15 to 20 years</w:t>
            </w:r>
          </w:p>
        </w:tc>
        <w:tc>
          <w:tcPr>
            <w:tcW w:w="2439"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11</w:t>
            </w:r>
          </w:p>
        </w:tc>
        <w:tc>
          <w:tcPr>
            <w:tcW w:w="1451" w:type="dxa"/>
            <w:shd w:val="clear" w:color="auto" w:fill="auto"/>
            <w:vAlign w:val="center"/>
          </w:tcPr>
          <w:p w:rsidR="00B24A8E" w:rsidRPr="0016343E" w:rsidRDefault="00B24A8E" w:rsidP="00E61A43">
            <w:pPr>
              <w:jc w:val="center"/>
              <w:rPr>
                <w:rFonts w:ascii="Times New Roman" w:eastAsia="Gulim" w:hAnsi="Times New Roman" w:cs="Times New Roman"/>
                <w:sz w:val="24"/>
                <w:szCs w:val="24"/>
              </w:rPr>
            </w:pPr>
            <w:r w:rsidRPr="0016343E">
              <w:rPr>
                <w:rFonts w:ascii="Times New Roman" w:hAnsi="Times New Roman" w:cs="Times New Roman"/>
                <w:sz w:val="24"/>
                <w:szCs w:val="24"/>
              </w:rPr>
              <w:t>10,7</w:t>
            </w:r>
          </w:p>
        </w:tc>
      </w:tr>
      <w:tr w:rsidR="00B24A8E" w:rsidRPr="0016343E" w:rsidTr="00EB6C6B">
        <w:tc>
          <w:tcPr>
            <w:tcW w:w="1668" w:type="dxa"/>
            <w:vMerge/>
            <w:shd w:val="clear" w:color="auto" w:fill="auto"/>
          </w:tcPr>
          <w:p w:rsidR="00B24A8E" w:rsidRPr="0016343E" w:rsidRDefault="00B24A8E" w:rsidP="00EB6C6B">
            <w:pPr>
              <w:jc w:val="center"/>
              <w:rPr>
                <w:rFonts w:ascii="Times New Roman" w:hAnsi="Times New Roman" w:cs="Times New Roman"/>
                <w:sz w:val="24"/>
                <w:szCs w:val="24"/>
              </w:rPr>
            </w:pPr>
          </w:p>
        </w:tc>
        <w:tc>
          <w:tcPr>
            <w:tcW w:w="4002" w:type="dxa"/>
            <w:shd w:val="clear" w:color="auto" w:fill="auto"/>
          </w:tcPr>
          <w:p w:rsidR="00B24A8E" w:rsidRPr="0016343E" w:rsidRDefault="00B24A8E" w:rsidP="00EB6C6B">
            <w:pPr>
              <w:wordWrap/>
              <w:rPr>
                <w:rFonts w:ascii="Times New Roman" w:hAnsi="Times New Roman" w:cs="Times New Roman"/>
                <w:sz w:val="24"/>
                <w:szCs w:val="24"/>
              </w:rPr>
            </w:pPr>
            <w:r w:rsidRPr="0016343E">
              <w:rPr>
                <w:rFonts w:ascii="Times New Roman" w:hAnsi="Times New Roman" w:cs="Times New Roman"/>
                <w:sz w:val="24"/>
                <w:szCs w:val="24"/>
              </w:rPr>
              <w:t>20 years or more</w:t>
            </w:r>
          </w:p>
        </w:tc>
        <w:tc>
          <w:tcPr>
            <w:tcW w:w="2439"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3</w:t>
            </w:r>
          </w:p>
        </w:tc>
        <w:tc>
          <w:tcPr>
            <w:tcW w:w="1451" w:type="dxa"/>
            <w:shd w:val="clear" w:color="auto" w:fill="auto"/>
            <w:vAlign w:val="center"/>
          </w:tcPr>
          <w:p w:rsidR="00B24A8E" w:rsidRPr="0016343E" w:rsidRDefault="00B24A8E" w:rsidP="00E61A43">
            <w:pPr>
              <w:jc w:val="center"/>
              <w:rPr>
                <w:rFonts w:ascii="Times New Roman" w:eastAsia="Gulim" w:hAnsi="Times New Roman" w:cs="Times New Roman"/>
                <w:sz w:val="24"/>
                <w:szCs w:val="24"/>
              </w:rPr>
            </w:pPr>
            <w:r w:rsidRPr="0016343E">
              <w:rPr>
                <w:rFonts w:ascii="Times New Roman" w:hAnsi="Times New Roman" w:cs="Times New Roman"/>
                <w:sz w:val="24"/>
                <w:szCs w:val="24"/>
              </w:rPr>
              <w:t>2,9</w:t>
            </w:r>
          </w:p>
        </w:tc>
      </w:tr>
      <w:tr w:rsidR="00B24A8E" w:rsidRPr="0016343E" w:rsidTr="00EB6C6B">
        <w:tc>
          <w:tcPr>
            <w:tcW w:w="1668" w:type="dxa"/>
            <w:vMerge w:val="restart"/>
            <w:shd w:val="clear" w:color="auto" w:fill="auto"/>
          </w:tcPr>
          <w:p w:rsidR="00B24A8E" w:rsidRPr="0016343E" w:rsidRDefault="00B24A8E" w:rsidP="00EB6C6B">
            <w:pPr>
              <w:wordWrap/>
              <w:jc w:val="center"/>
              <w:rPr>
                <w:rFonts w:ascii="Times New Roman" w:hAnsi="Times New Roman" w:cs="Times New Roman"/>
                <w:sz w:val="24"/>
                <w:szCs w:val="24"/>
              </w:rPr>
            </w:pPr>
            <w:r w:rsidRPr="0016343E">
              <w:rPr>
                <w:rFonts w:ascii="Times New Roman" w:hAnsi="Times New Roman" w:cs="Times New Roman"/>
                <w:sz w:val="24"/>
                <w:szCs w:val="24"/>
              </w:rPr>
              <w:t>Current position</w:t>
            </w:r>
          </w:p>
        </w:tc>
        <w:tc>
          <w:tcPr>
            <w:tcW w:w="4002" w:type="dxa"/>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Executive level</w:t>
            </w:r>
          </w:p>
        </w:tc>
        <w:tc>
          <w:tcPr>
            <w:tcW w:w="2439"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72</w:t>
            </w:r>
          </w:p>
        </w:tc>
        <w:tc>
          <w:tcPr>
            <w:tcW w:w="1451" w:type="dxa"/>
            <w:shd w:val="clear" w:color="auto" w:fill="auto"/>
            <w:vAlign w:val="center"/>
          </w:tcPr>
          <w:p w:rsidR="00B24A8E" w:rsidRPr="0016343E" w:rsidRDefault="00B24A8E" w:rsidP="00E61A43">
            <w:pPr>
              <w:jc w:val="center"/>
              <w:rPr>
                <w:rFonts w:ascii="Times New Roman" w:eastAsia="Gulim" w:hAnsi="Times New Roman" w:cs="Times New Roman"/>
                <w:sz w:val="24"/>
                <w:szCs w:val="24"/>
              </w:rPr>
            </w:pPr>
            <w:r w:rsidRPr="0016343E">
              <w:rPr>
                <w:rFonts w:ascii="Times New Roman" w:hAnsi="Times New Roman" w:cs="Times New Roman"/>
                <w:sz w:val="24"/>
                <w:szCs w:val="24"/>
              </w:rPr>
              <w:t>69,9</w:t>
            </w:r>
          </w:p>
        </w:tc>
      </w:tr>
      <w:tr w:rsidR="00B24A8E" w:rsidRPr="0016343E" w:rsidTr="00EB6C6B">
        <w:tc>
          <w:tcPr>
            <w:tcW w:w="1668" w:type="dxa"/>
            <w:vMerge/>
            <w:shd w:val="clear" w:color="auto" w:fill="auto"/>
          </w:tcPr>
          <w:p w:rsidR="00B24A8E" w:rsidRPr="0016343E" w:rsidRDefault="00B24A8E" w:rsidP="00EB6C6B">
            <w:pPr>
              <w:jc w:val="center"/>
              <w:rPr>
                <w:rFonts w:ascii="Times New Roman" w:hAnsi="Times New Roman" w:cs="Times New Roman"/>
                <w:sz w:val="24"/>
                <w:szCs w:val="24"/>
              </w:rPr>
            </w:pPr>
          </w:p>
        </w:tc>
        <w:tc>
          <w:tcPr>
            <w:tcW w:w="4002" w:type="dxa"/>
            <w:shd w:val="clear" w:color="auto" w:fill="auto"/>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Managerial level</w:t>
            </w:r>
          </w:p>
        </w:tc>
        <w:tc>
          <w:tcPr>
            <w:tcW w:w="2439" w:type="dxa"/>
            <w:shd w:val="clear" w:color="auto" w:fill="auto"/>
            <w:vAlign w:val="center"/>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31</w:t>
            </w:r>
          </w:p>
        </w:tc>
        <w:tc>
          <w:tcPr>
            <w:tcW w:w="1451" w:type="dxa"/>
            <w:shd w:val="clear" w:color="auto" w:fill="auto"/>
            <w:vAlign w:val="center"/>
          </w:tcPr>
          <w:p w:rsidR="00B24A8E" w:rsidRPr="0016343E" w:rsidRDefault="00B24A8E" w:rsidP="00E61A43">
            <w:pPr>
              <w:jc w:val="center"/>
              <w:rPr>
                <w:rFonts w:ascii="Times New Roman" w:eastAsia="Gulim" w:hAnsi="Times New Roman" w:cs="Times New Roman"/>
                <w:sz w:val="24"/>
                <w:szCs w:val="24"/>
              </w:rPr>
            </w:pPr>
            <w:r w:rsidRPr="0016343E">
              <w:rPr>
                <w:rFonts w:ascii="Times New Roman" w:hAnsi="Times New Roman" w:cs="Times New Roman"/>
                <w:sz w:val="24"/>
                <w:szCs w:val="24"/>
              </w:rPr>
              <w:t>30,1</w:t>
            </w:r>
          </w:p>
        </w:tc>
      </w:tr>
      <w:tr w:rsidR="00B24A8E" w:rsidRPr="0016343E" w:rsidTr="00EB6C6B">
        <w:tc>
          <w:tcPr>
            <w:tcW w:w="5670" w:type="dxa"/>
            <w:gridSpan w:val="2"/>
            <w:shd w:val="clear" w:color="auto" w:fill="auto"/>
          </w:tcPr>
          <w:p w:rsidR="00B24A8E" w:rsidRPr="0016343E" w:rsidRDefault="00B24A8E" w:rsidP="00EB6C6B">
            <w:pPr>
              <w:jc w:val="left"/>
              <w:rPr>
                <w:rFonts w:ascii="Times New Roman" w:hAnsi="Times New Roman" w:cs="Times New Roman"/>
                <w:b/>
                <w:sz w:val="24"/>
                <w:szCs w:val="24"/>
              </w:rPr>
            </w:pPr>
            <w:r w:rsidRPr="0016343E">
              <w:rPr>
                <w:rFonts w:ascii="Times New Roman" w:hAnsi="Times New Roman" w:cs="Times New Roman"/>
                <w:sz w:val="24"/>
                <w:szCs w:val="24"/>
              </w:rPr>
              <w:t>Total</w:t>
            </w:r>
          </w:p>
        </w:tc>
        <w:tc>
          <w:tcPr>
            <w:tcW w:w="2439" w:type="dxa"/>
            <w:shd w:val="clear" w:color="auto" w:fill="auto"/>
          </w:tcPr>
          <w:p w:rsidR="00B24A8E" w:rsidRPr="0016343E" w:rsidRDefault="00B24A8E" w:rsidP="00EB6C6B">
            <w:pPr>
              <w:jc w:val="center"/>
              <w:rPr>
                <w:rFonts w:ascii="Times New Roman" w:hAnsi="Times New Roman" w:cs="Times New Roman"/>
                <w:sz w:val="24"/>
                <w:szCs w:val="24"/>
              </w:rPr>
            </w:pPr>
            <w:r w:rsidRPr="0016343E">
              <w:rPr>
                <w:rFonts w:ascii="Times New Roman" w:hAnsi="Times New Roman" w:cs="Times New Roman"/>
                <w:sz w:val="24"/>
                <w:szCs w:val="24"/>
              </w:rPr>
              <w:t>103</w:t>
            </w:r>
          </w:p>
        </w:tc>
        <w:tc>
          <w:tcPr>
            <w:tcW w:w="1451" w:type="dxa"/>
            <w:shd w:val="clear" w:color="auto" w:fill="auto"/>
          </w:tcPr>
          <w:p w:rsidR="00B24A8E" w:rsidRPr="0016343E" w:rsidRDefault="00B24A8E" w:rsidP="00E61A43">
            <w:pPr>
              <w:jc w:val="center"/>
              <w:rPr>
                <w:rFonts w:ascii="Times New Roman" w:hAnsi="Times New Roman" w:cs="Times New Roman"/>
                <w:sz w:val="24"/>
                <w:szCs w:val="24"/>
              </w:rPr>
            </w:pPr>
            <w:r w:rsidRPr="0016343E">
              <w:rPr>
                <w:rFonts w:ascii="Times New Roman" w:hAnsi="Times New Roman" w:cs="Times New Roman"/>
                <w:sz w:val="24"/>
                <w:szCs w:val="24"/>
              </w:rPr>
              <w:t>100,0</w:t>
            </w:r>
          </w:p>
        </w:tc>
      </w:tr>
      <w:tr w:rsidR="00B24A8E" w:rsidRPr="0016343E" w:rsidTr="00EB6C6B">
        <w:tc>
          <w:tcPr>
            <w:tcW w:w="9560" w:type="dxa"/>
            <w:gridSpan w:val="4"/>
            <w:shd w:val="clear" w:color="auto" w:fill="auto"/>
          </w:tcPr>
          <w:p w:rsidR="00B24A8E" w:rsidRPr="0016343E" w:rsidRDefault="006404AE" w:rsidP="006404AE">
            <w:pPr>
              <w:ind w:firstLine="709"/>
              <w:rPr>
                <w:rFonts w:ascii="Times New Roman" w:hAnsi="Times New Roman" w:cs="Times New Roman"/>
                <w:sz w:val="24"/>
                <w:szCs w:val="24"/>
              </w:rPr>
            </w:pPr>
            <w:r w:rsidRPr="0016343E">
              <w:rPr>
                <w:rFonts w:ascii="Times New Roman" w:eastAsia="TimesNewRomanPSMT" w:hAnsi="Times New Roman" w:cs="Times New Roman"/>
                <w:sz w:val="24"/>
                <w:szCs w:val="24"/>
              </w:rPr>
              <w:t xml:space="preserve">Note </w:t>
            </w:r>
            <w:r w:rsidRPr="0016343E">
              <w:rPr>
                <w:rFonts w:ascii="Times New Roman" w:hAnsi="Times New Roman" w:cs="Times New Roman"/>
                <w:sz w:val="24"/>
                <w:szCs w:val="24"/>
              </w:rPr>
              <w:t>–</w:t>
            </w:r>
            <w:r w:rsidRPr="0016343E">
              <w:rPr>
                <w:rFonts w:ascii="Times New Roman" w:eastAsia="TimesNewRomanPSMT" w:hAnsi="Times New Roman" w:cs="Times New Roman"/>
                <w:sz w:val="24"/>
                <w:szCs w:val="24"/>
              </w:rPr>
              <w:t xml:space="preserve"> </w:t>
            </w:r>
            <w:r w:rsidRPr="0016343E">
              <w:rPr>
                <w:rFonts w:ascii="Times New Roman" w:eastAsia="TimesNewRomanPSMT" w:hAnsi="Times New Roman" w:cs="Times New Roman"/>
                <w:sz w:val="24"/>
                <w:szCs w:val="24"/>
                <w:lang w:val="ru-RU"/>
              </w:rPr>
              <w:t>С</w:t>
            </w:r>
            <w:r w:rsidRPr="0016343E">
              <w:rPr>
                <w:rFonts w:ascii="Times New Roman" w:eastAsia="TimesNewRomanPSMT" w:hAnsi="Times New Roman" w:cs="Times New Roman"/>
                <w:sz w:val="24"/>
                <w:szCs w:val="24"/>
              </w:rPr>
              <w:t xml:space="preserve">ompiled </w:t>
            </w:r>
            <w:r w:rsidR="00B24A8E" w:rsidRPr="0016343E">
              <w:rPr>
                <w:rFonts w:ascii="Times New Roman" w:hAnsi="Times New Roman" w:cs="Times New Roman"/>
                <w:sz w:val="24"/>
                <w:szCs w:val="24"/>
              </w:rPr>
              <w:t>by the author based on the survey results</w:t>
            </w:r>
          </w:p>
        </w:tc>
      </w:tr>
    </w:tbl>
    <w:p w:rsidR="00B24A8E" w:rsidRPr="0016343E" w:rsidRDefault="00B24A8E" w:rsidP="00B24A8E">
      <w:pPr>
        <w:spacing w:after="0" w:line="240" w:lineRule="auto"/>
        <w:ind w:firstLine="709"/>
        <w:rPr>
          <w:rFonts w:ascii="Times New Roman" w:hAnsi="Times New Roman"/>
          <w:sz w:val="28"/>
        </w:rPr>
      </w:pPr>
    </w:p>
    <w:p w:rsidR="00F32553" w:rsidRPr="00F1577D" w:rsidRDefault="00B24A8E" w:rsidP="003A45EE">
      <w:pPr>
        <w:spacing w:after="0" w:line="240" w:lineRule="auto"/>
        <w:ind w:firstLine="709"/>
        <w:rPr>
          <w:rFonts w:ascii="Times New Roman" w:hAnsi="Times New Roman" w:cs="Times New Roman"/>
          <w:sz w:val="28"/>
          <w:szCs w:val="28"/>
        </w:rPr>
      </w:pPr>
      <w:r w:rsidRPr="0016343E">
        <w:rPr>
          <w:rFonts w:ascii="Times New Roman" w:hAnsi="Times New Roman"/>
          <w:sz w:val="28"/>
        </w:rPr>
        <w:t xml:space="preserve">In the context of state institutions, </w:t>
      </w:r>
      <w:r w:rsidR="0054241A" w:rsidRPr="0016343E">
        <w:rPr>
          <w:rFonts w:ascii="Times New Roman" w:hAnsi="Times New Roman"/>
          <w:sz w:val="28"/>
        </w:rPr>
        <w:t xml:space="preserve">the respondents who participated in the survey were </w:t>
      </w:r>
      <w:r w:rsidRPr="0016343E">
        <w:rPr>
          <w:rFonts w:ascii="Times New Roman" w:hAnsi="Times New Roman"/>
          <w:sz w:val="28"/>
        </w:rPr>
        <w:t xml:space="preserve">employees of the capital </w:t>
      </w:r>
      <w:r w:rsidR="0087791A" w:rsidRPr="0016343E">
        <w:rPr>
          <w:rFonts w:ascii="Times New Roman" w:hAnsi="Times New Roman"/>
          <w:sz w:val="28"/>
        </w:rPr>
        <w:t>Akim</w:t>
      </w:r>
      <w:r w:rsidRPr="0016343E">
        <w:rPr>
          <w:rFonts w:ascii="Times New Roman" w:hAnsi="Times New Roman"/>
          <w:sz w:val="28"/>
        </w:rPr>
        <w:t xml:space="preserve">’s apparatus (18,4%), </w:t>
      </w:r>
      <w:r w:rsidR="0054241A" w:rsidRPr="0016343E">
        <w:rPr>
          <w:rFonts w:ascii="Times New Roman" w:hAnsi="Times New Roman"/>
          <w:sz w:val="28"/>
        </w:rPr>
        <w:t xml:space="preserve">of the </w:t>
      </w:r>
      <w:r w:rsidRPr="0016343E">
        <w:rPr>
          <w:rFonts w:ascii="Times New Roman" w:hAnsi="Times New Roman"/>
          <w:sz w:val="28"/>
        </w:rPr>
        <w:t xml:space="preserve">Division of Assets and Public Procurement (14,5%), </w:t>
      </w:r>
      <w:r w:rsidR="0054241A" w:rsidRPr="0016343E">
        <w:rPr>
          <w:rFonts w:ascii="Times New Roman" w:hAnsi="Times New Roman"/>
          <w:sz w:val="28"/>
        </w:rPr>
        <w:t xml:space="preserve">of the </w:t>
      </w:r>
      <w:r w:rsidRPr="0016343E">
        <w:rPr>
          <w:rFonts w:ascii="Times New Roman" w:hAnsi="Times New Roman"/>
          <w:sz w:val="28"/>
        </w:rPr>
        <w:t xml:space="preserve">Baikonur district akim’s apparatus (11,6%), </w:t>
      </w:r>
      <w:r w:rsidR="0054241A" w:rsidRPr="0016343E">
        <w:rPr>
          <w:rFonts w:ascii="Times New Roman" w:hAnsi="Times New Roman"/>
          <w:sz w:val="28"/>
        </w:rPr>
        <w:t xml:space="preserve">of the </w:t>
      </w:r>
      <w:r w:rsidRPr="0016343E">
        <w:rPr>
          <w:rFonts w:ascii="Times New Roman" w:hAnsi="Times New Roman"/>
          <w:sz w:val="28"/>
        </w:rPr>
        <w:t xml:space="preserve">Division of Control and Quality of the Urban Environment (8,7%), as well </w:t>
      </w:r>
      <w:r w:rsidR="0054241A" w:rsidRPr="0016343E">
        <w:rPr>
          <w:rFonts w:ascii="Times New Roman" w:hAnsi="Times New Roman"/>
          <w:sz w:val="28"/>
        </w:rPr>
        <w:t>from</w:t>
      </w:r>
      <w:r w:rsidRPr="0016343E">
        <w:rPr>
          <w:rFonts w:ascii="Times New Roman" w:hAnsi="Times New Roman"/>
          <w:sz w:val="28"/>
        </w:rPr>
        <w:t xml:space="preserve"> the Division of Housing and Housing Inspection</w:t>
      </w:r>
      <w:r w:rsidR="00ED21E3" w:rsidRPr="0016343E">
        <w:rPr>
          <w:rFonts w:ascii="Times New Roman" w:hAnsi="Times New Roman"/>
          <w:sz w:val="28"/>
        </w:rPr>
        <w:t xml:space="preserve"> (6,8%), and</w:t>
      </w:r>
      <w:r w:rsidRPr="0016343E">
        <w:rPr>
          <w:rFonts w:ascii="Times New Roman" w:hAnsi="Times New Roman"/>
          <w:sz w:val="28"/>
        </w:rPr>
        <w:t xml:space="preserve"> </w:t>
      </w:r>
      <w:r w:rsidR="00ED21E3" w:rsidRPr="0016343E">
        <w:rPr>
          <w:rFonts w:ascii="Times New Roman" w:hAnsi="Times New Roman"/>
          <w:sz w:val="28"/>
        </w:rPr>
        <w:t xml:space="preserve">the </w:t>
      </w:r>
      <w:r w:rsidRPr="0016343E">
        <w:rPr>
          <w:rFonts w:ascii="Times New Roman" w:hAnsi="Times New Roman"/>
          <w:sz w:val="28"/>
        </w:rPr>
        <w:t>Division of Fuel and Energy Complex and Utilities (6,8%)</w:t>
      </w:r>
      <w:r w:rsidR="00B7528E" w:rsidRPr="0016343E">
        <w:rPr>
          <w:rFonts w:ascii="Times New Roman" w:hAnsi="Times New Roman"/>
          <w:sz w:val="28"/>
        </w:rPr>
        <w:t xml:space="preserve">. </w:t>
      </w:r>
      <w:r w:rsidR="00930474" w:rsidRPr="0016343E">
        <w:rPr>
          <w:rFonts w:ascii="Times New Roman" w:hAnsi="Times New Roman" w:cs="Times New Roman"/>
          <w:sz w:val="28"/>
          <w:szCs w:val="28"/>
        </w:rPr>
        <w:t>C</w:t>
      </w:r>
      <w:r w:rsidRPr="0016343E">
        <w:rPr>
          <w:rFonts w:ascii="Times New Roman" w:hAnsi="Times New Roman" w:cs="Times New Roman"/>
          <w:sz w:val="28"/>
          <w:szCs w:val="28"/>
        </w:rPr>
        <w:t>ivil servants of capital akimat are invited to give their recommendations to the research questions (</w:t>
      </w:r>
      <w:r w:rsidR="001807D7" w:rsidRPr="0016343E">
        <w:rPr>
          <w:rFonts w:ascii="Times New Roman" w:hAnsi="Times New Roman" w:cs="Times New Roman" w:hint="eastAsia"/>
          <w:sz w:val="28"/>
          <w:szCs w:val="28"/>
        </w:rPr>
        <w:t>f</w:t>
      </w:r>
      <w:r w:rsidRPr="0016343E">
        <w:rPr>
          <w:rFonts w:ascii="Times New Roman" w:hAnsi="Times New Roman" w:cs="Times New Roman"/>
          <w:sz w:val="28"/>
          <w:szCs w:val="28"/>
        </w:rPr>
        <w:t>igure 22).</w:t>
      </w:r>
    </w:p>
    <w:p w:rsidR="004A19DD" w:rsidRPr="00F1577D" w:rsidRDefault="004A19DD" w:rsidP="003A45EE">
      <w:pPr>
        <w:spacing w:after="0" w:line="240" w:lineRule="auto"/>
        <w:ind w:firstLine="709"/>
        <w:rPr>
          <w:rFonts w:ascii="Times New Roman" w:hAnsi="Times New Roman" w:cs="Times New Roman"/>
          <w:sz w:val="28"/>
          <w:szCs w:val="28"/>
        </w:rPr>
      </w:pPr>
    </w:p>
    <w:p w:rsidR="00B24A8E" w:rsidRPr="0016343E" w:rsidRDefault="00B24A8E" w:rsidP="00B24A8E">
      <w:pPr>
        <w:spacing w:after="0" w:line="240" w:lineRule="auto"/>
        <w:rPr>
          <w:rFonts w:ascii="Times New Roman" w:hAnsi="Times New Roman" w:cs="Times New Roman"/>
          <w:sz w:val="28"/>
          <w:szCs w:val="28"/>
        </w:rPr>
      </w:pPr>
      <w:r w:rsidRPr="0016343E">
        <w:rPr>
          <w:rFonts w:ascii="Times New Roman" w:hAnsi="Times New Roman" w:cs="Times New Roman"/>
          <w:noProof/>
          <w:sz w:val="28"/>
          <w:szCs w:val="28"/>
          <w:lang w:val="ru-RU" w:eastAsia="ru-RU"/>
        </w:rPr>
        <w:drawing>
          <wp:inline distT="0" distB="0" distL="0" distR="0" wp14:anchorId="0E90B669" wp14:editId="60B2909E">
            <wp:extent cx="5486400" cy="3200400"/>
            <wp:effectExtent l="0" t="0" r="0" b="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807D7" w:rsidRPr="0016343E" w:rsidRDefault="00B24A8E" w:rsidP="001807D7">
      <w:pPr>
        <w:tabs>
          <w:tab w:val="left" w:pos="2640"/>
        </w:tabs>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Figure 22 – Distribution of the maximum responses points for each research factor</w:t>
      </w:r>
    </w:p>
    <w:p w:rsidR="001807D7" w:rsidRPr="004A19DD" w:rsidRDefault="001807D7" w:rsidP="00B24A8E">
      <w:pPr>
        <w:tabs>
          <w:tab w:val="left" w:pos="2640"/>
        </w:tabs>
        <w:wordWrap/>
        <w:spacing w:after="0" w:line="240" w:lineRule="auto"/>
        <w:ind w:firstLine="709"/>
        <w:rPr>
          <w:rFonts w:ascii="Times New Roman" w:hAnsi="Times New Roman" w:cs="Times New Roman"/>
          <w:sz w:val="16"/>
          <w:szCs w:val="16"/>
        </w:rPr>
      </w:pPr>
    </w:p>
    <w:p w:rsidR="00B24A8E" w:rsidRPr="004A19DD" w:rsidRDefault="001807D7" w:rsidP="00B24A8E">
      <w:pPr>
        <w:tabs>
          <w:tab w:val="left" w:pos="2640"/>
        </w:tabs>
        <w:wordWrap/>
        <w:spacing w:after="0" w:line="240" w:lineRule="auto"/>
        <w:ind w:firstLine="709"/>
        <w:rPr>
          <w:rFonts w:ascii="Times New Roman" w:hAnsi="Times New Roman" w:cs="Times New Roman"/>
          <w:sz w:val="24"/>
          <w:szCs w:val="24"/>
        </w:rPr>
      </w:pPr>
      <w:r w:rsidRPr="004A19DD">
        <w:rPr>
          <w:rFonts w:ascii="Times New Roman" w:hAnsi="Times New Roman" w:cs="Times New Roman" w:hint="eastAsia"/>
          <w:sz w:val="24"/>
          <w:szCs w:val="24"/>
        </w:rPr>
        <w:t>N</w:t>
      </w:r>
      <w:r w:rsidR="00B24A8E" w:rsidRPr="004A19DD">
        <w:rPr>
          <w:rFonts w:ascii="Times New Roman" w:hAnsi="Times New Roman" w:cs="Times New Roman"/>
          <w:sz w:val="24"/>
          <w:szCs w:val="24"/>
        </w:rPr>
        <w:t>ote</w:t>
      </w:r>
      <w:r w:rsidRPr="004A19DD">
        <w:rPr>
          <w:rFonts w:ascii="Times New Roman" w:hAnsi="Times New Roman" w:cs="Times New Roman" w:hint="eastAsia"/>
          <w:sz w:val="24"/>
          <w:szCs w:val="24"/>
        </w:rPr>
        <w:t xml:space="preserve"> </w:t>
      </w:r>
      <w:r w:rsidRPr="004A19DD">
        <w:rPr>
          <w:rFonts w:ascii="Times New Roman" w:hAnsi="Times New Roman" w:cs="Times New Roman"/>
          <w:sz w:val="24"/>
          <w:szCs w:val="24"/>
        </w:rPr>
        <w:t>–</w:t>
      </w:r>
      <w:r w:rsidR="00B24A8E" w:rsidRPr="004A19DD">
        <w:rPr>
          <w:rFonts w:ascii="Times New Roman" w:hAnsi="Times New Roman" w:cs="Times New Roman"/>
          <w:sz w:val="24"/>
          <w:szCs w:val="24"/>
        </w:rPr>
        <w:t xml:space="preserve"> </w:t>
      </w:r>
      <w:r w:rsidRPr="004A19DD">
        <w:rPr>
          <w:rFonts w:ascii="Times New Roman" w:hAnsi="Times New Roman" w:cs="Times New Roman" w:hint="eastAsia"/>
          <w:sz w:val="24"/>
          <w:szCs w:val="24"/>
        </w:rPr>
        <w:t>C</w:t>
      </w:r>
      <w:r w:rsidR="00B24A8E" w:rsidRPr="004A19DD">
        <w:rPr>
          <w:rFonts w:ascii="Times New Roman" w:hAnsi="Times New Roman" w:cs="Times New Roman"/>
          <w:sz w:val="24"/>
          <w:szCs w:val="24"/>
        </w:rPr>
        <w:t>ompiled by the aut</w:t>
      </w:r>
      <w:r w:rsidRPr="004A19DD">
        <w:rPr>
          <w:rFonts w:ascii="Times New Roman" w:hAnsi="Times New Roman" w:cs="Times New Roman"/>
          <w:sz w:val="24"/>
          <w:szCs w:val="24"/>
        </w:rPr>
        <w:t>hor based on the survey results</w:t>
      </w:r>
    </w:p>
    <w:p w:rsidR="004A19DD" w:rsidRPr="00F1577D" w:rsidRDefault="004A19DD" w:rsidP="00B24A8E">
      <w:pPr>
        <w:tabs>
          <w:tab w:val="left" w:pos="2640"/>
        </w:tabs>
        <w:wordWrap/>
        <w:spacing w:after="0" w:line="240" w:lineRule="auto"/>
        <w:ind w:firstLine="709"/>
        <w:rPr>
          <w:rFonts w:ascii="Times New Roman" w:hAnsi="Times New Roman" w:cs="Times New Roman"/>
          <w:sz w:val="28"/>
          <w:szCs w:val="28"/>
        </w:rPr>
      </w:pPr>
    </w:p>
    <w:p w:rsidR="00B24A8E" w:rsidRPr="0016343E" w:rsidRDefault="00B7528E" w:rsidP="00B24A8E">
      <w:pPr>
        <w:tabs>
          <w:tab w:val="left" w:pos="2640"/>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The data in</w:t>
      </w:r>
      <w:r w:rsidR="00B24A8E" w:rsidRPr="0016343E">
        <w:rPr>
          <w:rFonts w:ascii="Times New Roman" w:hAnsi="Times New Roman" w:cs="Times New Roman"/>
          <w:sz w:val="28"/>
          <w:szCs w:val="28"/>
        </w:rPr>
        <w:t xml:space="preserve"> </w:t>
      </w:r>
      <w:r w:rsidR="001807D7" w:rsidRPr="0016343E">
        <w:rPr>
          <w:rFonts w:ascii="Times New Roman" w:hAnsi="Times New Roman" w:cs="Times New Roman" w:hint="eastAsia"/>
          <w:sz w:val="28"/>
          <w:szCs w:val="28"/>
        </w:rPr>
        <w:t>f</w:t>
      </w:r>
      <w:r w:rsidR="00B24A8E" w:rsidRPr="0016343E">
        <w:rPr>
          <w:rFonts w:ascii="Times New Roman" w:hAnsi="Times New Roman" w:cs="Times New Roman"/>
          <w:sz w:val="28"/>
          <w:szCs w:val="28"/>
        </w:rPr>
        <w:t>igure 22</w:t>
      </w:r>
      <w:r w:rsidRPr="0016343E">
        <w:rPr>
          <w:rFonts w:ascii="Times New Roman" w:hAnsi="Times New Roman" w:cs="Times New Roman"/>
          <w:sz w:val="28"/>
          <w:szCs w:val="28"/>
        </w:rPr>
        <w:t xml:space="preserve"> demonstrate that</w:t>
      </w:r>
      <w:r w:rsidR="00B24A8E" w:rsidRPr="0016343E">
        <w:rPr>
          <w:rFonts w:ascii="Times New Roman" w:hAnsi="Times New Roman" w:cs="Times New Roman"/>
          <w:sz w:val="28"/>
          <w:szCs w:val="28"/>
        </w:rPr>
        <w:t xml:space="preserve"> the largest number of positive responses corresponds to the “Leadership” factor (68,9%). The respondents rated each of these elements of leadership in their institutions quite highly (</w:t>
      </w:r>
      <w:r w:rsidR="001807D7" w:rsidRPr="0016343E">
        <w:rPr>
          <w:rFonts w:ascii="Times New Roman" w:hAnsi="Times New Roman" w:cs="Times New Roman" w:hint="eastAsia"/>
          <w:sz w:val="28"/>
          <w:szCs w:val="28"/>
        </w:rPr>
        <w:t>f</w:t>
      </w:r>
      <w:r w:rsidR="00B24A8E" w:rsidRPr="0016343E">
        <w:rPr>
          <w:rFonts w:ascii="Times New Roman" w:hAnsi="Times New Roman" w:cs="Times New Roman"/>
          <w:sz w:val="28"/>
          <w:szCs w:val="28"/>
        </w:rPr>
        <w:t>igure 23).</w:t>
      </w:r>
    </w:p>
    <w:p w:rsidR="00B24A8E" w:rsidRPr="0016343E" w:rsidRDefault="00B24A8E" w:rsidP="00B24A8E">
      <w:pPr>
        <w:tabs>
          <w:tab w:val="left" w:pos="1701"/>
        </w:tabs>
        <w:spacing w:after="0" w:line="240" w:lineRule="auto"/>
        <w:jc w:val="center"/>
        <w:rPr>
          <w:rFonts w:ascii="Times New Roman" w:hAnsi="Times New Roman" w:cs="Times New Roman"/>
          <w:sz w:val="28"/>
          <w:szCs w:val="28"/>
        </w:rPr>
      </w:pPr>
      <w:r w:rsidRPr="0016343E">
        <w:rPr>
          <w:rFonts w:ascii="Times New Roman" w:hAnsi="Times New Roman" w:cs="Times New Roman"/>
          <w:noProof/>
          <w:sz w:val="28"/>
          <w:szCs w:val="28"/>
          <w:lang w:val="ru-RU" w:eastAsia="ru-RU"/>
        </w:rPr>
        <w:drawing>
          <wp:inline distT="0" distB="0" distL="0" distR="0" wp14:anchorId="3D62D943" wp14:editId="1435AD58">
            <wp:extent cx="5316279" cy="3019646"/>
            <wp:effectExtent l="0" t="0" r="0" b="0"/>
            <wp:docPr id="206" name="Диаграмма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24A8E" w:rsidRPr="004A19DD" w:rsidRDefault="00B24A8E" w:rsidP="00B24A8E">
      <w:pPr>
        <w:tabs>
          <w:tab w:val="left" w:pos="2640"/>
        </w:tabs>
        <w:wordWrap/>
        <w:spacing w:after="0" w:line="240" w:lineRule="auto"/>
        <w:ind w:firstLine="709"/>
        <w:rPr>
          <w:rFonts w:ascii="Times New Roman" w:hAnsi="Times New Roman" w:cs="Times New Roman"/>
          <w:sz w:val="16"/>
          <w:szCs w:val="16"/>
        </w:rPr>
      </w:pPr>
    </w:p>
    <w:p w:rsidR="001807D7" w:rsidRPr="0016343E" w:rsidRDefault="00B24A8E" w:rsidP="001807D7">
      <w:pPr>
        <w:tabs>
          <w:tab w:val="left" w:pos="2640"/>
        </w:tabs>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 xml:space="preserve">Figure 23 – Distribution of responses for each element of </w:t>
      </w:r>
      <w:r w:rsidR="00B7528E" w:rsidRPr="0016343E">
        <w:rPr>
          <w:rFonts w:ascii="Times New Roman" w:hAnsi="Times New Roman" w:cs="Times New Roman"/>
          <w:sz w:val="28"/>
          <w:szCs w:val="28"/>
        </w:rPr>
        <w:t xml:space="preserve">the </w:t>
      </w:r>
      <w:r w:rsidRPr="0016343E">
        <w:rPr>
          <w:rFonts w:ascii="Times New Roman" w:hAnsi="Times New Roman" w:cs="Times New Roman"/>
          <w:sz w:val="28"/>
          <w:szCs w:val="28"/>
        </w:rPr>
        <w:t>“Leadership” factor</w:t>
      </w:r>
    </w:p>
    <w:p w:rsidR="001807D7" w:rsidRPr="004A19DD" w:rsidRDefault="001807D7" w:rsidP="00B24A8E">
      <w:pPr>
        <w:tabs>
          <w:tab w:val="left" w:pos="2640"/>
        </w:tabs>
        <w:wordWrap/>
        <w:spacing w:after="0" w:line="240" w:lineRule="auto"/>
        <w:ind w:firstLine="709"/>
        <w:rPr>
          <w:rFonts w:ascii="Times New Roman" w:hAnsi="Times New Roman" w:cs="Times New Roman"/>
          <w:sz w:val="16"/>
          <w:szCs w:val="16"/>
        </w:rPr>
      </w:pPr>
    </w:p>
    <w:p w:rsidR="00B24A8E" w:rsidRPr="004A19DD" w:rsidRDefault="001807D7" w:rsidP="00B24A8E">
      <w:pPr>
        <w:tabs>
          <w:tab w:val="left" w:pos="2640"/>
        </w:tabs>
        <w:wordWrap/>
        <w:spacing w:after="0" w:line="240" w:lineRule="auto"/>
        <w:ind w:firstLine="709"/>
        <w:rPr>
          <w:rFonts w:ascii="Times New Roman" w:hAnsi="Times New Roman" w:cs="Times New Roman"/>
          <w:sz w:val="24"/>
          <w:szCs w:val="24"/>
        </w:rPr>
      </w:pPr>
      <w:r w:rsidRPr="004A19DD">
        <w:rPr>
          <w:rFonts w:ascii="Times New Roman" w:hAnsi="Times New Roman" w:cs="Times New Roman" w:hint="eastAsia"/>
          <w:sz w:val="24"/>
          <w:szCs w:val="24"/>
        </w:rPr>
        <w:t>N</w:t>
      </w:r>
      <w:r w:rsidR="00B24A8E" w:rsidRPr="004A19DD">
        <w:rPr>
          <w:rFonts w:ascii="Times New Roman" w:hAnsi="Times New Roman" w:cs="Times New Roman"/>
          <w:sz w:val="24"/>
          <w:szCs w:val="24"/>
        </w:rPr>
        <w:t>ote</w:t>
      </w:r>
      <w:r w:rsidRPr="004A19DD">
        <w:rPr>
          <w:rFonts w:ascii="Times New Roman" w:hAnsi="Times New Roman" w:cs="Times New Roman" w:hint="eastAsia"/>
          <w:sz w:val="24"/>
          <w:szCs w:val="24"/>
        </w:rPr>
        <w:t xml:space="preserve"> </w:t>
      </w:r>
      <w:r w:rsidRPr="004A19DD">
        <w:rPr>
          <w:rFonts w:ascii="Times New Roman" w:hAnsi="Times New Roman" w:cs="Times New Roman"/>
          <w:sz w:val="24"/>
          <w:szCs w:val="24"/>
        </w:rPr>
        <w:t>–</w:t>
      </w:r>
      <w:r w:rsidR="00B24A8E" w:rsidRPr="004A19DD">
        <w:rPr>
          <w:rFonts w:ascii="Times New Roman" w:hAnsi="Times New Roman" w:cs="Times New Roman"/>
          <w:sz w:val="24"/>
          <w:szCs w:val="24"/>
        </w:rPr>
        <w:t xml:space="preserve"> </w:t>
      </w:r>
      <w:r w:rsidRPr="004A19DD">
        <w:rPr>
          <w:rFonts w:ascii="Times New Roman" w:hAnsi="Times New Roman" w:cs="Times New Roman" w:hint="eastAsia"/>
          <w:sz w:val="24"/>
          <w:szCs w:val="24"/>
        </w:rPr>
        <w:t>C</w:t>
      </w:r>
      <w:r w:rsidR="00B24A8E" w:rsidRPr="004A19DD">
        <w:rPr>
          <w:rFonts w:ascii="Times New Roman" w:hAnsi="Times New Roman" w:cs="Times New Roman"/>
          <w:sz w:val="24"/>
          <w:szCs w:val="24"/>
        </w:rPr>
        <w:t>ompiled by the aut</w:t>
      </w:r>
      <w:r w:rsidRPr="004A19DD">
        <w:rPr>
          <w:rFonts w:ascii="Times New Roman" w:hAnsi="Times New Roman" w:cs="Times New Roman"/>
          <w:sz w:val="24"/>
          <w:szCs w:val="24"/>
        </w:rPr>
        <w:t>hor based on the survey results</w:t>
      </w:r>
    </w:p>
    <w:p w:rsidR="004A19DD" w:rsidRPr="00F1577D" w:rsidRDefault="004A19DD" w:rsidP="00B24A8E">
      <w:pPr>
        <w:spacing w:after="0" w:line="240" w:lineRule="auto"/>
        <w:ind w:firstLine="709"/>
        <w:rPr>
          <w:rFonts w:ascii="Times New Roman" w:hAnsi="Times New Roman" w:cs="Times New Roman"/>
          <w:sz w:val="28"/>
          <w:szCs w:val="28"/>
        </w:rPr>
      </w:pPr>
    </w:p>
    <w:p w:rsidR="00B24A8E" w:rsidRPr="0016343E" w:rsidRDefault="00B24A8E" w:rsidP="00B24A8E">
      <w:pPr>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This is followed by the factors “Organization” (60,9</w:t>
      </w:r>
      <w:r w:rsidR="00B7528E" w:rsidRPr="0016343E">
        <w:rPr>
          <w:rFonts w:ascii="Times New Roman" w:hAnsi="Times New Roman" w:cs="Times New Roman"/>
          <w:sz w:val="28"/>
          <w:szCs w:val="28"/>
        </w:rPr>
        <w:t>%) and “Human Capital” (55,7%) (</w:t>
      </w:r>
      <w:r w:rsidRPr="0016343E">
        <w:rPr>
          <w:rFonts w:ascii="Times New Roman" w:hAnsi="Times New Roman" w:cs="Times New Roman"/>
          <w:sz w:val="28"/>
          <w:szCs w:val="28"/>
        </w:rPr>
        <w:t xml:space="preserve">shown in </w:t>
      </w:r>
      <w:r w:rsidR="00F55755" w:rsidRPr="0016343E">
        <w:rPr>
          <w:rFonts w:ascii="Times New Roman" w:hAnsi="Times New Roman" w:cs="Times New Roman" w:hint="eastAsia"/>
          <w:sz w:val="28"/>
          <w:szCs w:val="28"/>
        </w:rPr>
        <w:t>f</w:t>
      </w:r>
      <w:r w:rsidRPr="0016343E">
        <w:rPr>
          <w:rFonts w:ascii="Times New Roman" w:hAnsi="Times New Roman" w:cs="Times New Roman"/>
          <w:sz w:val="28"/>
          <w:szCs w:val="28"/>
        </w:rPr>
        <w:t>igures 24 and 25</w:t>
      </w:r>
      <w:r w:rsidR="00B7528E" w:rsidRPr="0016343E">
        <w:rPr>
          <w:rFonts w:ascii="Times New Roman" w:hAnsi="Times New Roman" w:cs="Times New Roman"/>
          <w:sz w:val="28"/>
          <w:szCs w:val="28"/>
        </w:rPr>
        <w:t>)</w:t>
      </w:r>
      <w:r w:rsidRPr="0016343E">
        <w:rPr>
          <w:rFonts w:ascii="Times New Roman" w:hAnsi="Times New Roman" w:cs="Times New Roman"/>
          <w:sz w:val="28"/>
          <w:szCs w:val="28"/>
        </w:rPr>
        <w:t>.</w:t>
      </w:r>
    </w:p>
    <w:p w:rsidR="00B24A8E" w:rsidRPr="0016343E" w:rsidRDefault="00B24A8E" w:rsidP="00B24A8E">
      <w:pPr>
        <w:spacing w:after="0" w:line="240" w:lineRule="auto"/>
        <w:ind w:firstLineChars="236" w:firstLine="661"/>
        <w:rPr>
          <w:rFonts w:ascii="Times New Roman" w:hAnsi="Times New Roman" w:cs="Times New Roman"/>
          <w:sz w:val="28"/>
          <w:szCs w:val="28"/>
        </w:rPr>
      </w:pPr>
    </w:p>
    <w:p w:rsidR="00B24A8E" w:rsidRPr="0016343E" w:rsidRDefault="00B24A8E" w:rsidP="00B24A8E">
      <w:pPr>
        <w:spacing w:after="0" w:line="240" w:lineRule="auto"/>
        <w:jc w:val="center"/>
        <w:rPr>
          <w:rFonts w:ascii="Times New Roman" w:hAnsi="Times New Roman" w:cs="Times New Roman"/>
          <w:sz w:val="28"/>
          <w:szCs w:val="28"/>
        </w:rPr>
      </w:pPr>
      <w:r w:rsidRPr="0016343E">
        <w:rPr>
          <w:rFonts w:ascii="Times New Roman" w:hAnsi="Times New Roman" w:cs="Times New Roman"/>
          <w:noProof/>
          <w:sz w:val="28"/>
          <w:szCs w:val="28"/>
          <w:lang w:val="ru-RU" w:eastAsia="ru-RU"/>
        </w:rPr>
        <w:drawing>
          <wp:inline distT="0" distB="0" distL="0" distR="0" wp14:anchorId="6A47BFD0" wp14:editId="5D968D44">
            <wp:extent cx="5199321" cy="2764465"/>
            <wp:effectExtent l="0" t="0" r="1905" b="0"/>
            <wp:docPr id="207" name="Диаграмма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B24A8E" w:rsidRPr="004A19DD" w:rsidRDefault="00B24A8E" w:rsidP="00B24A8E">
      <w:pPr>
        <w:tabs>
          <w:tab w:val="left" w:pos="2640"/>
        </w:tabs>
        <w:wordWrap/>
        <w:spacing w:after="0" w:line="240" w:lineRule="auto"/>
        <w:ind w:firstLine="709"/>
        <w:rPr>
          <w:rFonts w:ascii="Times New Roman" w:hAnsi="Times New Roman" w:cs="Times New Roman"/>
          <w:sz w:val="16"/>
          <w:szCs w:val="16"/>
        </w:rPr>
      </w:pPr>
    </w:p>
    <w:p w:rsidR="00F55755" w:rsidRPr="0016343E" w:rsidRDefault="00B24A8E" w:rsidP="00F55755">
      <w:pPr>
        <w:tabs>
          <w:tab w:val="left" w:pos="2640"/>
        </w:tabs>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 xml:space="preserve">Figure 24 – Distribution of responses for each element of </w:t>
      </w:r>
      <w:r w:rsidR="00B7528E" w:rsidRPr="0016343E">
        <w:rPr>
          <w:rFonts w:ascii="Times New Roman" w:hAnsi="Times New Roman" w:cs="Times New Roman"/>
          <w:sz w:val="28"/>
          <w:szCs w:val="28"/>
        </w:rPr>
        <w:t xml:space="preserve">the </w:t>
      </w:r>
      <w:r w:rsidRPr="0016343E">
        <w:rPr>
          <w:rFonts w:ascii="Times New Roman" w:hAnsi="Times New Roman" w:cs="Times New Roman"/>
          <w:sz w:val="28"/>
          <w:szCs w:val="28"/>
        </w:rPr>
        <w:t>“Organization” factor</w:t>
      </w:r>
    </w:p>
    <w:p w:rsidR="00F55755" w:rsidRPr="004A19DD" w:rsidRDefault="00F55755" w:rsidP="00B24A8E">
      <w:pPr>
        <w:tabs>
          <w:tab w:val="left" w:pos="2640"/>
        </w:tabs>
        <w:wordWrap/>
        <w:spacing w:after="0" w:line="240" w:lineRule="auto"/>
        <w:ind w:firstLine="709"/>
        <w:rPr>
          <w:rFonts w:ascii="Times New Roman" w:hAnsi="Times New Roman" w:cs="Times New Roman"/>
          <w:sz w:val="16"/>
          <w:szCs w:val="16"/>
        </w:rPr>
      </w:pPr>
    </w:p>
    <w:p w:rsidR="00B24A8E" w:rsidRPr="004A19DD" w:rsidRDefault="00F55755" w:rsidP="00B24A8E">
      <w:pPr>
        <w:tabs>
          <w:tab w:val="left" w:pos="2640"/>
        </w:tabs>
        <w:wordWrap/>
        <w:spacing w:after="0" w:line="240" w:lineRule="auto"/>
        <w:ind w:firstLine="709"/>
        <w:rPr>
          <w:rFonts w:ascii="Times New Roman" w:hAnsi="Times New Roman" w:cs="Times New Roman"/>
          <w:sz w:val="24"/>
          <w:szCs w:val="24"/>
        </w:rPr>
      </w:pPr>
      <w:r w:rsidRPr="004A19DD">
        <w:rPr>
          <w:rFonts w:ascii="Times New Roman" w:hAnsi="Times New Roman" w:cs="Times New Roman" w:hint="eastAsia"/>
          <w:sz w:val="24"/>
          <w:szCs w:val="24"/>
        </w:rPr>
        <w:t>N</w:t>
      </w:r>
      <w:r w:rsidR="00B24A8E" w:rsidRPr="004A19DD">
        <w:rPr>
          <w:rFonts w:ascii="Times New Roman" w:hAnsi="Times New Roman" w:cs="Times New Roman"/>
          <w:sz w:val="24"/>
          <w:szCs w:val="24"/>
        </w:rPr>
        <w:t>ote</w:t>
      </w:r>
      <w:r w:rsidRPr="004A19DD">
        <w:rPr>
          <w:rFonts w:ascii="Times New Roman" w:hAnsi="Times New Roman" w:cs="Times New Roman" w:hint="eastAsia"/>
          <w:sz w:val="24"/>
          <w:szCs w:val="24"/>
        </w:rPr>
        <w:t xml:space="preserve"> </w:t>
      </w:r>
      <w:r w:rsidRPr="004A19DD">
        <w:rPr>
          <w:rFonts w:ascii="Times New Roman" w:hAnsi="Times New Roman" w:cs="Times New Roman"/>
          <w:sz w:val="24"/>
          <w:szCs w:val="24"/>
        </w:rPr>
        <w:t>–</w:t>
      </w:r>
      <w:r w:rsidR="00B24A8E" w:rsidRPr="004A19DD">
        <w:rPr>
          <w:rFonts w:ascii="Times New Roman" w:hAnsi="Times New Roman" w:cs="Times New Roman"/>
          <w:sz w:val="24"/>
          <w:szCs w:val="24"/>
        </w:rPr>
        <w:t xml:space="preserve"> </w:t>
      </w:r>
      <w:r w:rsidRPr="004A19DD">
        <w:rPr>
          <w:rFonts w:ascii="Times New Roman" w:hAnsi="Times New Roman" w:cs="Times New Roman" w:hint="eastAsia"/>
          <w:sz w:val="24"/>
          <w:szCs w:val="24"/>
        </w:rPr>
        <w:t>C</w:t>
      </w:r>
      <w:r w:rsidR="00B24A8E" w:rsidRPr="004A19DD">
        <w:rPr>
          <w:rFonts w:ascii="Times New Roman" w:hAnsi="Times New Roman" w:cs="Times New Roman"/>
          <w:sz w:val="24"/>
          <w:szCs w:val="24"/>
        </w:rPr>
        <w:t>ompiled by the aut</w:t>
      </w:r>
      <w:r w:rsidRPr="004A19DD">
        <w:rPr>
          <w:rFonts w:ascii="Times New Roman" w:hAnsi="Times New Roman" w:cs="Times New Roman"/>
          <w:sz w:val="24"/>
          <w:szCs w:val="24"/>
        </w:rPr>
        <w:t>hor based on the survey results</w:t>
      </w:r>
    </w:p>
    <w:p w:rsidR="00B24A8E" w:rsidRPr="0016343E" w:rsidRDefault="00B24A8E" w:rsidP="00B24A8E">
      <w:pPr>
        <w:spacing w:after="0" w:line="240" w:lineRule="auto"/>
        <w:ind w:firstLine="709"/>
        <w:rPr>
          <w:rFonts w:ascii="Times New Roman" w:hAnsi="Times New Roman" w:cs="Times New Roman"/>
          <w:sz w:val="28"/>
          <w:szCs w:val="28"/>
        </w:rPr>
      </w:pPr>
    </w:p>
    <w:p w:rsidR="00B24A8E" w:rsidRPr="0016343E" w:rsidRDefault="00B24A8E" w:rsidP="00B24A8E">
      <w:pPr>
        <w:spacing w:after="0" w:line="240" w:lineRule="auto"/>
        <w:jc w:val="center"/>
        <w:rPr>
          <w:rFonts w:ascii="Times New Roman" w:hAnsi="Times New Roman" w:cs="Times New Roman"/>
          <w:sz w:val="28"/>
          <w:szCs w:val="28"/>
        </w:rPr>
      </w:pPr>
      <w:r w:rsidRPr="0016343E">
        <w:rPr>
          <w:rFonts w:ascii="Times New Roman" w:hAnsi="Times New Roman" w:cs="Times New Roman"/>
          <w:noProof/>
          <w:sz w:val="28"/>
          <w:szCs w:val="28"/>
          <w:lang w:val="ru-RU" w:eastAsia="ru-RU"/>
        </w:rPr>
        <w:drawing>
          <wp:inline distT="0" distB="0" distL="0" distR="0" wp14:anchorId="73B64975" wp14:editId="332D12F4">
            <wp:extent cx="5199797" cy="2415654"/>
            <wp:effectExtent l="0" t="0" r="1270" b="3810"/>
            <wp:docPr id="208" name="Диаграмма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F55755" w:rsidRPr="006F4E84" w:rsidRDefault="00F55755" w:rsidP="00F55755">
      <w:pPr>
        <w:tabs>
          <w:tab w:val="left" w:pos="2640"/>
        </w:tabs>
        <w:wordWrap/>
        <w:spacing w:after="0" w:line="240" w:lineRule="auto"/>
        <w:jc w:val="center"/>
        <w:rPr>
          <w:rFonts w:ascii="Times New Roman" w:hAnsi="Times New Roman" w:cs="Times New Roman"/>
          <w:sz w:val="16"/>
          <w:szCs w:val="16"/>
        </w:rPr>
      </w:pPr>
    </w:p>
    <w:p w:rsidR="00F55755" w:rsidRPr="0016343E" w:rsidRDefault="00B24A8E" w:rsidP="00F55755">
      <w:pPr>
        <w:tabs>
          <w:tab w:val="left" w:pos="2640"/>
        </w:tabs>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 xml:space="preserve">Figure 25 – Distribution of responses for each element of </w:t>
      </w:r>
      <w:r w:rsidR="00B7528E" w:rsidRPr="0016343E">
        <w:rPr>
          <w:rFonts w:ascii="Times New Roman" w:hAnsi="Times New Roman" w:cs="Times New Roman"/>
          <w:sz w:val="28"/>
          <w:szCs w:val="28"/>
        </w:rPr>
        <w:t xml:space="preserve">the </w:t>
      </w:r>
      <w:r w:rsidRPr="0016343E">
        <w:rPr>
          <w:rFonts w:ascii="Times New Roman" w:hAnsi="Times New Roman" w:cs="Times New Roman"/>
          <w:sz w:val="28"/>
          <w:szCs w:val="28"/>
        </w:rPr>
        <w:t>“Human capital” factor</w:t>
      </w:r>
    </w:p>
    <w:p w:rsidR="00F55755" w:rsidRPr="004A19DD" w:rsidRDefault="00F55755" w:rsidP="00B24A8E">
      <w:pPr>
        <w:tabs>
          <w:tab w:val="left" w:pos="2640"/>
        </w:tabs>
        <w:wordWrap/>
        <w:spacing w:after="0" w:line="240" w:lineRule="auto"/>
        <w:ind w:firstLine="709"/>
        <w:rPr>
          <w:rFonts w:ascii="Times New Roman" w:hAnsi="Times New Roman" w:cs="Times New Roman"/>
          <w:sz w:val="16"/>
          <w:szCs w:val="16"/>
        </w:rPr>
      </w:pPr>
    </w:p>
    <w:p w:rsidR="00B24A8E" w:rsidRPr="004A19DD" w:rsidRDefault="00F55755" w:rsidP="00B24A8E">
      <w:pPr>
        <w:tabs>
          <w:tab w:val="left" w:pos="2640"/>
        </w:tabs>
        <w:wordWrap/>
        <w:spacing w:after="0" w:line="240" w:lineRule="auto"/>
        <w:ind w:firstLine="709"/>
        <w:rPr>
          <w:rFonts w:ascii="Times New Roman" w:hAnsi="Times New Roman" w:cs="Times New Roman"/>
          <w:sz w:val="24"/>
          <w:szCs w:val="24"/>
        </w:rPr>
      </w:pPr>
      <w:r w:rsidRPr="004A19DD">
        <w:rPr>
          <w:rFonts w:ascii="Times New Roman" w:hAnsi="Times New Roman" w:cs="Times New Roman" w:hint="eastAsia"/>
          <w:sz w:val="24"/>
          <w:szCs w:val="24"/>
        </w:rPr>
        <w:t>N</w:t>
      </w:r>
      <w:r w:rsidR="00B24A8E" w:rsidRPr="004A19DD">
        <w:rPr>
          <w:rFonts w:ascii="Times New Roman" w:hAnsi="Times New Roman" w:cs="Times New Roman"/>
          <w:sz w:val="24"/>
          <w:szCs w:val="24"/>
        </w:rPr>
        <w:t>ote</w:t>
      </w:r>
      <w:r w:rsidRPr="004A19DD">
        <w:rPr>
          <w:rFonts w:ascii="Times New Roman" w:hAnsi="Times New Roman" w:cs="Times New Roman" w:hint="eastAsia"/>
          <w:sz w:val="24"/>
          <w:szCs w:val="24"/>
        </w:rPr>
        <w:t xml:space="preserve"> </w:t>
      </w:r>
      <w:r w:rsidRPr="004A19DD">
        <w:rPr>
          <w:rFonts w:ascii="Times New Roman" w:hAnsi="Times New Roman" w:cs="Times New Roman"/>
          <w:sz w:val="24"/>
          <w:szCs w:val="24"/>
        </w:rPr>
        <w:t>–</w:t>
      </w:r>
      <w:r w:rsidR="00B24A8E" w:rsidRPr="004A19DD">
        <w:rPr>
          <w:rFonts w:ascii="Times New Roman" w:hAnsi="Times New Roman" w:cs="Times New Roman"/>
          <w:sz w:val="24"/>
          <w:szCs w:val="24"/>
        </w:rPr>
        <w:t xml:space="preserve"> </w:t>
      </w:r>
      <w:r w:rsidRPr="004A19DD">
        <w:rPr>
          <w:rFonts w:ascii="Times New Roman" w:hAnsi="Times New Roman" w:cs="Times New Roman" w:hint="eastAsia"/>
          <w:sz w:val="24"/>
          <w:szCs w:val="24"/>
        </w:rPr>
        <w:t>C</w:t>
      </w:r>
      <w:r w:rsidR="00B24A8E" w:rsidRPr="004A19DD">
        <w:rPr>
          <w:rFonts w:ascii="Times New Roman" w:hAnsi="Times New Roman" w:cs="Times New Roman"/>
          <w:sz w:val="24"/>
          <w:szCs w:val="24"/>
        </w:rPr>
        <w:t>ompiled by the aut</w:t>
      </w:r>
      <w:r w:rsidRPr="004A19DD">
        <w:rPr>
          <w:rFonts w:ascii="Times New Roman" w:hAnsi="Times New Roman" w:cs="Times New Roman"/>
          <w:sz w:val="24"/>
          <w:szCs w:val="24"/>
        </w:rPr>
        <w:t>hor based on the survey results</w:t>
      </w:r>
    </w:p>
    <w:p w:rsidR="00B24A8E" w:rsidRPr="0016343E" w:rsidRDefault="00B24A8E" w:rsidP="00B24A8E">
      <w:pPr>
        <w:spacing w:after="0" w:line="240" w:lineRule="auto"/>
        <w:ind w:firstLine="709"/>
        <w:rPr>
          <w:rFonts w:ascii="Times New Roman" w:hAnsi="Times New Roman" w:cs="Times New Roman"/>
          <w:sz w:val="28"/>
          <w:szCs w:val="28"/>
        </w:rPr>
      </w:pPr>
    </w:p>
    <w:p w:rsidR="00B24A8E" w:rsidRDefault="00B24A8E" w:rsidP="00B24A8E">
      <w:pPr>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According to the survey results, we see that more than half of the respondents positively assess</w:t>
      </w:r>
      <w:r w:rsidR="00B7528E" w:rsidRPr="0016343E">
        <w:rPr>
          <w:rFonts w:ascii="Times New Roman" w:hAnsi="Times New Roman" w:cs="Times New Roman"/>
          <w:sz w:val="28"/>
          <w:szCs w:val="28"/>
        </w:rPr>
        <w:t>ed</w:t>
      </w:r>
      <w:r w:rsidRPr="0016343E">
        <w:rPr>
          <w:rFonts w:ascii="Times New Roman" w:hAnsi="Times New Roman" w:cs="Times New Roman"/>
          <w:sz w:val="28"/>
          <w:szCs w:val="28"/>
        </w:rPr>
        <w:t xml:space="preserve"> the organizational structure and culture adopted in their state body, as well as the effectiveness of online interaction. However, almost 1/5 of the surveyed employees of the akimat (18,1%) </w:t>
      </w:r>
      <w:r w:rsidR="00B7528E" w:rsidRPr="0016343E">
        <w:rPr>
          <w:rFonts w:ascii="Times New Roman" w:hAnsi="Times New Roman" w:cs="Times New Roman"/>
          <w:sz w:val="28"/>
          <w:szCs w:val="28"/>
        </w:rPr>
        <w:t xml:space="preserve">made suggestions for </w:t>
      </w:r>
      <w:r w:rsidRPr="0016343E">
        <w:rPr>
          <w:rFonts w:ascii="Times New Roman" w:hAnsi="Times New Roman" w:cs="Times New Roman"/>
          <w:sz w:val="28"/>
          <w:szCs w:val="28"/>
        </w:rPr>
        <w:t xml:space="preserve">improvement. In particular, </w:t>
      </w:r>
      <w:r w:rsidR="00031085" w:rsidRPr="0016343E">
        <w:rPr>
          <w:rFonts w:ascii="Times New Roman" w:hAnsi="Times New Roman" w:cs="Times New Roman"/>
          <w:sz w:val="28"/>
          <w:szCs w:val="28"/>
        </w:rPr>
        <w:t>they</w:t>
      </w:r>
      <w:r w:rsidRPr="0016343E">
        <w:rPr>
          <w:rFonts w:ascii="Times New Roman" w:hAnsi="Times New Roman" w:cs="Times New Roman"/>
          <w:sz w:val="28"/>
          <w:szCs w:val="28"/>
        </w:rPr>
        <w:t xml:space="preserve"> proposed to reduce the number of meetings, completely eliminate paper document flow, digitalize the main business processes, revise the work schedule, etc. In addition, the respondents suggest</w:t>
      </w:r>
      <w:r w:rsidR="00031085" w:rsidRPr="0016343E">
        <w:rPr>
          <w:rFonts w:ascii="Times New Roman" w:hAnsi="Times New Roman" w:cs="Times New Roman"/>
          <w:sz w:val="28"/>
          <w:szCs w:val="28"/>
        </w:rPr>
        <w:t>ed</w:t>
      </w:r>
      <w:r w:rsidRPr="0016343E">
        <w:rPr>
          <w:rFonts w:ascii="Times New Roman" w:hAnsi="Times New Roman" w:cs="Times New Roman"/>
          <w:sz w:val="28"/>
          <w:szCs w:val="28"/>
        </w:rPr>
        <w:t xml:space="preserve"> improving the motivation system, including monetary part (bonuses, wages, compensation), strengthening performance discipline, reviewing the staff number with an increase in performance and reduction of managerial levels. The remaining managers should improve their leadership and managerial competencies.</w:t>
      </w:r>
      <w:r w:rsidR="004631D2" w:rsidRPr="0016343E">
        <w:rPr>
          <w:rFonts w:ascii="Times New Roman" w:hAnsi="Times New Roman" w:cs="Times New Roman" w:hint="eastAsia"/>
          <w:sz w:val="28"/>
          <w:szCs w:val="28"/>
        </w:rPr>
        <w:t xml:space="preserve"> </w:t>
      </w:r>
      <w:r w:rsidRPr="0016343E">
        <w:rPr>
          <w:rFonts w:ascii="Times New Roman" w:hAnsi="Times New Roman" w:cs="Times New Roman"/>
          <w:sz w:val="28"/>
          <w:szCs w:val="28"/>
        </w:rPr>
        <w:t>Onl</w:t>
      </w:r>
      <w:r w:rsidR="00031085" w:rsidRPr="0016343E">
        <w:rPr>
          <w:rFonts w:ascii="Times New Roman" w:hAnsi="Times New Roman" w:cs="Times New Roman"/>
          <w:sz w:val="28"/>
          <w:szCs w:val="28"/>
        </w:rPr>
        <w:t>y 44,7% of respondents expressed</w:t>
      </w:r>
      <w:r w:rsidRPr="0016343E">
        <w:rPr>
          <w:rFonts w:ascii="Times New Roman" w:hAnsi="Times New Roman" w:cs="Times New Roman"/>
          <w:sz w:val="28"/>
          <w:szCs w:val="28"/>
        </w:rPr>
        <w:t xml:space="preserve"> a desire to increase their competencies on a permanent and proactive basis (</w:t>
      </w:r>
      <w:r w:rsidR="00F55755" w:rsidRPr="0016343E">
        <w:rPr>
          <w:rFonts w:ascii="Times New Roman" w:hAnsi="Times New Roman" w:cs="Times New Roman" w:hint="eastAsia"/>
          <w:sz w:val="28"/>
          <w:szCs w:val="28"/>
        </w:rPr>
        <w:t>f</w:t>
      </w:r>
      <w:r w:rsidRPr="0016343E">
        <w:rPr>
          <w:rFonts w:ascii="Times New Roman" w:hAnsi="Times New Roman" w:cs="Times New Roman"/>
          <w:sz w:val="28"/>
          <w:szCs w:val="28"/>
        </w:rPr>
        <w:t xml:space="preserve">igure 25). This result can be explained by the range of tasks performed, since only 50,5% civil servants noted an equally combination of current, innovative and strategic work (the “Strategy” factor), as shown in </w:t>
      </w:r>
      <w:r w:rsidR="00F55755" w:rsidRPr="0016343E">
        <w:rPr>
          <w:rFonts w:ascii="Times New Roman" w:hAnsi="Times New Roman" w:cs="Times New Roman" w:hint="eastAsia"/>
          <w:sz w:val="28"/>
          <w:szCs w:val="28"/>
        </w:rPr>
        <w:t>f</w:t>
      </w:r>
      <w:r w:rsidRPr="0016343E">
        <w:rPr>
          <w:rFonts w:ascii="Times New Roman" w:hAnsi="Times New Roman" w:cs="Times New Roman"/>
          <w:sz w:val="28"/>
          <w:szCs w:val="28"/>
        </w:rPr>
        <w:t>igure 26. At the same time, 28</w:t>
      </w:r>
      <w:proofErr w:type="gramStart"/>
      <w:r w:rsidRPr="0016343E">
        <w:rPr>
          <w:rFonts w:ascii="Times New Roman" w:hAnsi="Times New Roman" w:cs="Times New Roman"/>
          <w:sz w:val="28"/>
          <w:szCs w:val="28"/>
        </w:rPr>
        <w:t>,2</w:t>
      </w:r>
      <w:proofErr w:type="gramEnd"/>
      <w:r w:rsidRPr="0016343E">
        <w:rPr>
          <w:rFonts w:ascii="Times New Roman" w:hAnsi="Times New Roman" w:cs="Times New Roman"/>
          <w:sz w:val="28"/>
          <w:szCs w:val="28"/>
        </w:rPr>
        <w:t xml:space="preserve">% of Akimat employees </w:t>
      </w:r>
      <w:r w:rsidR="003C3CA4" w:rsidRPr="0016343E">
        <w:rPr>
          <w:rFonts w:ascii="Times New Roman" w:hAnsi="Times New Roman" w:cs="Times New Roman"/>
          <w:sz w:val="28"/>
          <w:szCs w:val="28"/>
        </w:rPr>
        <w:t>found out</w:t>
      </w:r>
      <w:r w:rsidRPr="0016343E">
        <w:rPr>
          <w:rFonts w:ascii="Times New Roman" w:hAnsi="Times New Roman" w:cs="Times New Roman"/>
          <w:sz w:val="28"/>
          <w:szCs w:val="28"/>
        </w:rPr>
        <w:t xml:space="preserve"> difficult to answer</w:t>
      </w:r>
      <w:r w:rsidR="003C3CA4" w:rsidRPr="0016343E">
        <w:rPr>
          <w:rFonts w:ascii="Times New Roman" w:hAnsi="Times New Roman" w:cs="Times New Roman"/>
          <w:sz w:val="28"/>
          <w:szCs w:val="28"/>
        </w:rPr>
        <w:t xml:space="preserve"> the question</w:t>
      </w:r>
      <w:r w:rsidRPr="0016343E">
        <w:rPr>
          <w:rFonts w:ascii="Times New Roman" w:hAnsi="Times New Roman" w:cs="Times New Roman"/>
          <w:sz w:val="28"/>
          <w:szCs w:val="28"/>
        </w:rPr>
        <w:t xml:space="preserve"> about their role and participation in strategic planning.</w:t>
      </w:r>
    </w:p>
    <w:p w:rsidR="006F4E84" w:rsidRPr="0016343E" w:rsidRDefault="006F4E84" w:rsidP="00B24A8E">
      <w:pPr>
        <w:spacing w:after="0" w:line="240" w:lineRule="auto"/>
        <w:ind w:firstLine="709"/>
        <w:rPr>
          <w:rFonts w:ascii="Times New Roman" w:hAnsi="Times New Roman" w:cs="Times New Roman"/>
          <w:sz w:val="28"/>
          <w:szCs w:val="28"/>
        </w:rPr>
      </w:pPr>
    </w:p>
    <w:p w:rsidR="00B24A8E" w:rsidRPr="0016343E" w:rsidRDefault="00B24A8E" w:rsidP="00B24A8E">
      <w:pPr>
        <w:spacing w:after="0" w:line="240" w:lineRule="auto"/>
        <w:jc w:val="center"/>
        <w:rPr>
          <w:rFonts w:ascii="Times New Roman" w:hAnsi="Times New Roman" w:cs="Times New Roman"/>
          <w:sz w:val="28"/>
          <w:szCs w:val="28"/>
        </w:rPr>
      </w:pPr>
      <w:r w:rsidRPr="0016343E">
        <w:rPr>
          <w:rFonts w:ascii="Times New Roman" w:hAnsi="Times New Roman" w:cs="Times New Roman"/>
          <w:noProof/>
          <w:sz w:val="28"/>
          <w:szCs w:val="28"/>
          <w:lang w:val="ru-RU" w:eastAsia="ru-RU"/>
        </w:rPr>
        <w:drawing>
          <wp:inline distT="0" distB="0" distL="0" distR="0" wp14:anchorId="633CE172" wp14:editId="31A1C535">
            <wp:extent cx="5178055" cy="2519916"/>
            <wp:effectExtent l="0" t="0" r="3810" b="0"/>
            <wp:docPr id="209" name="Диаграмма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6F4E84" w:rsidRPr="006F4E84" w:rsidRDefault="006F4E84" w:rsidP="00F55755">
      <w:pPr>
        <w:tabs>
          <w:tab w:val="left" w:pos="2640"/>
        </w:tabs>
        <w:wordWrap/>
        <w:spacing w:after="0" w:line="240" w:lineRule="auto"/>
        <w:jc w:val="center"/>
        <w:rPr>
          <w:rFonts w:ascii="Times New Roman" w:hAnsi="Times New Roman" w:cs="Times New Roman"/>
          <w:sz w:val="16"/>
          <w:szCs w:val="16"/>
        </w:rPr>
      </w:pPr>
    </w:p>
    <w:p w:rsidR="00F55755" w:rsidRPr="0016343E" w:rsidRDefault="00B24A8E" w:rsidP="00F55755">
      <w:pPr>
        <w:tabs>
          <w:tab w:val="left" w:pos="2640"/>
        </w:tabs>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Figure 26 – Distribution of responses for each element of</w:t>
      </w:r>
      <w:r w:rsidR="003C3CA4" w:rsidRPr="0016343E">
        <w:rPr>
          <w:rFonts w:ascii="Times New Roman" w:hAnsi="Times New Roman" w:cs="Times New Roman"/>
          <w:sz w:val="28"/>
          <w:szCs w:val="28"/>
        </w:rPr>
        <w:t xml:space="preserve"> the</w:t>
      </w:r>
      <w:r w:rsidRPr="0016343E">
        <w:rPr>
          <w:rFonts w:ascii="Times New Roman" w:hAnsi="Times New Roman" w:cs="Times New Roman"/>
          <w:sz w:val="28"/>
          <w:szCs w:val="28"/>
        </w:rPr>
        <w:t xml:space="preserve"> “Strategy” factor</w:t>
      </w:r>
    </w:p>
    <w:p w:rsidR="00F55755" w:rsidRPr="004A19DD" w:rsidRDefault="00F55755" w:rsidP="00B24A8E">
      <w:pPr>
        <w:tabs>
          <w:tab w:val="left" w:pos="2640"/>
        </w:tabs>
        <w:wordWrap/>
        <w:spacing w:after="0" w:line="240" w:lineRule="auto"/>
        <w:ind w:firstLine="709"/>
        <w:rPr>
          <w:rFonts w:ascii="Times New Roman" w:hAnsi="Times New Roman" w:cs="Times New Roman"/>
          <w:sz w:val="16"/>
          <w:szCs w:val="16"/>
        </w:rPr>
      </w:pPr>
    </w:p>
    <w:p w:rsidR="00B24A8E" w:rsidRPr="004A19DD" w:rsidRDefault="00F55755" w:rsidP="00B24A8E">
      <w:pPr>
        <w:tabs>
          <w:tab w:val="left" w:pos="2640"/>
        </w:tabs>
        <w:wordWrap/>
        <w:spacing w:after="0" w:line="240" w:lineRule="auto"/>
        <w:ind w:firstLine="709"/>
        <w:rPr>
          <w:rFonts w:ascii="Times New Roman" w:hAnsi="Times New Roman" w:cs="Times New Roman"/>
          <w:sz w:val="24"/>
          <w:szCs w:val="24"/>
        </w:rPr>
      </w:pPr>
      <w:r w:rsidRPr="004A19DD">
        <w:rPr>
          <w:rFonts w:ascii="Times New Roman" w:hAnsi="Times New Roman" w:cs="Times New Roman" w:hint="eastAsia"/>
          <w:sz w:val="24"/>
          <w:szCs w:val="24"/>
        </w:rPr>
        <w:t>N</w:t>
      </w:r>
      <w:r w:rsidR="00B24A8E" w:rsidRPr="004A19DD">
        <w:rPr>
          <w:rFonts w:ascii="Times New Roman" w:hAnsi="Times New Roman" w:cs="Times New Roman"/>
          <w:sz w:val="24"/>
          <w:szCs w:val="24"/>
        </w:rPr>
        <w:t>ote</w:t>
      </w:r>
      <w:r w:rsidRPr="004A19DD">
        <w:rPr>
          <w:rFonts w:ascii="Times New Roman" w:hAnsi="Times New Roman" w:cs="Times New Roman" w:hint="eastAsia"/>
          <w:sz w:val="24"/>
          <w:szCs w:val="24"/>
        </w:rPr>
        <w:t xml:space="preserve"> </w:t>
      </w:r>
      <w:r w:rsidRPr="004A19DD">
        <w:rPr>
          <w:rFonts w:ascii="Times New Roman" w:hAnsi="Times New Roman" w:cs="Times New Roman"/>
          <w:sz w:val="24"/>
          <w:szCs w:val="24"/>
        </w:rPr>
        <w:t>–</w:t>
      </w:r>
      <w:r w:rsidR="00B24A8E" w:rsidRPr="004A19DD">
        <w:rPr>
          <w:rFonts w:ascii="Times New Roman" w:hAnsi="Times New Roman" w:cs="Times New Roman"/>
          <w:sz w:val="24"/>
          <w:szCs w:val="24"/>
        </w:rPr>
        <w:t xml:space="preserve"> </w:t>
      </w:r>
      <w:r w:rsidRPr="004A19DD">
        <w:rPr>
          <w:rFonts w:ascii="Times New Roman" w:hAnsi="Times New Roman" w:cs="Times New Roman" w:hint="eastAsia"/>
          <w:sz w:val="24"/>
          <w:szCs w:val="24"/>
        </w:rPr>
        <w:t>C</w:t>
      </w:r>
      <w:r w:rsidR="00B24A8E" w:rsidRPr="004A19DD">
        <w:rPr>
          <w:rFonts w:ascii="Times New Roman" w:hAnsi="Times New Roman" w:cs="Times New Roman"/>
          <w:sz w:val="24"/>
          <w:szCs w:val="24"/>
        </w:rPr>
        <w:t>ompiled by the author based on the survey result</w:t>
      </w:r>
      <w:r w:rsidRPr="004A19DD">
        <w:rPr>
          <w:rFonts w:ascii="Times New Roman" w:hAnsi="Times New Roman" w:cs="Times New Roman"/>
          <w:sz w:val="24"/>
          <w:szCs w:val="24"/>
        </w:rPr>
        <w:t>s</w:t>
      </w:r>
    </w:p>
    <w:p w:rsidR="00F55755" w:rsidRPr="0016343E" w:rsidRDefault="00F55755" w:rsidP="00B24A8E">
      <w:pPr>
        <w:tabs>
          <w:tab w:val="left" w:pos="2640"/>
        </w:tabs>
        <w:wordWrap/>
        <w:spacing w:after="0" w:line="240" w:lineRule="auto"/>
        <w:ind w:firstLine="709"/>
        <w:rPr>
          <w:rFonts w:ascii="Times New Roman" w:hAnsi="Times New Roman" w:cs="Times New Roman"/>
          <w:sz w:val="28"/>
          <w:szCs w:val="28"/>
        </w:rPr>
      </w:pPr>
    </w:p>
    <w:p w:rsidR="00B24A8E" w:rsidRPr="0016343E" w:rsidRDefault="00B24A8E" w:rsidP="00B24A8E">
      <w:pPr>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Next, we will consider in more detail the online work format during the pandemic. About a quarter of the employees of the capital </w:t>
      </w:r>
      <w:r w:rsidR="0087791A" w:rsidRPr="0016343E">
        <w:rPr>
          <w:rFonts w:ascii="Times New Roman" w:hAnsi="Times New Roman" w:cs="Times New Roman"/>
          <w:sz w:val="28"/>
          <w:szCs w:val="28"/>
        </w:rPr>
        <w:t xml:space="preserve">Akimat </w:t>
      </w:r>
      <w:r w:rsidR="006A16C8" w:rsidRPr="0016343E">
        <w:rPr>
          <w:rFonts w:ascii="Times New Roman" w:hAnsi="Times New Roman" w:cs="Times New Roman"/>
          <w:sz w:val="28"/>
          <w:szCs w:val="28"/>
        </w:rPr>
        <w:t>found</w:t>
      </w:r>
      <w:r w:rsidRPr="0016343E">
        <w:rPr>
          <w:rFonts w:ascii="Times New Roman" w:hAnsi="Times New Roman" w:cs="Times New Roman"/>
          <w:sz w:val="28"/>
          <w:szCs w:val="28"/>
        </w:rPr>
        <w:t xml:space="preserve"> it difficult to answer about reducing the workload and eliminating unnecessary processes with the introduction of a remote format </w:t>
      </w:r>
      <w:r w:rsidR="006A16C8" w:rsidRPr="0016343E">
        <w:rPr>
          <w:rFonts w:ascii="Times New Roman" w:hAnsi="Times New Roman" w:cs="Times New Roman"/>
          <w:sz w:val="28"/>
          <w:szCs w:val="28"/>
        </w:rPr>
        <w:t xml:space="preserve">work modality </w:t>
      </w:r>
      <w:r w:rsidRPr="0016343E">
        <w:rPr>
          <w:rFonts w:ascii="Times New Roman" w:hAnsi="Times New Roman" w:cs="Times New Roman"/>
          <w:sz w:val="28"/>
          <w:szCs w:val="28"/>
        </w:rPr>
        <w:t xml:space="preserve">(“Organization” factor), the system of compensation for costs associated with this (“Resources” factor), </w:t>
      </w:r>
      <w:r w:rsidR="00494306" w:rsidRPr="0016343E">
        <w:rPr>
          <w:rFonts w:ascii="Times New Roman" w:hAnsi="Times New Roman" w:cs="Times New Roman"/>
          <w:sz w:val="28"/>
          <w:szCs w:val="28"/>
        </w:rPr>
        <w:t>as well as in indicating</w:t>
      </w:r>
      <w:r w:rsidRPr="0016343E">
        <w:rPr>
          <w:rFonts w:ascii="Times New Roman" w:hAnsi="Times New Roman" w:cs="Times New Roman"/>
          <w:sz w:val="28"/>
          <w:szCs w:val="28"/>
        </w:rPr>
        <w:t xml:space="preserve"> the presence of shortcomings in the regulations </w:t>
      </w:r>
      <w:r w:rsidR="00494306" w:rsidRPr="0016343E">
        <w:rPr>
          <w:rFonts w:ascii="Times New Roman" w:hAnsi="Times New Roman" w:cs="Times New Roman"/>
          <w:sz w:val="28"/>
          <w:szCs w:val="28"/>
        </w:rPr>
        <w:t>for</w:t>
      </w:r>
      <w:r w:rsidRPr="0016343E">
        <w:rPr>
          <w:rFonts w:ascii="Times New Roman" w:hAnsi="Times New Roman" w:cs="Times New Roman"/>
          <w:sz w:val="28"/>
          <w:szCs w:val="28"/>
        </w:rPr>
        <w:t xml:space="preserve"> the distance </w:t>
      </w:r>
      <w:r w:rsidR="00494306" w:rsidRPr="0016343E">
        <w:rPr>
          <w:rFonts w:ascii="Times New Roman" w:hAnsi="Times New Roman" w:cs="Times New Roman"/>
          <w:sz w:val="28"/>
          <w:szCs w:val="28"/>
        </w:rPr>
        <w:t xml:space="preserve">work </w:t>
      </w:r>
      <w:r w:rsidRPr="0016343E">
        <w:rPr>
          <w:rFonts w:ascii="Times New Roman" w:hAnsi="Times New Roman" w:cs="Times New Roman"/>
          <w:sz w:val="28"/>
          <w:szCs w:val="28"/>
        </w:rPr>
        <w:t>regime (“Strategy” factor).</w:t>
      </w:r>
    </w:p>
    <w:p w:rsidR="00B24A8E" w:rsidRPr="0016343E" w:rsidRDefault="00B24A8E" w:rsidP="00B24A8E">
      <w:pPr>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As shown in </w:t>
      </w:r>
      <w:r w:rsidR="00F55755" w:rsidRPr="0016343E">
        <w:rPr>
          <w:rFonts w:ascii="Times New Roman" w:hAnsi="Times New Roman" w:cs="Times New Roman" w:hint="eastAsia"/>
          <w:sz w:val="28"/>
          <w:szCs w:val="28"/>
        </w:rPr>
        <w:t>f</w:t>
      </w:r>
      <w:r w:rsidRPr="0016343E">
        <w:rPr>
          <w:rFonts w:ascii="Times New Roman" w:hAnsi="Times New Roman" w:cs="Times New Roman"/>
          <w:sz w:val="28"/>
          <w:szCs w:val="28"/>
        </w:rPr>
        <w:t xml:space="preserve">igure 27, if the technical equipment is evaluated positively (65%), then the question arises about the effectiveness of labor organization. In fact, the number of meetings and unnecessary coordination procedures has not decreased, internal control has been strengthened, </w:t>
      </w:r>
      <w:r w:rsidR="00A61285" w:rsidRPr="0016343E">
        <w:rPr>
          <w:rFonts w:ascii="Times New Roman" w:hAnsi="Times New Roman" w:cs="Times New Roman"/>
          <w:sz w:val="28"/>
          <w:szCs w:val="28"/>
        </w:rPr>
        <w:t xml:space="preserve">and on top of that </w:t>
      </w:r>
      <w:r w:rsidRPr="0016343E">
        <w:rPr>
          <w:rFonts w:ascii="Times New Roman" w:hAnsi="Times New Roman" w:cs="Times New Roman"/>
          <w:sz w:val="28"/>
          <w:szCs w:val="28"/>
        </w:rPr>
        <w:t xml:space="preserve">the costs of telephone communication, Internet, electricity and other </w:t>
      </w:r>
      <w:r w:rsidR="00A61285" w:rsidRPr="0016343E">
        <w:rPr>
          <w:rFonts w:ascii="Times New Roman" w:hAnsi="Times New Roman" w:cs="Times New Roman"/>
          <w:sz w:val="28"/>
          <w:szCs w:val="28"/>
        </w:rPr>
        <w:t xml:space="preserve">related </w:t>
      </w:r>
      <w:r w:rsidRPr="0016343E">
        <w:rPr>
          <w:rFonts w:ascii="Times New Roman" w:hAnsi="Times New Roman" w:cs="Times New Roman"/>
          <w:sz w:val="28"/>
          <w:szCs w:val="28"/>
        </w:rPr>
        <w:t>expenses “f</w:t>
      </w:r>
      <w:r w:rsidR="00A61285" w:rsidRPr="0016343E">
        <w:rPr>
          <w:rFonts w:ascii="Times New Roman" w:hAnsi="Times New Roman" w:cs="Times New Roman"/>
          <w:sz w:val="28"/>
          <w:szCs w:val="28"/>
        </w:rPr>
        <w:t>e</w:t>
      </w:r>
      <w:r w:rsidRPr="0016343E">
        <w:rPr>
          <w:rFonts w:ascii="Times New Roman" w:hAnsi="Times New Roman" w:cs="Times New Roman"/>
          <w:sz w:val="28"/>
          <w:szCs w:val="28"/>
        </w:rPr>
        <w:t>ll on the shoulders” of the employees.</w:t>
      </w:r>
    </w:p>
    <w:p w:rsidR="00B24A8E" w:rsidRPr="0016343E" w:rsidRDefault="00B24A8E" w:rsidP="00B24A8E">
      <w:pPr>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Therefore, a clear regulation and a new format of work should help to optimize business processes, including interaction with the population </w:t>
      </w:r>
      <w:r w:rsidR="00A61285" w:rsidRPr="0016343E">
        <w:rPr>
          <w:rFonts w:ascii="Times New Roman" w:hAnsi="Times New Roman" w:cs="Times New Roman"/>
          <w:sz w:val="28"/>
          <w:szCs w:val="28"/>
        </w:rPr>
        <w:t>in</w:t>
      </w:r>
      <w:r w:rsidRPr="0016343E">
        <w:rPr>
          <w:rFonts w:ascii="Times New Roman" w:hAnsi="Times New Roman" w:cs="Times New Roman"/>
          <w:sz w:val="28"/>
          <w:szCs w:val="28"/>
        </w:rPr>
        <w:t xml:space="preserve"> providing services and consultations. </w:t>
      </w:r>
      <w:r w:rsidR="00A61285" w:rsidRPr="0016343E">
        <w:rPr>
          <w:rFonts w:ascii="Times New Roman" w:hAnsi="Times New Roman" w:cs="Times New Roman"/>
          <w:sz w:val="28"/>
          <w:szCs w:val="28"/>
        </w:rPr>
        <w:t xml:space="preserve">Furthermore, </w:t>
      </w:r>
      <w:r w:rsidRPr="0016343E">
        <w:rPr>
          <w:rFonts w:ascii="Times New Roman" w:hAnsi="Times New Roman" w:cs="Times New Roman"/>
          <w:sz w:val="28"/>
          <w:szCs w:val="28"/>
        </w:rPr>
        <w:t xml:space="preserve">the expenditure part of </w:t>
      </w:r>
      <w:r w:rsidR="00A61285" w:rsidRPr="0016343E">
        <w:rPr>
          <w:rFonts w:ascii="Times New Roman" w:hAnsi="Times New Roman" w:cs="Times New Roman"/>
          <w:sz w:val="28"/>
          <w:szCs w:val="28"/>
        </w:rPr>
        <w:t>the</w:t>
      </w:r>
      <w:r w:rsidRPr="0016343E">
        <w:rPr>
          <w:rFonts w:ascii="Times New Roman" w:hAnsi="Times New Roman" w:cs="Times New Roman"/>
          <w:sz w:val="28"/>
          <w:szCs w:val="28"/>
        </w:rPr>
        <w:t xml:space="preserve"> </w:t>
      </w:r>
      <w:r w:rsidR="00D3791A" w:rsidRPr="0016343E">
        <w:rPr>
          <w:rFonts w:ascii="Times New Roman" w:hAnsi="Times New Roman" w:cs="Times New Roman"/>
          <w:sz w:val="28"/>
          <w:szCs w:val="28"/>
        </w:rPr>
        <w:t xml:space="preserve">state institutions’ budgets </w:t>
      </w:r>
      <w:r w:rsidRPr="0016343E">
        <w:rPr>
          <w:rFonts w:ascii="Times New Roman" w:hAnsi="Times New Roman" w:cs="Times New Roman"/>
          <w:sz w:val="28"/>
          <w:szCs w:val="28"/>
        </w:rPr>
        <w:t>should provide</w:t>
      </w:r>
      <w:r w:rsidR="00D3791A" w:rsidRPr="0016343E">
        <w:rPr>
          <w:rFonts w:ascii="Times New Roman" w:hAnsi="Times New Roman" w:cs="Times New Roman"/>
          <w:sz w:val="28"/>
          <w:szCs w:val="28"/>
        </w:rPr>
        <w:t xml:space="preserve"> for</w:t>
      </w:r>
      <w:r w:rsidRPr="0016343E">
        <w:rPr>
          <w:rFonts w:ascii="Times New Roman" w:hAnsi="Times New Roman" w:cs="Times New Roman"/>
          <w:sz w:val="28"/>
          <w:szCs w:val="28"/>
        </w:rPr>
        <w:t xml:space="preserve"> compensation (specified list </w:t>
      </w:r>
      <w:r w:rsidR="00D3791A" w:rsidRPr="0016343E">
        <w:rPr>
          <w:rFonts w:ascii="Times New Roman" w:hAnsi="Times New Roman" w:cs="Times New Roman"/>
          <w:sz w:val="28"/>
          <w:szCs w:val="28"/>
        </w:rPr>
        <w:t xml:space="preserve">of items </w:t>
      </w:r>
      <w:r w:rsidRPr="0016343E">
        <w:rPr>
          <w:rFonts w:ascii="Times New Roman" w:hAnsi="Times New Roman" w:cs="Times New Roman"/>
          <w:sz w:val="28"/>
          <w:szCs w:val="28"/>
        </w:rPr>
        <w:t xml:space="preserve">and </w:t>
      </w:r>
      <w:r w:rsidR="00D3791A" w:rsidRPr="0016343E">
        <w:rPr>
          <w:rFonts w:ascii="Times New Roman" w:hAnsi="Times New Roman" w:cs="Times New Roman"/>
          <w:sz w:val="28"/>
          <w:szCs w:val="28"/>
        </w:rPr>
        <w:t>amounts payable</w:t>
      </w:r>
      <w:r w:rsidRPr="0016343E">
        <w:rPr>
          <w:rFonts w:ascii="Times New Roman" w:hAnsi="Times New Roman" w:cs="Times New Roman"/>
          <w:sz w:val="28"/>
          <w:szCs w:val="28"/>
        </w:rPr>
        <w:t>) for remote workers.</w:t>
      </w:r>
    </w:p>
    <w:p w:rsidR="00B24A8E" w:rsidRPr="0016343E" w:rsidRDefault="00B24A8E" w:rsidP="00B24A8E">
      <w:pPr>
        <w:spacing w:after="0" w:line="240" w:lineRule="auto"/>
        <w:ind w:firstLineChars="236" w:firstLine="661"/>
        <w:rPr>
          <w:rFonts w:ascii="Times New Roman" w:hAnsi="Times New Roman" w:cs="Times New Roman"/>
          <w:sz w:val="28"/>
          <w:szCs w:val="28"/>
        </w:rPr>
      </w:pPr>
      <w:r w:rsidRPr="0016343E">
        <w:rPr>
          <w:rFonts w:ascii="Times New Roman" w:hAnsi="Times New Roman" w:cs="Times New Roman"/>
          <w:noProof/>
          <w:sz w:val="28"/>
          <w:szCs w:val="28"/>
          <w:lang w:val="ru-RU" w:eastAsia="ru-RU"/>
        </w:rPr>
        <w:drawing>
          <wp:inline distT="0" distB="0" distL="0" distR="0" wp14:anchorId="26174039" wp14:editId="6507867F">
            <wp:extent cx="5061097" cy="2498651"/>
            <wp:effectExtent l="0" t="0" r="6350" b="0"/>
            <wp:docPr id="210" name="Диаграмма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F4E84" w:rsidRPr="006F4E84" w:rsidRDefault="006F4E84" w:rsidP="00F55755">
      <w:pPr>
        <w:tabs>
          <w:tab w:val="left" w:pos="2640"/>
        </w:tabs>
        <w:wordWrap/>
        <w:spacing w:after="0" w:line="240" w:lineRule="auto"/>
        <w:jc w:val="center"/>
        <w:rPr>
          <w:rFonts w:ascii="Times New Roman" w:hAnsi="Times New Roman" w:cs="Times New Roman"/>
          <w:sz w:val="16"/>
          <w:szCs w:val="16"/>
        </w:rPr>
      </w:pPr>
    </w:p>
    <w:p w:rsidR="00F55755" w:rsidRPr="0016343E" w:rsidRDefault="00B24A8E" w:rsidP="00F55755">
      <w:pPr>
        <w:tabs>
          <w:tab w:val="left" w:pos="2640"/>
        </w:tabs>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 xml:space="preserve">Figure 27 – Distribution of responses for each element of </w:t>
      </w:r>
      <w:r w:rsidR="00D3791A" w:rsidRPr="0016343E">
        <w:rPr>
          <w:rFonts w:ascii="Times New Roman" w:hAnsi="Times New Roman" w:cs="Times New Roman"/>
          <w:sz w:val="28"/>
          <w:szCs w:val="28"/>
        </w:rPr>
        <w:t xml:space="preserve">the </w:t>
      </w:r>
      <w:r w:rsidRPr="0016343E">
        <w:rPr>
          <w:rFonts w:ascii="Times New Roman" w:hAnsi="Times New Roman" w:cs="Times New Roman"/>
          <w:sz w:val="28"/>
          <w:szCs w:val="28"/>
        </w:rPr>
        <w:t>“Resources” factor</w:t>
      </w:r>
    </w:p>
    <w:p w:rsidR="00F55755" w:rsidRPr="004A19DD" w:rsidRDefault="00F55755" w:rsidP="00B24A8E">
      <w:pPr>
        <w:tabs>
          <w:tab w:val="left" w:pos="2640"/>
        </w:tabs>
        <w:wordWrap/>
        <w:spacing w:after="0" w:line="240" w:lineRule="auto"/>
        <w:ind w:firstLine="709"/>
        <w:rPr>
          <w:rFonts w:ascii="Times New Roman" w:hAnsi="Times New Roman" w:cs="Times New Roman"/>
          <w:sz w:val="16"/>
          <w:szCs w:val="16"/>
        </w:rPr>
      </w:pPr>
    </w:p>
    <w:p w:rsidR="00B24A8E" w:rsidRPr="004A19DD" w:rsidRDefault="00F55755" w:rsidP="00B24A8E">
      <w:pPr>
        <w:tabs>
          <w:tab w:val="left" w:pos="2640"/>
        </w:tabs>
        <w:wordWrap/>
        <w:spacing w:after="0" w:line="240" w:lineRule="auto"/>
        <w:ind w:firstLine="709"/>
        <w:rPr>
          <w:rFonts w:ascii="Times New Roman" w:hAnsi="Times New Roman" w:cs="Times New Roman"/>
          <w:sz w:val="24"/>
          <w:szCs w:val="24"/>
        </w:rPr>
      </w:pPr>
      <w:r w:rsidRPr="004A19DD">
        <w:rPr>
          <w:rFonts w:ascii="Times New Roman" w:hAnsi="Times New Roman" w:cs="Times New Roman" w:hint="eastAsia"/>
          <w:sz w:val="24"/>
          <w:szCs w:val="24"/>
        </w:rPr>
        <w:t>N</w:t>
      </w:r>
      <w:r w:rsidR="00B24A8E" w:rsidRPr="004A19DD">
        <w:rPr>
          <w:rFonts w:ascii="Times New Roman" w:hAnsi="Times New Roman" w:cs="Times New Roman"/>
          <w:sz w:val="24"/>
          <w:szCs w:val="24"/>
        </w:rPr>
        <w:t>ote</w:t>
      </w:r>
      <w:r w:rsidRPr="004A19DD">
        <w:rPr>
          <w:rFonts w:ascii="Times New Roman" w:hAnsi="Times New Roman" w:cs="Times New Roman" w:hint="eastAsia"/>
          <w:sz w:val="24"/>
          <w:szCs w:val="24"/>
        </w:rPr>
        <w:t xml:space="preserve"> </w:t>
      </w:r>
      <w:r w:rsidRPr="004A19DD">
        <w:rPr>
          <w:rFonts w:ascii="Times New Roman" w:hAnsi="Times New Roman" w:cs="Times New Roman"/>
          <w:sz w:val="24"/>
          <w:szCs w:val="24"/>
        </w:rPr>
        <w:t>–</w:t>
      </w:r>
      <w:r w:rsidR="00B24A8E" w:rsidRPr="004A19DD">
        <w:rPr>
          <w:rFonts w:ascii="Times New Roman" w:hAnsi="Times New Roman" w:cs="Times New Roman"/>
          <w:sz w:val="24"/>
          <w:szCs w:val="24"/>
        </w:rPr>
        <w:t xml:space="preserve"> </w:t>
      </w:r>
      <w:r w:rsidRPr="004A19DD">
        <w:rPr>
          <w:rFonts w:ascii="Times New Roman" w:hAnsi="Times New Roman" w:cs="Times New Roman" w:hint="eastAsia"/>
          <w:sz w:val="24"/>
          <w:szCs w:val="24"/>
        </w:rPr>
        <w:t>C</w:t>
      </w:r>
      <w:r w:rsidR="00B24A8E" w:rsidRPr="004A19DD">
        <w:rPr>
          <w:rFonts w:ascii="Times New Roman" w:hAnsi="Times New Roman" w:cs="Times New Roman"/>
          <w:sz w:val="24"/>
          <w:szCs w:val="24"/>
        </w:rPr>
        <w:t>ompiled by the aut</w:t>
      </w:r>
      <w:r w:rsidRPr="004A19DD">
        <w:rPr>
          <w:rFonts w:ascii="Times New Roman" w:hAnsi="Times New Roman" w:cs="Times New Roman"/>
          <w:sz w:val="24"/>
          <w:szCs w:val="24"/>
        </w:rPr>
        <w:t>hor based on the survey results</w:t>
      </w:r>
    </w:p>
    <w:p w:rsidR="00D3791A" w:rsidRPr="0016343E" w:rsidRDefault="00D3791A" w:rsidP="00B24A8E">
      <w:pPr>
        <w:tabs>
          <w:tab w:val="left" w:pos="2640"/>
        </w:tabs>
        <w:wordWrap/>
        <w:spacing w:after="0" w:line="240" w:lineRule="auto"/>
        <w:ind w:firstLine="709"/>
        <w:rPr>
          <w:rFonts w:ascii="Times New Roman" w:hAnsi="Times New Roman" w:cs="Times New Roman"/>
          <w:sz w:val="28"/>
          <w:szCs w:val="28"/>
        </w:rPr>
      </w:pPr>
    </w:p>
    <w:p w:rsidR="00B24A8E" w:rsidRPr="0016343E" w:rsidRDefault="00B24A8E" w:rsidP="00B24A8E">
      <w:pPr>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Summing up the analysis of the survey of </w:t>
      </w:r>
      <w:r w:rsidR="00D3791A" w:rsidRPr="0016343E">
        <w:rPr>
          <w:rFonts w:ascii="Times New Roman" w:hAnsi="Times New Roman" w:cs="Times New Roman"/>
          <w:sz w:val="28"/>
          <w:szCs w:val="28"/>
        </w:rPr>
        <w:t xml:space="preserve">the </w:t>
      </w:r>
      <w:r w:rsidRPr="0016343E">
        <w:rPr>
          <w:rFonts w:ascii="Times New Roman" w:hAnsi="Times New Roman" w:cs="Times New Roman"/>
          <w:sz w:val="28"/>
          <w:szCs w:val="28"/>
        </w:rPr>
        <w:t xml:space="preserve">Akimat’s civil servants, </w:t>
      </w:r>
      <w:r w:rsidR="00D3791A" w:rsidRPr="0016343E">
        <w:rPr>
          <w:rFonts w:ascii="Times New Roman" w:hAnsi="Times New Roman" w:cs="Times New Roman"/>
          <w:sz w:val="28"/>
          <w:szCs w:val="28"/>
        </w:rPr>
        <w:t xml:space="preserve">it is noted </w:t>
      </w:r>
      <w:r w:rsidRPr="0016343E">
        <w:rPr>
          <w:rFonts w:ascii="Times New Roman" w:hAnsi="Times New Roman" w:cs="Times New Roman"/>
          <w:sz w:val="28"/>
          <w:szCs w:val="28"/>
        </w:rPr>
        <w:t>that most of them positively assess</w:t>
      </w:r>
      <w:r w:rsidR="00D3791A" w:rsidRPr="0016343E">
        <w:rPr>
          <w:rFonts w:ascii="Times New Roman" w:hAnsi="Times New Roman" w:cs="Times New Roman"/>
          <w:sz w:val="28"/>
          <w:szCs w:val="28"/>
        </w:rPr>
        <w:t>ed</w:t>
      </w:r>
      <w:r w:rsidRPr="0016343E">
        <w:rPr>
          <w:rFonts w:ascii="Times New Roman" w:hAnsi="Times New Roman" w:cs="Times New Roman"/>
          <w:sz w:val="28"/>
          <w:szCs w:val="28"/>
        </w:rPr>
        <w:t xml:space="preserve"> the organization of work in the new conditions. According to the majority of respondents, this </w:t>
      </w:r>
      <w:r w:rsidR="00D3791A" w:rsidRPr="0016343E">
        <w:rPr>
          <w:rFonts w:ascii="Times New Roman" w:hAnsi="Times New Roman" w:cs="Times New Roman"/>
          <w:sz w:val="28"/>
          <w:szCs w:val="28"/>
        </w:rPr>
        <w:t xml:space="preserve">was </w:t>
      </w:r>
      <w:r w:rsidRPr="0016343E">
        <w:rPr>
          <w:rFonts w:ascii="Times New Roman" w:hAnsi="Times New Roman" w:cs="Times New Roman"/>
          <w:sz w:val="28"/>
          <w:szCs w:val="28"/>
        </w:rPr>
        <w:t xml:space="preserve">facilitated by the availability and openness of managers, the presence of a balanced organizational and corporate culture, a well-established organizational format of work, the sufficiency of existing knowledge and skills, as well as material and technical equipment. At the same time, </w:t>
      </w:r>
      <w:r w:rsidR="00D3791A" w:rsidRPr="0016343E">
        <w:rPr>
          <w:rFonts w:ascii="Times New Roman" w:hAnsi="Times New Roman" w:cs="Times New Roman"/>
          <w:sz w:val="28"/>
          <w:szCs w:val="28"/>
        </w:rPr>
        <w:t xml:space="preserve">it is noted that there was considerable </w:t>
      </w:r>
      <w:r w:rsidRPr="0016343E">
        <w:rPr>
          <w:rFonts w:ascii="Times New Roman" w:hAnsi="Times New Roman" w:cs="Times New Roman"/>
          <w:sz w:val="28"/>
          <w:szCs w:val="28"/>
        </w:rPr>
        <w:t xml:space="preserve">misunderstanding of their tasks and opportunities to participate in the strategic development of the capital and </w:t>
      </w:r>
      <w:r w:rsidR="00BE7BD2" w:rsidRPr="0016343E">
        <w:rPr>
          <w:rFonts w:ascii="Times New Roman" w:hAnsi="Times New Roman" w:cs="Times New Roman"/>
          <w:sz w:val="28"/>
          <w:szCs w:val="28"/>
        </w:rPr>
        <w:t xml:space="preserve">enhancement </w:t>
      </w:r>
      <w:r w:rsidRPr="0016343E">
        <w:rPr>
          <w:rFonts w:ascii="Times New Roman" w:hAnsi="Times New Roman" w:cs="Times New Roman"/>
          <w:sz w:val="28"/>
          <w:szCs w:val="28"/>
        </w:rPr>
        <w:t xml:space="preserve">of the state body activities, as well as </w:t>
      </w:r>
      <w:r w:rsidR="00BE7BD2" w:rsidRPr="0016343E">
        <w:rPr>
          <w:rFonts w:ascii="Times New Roman" w:hAnsi="Times New Roman" w:cs="Times New Roman"/>
          <w:sz w:val="28"/>
          <w:szCs w:val="28"/>
        </w:rPr>
        <w:t xml:space="preserve">on </w:t>
      </w:r>
      <w:r w:rsidRPr="0016343E">
        <w:rPr>
          <w:rFonts w:ascii="Times New Roman" w:hAnsi="Times New Roman" w:cs="Times New Roman"/>
          <w:sz w:val="28"/>
          <w:szCs w:val="28"/>
        </w:rPr>
        <w:t>compensation for the costs of online work.</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However, how much does this coincide with the opinion of the residents of the capital – service recipients? </w:t>
      </w:r>
    </w:p>
    <w:p w:rsidR="00B24A8E" w:rsidRPr="0016343E" w:rsidRDefault="00B24A8E" w:rsidP="00B24A8E">
      <w:pPr>
        <w:wordWrap/>
        <w:spacing w:after="0" w:line="240" w:lineRule="auto"/>
        <w:ind w:firstLine="709"/>
        <w:rPr>
          <w:rFonts w:ascii="Times New Roman" w:hAnsi="Times New Roman"/>
          <w:sz w:val="28"/>
        </w:rPr>
      </w:pPr>
      <w:r w:rsidRPr="0016343E">
        <w:rPr>
          <w:rFonts w:ascii="Times New Roman" w:hAnsi="Times New Roman" w:cs="Times New Roman"/>
          <w:sz w:val="28"/>
          <w:szCs w:val="28"/>
        </w:rPr>
        <w:t xml:space="preserve">To find joint solutions, </w:t>
      </w:r>
      <w:r w:rsidRPr="00E61A43">
        <w:rPr>
          <w:rFonts w:ascii="Times New Roman" w:hAnsi="Times New Roman" w:cs="Times New Roman"/>
          <w:i/>
          <w:sz w:val="28"/>
          <w:szCs w:val="28"/>
        </w:rPr>
        <w:t>Nur-Sultan citizens</w:t>
      </w:r>
      <w:r w:rsidRPr="0016343E">
        <w:rPr>
          <w:rFonts w:ascii="Times New Roman" w:hAnsi="Times New Roman" w:cs="Times New Roman"/>
          <w:sz w:val="28"/>
          <w:szCs w:val="28"/>
        </w:rPr>
        <w:t xml:space="preserve"> are invited to give their recommendations (Annex </w:t>
      </w:r>
      <w:r w:rsidR="00B46B4C" w:rsidRPr="0016343E">
        <w:rPr>
          <w:rFonts w:ascii="Times New Roman" w:hAnsi="Times New Roman" w:cs="Times New Roman"/>
          <w:sz w:val="28"/>
          <w:szCs w:val="28"/>
        </w:rPr>
        <w:t>I</w:t>
      </w:r>
      <w:r w:rsidRPr="0016343E">
        <w:rPr>
          <w:rFonts w:ascii="Times New Roman" w:hAnsi="Times New Roman" w:cs="Times New Roman"/>
          <w:sz w:val="28"/>
          <w:szCs w:val="28"/>
        </w:rPr>
        <w:t xml:space="preserve">). </w:t>
      </w:r>
      <w:r w:rsidR="002E444D" w:rsidRPr="0016343E">
        <w:rPr>
          <w:rFonts w:ascii="Times New Roman" w:hAnsi="Times New Roman"/>
          <w:sz w:val="28"/>
        </w:rPr>
        <w:t xml:space="preserve">The majority of the </w:t>
      </w:r>
      <w:r w:rsidR="002E444D" w:rsidRPr="00E61A43">
        <w:rPr>
          <w:rFonts w:ascii="Times New Roman" w:hAnsi="Times New Roman"/>
          <w:bCs/>
          <w:i/>
          <w:sz w:val="28"/>
        </w:rPr>
        <w:t>capital residents</w:t>
      </w:r>
      <w:r w:rsidR="002E444D" w:rsidRPr="0016343E">
        <w:rPr>
          <w:rFonts w:ascii="Times New Roman" w:hAnsi="Times New Roman"/>
          <w:sz w:val="28"/>
        </w:rPr>
        <w:t xml:space="preserve"> who responded to the survey </w:t>
      </w:r>
      <w:r w:rsidRPr="0016343E">
        <w:rPr>
          <w:rFonts w:ascii="Times New Roman" w:hAnsi="Times New Roman"/>
          <w:sz w:val="28"/>
        </w:rPr>
        <w:t>belong to the economically active population aged from 21 to 40 years (76,1%). In the gender cross-section, women prevail (62,4%). 56% of respondents have a higher education at the bachelor’s (or specialist) level. 27,5% are employees of the private sector, and 21,1% are st</w:t>
      </w:r>
      <w:r w:rsidR="00F55D4A" w:rsidRPr="0016343E">
        <w:rPr>
          <w:rFonts w:ascii="Times New Roman" w:hAnsi="Times New Roman"/>
          <w:sz w:val="28"/>
        </w:rPr>
        <w:t>udying at universities (</w:t>
      </w:r>
      <w:r w:rsidR="00A1707E" w:rsidRPr="0016343E">
        <w:rPr>
          <w:rFonts w:ascii="Times New Roman" w:hAnsi="Times New Roman"/>
          <w:sz w:val="28"/>
        </w:rPr>
        <w:t>t</w:t>
      </w:r>
      <w:r w:rsidR="00F55D4A" w:rsidRPr="0016343E">
        <w:rPr>
          <w:rFonts w:ascii="Times New Roman" w:hAnsi="Times New Roman"/>
          <w:sz w:val="28"/>
        </w:rPr>
        <w:t>able 1</w:t>
      </w:r>
      <w:r w:rsidR="00CA7F93" w:rsidRPr="0016343E">
        <w:rPr>
          <w:rFonts w:ascii="Times New Roman" w:hAnsi="Times New Roman"/>
          <w:sz w:val="28"/>
        </w:rPr>
        <w:t>7</w:t>
      </w:r>
      <w:r w:rsidRPr="0016343E">
        <w:rPr>
          <w:rFonts w:ascii="Times New Roman" w:hAnsi="Times New Roman"/>
          <w:sz w:val="28"/>
        </w:rPr>
        <w:t>).</w:t>
      </w:r>
    </w:p>
    <w:p w:rsidR="00B24A8E" w:rsidRPr="0016343E" w:rsidRDefault="00B24A8E" w:rsidP="00B24A8E">
      <w:pPr>
        <w:spacing w:after="0" w:line="240" w:lineRule="auto"/>
        <w:ind w:firstLineChars="236" w:firstLine="661"/>
        <w:rPr>
          <w:rFonts w:ascii="Times New Roman" w:hAnsi="Times New Roman" w:cs="Times New Roman"/>
          <w:sz w:val="28"/>
          <w:szCs w:val="24"/>
        </w:rPr>
      </w:pPr>
    </w:p>
    <w:p w:rsidR="00B24A8E" w:rsidRPr="0016343E" w:rsidRDefault="00F55D4A" w:rsidP="00B24A8E">
      <w:pPr>
        <w:tabs>
          <w:tab w:val="left" w:pos="250"/>
        </w:tabs>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Table 1</w:t>
      </w:r>
      <w:r w:rsidR="00CA7F93" w:rsidRPr="0016343E">
        <w:rPr>
          <w:rFonts w:ascii="Times New Roman" w:hAnsi="Times New Roman" w:cs="Times New Roman"/>
          <w:sz w:val="28"/>
          <w:szCs w:val="28"/>
        </w:rPr>
        <w:t>7</w:t>
      </w:r>
      <w:r w:rsidR="00B24A8E" w:rsidRPr="0016343E">
        <w:rPr>
          <w:rFonts w:ascii="Times New Roman" w:hAnsi="Times New Roman" w:cs="Times New Roman"/>
          <w:sz w:val="28"/>
          <w:szCs w:val="28"/>
        </w:rPr>
        <w:t xml:space="preserve"> – </w:t>
      </w:r>
      <w:r w:rsidR="00B24A8E" w:rsidRPr="0016343E">
        <w:rPr>
          <w:rFonts w:ascii="Times New Roman" w:hAnsi="Times New Roman" w:cs="Times New Roman"/>
          <w:kern w:val="0"/>
          <w:sz w:val="28"/>
          <w:szCs w:val="28"/>
        </w:rPr>
        <w:t xml:space="preserve">Profile </w:t>
      </w:r>
      <w:r w:rsidR="00B24A8E" w:rsidRPr="0016343E">
        <w:rPr>
          <w:rFonts w:ascii="Times New Roman" w:hAnsi="Times New Roman" w:cs="Times New Roman"/>
          <w:sz w:val="28"/>
          <w:szCs w:val="28"/>
        </w:rPr>
        <w:t>of survey respondents (residents of the capital)</w:t>
      </w:r>
    </w:p>
    <w:p w:rsidR="00A1707E" w:rsidRPr="00E61A43" w:rsidRDefault="00A1707E" w:rsidP="00B24A8E">
      <w:pPr>
        <w:tabs>
          <w:tab w:val="left" w:pos="250"/>
        </w:tabs>
        <w:wordWrap/>
        <w:spacing w:after="0" w:line="240" w:lineRule="auto"/>
        <w:rPr>
          <w:rFonts w:ascii="Times New Roman" w:hAnsi="Times New Roman" w:cs="Times New Roman"/>
          <w:sz w:val="16"/>
          <w:szCs w:val="16"/>
        </w:rPr>
      </w:pPr>
    </w:p>
    <w:tbl>
      <w:tblPr>
        <w:tblStyle w:val="a3"/>
        <w:tblW w:w="9588" w:type="dxa"/>
        <w:jc w:val="center"/>
        <w:tblLook w:val="04A0" w:firstRow="1" w:lastRow="0" w:firstColumn="1" w:lastColumn="0" w:noHBand="0" w:noVBand="1"/>
      </w:tblPr>
      <w:tblGrid>
        <w:gridCol w:w="1812"/>
        <w:gridCol w:w="4142"/>
        <w:gridCol w:w="2341"/>
        <w:gridCol w:w="1293"/>
      </w:tblGrid>
      <w:tr w:rsidR="00B24A8E" w:rsidRPr="0016343E" w:rsidTr="006F4E84">
        <w:trPr>
          <w:trHeight w:val="826"/>
          <w:jc w:val="center"/>
        </w:trPr>
        <w:tc>
          <w:tcPr>
            <w:tcW w:w="1812" w:type="dxa"/>
            <w:vAlign w:val="center"/>
          </w:tcPr>
          <w:p w:rsidR="00B24A8E" w:rsidRPr="0016343E" w:rsidRDefault="00B24A8E" w:rsidP="00E61A43">
            <w:pPr>
              <w:wordWrap/>
              <w:jc w:val="center"/>
              <w:rPr>
                <w:rFonts w:ascii="Times New Roman" w:hAnsi="Times New Roman" w:cs="Times New Roman"/>
                <w:sz w:val="24"/>
                <w:szCs w:val="24"/>
              </w:rPr>
            </w:pPr>
            <w:r w:rsidRPr="0016343E">
              <w:rPr>
                <w:rFonts w:ascii="Times New Roman" w:hAnsi="Times New Roman" w:cs="Times New Roman"/>
                <w:sz w:val="24"/>
                <w:szCs w:val="24"/>
              </w:rPr>
              <w:t>Parameter</w:t>
            </w:r>
          </w:p>
        </w:tc>
        <w:tc>
          <w:tcPr>
            <w:tcW w:w="4142" w:type="dxa"/>
            <w:vAlign w:val="center"/>
          </w:tcPr>
          <w:p w:rsidR="00B24A8E" w:rsidRPr="0016343E" w:rsidRDefault="00B24A8E" w:rsidP="00E61A43">
            <w:pPr>
              <w:wordWrap/>
              <w:jc w:val="center"/>
              <w:rPr>
                <w:rFonts w:ascii="Times New Roman" w:hAnsi="Times New Roman" w:cs="Times New Roman"/>
                <w:sz w:val="24"/>
                <w:szCs w:val="24"/>
              </w:rPr>
            </w:pPr>
            <w:r w:rsidRPr="0016343E">
              <w:rPr>
                <w:rFonts w:ascii="Times New Roman" w:hAnsi="Times New Roman" w:cs="Times New Roman"/>
                <w:sz w:val="24"/>
                <w:szCs w:val="24"/>
              </w:rPr>
              <w:t>Answer options</w:t>
            </w:r>
          </w:p>
        </w:tc>
        <w:tc>
          <w:tcPr>
            <w:tcW w:w="2341" w:type="dxa"/>
            <w:vAlign w:val="center"/>
          </w:tcPr>
          <w:p w:rsidR="00B24A8E" w:rsidRPr="0016343E" w:rsidRDefault="00B24A8E" w:rsidP="00E61A43">
            <w:pPr>
              <w:wordWrap/>
              <w:jc w:val="center"/>
              <w:rPr>
                <w:rFonts w:ascii="Times New Roman" w:hAnsi="Times New Roman" w:cs="Times New Roman"/>
                <w:sz w:val="24"/>
                <w:szCs w:val="24"/>
              </w:rPr>
            </w:pPr>
            <w:r w:rsidRPr="0016343E">
              <w:rPr>
                <w:rFonts w:ascii="Times New Roman" w:hAnsi="Times New Roman" w:cs="Times New Roman"/>
                <w:sz w:val="24"/>
                <w:szCs w:val="24"/>
              </w:rPr>
              <w:t>Number of respondents, pers.</w:t>
            </w:r>
          </w:p>
        </w:tc>
        <w:tc>
          <w:tcPr>
            <w:tcW w:w="1293" w:type="dxa"/>
            <w:shd w:val="clear" w:color="auto" w:fill="auto"/>
            <w:vAlign w:val="center"/>
          </w:tcPr>
          <w:p w:rsidR="00B24A8E" w:rsidRPr="0016343E" w:rsidRDefault="00B24A8E" w:rsidP="00E61A43">
            <w:pPr>
              <w:wordWrap/>
              <w:jc w:val="center"/>
              <w:rPr>
                <w:rFonts w:ascii="Times New Roman" w:hAnsi="Times New Roman" w:cs="Times New Roman"/>
                <w:sz w:val="24"/>
                <w:szCs w:val="24"/>
              </w:rPr>
            </w:pPr>
            <w:r w:rsidRPr="0016343E">
              <w:rPr>
                <w:rFonts w:ascii="Times New Roman" w:hAnsi="Times New Roman" w:cs="Times New Roman"/>
                <w:sz w:val="24"/>
                <w:szCs w:val="24"/>
              </w:rPr>
              <w:t>Share, %</w:t>
            </w:r>
          </w:p>
        </w:tc>
      </w:tr>
      <w:tr w:rsidR="00056045" w:rsidRPr="0016343E" w:rsidTr="00A87441">
        <w:trPr>
          <w:jc w:val="center"/>
        </w:trPr>
        <w:tc>
          <w:tcPr>
            <w:tcW w:w="1812" w:type="dxa"/>
            <w:tcBorders>
              <w:bottom w:val="single" w:sz="4" w:space="0" w:color="auto"/>
            </w:tcBorders>
          </w:tcPr>
          <w:p w:rsidR="00056045" w:rsidRPr="0016343E" w:rsidRDefault="00056045" w:rsidP="00EB6C6B">
            <w:pPr>
              <w:wordWrap/>
              <w:jc w:val="center"/>
              <w:rPr>
                <w:rFonts w:ascii="Times New Roman" w:hAnsi="Times New Roman" w:cs="Times New Roman"/>
                <w:sz w:val="24"/>
                <w:szCs w:val="24"/>
              </w:rPr>
            </w:pPr>
            <w:r w:rsidRPr="0016343E">
              <w:rPr>
                <w:rFonts w:ascii="Times New Roman" w:hAnsi="Times New Roman" w:cs="Times New Roman"/>
                <w:sz w:val="24"/>
                <w:szCs w:val="24"/>
              </w:rPr>
              <w:t>1</w:t>
            </w:r>
          </w:p>
        </w:tc>
        <w:tc>
          <w:tcPr>
            <w:tcW w:w="4142" w:type="dxa"/>
          </w:tcPr>
          <w:p w:rsidR="00056045" w:rsidRPr="0016343E" w:rsidRDefault="00056045" w:rsidP="00EB6C6B">
            <w:pPr>
              <w:wordWrap/>
              <w:jc w:val="center"/>
              <w:rPr>
                <w:rFonts w:ascii="Times New Roman" w:hAnsi="Times New Roman" w:cs="Times New Roman"/>
                <w:sz w:val="24"/>
                <w:szCs w:val="24"/>
              </w:rPr>
            </w:pPr>
            <w:r w:rsidRPr="0016343E">
              <w:rPr>
                <w:rFonts w:ascii="Times New Roman" w:hAnsi="Times New Roman" w:cs="Times New Roman"/>
                <w:sz w:val="24"/>
                <w:szCs w:val="24"/>
              </w:rPr>
              <w:t>2</w:t>
            </w:r>
          </w:p>
        </w:tc>
        <w:tc>
          <w:tcPr>
            <w:tcW w:w="2341" w:type="dxa"/>
          </w:tcPr>
          <w:p w:rsidR="00056045" w:rsidRPr="0016343E" w:rsidRDefault="00056045" w:rsidP="00EB6C6B">
            <w:pPr>
              <w:wordWrap/>
              <w:jc w:val="center"/>
              <w:rPr>
                <w:rFonts w:ascii="Times New Roman" w:hAnsi="Times New Roman" w:cs="Times New Roman"/>
                <w:sz w:val="24"/>
                <w:szCs w:val="24"/>
              </w:rPr>
            </w:pPr>
            <w:r w:rsidRPr="0016343E">
              <w:rPr>
                <w:rFonts w:ascii="Times New Roman" w:hAnsi="Times New Roman" w:cs="Times New Roman"/>
                <w:sz w:val="24"/>
                <w:szCs w:val="24"/>
              </w:rPr>
              <w:t>3</w:t>
            </w:r>
          </w:p>
        </w:tc>
        <w:tc>
          <w:tcPr>
            <w:tcW w:w="1293" w:type="dxa"/>
            <w:shd w:val="clear" w:color="auto" w:fill="auto"/>
          </w:tcPr>
          <w:p w:rsidR="00056045" w:rsidRPr="0016343E" w:rsidRDefault="00056045" w:rsidP="00EB6C6B">
            <w:pPr>
              <w:wordWrap/>
              <w:jc w:val="center"/>
              <w:rPr>
                <w:rFonts w:ascii="Times New Roman" w:hAnsi="Times New Roman" w:cs="Times New Roman"/>
                <w:sz w:val="24"/>
                <w:szCs w:val="24"/>
              </w:rPr>
            </w:pPr>
            <w:r w:rsidRPr="0016343E">
              <w:rPr>
                <w:rFonts w:ascii="Times New Roman" w:hAnsi="Times New Roman" w:cs="Times New Roman"/>
                <w:sz w:val="24"/>
                <w:szCs w:val="24"/>
              </w:rPr>
              <w:t>4</w:t>
            </w:r>
          </w:p>
        </w:tc>
      </w:tr>
      <w:tr w:rsidR="00B24A8E" w:rsidRPr="0016343E" w:rsidTr="00A87441">
        <w:trPr>
          <w:jc w:val="center"/>
        </w:trPr>
        <w:tc>
          <w:tcPr>
            <w:tcW w:w="1812" w:type="dxa"/>
            <w:vMerge w:val="restart"/>
            <w:tcBorders>
              <w:bottom w:val="nil"/>
            </w:tcBorders>
          </w:tcPr>
          <w:p w:rsidR="00B24A8E" w:rsidRPr="0016343E" w:rsidRDefault="00B24A8E" w:rsidP="00EB6C6B">
            <w:pPr>
              <w:wordWrap/>
              <w:rPr>
                <w:rFonts w:ascii="Times New Roman" w:hAnsi="Times New Roman" w:cs="Times New Roman"/>
                <w:sz w:val="24"/>
                <w:szCs w:val="24"/>
              </w:rPr>
            </w:pPr>
            <w:r w:rsidRPr="0016343E">
              <w:rPr>
                <w:rFonts w:ascii="Times New Roman" w:hAnsi="Times New Roman" w:cs="Times New Roman"/>
                <w:sz w:val="24"/>
                <w:szCs w:val="24"/>
              </w:rPr>
              <w:t>Age</w:t>
            </w:r>
          </w:p>
        </w:tc>
        <w:tc>
          <w:tcPr>
            <w:tcW w:w="4142" w:type="dxa"/>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Under 20 years of age</w:t>
            </w:r>
          </w:p>
        </w:tc>
        <w:tc>
          <w:tcPr>
            <w:tcW w:w="2341" w:type="dxa"/>
            <w:shd w:val="clear" w:color="auto" w:fill="auto"/>
          </w:tcPr>
          <w:p w:rsidR="00B24A8E" w:rsidRPr="0016343E" w:rsidRDefault="00B24A8E" w:rsidP="00EB6C6B">
            <w:pPr>
              <w:wordWrap/>
              <w:jc w:val="center"/>
              <w:rPr>
                <w:rFonts w:ascii="Times New Roman" w:hAnsi="Times New Roman" w:cs="Times New Roman"/>
                <w:sz w:val="24"/>
                <w:szCs w:val="24"/>
              </w:rPr>
            </w:pPr>
            <w:r w:rsidRPr="0016343E">
              <w:rPr>
                <w:rFonts w:ascii="Times New Roman" w:hAnsi="Times New Roman" w:cs="Times New Roman"/>
                <w:sz w:val="24"/>
                <w:szCs w:val="24"/>
              </w:rPr>
              <w:t>6</w:t>
            </w:r>
          </w:p>
        </w:tc>
        <w:tc>
          <w:tcPr>
            <w:tcW w:w="1293" w:type="dxa"/>
            <w:shd w:val="clear" w:color="auto" w:fill="auto"/>
          </w:tcPr>
          <w:p w:rsidR="00B24A8E" w:rsidRPr="0016343E" w:rsidRDefault="00B24A8E" w:rsidP="00E61A43">
            <w:pPr>
              <w:wordWrap/>
              <w:jc w:val="center"/>
              <w:rPr>
                <w:rFonts w:ascii="Times New Roman" w:hAnsi="Times New Roman" w:cs="Times New Roman"/>
                <w:sz w:val="24"/>
                <w:szCs w:val="24"/>
              </w:rPr>
            </w:pPr>
            <w:r w:rsidRPr="0016343E">
              <w:rPr>
                <w:rFonts w:ascii="Times New Roman" w:hAnsi="Times New Roman" w:cs="Times New Roman"/>
                <w:sz w:val="24"/>
                <w:szCs w:val="24"/>
              </w:rPr>
              <w:t>5,5</w:t>
            </w:r>
          </w:p>
        </w:tc>
      </w:tr>
      <w:tr w:rsidR="00B24A8E" w:rsidRPr="0016343E" w:rsidTr="00A87441">
        <w:trPr>
          <w:jc w:val="center"/>
        </w:trPr>
        <w:tc>
          <w:tcPr>
            <w:tcW w:w="1812" w:type="dxa"/>
            <w:vMerge/>
            <w:tcBorders>
              <w:bottom w:val="nil"/>
            </w:tcBorders>
          </w:tcPr>
          <w:p w:rsidR="00B24A8E" w:rsidRPr="0016343E" w:rsidRDefault="00B24A8E" w:rsidP="00EB6C6B">
            <w:pPr>
              <w:wordWrap/>
              <w:rPr>
                <w:rFonts w:ascii="Times New Roman" w:hAnsi="Times New Roman" w:cs="Times New Roman"/>
                <w:sz w:val="24"/>
                <w:szCs w:val="24"/>
              </w:rPr>
            </w:pPr>
          </w:p>
        </w:tc>
        <w:tc>
          <w:tcPr>
            <w:tcW w:w="4142" w:type="dxa"/>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21-30 years</w:t>
            </w:r>
          </w:p>
        </w:tc>
        <w:tc>
          <w:tcPr>
            <w:tcW w:w="2341" w:type="dxa"/>
            <w:shd w:val="clear" w:color="auto" w:fill="auto"/>
          </w:tcPr>
          <w:p w:rsidR="00B24A8E" w:rsidRPr="0016343E" w:rsidRDefault="00B24A8E" w:rsidP="00EB6C6B">
            <w:pPr>
              <w:wordWrap/>
              <w:jc w:val="center"/>
              <w:rPr>
                <w:rFonts w:ascii="Times New Roman" w:hAnsi="Times New Roman" w:cs="Times New Roman"/>
                <w:sz w:val="24"/>
                <w:szCs w:val="24"/>
              </w:rPr>
            </w:pPr>
            <w:r w:rsidRPr="0016343E">
              <w:rPr>
                <w:rFonts w:ascii="Times New Roman" w:hAnsi="Times New Roman" w:cs="Times New Roman"/>
                <w:sz w:val="24"/>
                <w:szCs w:val="24"/>
              </w:rPr>
              <w:t>46</w:t>
            </w:r>
          </w:p>
        </w:tc>
        <w:tc>
          <w:tcPr>
            <w:tcW w:w="1293" w:type="dxa"/>
            <w:shd w:val="clear" w:color="auto" w:fill="auto"/>
          </w:tcPr>
          <w:p w:rsidR="00B24A8E" w:rsidRPr="0016343E" w:rsidRDefault="00B24A8E" w:rsidP="00E61A43">
            <w:pPr>
              <w:wordWrap/>
              <w:jc w:val="center"/>
              <w:rPr>
                <w:rFonts w:ascii="Times New Roman" w:hAnsi="Times New Roman" w:cs="Times New Roman"/>
                <w:sz w:val="24"/>
                <w:szCs w:val="24"/>
              </w:rPr>
            </w:pPr>
            <w:r w:rsidRPr="0016343E">
              <w:rPr>
                <w:rFonts w:ascii="Times New Roman" w:hAnsi="Times New Roman" w:cs="Times New Roman"/>
                <w:sz w:val="24"/>
                <w:szCs w:val="24"/>
              </w:rPr>
              <w:t>42,2</w:t>
            </w:r>
          </w:p>
        </w:tc>
      </w:tr>
      <w:tr w:rsidR="00B24A8E" w:rsidRPr="0016343E" w:rsidTr="00A87441">
        <w:trPr>
          <w:jc w:val="center"/>
        </w:trPr>
        <w:tc>
          <w:tcPr>
            <w:tcW w:w="1812" w:type="dxa"/>
            <w:vMerge/>
            <w:tcBorders>
              <w:bottom w:val="nil"/>
            </w:tcBorders>
          </w:tcPr>
          <w:p w:rsidR="00B24A8E" w:rsidRPr="0016343E" w:rsidRDefault="00B24A8E" w:rsidP="00EB6C6B">
            <w:pPr>
              <w:wordWrap/>
              <w:rPr>
                <w:rFonts w:ascii="Times New Roman" w:hAnsi="Times New Roman" w:cs="Times New Roman"/>
                <w:sz w:val="24"/>
                <w:szCs w:val="24"/>
              </w:rPr>
            </w:pPr>
          </w:p>
        </w:tc>
        <w:tc>
          <w:tcPr>
            <w:tcW w:w="4142" w:type="dxa"/>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31-40 years</w:t>
            </w:r>
          </w:p>
        </w:tc>
        <w:tc>
          <w:tcPr>
            <w:tcW w:w="2341" w:type="dxa"/>
            <w:shd w:val="clear" w:color="auto" w:fill="auto"/>
          </w:tcPr>
          <w:p w:rsidR="00B24A8E" w:rsidRPr="0016343E" w:rsidRDefault="00B24A8E" w:rsidP="00EB6C6B">
            <w:pPr>
              <w:wordWrap/>
              <w:jc w:val="center"/>
              <w:rPr>
                <w:rFonts w:ascii="Times New Roman" w:hAnsi="Times New Roman" w:cs="Times New Roman"/>
                <w:sz w:val="24"/>
                <w:szCs w:val="24"/>
              </w:rPr>
            </w:pPr>
            <w:r w:rsidRPr="0016343E">
              <w:rPr>
                <w:rFonts w:ascii="Times New Roman" w:hAnsi="Times New Roman" w:cs="Times New Roman"/>
                <w:sz w:val="24"/>
                <w:szCs w:val="24"/>
              </w:rPr>
              <w:t>37</w:t>
            </w:r>
          </w:p>
        </w:tc>
        <w:tc>
          <w:tcPr>
            <w:tcW w:w="1293" w:type="dxa"/>
            <w:shd w:val="clear" w:color="auto" w:fill="auto"/>
          </w:tcPr>
          <w:p w:rsidR="00B24A8E" w:rsidRPr="0016343E" w:rsidRDefault="00B24A8E" w:rsidP="00E61A43">
            <w:pPr>
              <w:wordWrap/>
              <w:jc w:val="center"/>
              <w:rPr>
                <w:rFonts w:ascii="Times New Roman" w:hAnsi="Times New Roman" w:cs="Times New Roman"/>
                <w:sz w:val="24"/>
                <w:szCs w:val="24"/>
              </w:rPr>
            </w:pPr>
            <w:r w:rsidRPr="0016343E">
              <w:rPr>
                <w:rFonts w:ascii="Times New Roman" w:hAnsi="Times New Roman" w:cs="Times New Roman"/>
                <w:sz w:val="24"/>
                <w:szCs w:val="24"/>
              </w:rPr>
              <w:t>33,9</w:t>
            </w:r>
          </w:p>
        </w:tc>
      </w:tr>
      <w:tr w:rsidR="00B24A8E" w:rsidRPr="0016343E" w:rsidTr="00A87441">
        <w:trPr>
          <w:jc w:val="center"/>
        </w:trPr>
        <w:tc>
          <w:tcPr>
            <w:tcW w:w="1812" w:type="dxa"/>
            <w:vMerge/>
            <w:tcBorders>
              <w:bottom w:val="nil"/>
            </w:tcBorders>
          </w:tcPr>
          <w:p w:rsidR="00B24A8E" w:rsidRPr="0016343E" w:rsidRDefault="00B24A8E" w:rsidP="00EB6C6B">
            <w:pPr>
              <w:wordWrap/>
              <w:rPr>
                <w:rFonts w:ascii="Times New Roman" w:hAnsi="Times New Roman" w:cs="Times New Roman"/>
                <w:sz w:val="24"/>
                <w:szCs w:val="24"/>
              </w:rPr>
            </w:pPr>
          </w:p>
        </w:tc>
        <w:tc>
          <w:tcPr>
            <w:tcW w:w="4142" w:type="dxa"/>
            <w:tcBorders>
              <w:bottom w:val="single" w:sz="4" w:space="0" w:color="auto"/>
            </w:tcBorders>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41-50 years</w:t>
            </w:r>
          </w:p>
        </w:tc>
        <w:tc>
          <w:tcPr>
            <w:tcW w:w="2341" w:type="dxa"/>
            <w:tcBorders>
              <w:bottom w:val="single" w:sz="4" w:space="0" w:color="auto"/>
            </w:tcBorders>
            <w:shd w:val="clear" w:color="auto" w:fill="auto"/>
          </w:tcPr>
          <w:p w:rsidR="00B24A8E" w:rsidRPr="0016343E" w:rsidRDefault="00B24A8E" w:rsidP="00EB6C6B">
            <w:pPr>
              <w:wordWrap/>
              <w:jc w:val="center"/>
              <w:rPr>
                <w:rFonts w:ascii="Times New Roman" w:hAnsi="Times New Roman" w:cs="Times New Roman"/>
                <w:sz w:val="24"/>
                <w:szCs w:val="24"/>
              </w:rPr>
            </w:pPr>
            <w:r w:rsidRPr="0016343E">
              <w:rPr>
                <w:rFonts w:ascii="Times New Roman" w:hAnsi="Times New Roman" w:cs="Times New Roman"/>
                <w:sz w:val="24"/>
                <w:szCs w:val="24"/>
              </w:rPr>
              <w:t>16</w:t>
            </w:r>
          </w:p>
        </w:tc>
        <w:tc>
          <w:tcPr>
            <w:tcW w:w="1293" w:type="dxa"/>
            <w:tcBorders>
              <w:bottom w:val="single" w:sz="4" w:space="0" w:color="auto"/>
            </w:tcBorders>
            <w:shd w:val="clear" w:color="auto" w:fill="auto"/>
          </w:tcPr>
          <w:p w:rsidR="00B24A8E" w:rsidRPr="0016343E" w:rsidRDefault="00B24A8E" w:rsidP="00E61A43">
            <w:pPr>
              <w:wordWrap/>
              <w:jc w:val="center"/>
              <w:rPr>
                <w:rFonts w:ascii="Times New Roman" w:hAnsi="Times New Roman" w:cs="Times New Roman"/>
                <w:sz w:val="24"/>
                <w:szCs w:val="24"/>
              </w:rPr>
            </w:pPr>
            <w:r w:rsidRPr="0016343E">
              <w:rPr>
                <w:rFonts w:ascii="Times New Roman" w:hAnsi="Times New Roman" w:cs="Times New Roman"/>
                <w:sz w:val="24"/>
                <w:szCs w:val="24"/>
              </w:rPr>
              <w:t>14,7</w:t>
            </w:r>
          </w:p>
        </w:tc>
      </w:tr>
      <w:tr w:rsidR="00B24A8E" w:rsidRPr="0016343E" w:rsidTr="00A87441">
        <w:trPr>
          <w:jc w:val="center"/>
        </w:trPr>
        <w:tc>
          <w:tcPr>
            <w:tcW w:w="1812" w:type="dxa"/>
            <w:vMerge/>
            <w:tcBorders>
              <w:bottom w:val="nil"/>
            </w:tcBorders>
          </w:tcPr>
          <w:p w:rsidR="00B24A8E" w:rsidRPr="0016343E" w:rsidRDefault="00B24A8E" w:rsidP="00EB6C6B">
            <w:pPr>
              <w:wordWrap/>
              <w:rPr>
                <w:rFonts w:ascii="Times New Roman" w:hAnsi="Times New Roman" w:cs="Times New Roman"/>
                <w:sz w:val="24"/>
                <w:szCs w:val="24"/>
              </w:rPr>
            </w:pPr>
          </w:p>
        </w:tc>
        <w:tc>
          <w:tcPr>
            <w:tcW w:w="4142" w:type="dxa"/>
            <w:tcBorders>
              <w:bottom w:val="nil"/>
            </w:tcBorders>
          </w:tcPr>
          <w:p w:rsidR="00B24A8E" w:rsidRPr="0016343E" w:rsidRDefault="00B24A8E" w:rsidP="00EB6C6B">
            <w:pPr>
              <w:wordWrap/>
              <w:rPr>
                <w:rFonts w:ascii="Times New Roman" w:hAnsi="Times New Roman" w:cs="Times New Roman"/>
                <w:bCs/>
                <w:sz w:val="24"/>
                <w:szCs w:val="24"/>
              </w:rPr>
            </w:pPr>
            <w:r w:rsidRPr="0016343E">
              <w:rPr>
                <w:rFonts w:ascii="Times New Roman" w:hAnsi="Times New Roman" w:cs="Times New Roman"/>
                <w:sz w:val="24"/>
                <w:szCs w:val="24"/>
              </w:rPr>
              <w:t>Over 50 years old</w:t>
            </w:r>
          </w:p>
        </w:tc>
        <w:tc>
          <w:tcPr>
            <w:tcW w:w="2341" w:type="dxa"/>
            <w:tcBorders>
              <w:bottom w:val="nil"/>
            </w:tcBorders>
            <w:shd w:val="clear" w:color="auto" w:fill="auto"/>
          </w:tcPr>
          <w:p w:rsidR="00B24A8E" w:rsidRPr="0016343E" w:rsidRDefault="00B24A8E" w:rsidP="00EB6C6B">
            <w:pPr>
              <w:wordWrap/>
              <w:jc w:val="center"/>
              <w:rPr>
                <w:rFonts w:ascii="Times New Roman" w:hAnsi="Times New Roman" w:cs="Times New Roman"/>
                <w:sz w:val="24"/>
                <w:szCs w:val="24"/>
              </w:rPr>
            </w:pPr>
            <w:r w:rsidRPr="0016343E">
              <w:rPr>
                <w:rFonts w:ascii="Times New Roman" w:hAnsi="Times New Roman" w:cs="Times New Roman"/>
                <w:sz w:val="24"/>
                <w:szCs w:val="24"/>
              </w:rPr>
              <w:t>4</w:t>
            </w:r>
          </w:p>
        </w:tc>
        <w:tc>
          <w:tcPr>
            <w:tcW w:w="1293" w:type="dxa"/>
            <w:tcBorders>
              <w:bottom w:val="nil"/>
            </w:tcBorders>
            <w:shd w:val="clear" w:color="auto" w:fill="auto"/>
          </w:tcPr>
          <w:p w:rsidR="00B24A8E" w:rsidRPr="0016343E" w:rsidRDefault="00B24A8E" w:rsidP="00E61A43">
            <w:pPr>
              <w:wordWrap/>
              <w:jc w:val="center"/>
              <w:rPr>
                <w:rFonts w:ascii="Times New Roman" w:hAnsi="Times New Roman" w:cs="Times New Roman"/>
                <w:sz w:val="24"/>
                <w:szCs w:val="24"/>
              </w:rPr>
            </w:pPr>
            <w:r w:rsidRPr="0016343E">
              <w:rPr>
                <w:rFonts w:ascii="Times New Roman" w:hAnsi="Times New Roman" w:cs="Times New Roman"/>
                <w:sz w:val="24"/>
                <w:szCs w:val="24"/>
              </w:rPr>
              <w:t>3,7</w:t>
            </w:r>
          </w:p>
        </w:tc>
      </w:tr>
    </w:tbl>
    <w:p w:rsidR="00056045" w:rsidRDefault="00056045" w:rsidP="00056045">
      <w:pPr>
        <w:wordWrap/>
        <w:spacing w:after="0" w:line="240" w:lineRule="auto"/>
        <w:rPr>
          <w:rFonts w:ascii="Times New Roman" w:hAnsi="Times New Roman"/>
          <w:sz w:val="28"/>
        </w:rPr>
      </w:pPr>
      <w:r w:rsidRPr="0016343E">
        <w:rPr>
          <w:rFonts w:ascii="Times New Roman" w:hAnsi="Times New Roman"/>
          <w:sz w:val="28"/>
        </w:rPr>
        <w:t>Continuation of table 17</w:t>
      </w:r>
    </w:p>
    <w:p w:rsidR="00E61A43" w:rsidRPr="00E61A43" w:rsidRDefault="00E61A43" w:rsidP="00056045">
      <w:pPr>
        <w:wordWrap/>
        <w:spacing w:after="0" w:line="240" w:lineRule="auto"/>
        <w:rPr>
          <w:rFonts w:ascii="Times New Roman" w:hAnsi="Times New Roman"/>
          <w:sz w:val="16"/>
          <w:szCs w:val="16"/>
        </w:rPr>
      </w:pPr>
    </w:p>
    <w:tbl>
      <w:tblPr>
        <w:tblStyle w:val="a3"/>
        <w:tblW w:w="9588" w:type="dxa"/>
        <w:tblInd w:w="108" w:type="dxa"/>
        <w:tblLook w:val="04A0" w:firstRow="1" w:lastRow="0" w:firstColumn="1" w:lastColumn="0" w:noHBand="0" w:noVBand="1"/>
      </w:tblPr>
      <w:tblGrid>
        <w:gridCol w:w="1812"/>
        <w:gridCol w:w="4142"/>
        <w:gridCol w:w="2341"/>
        <w:gridCol w:w="1293"/>
      </w:tblGrid>
      <w:tr w:rsidR="00056045" w:rsidRPr="0016343E" w:rsidTr="00056045">
        <w:tc>
          <w:tcPr>
            <w:tcW w:w="1812" w:type="dxa"/>
          </w:tcPr>
          <w:p w:rsidR="00056045" w:rsidRPr="0016343E" w:rsidRDefault="00056045" w:rsidP="002007C4">
            <w:pPr>
              <w:wordWrap/>
              <w:jc w:val="center"/>
              <w:rPr>
                <w:rFonts w:ascii="Times New Roman" w:hAnsi="Times New Roman" w:cs="Times New Roman"/>
                <w:sz w:val="24"/>
                <w:szCs w:val="24"/>
              </w:rPr>
            </w:pPr>
            <w:r w:rsidRPr="0016343E">
              <w:rPr>
                <w:rFonts w:ascii="Times New Roman" w:hAnsi="Times New Roman" w:cs="Times New Roman"/>
                <w:sz w:val="24"/>
                <w:szCs w:val="24"/>
              </w:rPr>
              <w:t>1</w:t>
            </w:r>
          </w:p>
        </w:tc>
        <w:tc>
          <w:tcPr>
            <w:tcW w:w="4142" w:type="dxa"/>
          </w:tcPr>
          <w:p w:rsidR="00056045" w:rsidRPr="0016343E" w:rsidRDefault="00056045" w:rsidP="002007C4">
            <w:pPr>
              <w:wordWrap/>
              <w:jc w:val="center"/>
              <w:rPr>
                <w:rFonts w:ascii="Times New Roman" w:hAnsi="Times New Roman" w:cs="Times New Roman"/>
                <w:sz w:val="24"/>
                <w:szCs w:val="24"/>
              </w:rPr>
            </w:pPr>
            <w:r w:rsidRPr="0016343E">
              <w:rPr>
                <w:rFonts w:ascii="Times New Roman" w:hAnsi="Times New Roman" w:cs="Times New Roman"/>
                <w:sz w:val="24"/>
                <w:szCs w:val="24"/>
              </w:rPr>
              <w:t>2</w:t>
            </w:r>
          </w:p>
        </w:tc>
        <w:tc>
          <w:tcPr>
            <w:tcW w:w="2341" w:type="dxa"/>
          </w:tcPr>
          <w:p w:rsidR="00056045" w:rsidRPr="0016343E" w:rsidRDefault="00056045" w:rsidP="002007C4">
            <w:pPr>
              <w:wordWrap/>
              <w:jc w:val="center"/>
              <w:rPr>
                <w:rFonts w:ascii="Times New Roman" w:hAnsi="Times New Roman" w:cs="Times New Roman"/>
                <w:sz w:val="24"/>
                <w:szCs w:val="24"/>
              </w:rPr>
            </w:pPr>
            <w:r w:rsidRPr="0016343E">
              <w:rPr>
                <w:rFonts w:ascii="Times New Roman" w:hAnsi="Times New Roman" w:cs="Times New Roman"/>
                <w:sz w:val="24"/>
                <w:szCs w:val="24"/>
              </w:rPr>
              <w:t>3</w:t>
            </w:r>
          </w:p>
        </w:tc>
        <w:tc>
          <w:tcPr>
            <w:tcW w:w="1293" w:type="dxa"/>
          </w:tcPr>
          <w:p w:rsidR="00056045" w:rsidRPr="0016343E" w:rsidRDefault="00056045" w:rsidP="002007C4">
            <w:pPr>
              <w:wordWrap/>
              <w:jc w:val="center"/>
              <w:rPr>
                <w:rFonts w:ascii="Times New Roman" w:hAnsi="Times New Roman" w:cs="Times New Roman"/>
                <w:sz w:val="24"/>
                <w:szCs w:val="24"/>
              </w:rPr>
            </w:pPr>
            <w:r w:rsidRPr="0016343E">
              <w:rPr>
                <w:rFonts w:ascii="Times New Roman" w:hAnsi="Times New Roman" w:cs="Times New Roman"/>
                <w:sz w:val="24"/>
                <w:szCs w:val="24"/>
              </w:rPr>
              <w:t>4</w:t>
            </w:r>
          </w:p>
        </w:tc>
      </w:tr>
      <w:tr w:rsidR="00056045" w:rsidRPr="0016343E" w:rsidTr="002007C4">
        <w:tc>
          <w:tcPr>
            <w:tcW w:w="1812" w:type="dxa"/>
            <w:vMerge w:val="restart"/>
          </w:tcPr>
          <w:p w:rsidR="00056045" w:rsidRPr="0016343E" w:rsidRDefault="00056045" w:rsidP="002007C4">
            <w:pPr>
              <w:wordWrap/>
              <w:rPr>
                <w:rFonts w:ascii="Times New Roman" w:hAnsi="Times New Roman" w:cs="Times New Roman"/>
                <w:sz w:val="24"/>
                <w:szCs w:val="24"/>
              </w:rPr>
            </w:pPr>
            <w:r w:rsidRPr="0016343E">
              <w:rPr>
                <w:rFonts w:ascii="Times New Roman" w:hAnsi="Times New Roman" w:cs="Times New Roman"/>
                <w:sz w:val="24"/>
                <w:szCs w:val="24"/>
              </w:rPr>
              <w:t>Gender</w:t>
            </w:r>
          </w:p>
        </w:tc>
        <w:tc>
          <w:tcPr>
            <w:tcW w:w="4142" w:type="dxa"/>
          </w:tcPr>
          <w:p w:rsidR="00056045" w:rsidRPr="0016343E" w:rsidRDefault="00056045" w:rsidP="002007C4">
            <w:pPr>
              <w:wordWrap/>
              <w:rPr>
                <w:rFonts w:ascii="Times New Roman" w:hAnsi="Times New Roman" w:cs="Times New Roman"/>
                <w:bCs/>
                <w:sz w:val="24"/>
                <w:szCs w:val="24"/>
              </w:rPr>
            </w:pPr>
            <w:r w:rsidRPr="0016343E">
              <w:rPr>
                <w:rFonts w:ascii="Times New Roman" w:hAnsi="Times New Roman" w:cs="Times New Roman"/>
                <w:sz w:val="24"/>
                <w:szCs w:val="24"/>
              </w:rPr>
              <w:t>Male</w:t>
            </w:r>
          </w:p>
        </w:tc>
        <w:tc>
          <w:tcPr>
            <w:tcW w:w="2341" w:type="dxa"/>
            <w:shd w:val="clear" w:color="auto" w:fill="auto"/>
          </w:tcPr>
          <w:p w:rsidR="00056045" w:rsidRPr="0016343E" w:rsidRDefault="00056045" w:rsidP="002007C4">
            <w:pPr>
              <w:wordWrap/>
              <w:jc w:val="center"/>
              <w:rPr>
                <w:rFonts w:ascii="Times New Roman" w:hAnsi="Times New Roman" w:cs="Times New Roman"/>
                <w:sz w:val="24"/>
                <w:szCs w:val="24"/>
              </w:rPr>
            </w:pPr>
            <w:r w:rsidRPr="0016343E">
              <w:rPr>
                <w:rFonts w:ascii="Times New Roman" w:hAnsi="Times New Roman" w:cs="Times New Roman"/>
                <w:sz w:val="24"/>
                <w:szCs w:val="24"/>
              </w:rPr>
              <w:t>41</w:t>
            </w:r>
          </w:p>
        </w:tc>
        <w:tc>
          <w:tcPr>
            <w:tcW w:w="1293" w:type="dxa"/>
            <w:shd w:val="clear" w:color="auto" w:fill="auto"/>
          </w:tcPr>
          <w:p w:rsidR="00056045" w:rsidRPr="0016343E" w:rsidRDefault="00056045" w:rsidP="00E61A43">
            <w:pPr>
              <w:wordWrap/>
              <w:jc w:val="center"/>
              <w:rPr>
                <w:rFonts w:ascii="Times New Roman" w:hAnsi="Times New Roman" w:cs="Times New Roman"/>
                <w:sz w:val="24"/>
                <w:szCs w:val="24"/>
              </w:rPr>
            </w:pPr>
            <w:r w:rsidRPr="0016343E">
              <w:rPr>
                <w:rFonts w:ascii="Times New Roman" w:hAnsi="Times New Roman" w:cs="Times New Roman"/>
                <w:sz w:val="24"/>
                <w:szCs w:val="24"/>
              </w:rPr>
              <w:t>37,6</w:t>
            </w:r>
          </w:p>
        </w:tc>
      </w:tr>
      <w:tr w:rsidR="00056045" w:rsidRPr="0016343E" w:rsidTr="002007C4">
        <w:tc>
          <w:tcPr>
            <w:tcW w:w="1812" w:type="dxa"/>
            <w:vMerge/>
          </w:tcPr>
          <w:p w:rsidR="00056045" w:rsidRPr="0016343E" w:rsidRDefault="00056045" w:rsidP="002007C4">
            <w:pPr>
              <w:wordWrap/>
              <w:rPr>
                <w:rFonts w:ascii="Times New Roman" w:hAnsi="Times New Roman" w:cs="Times New Roman"/>
                <w:sz w:val="24"/>
                <w:szCs w:val="24"/>
              </w:rPr>
            </w:pPr>
          </w:p>
        </w:tc>
        <w:tc>
          <w:tcPr>
            <w:tcW w:w="4142" w:type="dxa"/>
          </w:tcPr>
          <w:p w:rsidR="00056045" w:rsidRPr="0016343E" w:rsidRDefault="00056045" w:rsidP="002007C4">
            <w:pPr>
              <w:wordWrap/>
              <w:rPr>
                <w:rFonts w:ascii="Times New Roman" w:hAnsi="Times New Roman" w:cs="Times New Roman"/>
                <w:bCs/>
                <w:sz w:val="24"/>
                <w:szCs w:val="24"/>
              </w:rPr>
            </w:pPr>
            <w:r w:rsidRPr="0016343E">
              <w:rPr>
                <w:rFonts w:ascii="Times New Roman" w:hAnsi="Times New Roman" w:cs="Times New Roman"/>
                <w:sz w:val="24"/>
                <w:szCs w:val="24"/>
              </w:rPr>
              <w:t>Female</w:t>
            </w:r>
          </w:p>
        </w:tc>
        <w:tc>
          <w:tcPr>
            <w:tcW w:w="2341" w:type="dxa"/>
            <w:shd w:val="clear" w:color="auto" w:fill="auto"/>
          </w:tcPr>
          <w:p w:rsidR="00056045" w:rsidRPr="0016343E" w:rsidRDefault="00056045" w:rsidP="002007C4">
            <w:pPr>
              <w:wordWrap/>
              <w:jc w:val="center"/>
              <w:rPr>
                <w:rFonts w:ascii="Times New Roman" w:hAnsi="Times New Roman" w:cs="Times New Roman"/>
                <w:sz w:val="24"/>
                <w:szCs w:val="24"/>
              </w:rPr>
            </w:pPr>
            <w:r w:rsidRPr="0016343E">
              <w:rPr>
                <w:rFonts w:ascii="Times New Roman" w:hAnsi="Times New Roman" w:cs="Times New Roman"/>
                <w:sz w:val="24"/>
                <w:szCs w:val="24"/>
              </w:rPr>
              <w:t>68</w:t>
            </w:r>
          </w:p>
        </w:tc>
        <w:tc>
          <w:tcPr>
            <w:tcW w:w="1293" w:type="dxa"/>
            <w:shd w:val="clear" w:color="auto" w:fill="auto"/>
          </w:tcPr>
          <w:p w:rsidR="00056045" w:rsidRPr="0016343E" w:rsidRDefault="00056045" w:rsidP="00E61A43">
            <w:pPr>
              <w:wordWrap/>
              <w:jc w:val="center"/>
              <w:rPr>
                <w:rFonts w:ascii="Times New Roman" w:hAnsi="Times New Roman" w:cs="Times New Roman"/>
                <w:sz w:val="24"/>
                <w:szCs w:val="24"/>
              </w:rPr>
            </w:pPr>
            <w:r w:rsidRPr="0016343E">
              <w:rPr>
                <w:rFonts w:ascii="Times New Roman" w:hAnsi="Times New Roman" w:cs="Times New Roman"/>
                <w:sz w:val="24"/>
                <w:szCs w:val="24"/>
              </w:rPr>
              <w:t>62,4</w:t>
            </w:r>
          </w:p>
        </w:tc>
      </w:tr>
      <w:tr w:rsidR="00056045" w:rsidRPr="0016343E" w:rsidTr="002007C4">
        <w:tc>
          <w:tcPr>
            <w:tcW w:w="1812" w:type="dxa"/>
            <w:vMerge w:val="restart"/>
          </w:tcPr>
          <w:p w:rsidR="00056045" w:rsidRPr="0016343E" w:rsidRDefault="00056045" w:rsidP="002007C4">
            <w:pPr>
              <w:wordWrap/>
              <w:rPr>
                <w:rFonts w:ascii="Times New Roman" w:hAnsi="Times New Roman" w:cs="Times New Roman"/>
                <w:sz w:val="24"/>
                <w:szCs w:val="24"/>
              </w:rPr>
            </w:pPr>
            <w:r w:rsidRPr="0016343E">
              <w:rPr>
                <w:rFonts w:ascii="Times New Roman" w:hAnsi="Times New Roman" w:cs="Times New Roman"/>
                <w:sz w:val="24"/>
                <w:szCs w:val="24"/>
              </w:rPr>
              <w:t>Education</w:t>
            </w:r>
          </w:p>
        </w:tc>
        <w:tc>
          <w:tcPr>
            <w:tcW w:w="4142" w:type="dxa"/>
          </w:tcPr>
          <w:p w:rsidR="00056045" w:rsidRPr="0016343E" w:rsidRDefault="00056045" w:rsidP="002007C4">
            <w:pPr>
              <w:wordWrap/>
              <w:rPr>
                <w:rFonts w:ascii="Times New Roman" w:hAnsi="Times New Roman" w:cs="Times New Roman"/>
                <w:bCs/>
                <w:sz w:val="24"/>
                <w:szCs w:val="24"/>
              </w:rPr>
            </w:pPr>
            <w:r w:rsidRPr="0016343E">
              <w:rPr>
                <w:rFonts w:ascii="Times New Roman" w:hAnsi="Times New Roman" w:cs="Times New Roman"/>
                <w:sz w:val="24"/>
                <w:szCs w:val="24"/>
              </w:rPr>
              <w:t>College graduate</w:t>
            </w:r>
          </w:p>
        </w:tc>
        <w:tc>
          <w:tcPr>
            <w:tcW w:w="2341" w:type="dxa"/>
            <w:shd w:val="clear" w:color="auto" w:fill="auto"/>
          </w:tcPr>
          <w:p w:rsidR="00056045" w:rsidRPr="0016343E" w:rsidRDefault="00056045" w:rsidP="002007C4">
            <w:pPr>
              <w:wordWrap/>
              <w:jc w:val="center"/>
              <w:rPr>
                <w:rFonts w:ascii="Times New Roman" w:hAnsi="Times New Roman" w:cs="Times New Roman"/>
                <w:sz w:val="24"/>
                <w:szCs w:val="24"/>
              </w:rPr>
            </w:pPr>
            <w:r w:rsidRPr="0016343E">
              <w:rPr>
                <w:rFonts w:ascii="Times New Roman" w:hAnsi="Times New Roman" w:cs="Times New Roman"/>
                <w:sz w:val="24"/>
                <w:szCs w:val="24"/>
              </w:rPr>
              <w:t>3</w:t>
            </w:r>
          </w:p>
        </w:tc>
        <w:tc>
          <w:tcPr>
            <w:tcW w:w="1293" w:type="dxa"/>
            <w:shd w:val="clear" w:color="auto" w:fill="auto"/>
          </w:tcPr>
          <w:p w:rsidR="00056045" w:rsidRPr="0016343E" w:rsidRDefault="00056045" w:rsidP="00E61A43">
            <w:pPr>
              <w:wordWrap/>
              <w:jc w:val="center"/>
              <w:rPr>
                <w:rFonts w:ascii="Times New Roman" w:hAnsi="Times New Roman" w:cs="Times New Roman"/>
                <w:sz w:val="24"/>
                <w:szCs w:val="24"/>
              </w:rPr>
            </w:pPr>
            <w:r w:rsidRPr="0016343E">
              <w:rPr>
                <w:rFonts w:ascii="Times New Roman" w:hAnsi="Times New Roman" w:cs="Times New Roman"/>
                <w:sz w:val="24"/>
                <w:szCs w:val="24"/>
              </w:rPr>
              <w:t>2,8</w:t>
            </w:r>
          </w:p>
        </w:tc>
      </w:tr>
      <w:tr w:rsidR="00056045" w:rsidRPr="0016343E" w:rsidTr="002007C4">
        <w:tc>
          <w:tcPr>
            <w:tcW w:w="1812" w:type="dxa"/>
            <w:vMerge/>
          </w:tcPr>
          <w:p w:rsidR="00056045" w:rsidRPr="0016343E" w:rsidRDefault="00056045" w:rsidP="002007C4">
            <w:pPr>
              <w:wordWrap/>
              <w:rPr>
                <w:rFonts w:ascii="Times New Roman" w:hAnsi="Times New Roman" w:cs="Times New Roman"/>
                <w:sz w:val="24"/>
                <w:szCs w:val="24"/>
              </w:rPr>
            </w:pPr>
          </w:p>
        </w:tc>
        <w:tc>
          <w:tcPr>
            <w:tcW w:w="4142" w:type="dxa"/>
          </w:tcPr>
          <w:p w:rsidR="00056045" w:rsidRPr="0016343E" w:rsidRDefault="00056045" w:rsidP="002007C4">
            <w:pPr>
              <w:wordWrap/>
              <w:rPr>
                <w:rFonts w:ascii="Times New Roman" w:hAnsi="Times New Roman" w:cs="Times New Roman"/>
                <w:bCs/>
                <w:sz w:val="24"/>
                <w:szCs w:val="24"/>
              </w:rPr>
            </w:pPr>
            <w:r w:rsidRPr="0016343E">
              <w:rPr>
                <w:rFonts w:ascii="Times New Roman" w:hAnsi="Times New Roman" w:cs="Times New Roman"/>
                <w:sz w:val="24"/>
                <w:szCs w:val="24"/>
              </w:rPr>
              <w:t>Bachelor or Specialist</w:t>
            </w:r>
          </w:p>
        </w:tc>
        <w:tc>
          <w:tcPr>
            <w:tcW w:w="2341" w:type="dxa"/>
            <w:shd w:val="clear" w:color="auto" w:fill="auto"/>
          </w:tcPr>
          <w:p w:rsidR="00056045" w:rsidRPr="0016343E" w:rsidRDefault="00056045" w:rsidP="002007C4">
            <w:pPr>
              <w:wordWrap/>
              <w:jc w:val="center"/>
              <w:rPr>
                <w:rFonts w:ascii="Times New Roman" w:hAnsi="Times New Roman" w:cs="Times New Roman"/>
                <w:sz w:val="24"/>
                <w:szCs w:val="24"/>
              </w:rPr>
            </w:pPr>
            <w:r w:rsidRPr="0016343E">
              <w:rPr>
                <w:rFonts w:ascii="Times New Roman" w:hAnsi="Times New Roman" w:cs="Times New Roman"/>
                <w:sz w:val="24"/>
                <w:szCs w:val="24"/>
              </w:rPr>
              <w:t>61</w:t>
            </w:r>
          </w:p>
        </w:tc>
        <w:tc>
          <w:tcPr>
            <w:tcW w:w="1293" w:type="dxa"/>
            <w:shd w:val="clear" w:color="auto" w:fill="auto"/>
          </w:tcPr>
          <w:p w:rsidR="00056045" w:rsidRPr="0016343E" w:rsidRDefault="00056045" w:rsidP="00E61A43">
            <w:pPr>
              <w:wordWrap/>
              <w:jc w:val="center"/>
              <w:rPr>
                <w:rFonts w:ascii="Times New Roman" w:hAnsi="Times New Roman" w:cs="Times New Roman"/>
                <w:sz w:val="24"/>
                <w:szCs w:val="24"/>
              </w:rPr>
            </w:pPr>
            <w:r w:rsidRPr="0016343E">
              <w:rPr>
                <w:rFonts w:ascii="Times New Roman" w:hAnsi="Times New Roman" w:cs="Times New Roman"/>
                <w:sz w:val="24"/>
                <w:szCs w:val="24"/>
              </w:rPr>
              <w:t>56,0</w:t>
            </w:r>
          </w:p>
        </w:tc>
      </w:tr>
      <w:tr w:rsidR="00056045" w:rsidRPr="0016343E" w:rsidTr="002007C4">
        <w:tc>
          <w:tcPr>
            <w:tcW w:w="1812" w:type="dxa"/>
            <w:vMerge/>
          </w:tcPr>
          <w:p w:rsidR="00056045" w:rsidRPr="0016343E" w:rsidRDefault="00056045" w:rsidP="002007C4">
            <w:pPr>
              <w:wordWrap/>
              <w:rPr>
                <w:rFonts w:ascii="Times New Roman" w:hAnsi="Times New Roman" w:cs="Times New Roman"/>
                <w:sz w:val="24"/>
                <w:szCs w:val="24"/>
              </w:rPr>
            </w:pPr>
          </w:p>
        </w:tc>
        <w:tc>
          <w:tcPr>
            <w:tcW w:w="4142" w:type="dxa"/>
          </w:tcPr>
          <w:p w:rsidR="00056045" w:rsidRPr="0016343E" w:rsidRDefault="00056045" w:rsidP="002007C4">
            <w:pPr>
              <w:wordWrap/>
              <w:rPr>
                <w:rFonts w:ascii="Times New Roman" w:hAnsi="Times New Roman" w:cs="Times New Roman"/>
                <w:bCs/>
                <w:sz w:val="24"/>
                <w:szCs w:val="24"/>
              </w:rPr>
            </w:pPr>
            <w:r w:rsidRPr="0016343E">
              <w:rPr>
                <w:rFonts w:ascii="Times New Roman" w:hAnsi="Times New Roman" w:cs="Times New Roman"/>
                <w:sz w:val="24"/>
                <w:szCs w:val="24"/>
              </w:rPr>
              <w:t>Master's Degree</w:t>
            </w:r>
          </w:p>
        </w:tc>
        <w:tc>
          <w:tcPr>
            <w:tcW w:w="2341" w:type="dxa"/>
            <w:shd w:val="clear" w:color="auto" w:fill="auto"/>
          </w:tcPr>
          <w:p w:rsidR="00056045" w:rsidRPr="0016343E" w:rsidRDefault="00056045" w:rsidP="002007C4">
            <w:pPr>
              <w:wordWrap/>
              <w:jc w:val="center"/>
              <w:rPr>
                <w:rFonts w:ascii="Times New Roman" w:hAnsi="Times New Roman" w:cs="Times New Roman"/>
                <w:sz w:val="24"/>
                <w:szCs w:val="24"/>
              </w:rPr>
            </w:pPr>
            <w:r w:rsidRPr="0016343E">
              <w:rPr>
                <w:rFonts w:ascii="Times New Roman" w:hAnsi="Times New Roman" w:cs="Times New Roman"/>
                <w:sz w:val="24"/>
                <w:szCs w:val="24"/>
              </w:rPr>
              <w:t>31</w:t>
            </w:r>
          </w:p>
        </w:tc>
        <w:tc>
          <w:tcPr>
            <w:tcW w:w="1293" w:type="dxa"/>
            <w:shd w:val="clear" w:color="auto" w:fill="auto"/>
          </w:tcPr>
          <w:p w:rsidR="00056045" w:rsidRPr="0016343E" w:rsidRDefault="00056045" w:rsidP="00E61A43">
            <w:pPr>
              <w:wordWrap/>
              <w:jc w:val="center"/>
              <w:rPr>
                <w:rFonts w:ascii="Times New Roman" w:hAnsi="Times New Roman" w:cs="Times New Roman"/>
                <w:sz w:val="24"/>
                <w:szCs w:val="24"/>
              </w:rPr>
            </w:pPr>
            <w:r w:rsidRPr="0016343E">
              <w:rPr>
                <w:rFonts w:ascii="Times New Roman" w:hAnsi="Times New Roman" w:cs="Times New Roman"/>
                <w:sz w:val="24"/>
                <w:szCs w:val="24"/>
              </w:rPr>
              <w:t>28,4</w:t>
            </w:r>
          </w:p>
        </w:tc>
      </w:tr>
      <w:tr w:rsidR="00056045" w:rsidRPr="0016343E" w:rsidTr="002007C4">
        <w:tc>
          <w:tcPr>
            <w:tcW w:w="1812" w:type="dxa"/>
            <w:vMerge/>
          </w:tcPr>
          <w:p w:rsidR="00056045" w:rsidRPr="0016343E" w:rsidRDefault="00056045" w:rsidP="002007C4">
            <w:pPr>
              <w:wordWrap/>
              <w:rPr>
                <w:rFonts w:ascii="Times New Roman" w:hAnsi="Times New Roman" w:cs="Times New Roman"/>
                <w:sz w:val="24"/>
                <w:szCs w:val="24"/>
              </w:rPr>
            </w:pPr>
          </w:p>
        </w:tc>
        <w:tc>
          <w:tcPr>
            <w:tcW w:w="4142" w:type="dxa"/>
          </w:tcPr>
          <w:p w:rsidR="00056045" w:rsidRPr="0016343E" w:rsidRDefault="00056045" w:rsidP="002007C4">
            <w:pPr>
              <w:wordWrap/>
              <w:rPr>
                <w:rFonts w:ascii="Times New Roman" w:hAnsi="Times New Roman" w:cs="Times New Roman"/>
                <w:bCs/>
                <w:sz w:val="24"/>
                <w:szCs w:val="24"/>
              </w:rPr>
            </w:pPr>
            <w:r w:rsidRPr="0016343E">
              <w:rPr>
                <w:rFonts w:ascii="Times New Roman" w:hAnsi="Times New Roman" w:cs="Times New Roman"/>
                <w:sz w:val="24"/>
                <w:szCs w:val="24"/>
              </w:rPr>
              <w:t>Candidate of Science, Doctor of Science, PhD</w:t>
            </w:r>
          </w:p>
        </w:tc>
        <w:tc>
          <w:tcPr>
            <w:tcW w:w="2341" w:type="dxa"/>
            <w:shd w:val="clear" w:color="auto" w:fill="auto"/>
          </w:tcPr>
          <w:p w:rsidR="00056045" w:rsidRPr="0016343E" w:rsidRDefault="00056045" w:rsidP="002007C4">
            <w:pPr>
              <w:wordWrap/>
              <w:jc w:val="center"/>
              <w:rPr>
                <w:rFonts w:ascii="Times New Roman" w:hAnsi="Times New Roman" w:cs="Times New Roman"/>
                <w:sz w:val="24"/>
                <w:szCs w:val="24"/>
              </w:rPr>
            </w:pPr>
            <w:r w:rsidRPr="0016343E">
              <w:rPr>
                <w:rFonts w:ascii="Times New Roman" w:hAnsi="Times New Roman" w:cs="Times New Roman"/>
                <w:sz w:val="24"/>
                <w:szCs w:val="24"/>
              </w:rPr>
              <w:t>6</w:t>
            </w:r>
          </w:p>
        </w:tc>
        <w:tc>
          <w:tcPr>
            <w:tcW w:w="1293" w:type="dxa"/>
            <w:shd w:val="clear" w:color="auto" w:fill="auto"/>
          </w:tcPr>
          <w:p w:rsidR="00056045" w:rsidRPr="0016343E" w:rsidRDefault="00056045" w:rsidP="00E61A43">
            <w:pPr>
              <w:wordWrap/>
              <w:jc w:val="center"/>
              <w:rPr>
                <w:rFonts w:ascii="Times New Roman" w:hAnsi="Times New Roman" w:cs="Times New Roman"/>
                <w:sz w:val="24"/>
                <w:szCs w:val="24"/>
              </w:rPr>
            </w:pPr>
            <w:r w:rsidRPr="0016343E">
              <w:rPr>
                <w:rFonts w:ascii="Times New Roman" w:hAnsi="Times New Roman" w:cs="Times New Roman"/>
                <w:sz w:val="24"/>
                <w:szCs w:val="24"/>
              </w:rPr>
              <w:t>5,5</w:t>
            </w:r>
          </w:p>
        </w:tc>
      </w:tr>
      <w:tr w:rsidR="00056045" w:rsidRPr="0016343E" w:rsidTr="002007C4">
        <w:tc>
          <w:tcPr>
            <w:tcW w:w="1812" w:type="dxa"/>
            <w:vMerge/>
          </w:tcPr>
          <w:p w:rsidR="00056045" w:rsidRPr="0016343E" w:rsidRDefault="00056045" w:rsidP="002007C4">
            <w:pPr>
              <w:wordWrap/>
              <w:rPr>
                <w:rFonts w:ascii="Times New Roman" w:hAnsi="Times New Roman" w:cs="Times New Roman"/>
                <w:sz w:val="24"/>
                <w:szCs w:val="24"/>
              </w:rPr>
            </w:pPr>
          </w:p>
        </w:tc>
        <w:tc>
          <w:tcPr>
            <w:tcW w:w="4142" w:type="dxa"/>
            <w:shd w:val="clear" w:color="auto" w:fill="auto"/>
          </w:tcPr>
          <w:p w:rsidR="00056045" w:rsidRPr="0016343E" w:rsidRDefault="00056045" w:rsidP="002007C4">
            <w:pPr>
              <w:wordWrap/>
              <w:rPr>
                <w:rFonts w:ascii="Times New Roman" w:hAnsi="Times New Roman" w:cs="Times New Roman"/>
                <w:sz w:val="24"/>
                <w:szCs w:val="24"/>
              </w:rPr>
            </w:pPr>
            <w:r w:rsidRPr="0016343E">
              <w:rPr>
                <w:rFonts w:ascii="Times New Roman" w:hAnsi="Times New Roman" w:cs="Times New Roman"/>
                <w:sz w:val="24"/>
                <w:szCs w:val="24"/>
              </w:rPr>
              <w:t>Other</w:t>
            </w:r>
          </w:p>
        </w:tc>
        <w:tc>
          <w:tcPr>
            <w:tcW w:w="2341" w:type="dxa"/>
            <w:shd w:val="clear" w:color="auto" w:fill="auto"/>
          </w:tcPr>
          <w:p w:rsidR="00056045" w:rsidRPr="0016343E" w:rsidRDefault="00056045" w:rsidP="002007C4">
            <w:pPr>
              <w:wordWrap/>
              <w:jc w:val="center"/>
              <w:rPr>
                <w:rFonts w:ascii="Times New Roman" w:hAnsi="Times New Roman" w:cs="Times New Roman"/>
                <w:sz w:val="24"/>
                <w:szCs w:val="24"/>
              </w:rPr>
            </w:pPr>
            <w:r w:rsidRPr="0016343E">
              <w:rPr>
                <w:rFonts w:ascii="Times New Roman" w:hAnsi="Times New Roman" w:cs="Times New Roman"/>
                <w:sz w:val="24"/>
                <w:szCs w:val="24"/>
              </w:rPr>
              <w:t>8</w:t>
            </w:r>
          </w:p>
        </w:tc>
        <w:tc>
          <w:tcPr>
            <w:tcW w:w="1293" w:type="dxa"/>
            <w:shd w:val="clear" w:color="auto" w:fill="auto"/>
          </w:tcPr>
          <w:p w:rsidR="00056045" w:rsidRPr="0016343E" w:rsidRDefault="00056045" w:rsidP="00E61A43">
            <w:pPr>
              <w:wordWrap/>
              <w:jc w:val="center"/>
              <w:rPr>
                <w:rFonts w:ascii="Times New Roman" w:hAnsi="Times New Roman" w:cs="Times New Roman"/>
                <w:sz w:val="24"/>
                <w:szCs w:val="24"/>
              </w:rPr>
            </w:pPr>
            <w:r w:rsidRPr="0016343E">
              <w:rPr>
                <w:rFonts w:ascii="Times New Roman" w:hAnsi="Times New Roman" w:cs="Times New Roman"/>
                <w:sz w:val="24"/>
                <w:szCs w:val="24"/>
              </w:rPr>
              <w:t>7,3</w:t>
            </w:r>
          </w:p>
        </w:tc>
      </w:tr>
      <w:tr w:rsidR="00056045" w:rsidRPr="0016343E" w:rsidTr="002007C4">
        <w:tc>
          <w:tcPr>
            <w:tcW w:w="1812" w:type="dxa"/>
            <w:vMerge w:val="restart"/>
          </w:tcPr>
          <w:p w:rsidR="00056045" w:rsidRPr="0016343E" w:rsidRDefault="00056045" w:rsidP="002007C4">
            <w:pPr>
              <w:wordWrap/>
              <w:rPr>
                <w:rFonts w:ascii="Times New Roman" w:hAnsi="Times New Roman" w:cs="Times New Roman"/>
                <w:sz w:val="24"/>
                <w:szCs w:val="24"/>
              </w:rPr>
            </w:pPr>
            <w:r w:rsidRPr="0016343E">
              <w:rPr>
                <w:rFonts w:ascii="Times New Roman" w:hAnsi="Times New Roman" w:cs="Times New Roman"/>
                <w:sz w:val="24"/>
                <w:szCs w:val="24"/>
              </w:rPr>
              <w:t xml:space="preserve">Field </w:t>
            </w:r>
          </w:p>
          <w:p w:rsidR="00056045" w:rsidRPr="0016343E" w:rsidRDefault="00056045" w:rsidP="002007C4">
            <w:pPr>
              <w:wordWrap/>
              <w:rPr>
                <w:rFonts w:ascii="Times New Roman" w:hAnsi="Times New Roman" w:cs="Times New Roman"/>
                <w:sz w:val="24"/>
                <w:szCs w:val="24"/>
              </w:rPr>
            </w:pPr>
            <w:r w:rsidRPr="0016343E">
              <w:rPr>
                <w:rFonts w:ascii="Times New Roman" w:hAnsi="Times New Roman" w:cs="Times New Roman"/>
                <w:sz w:val="24"/>
                <w:szCs w:val="24"/>
              </w:rPr>
              <w:t>of activity</w:t>
            </w:r>
          </w:p>
        </w:tc>
        <w:tc>
          <w:tcPr>
            <w:tcW w:w="4142" w:type="dxa"/>
            <w:shd w:val="clear" w:color="auto" w:fill="auto"/>
          </w:tcPr>
          <w:p w:rsidR="00056045" w:rsidRPr="0016343E" w:rsidRDefault="00056045" w:rsidP="002007C4">
            <w:pPr>
              <w:wordWrap/>
              <w:rPr>
                <w:rFonts w:ascii="Times New Roman" w:hAnsi="Times New Roman" w:cs="Times New Roman"/>
                <w:bCs/>
                <w:sz w:val="24"/>
                <w:szCs w:val="24"/>
              </w:rPr>
            </w:pPr>
            <w:r w:rsidRPr="0016343E">
              <w:rPr>
                <w:rFonts w:ascii="Times New Roman" w:hAnsi="Times New Roman" w:cs="Times New Roman"/>
                <w:bCs/>
                <w:sz w:val="24"/>
                <w:szCs w:val="24"/>
              </w:rPr>
              <w:t>Student</w:t>
            </w:r>
          </w:p>
        </w:tc>
        <w:tc>
          <w:tcPr>
            <w:tcW w:w="2341" w:type="dxa"/>
            <w:shd w:val="clear" w:color="auto" w:fill="auto"/>
          </w:tcPr>
          <w:p w:rsidR="00056045" w:rsidRPr="0016343E" w:rsidRDefault="00056045" w:rsidP="002007C4">
            <w:pPr>
              <w:wordWrap/>
              <w:jc w:val="center"/>
              <w:rPr>
                <w:rFonts w:ascii="Times New Roman" w:hAnsi="Times New Roman" w:cs="Times New Roman"/>
                <w:sz w:val="24"/>
                <w:szCs w:val="24"/>
              </w:rPr>
            </w:pPr>
            <w:r w:rsidRPr="0016343E">
              <w:rPr>
                <w:rFonts w:ascii="Times New Roman" w:hAnsi="Times New Roman" w:cs="Times New Roman"/>
                <w:sz w:val="24"/>
                <w:szCs w:val="24"/>
              </w:rPr>
              <w:t>23</w:t>
            </w:r>
          </w:p>
        </w:tc>
        <w:tc>
          <w:tcPr>
            <w:tcW w:w="1293" w:type="dxa"/>
            <w:shd w:val="clear" w:color="auto" w:fill="auto"/>
          </w:tcPr>
          <w:p w:rsidR="00056045" w:rsidRPr="0016343E" w:rsidRDefault="00056045" w:rsidP="00E61A43">
            <w:pPr>
              <w:wordWrap/>
              <w:jc w:val="center"/>
              <w:rPr>
                <w:rFonts w:ascii="Times New Roman" w:hAnsi="Times New Roman" w:cs="Times New Roman"/>
                <w:sz w:val="24"/>
                <w:szCs w:val="24"/>
              </w:rPr>
            </w:pPr>
            <w:r w:rsidRPr="0016343E">
              <w:rPr>
                <w:rFonts w:ascii="Times New Roman" w:hAnsi="Times New Roman" w:cs="Times New Roman"/>
                <w:sz w:val="24"/>
                <w:szCs w:val="24"/>
              </w:rPr>
              <w:t>21,1</w:t>
            </w:r>
          </w:p>
        </w:tc>
      </w:tr>
      <w:tr w:rsidR="00056045" w:rsidRPr="0016343E" w:rsidTr="002007C4">
        <w:tc>
          <w:tcPr>
            <w:tcW w:w="1812" w:type="dxa"/>
            <w:vMerge/>
          </w:tcPr>
          <w:p w:rsidR="00056045" w:rsidRPr="0016343E" w:rsidRDefault="00056045" w:rsidP="002007C4">
            <w:pPr>
              <w:wordWrap/>
              <w:rPr>
                <w:rFonts w:ascii="Times New Roman" w:hAnsi="Times New Roman" w:cs="Times New Roman"/>
                <w:sz w:val="24"/>
                <w:szCs w:val="24"/>
              </w:rPr>
            </w:pPr>
          </w:p>
        </w:tc>
        <w:tc>
          <w:tcPr>
            <w:tcW w:w="4142" w:type="dxa"/>
            <w:shd w:val="clear" w:color="auto" w:fill="auto"/>
          </w:tcPr>
          <w:p w:rsidR="00056045" w:rsidRPr="0016343E" w:rsidRDefault="00056045" w:rsidP="002007C4">
            <w:pPr>
              <w:wordWrap/>
              <w:rPr>
                <w:rFonts w:ascii="Times New Roman" w:hAnsi="Times New Roman" w:cs="Times New Roman"/>
                <w:bCs/>
                <w:sz w:val="24"/>
                <w:szCs w:val="24"/>
              </w:rPr>
            </w:pPr>
            <w:r w:rsidRPr="0016343E">
              <w:rPr>
                <w:rFonts w:ascii="Times New Roman" w:hAnsi="Times New Roman" w:cs="Times New Roman"/>
                <w:bCs/>
                <w:sz w:val="24"/>
                <w:szCs w:val="24"/>
              </w:rPr>
              <w:t>Civil servant</w:t>
            </w:r>
          </w:p>
        </w:tc>
        <w:tc>
          <w:tcPr>
            <w:tcW w:w="2341" w:type="dxa"/>
            <w:shd w:val="clear" w:color="auto" w:fill="auto"/>
          </w:tcPr>
          <w:p w:rsidR="00056045" w:rsidRPr="0016343E" w:rsidRDefault="00056045" w:rsidP="002007C4">
            <w:pPr>
              <w:wordWrap/>
              <w:jc w:val="center"/>
              <w:rPr>
                <w:rFonts w:ascii="Times New Roman" w:hAnsi="Times New Roman" w:cs="Times New Roman"/>
                <w:sz w:val="24"/>
                <w:szCs w:val="24"/>
              </w:rPr>
            </w:pPr>
            <w:r w:rsidRPr="0016343E">
              <w:rPr>
                <w:rFonts w:ascii="Times New Roman" w:hAnsi="Times New Roman" w:cs="Times New Roman"/>
                <w:sz w:val="24"/>
                <w:szCs w:val="24"/>
              </w:rPr>
              <w:t>19</w:t>
            </w:r>
          </w:p>
        </w:tc>
        <w:tc>
          <w:tcPr>
            <w:tcW w:w="1293" w:type="dxa"/>
            <w:shd w:val="clear" w:color="auto" w:fill="auto"/>
          </w:tcPr>
          <w:p w:rsidR="00056045" w:rsidRPr="0016343E" w:rsidRDefault="00056045" w:rsidP="00E61A43">
            <w:pPr>
              <w:wordWrap/>
              <w:jc w:val="center"/>
              <w:rPr>
                <w:rFonts w:ascii="Times New Roman" w:hAnsi="Times New Roman" w:cs="Times New Roman"/>
                <w:sz w:val="24"/>
                <w:szCs w:val="24"/>
              </w:rPr>
            </w:pPr>
            <w:r w:rsidRPr="0016343E">
              <w:rPr>
                <w:rFonts w:ascii="Times New Roman" w:hAnsi="Times New Roman" w:cs="Times New Roman"/>
                <w:sz w:val="24"/>
                <w:szCs w:val="24"/>
              </w:rPr>
              <w:t>17,4</w:t>
            </w:r>
          </w:p>
        </w:tc>
      </w:tr>
      <w:tr w:rsidR="00056045" w:rsidRPr="0016343E" w:rsidTr="002007C4">
        <w:tc>
          <w:tcPr>
            <w:tcW w:w="1812" w:type="dxa"/>
            <w:vMerge/>
          </w:tcPr>
          <w:p w:rsidR="00056045" w:rsidRPr="0016343E" w:rsidRDefault="00056045" w:rsidP="002007C4">
            <w:pPr>
              <w:wordWrap/>
              <w:rPr>
                <w:rFonts w:ascii="Times New Roman" w:hAnsi="Times New Roman" w:cs="Times New Roman"/>
                <w:sz w:val="24"/>
                <w:szCs w:val="24"/>
              </w:rPr>
            </w:pPr>
          </w:p>
        </w:tc>
        <w:tc>
          <w:tcPr>
            <w:tcW w:w="4142" w:type="dxa"/>
            <w:shd w:val="clear" w:color="auto" w:fill="auto"/>
          </w:tcPr>
          <w:p w:rsidR="00056045" w:rsidRPr="0016343E" w:rsidRDefault="00056045" w:rsidP="002007C4">
            <w:pPr>
              <w:wordWrap/>
              <w:rPr>
                <w:rFonts w:ascii="Times New Roman" w:hAnsi="Times New Roman" w:cs="Times New Roman"/>
                <w:bCs/>
                <w:sz w:val="24"/>
                <w:szCs w:val="24"/>
              </w:rPr>
            </w:pPr>
            <w:r w:rsidRPr="0016343E">
              <w:rPr>
                <w:rFonts w:ascii="Times New Roman" w:hAnsi="Times New Roman" w:cs="Times New Roman"/>
                <w:bCs/>
                <w:sz w:val="24"/>
                <w:szCs w:val="24"/>
              </w:rPr>
              <w:t>Entrepreneur</w:t>
            </w:r>
          </w:p>
        </w:tc>
        <w:tc>
          <w:tcPr>
            <w:tcW w:w="2341" w:type="dxa"/>
            <w:shd w:val="clear" w:color="auto" w:fill="auto"/>
          </w:tcPr>
          <w:p w:rsidR="00056045" w:rsidRPr="0016343E" w:rsidRDefault="00056045" w:rsidP="002007C4">
            <w:pPr>
              <w:wordWrap/>
              <w:jc w:val="center"/>
              <w:rPr>
                <w:rFonts w:ascii="Times New Roman" w:hAnsi="Times New Roman" w:cs="Times New Roman"/>
                <w:sz w:val="24"/>
                <w:szCs w:val="24"/>
              </w:rPr>
            </w:pPr>
            <w:r w:rsidRPr="0016343E">
              <w:rPr>
                <w:rFonts w:ascii="Times New Roman" w:hAnsi="Times New Roman" w:cs="Times New Roman"/>
                <w:sz w:val="24"/>
                <w:szCs w:val="24"/>
              </w:rPr>
              <w:t>8</w:t>
            </w:r>
          </w:p>
        </w:tc>
        <w:tc>
          <w:tcPr>
            <w:tcW w:w="1293" w:type="dxa"/>
            <w:shd w:val="clear" w:color="auto" w:fill="auto"/>
          </w:tcPr>
          <w:p w:rsidR="00056045" w:rsidRPr="0016343E" w:rsidRDefault="00056045" w:rsidP="00E61A43">
            <w:pPr>
              <w:wordWrap/>
              <w:jc w:val="center"/>
              <w:rPr>
                <w:rFonts w:ascii="Times New Roman" w:hAnsi="Times New Roman" w:cs="Times New Roman"/>
                <w:sz w:val="24"/>
                <w:szCs w:val="24"/>
              </w:rPr>
            </w:pPr>
            <w:r w:rsidRPr="0016343E">
              <w:rPr>
                <w:rFonts w:ascii="Times New Roman" w:hAnsi="Times New Roman" w:cs="Times New Roman"/>
                <w:sz w:val="24"/>
                <w:szCs w:val="24"/>
              </w:rPr>
              <w:t>7,4</w:t>
            </w:r>
          </w:p>
        </w:tc>
      </w:tr>
      <w:tr w:rsidR="00056045" w:rsidRPr="0016343E" w:rsidTr="002007C4">
        <w:tc>
          <w:tcPr>
            <w:tcW w:w="1812" w:type="dxa"/>
            <w:vMerge/>
          </w:tcPr>
          <w:p w:rsidR="00056045" w:rsidRPr="0016343E" w:rsidRDefault="00056045" w:rsidP="002007C4">
            <w:pPr>
              <w:wordWrap/>
              <w:rPr>
                <w:rFonts w:ascii="Times New Roman" w:hAnsi="Times New Roman" w:cs="Times New Roman"/>
                <w:sz w:val="24"/>
                <w:szCs w:val="24"/>
              </w:rPr>
            </w:pPr>
          </w:p>
        </w:tc>
        <w:tc>
          <w:tcPr>
            <w:tcW w:w="4142" w:type="dxa"/>
            <w:shd w:val="clear" w:color="auto" w:fill="auto"/>
          </w:tcPr>
          <w:p w:rsidR="00056045" w:rsidRPr="0016343E" w:rsidRDefault="00056045" w:rsidP="002007C4">
            <w:pPr>
              <w:wordWrap/>
              <w:rPr>
                <w:rFonts w:ascii="Times New Roman" w:hAnsi="Times New Roman" w:cs="Times New Roman"/>
                <w:bCs/>
                <w:sz w:val="24"/>
                <w:szCs w:val="24"/>
              </w:rPr>
            </w:pPr>
            <w:r w:rsidRPr="0016343E">
              <w:rPr>
                <w:rFonts w:ascii="Times New Roman" w:hAnsi="Times New Roman" w:cs="Times New Roman"/>
                <w:bCs/>
                <w:sz w:val="24"/>
                <w:szCs w:val="24"/>
              </w:rPr>
              <w:t>Employee of a private company</w:t>
            </w:r>
          </w:p>
        </w:tc>
        <w:tc>
          <w:tcPr>
            <w:tcW w:w="2341" w:type="dxa"/>
            <w:shd w:val="clear" w:color="auto" w:fill="auto"/>
          </w:tcPr>
          <w:p w:rsidR="00056045" w:rsidRPr="0016343E" w:rsidRDefault="00056045" w:rsidP="002007C4">
            <w:pPr>
              <w:wordWrap/>
              <w:jc w:val="center"/>
              <w:rPr>
                <w:rFonts w:ascii="Times New Roman" w:hAnsi="Times New Roman" w:cs="Times New Roman"/>
                <w:sz w:val="24"/>
                <w:szCs w:val="24"/>
              </w:rPr>
            </w:pPr>
            <w:r w:rsidRPr="0016343E">
              <w:rPr>
                <w:rFonts w:ascii="Times New Roman" w:hAnsi="Times New Roman" w:cs="Times New Roman"/>
                <w:sz w:val="24"/>
                <w:szCs w:val="24"/>
              </w:rPr>
              <w:t>30</w:t>
            </w:r>
          </w:p>
        </w:tc>
        <w:tc>
          <w:tcPr>
            <w:tcW w:w="1293" w:type="dxa"/>
            <w:shd w:val="clear" w:color="auto" w:fill="auto"/>
          </w:tcPr>
          <w:p w:rsidR="00056045" w:rsidRPr="0016343E" w:rsidRDefault="00056045" w:rsidP="00E61A43">
            <w:pPr>
              <w:wordWrap/>
              <w:jc w:val="center"/>
              <w:rPr>
                <w:rFonts w:ascii="Times New Roman" w:hAnsi="Times New Roman" w:cs="Times New Roman"/>
                <w:sz w:val="24"/>
                <w:szCs w:val="24"/>
              </w:rPr>
            </w:pPr>
            <w:r w:rsidRPr="0016343E">
              <w:rPr>
                <w:rFonts w:ascii="Times New Roman" w:hAnsi="Times New Roman" w:cs="Times New Roman"/>
                <w:sz w:val="24"/>
                <w:szCs w:val="24"/>
              </w:rPr>
              <w:t>27,5</w:t>
            </w:r>
          </w:p>
        </w:tc>
      </w:tr>
      <w:tr w:rsidR="00056045" w:rsidRPr="0016343E" w:rsidTr="002007C4">
        <w:tc>
          <w:tcPr>
            <w:tcW w:w="1812" w:type="dxa"/>
            <w:vMerge/>
          </w:tcPr>
          <w:p w:rsidR="00056045" w:rsidRPr="0016343E" w:rsidRDefault="00056045" w:rsidP="002007C4">
            <w:pPr>
              <w:wordWrap/>
              <w:rPr>
                <w:rFonts w:ascii="Times New Roman" w:hAnsi="Times New Roman" w:cs="Times New Roman"/>
                <w:sz w:val="24"/>
                <w:szCs w:val="24"/>
              </w:rPr>
            </w:pPr>
          </w:p>
        </w:tc>
        <w:tc>
          <w:tcPr>
            <w:tcW w:w="4142" w:type="dxa"/>
            <w:shd w:val="clear" w:color="auto" w:fill="auto"/>
          </w:tcPr>
          <w:p w:rsidR="00056045" w:rsidRPr="0016343E" w:rsidRDefault="00056045" w:rsidP="002007C4">
            <w:pPr>
              <w:wordWrap/>
              <w:rPr>
                <w:rFonts w:ascii="Times New Roman" w:hAnsi="Times New Roman" w:cs="Times New Roman"/>
                <w:bCs/>
                <w:sz w:val="24"/>
                <w:szCs w:val="24"/>
              </w:rPr>
            </w:pPr>
            <w:r w:rsidRPr="0016343E">
              <w:rPr>
                <w:rFonts w:ascii="Times New Roman" w:hAnsi="Times New Roman" w:cs="Times New Roman"/>
                <w:bCs/>
                <w:sz w:val="24"/>
                <w:szCs w:val="24"/>
              </w:rPr>
              <w:t>Employee of a quasi-public sector organization</w:t>
            </w:r>
          </w:p>
        </w:tc>
        <w:tc>
          <w:tcPr>
            <w:tcW w:w="2341" w:type="dxa"/>
            <w:shd w:val="clear" w:color="auto" w:fill="auto"/>
          </w:tcPr>
          <w:p w:rsidR="00056045" w:rsidRPr="0016343E" w:rsidRDefault="00056045" w:rsidP="002007C4">
            <w:pPr>
              <w:wordWrap/>
              <w:jc w:val="center"/>
              <w:rPr>
                <w:rFonts w:ascii="Times New Roman" w:hAnsi="Times New Roman" w:cs="Times New Roman"/>
                <w:sz w:val="24"/>
                <w:szCs w:val="24"/>
              </w:rPr>
            </w:pPr>
            <w:r w:rsidRPr="0016343E">
              <w:rPr>
                <w:rFonts w:ascii="Times New Roman" w:hAnsi="Times New Roman" w:cs="Times New Roman"/>
                <w:sz w:val="24"/>
                <w:szCs w:val="24"/>
              </w:rPr>
              <w:t>9</w:t>
            </w:r>
          </w:p>
        </w:tc>
        <w:tc>
          <w:tcPr>
            <w:tcW w:w="1293" w:type="dxa"/>
            <w:shd w:val="clear" w:color="auto" w:fill="auto"/>
          </w:tcPr>
          <w:p w:rsidR="00056045" w:rsidRPr="0016343E" w:rsidRDefault="00056045" w:rsidP="00E61A43">
            <w:pPr>
              <w:wordWrap/>
              <w:jc w:val="center"/>
              <w:rPr>
                <w:rFonts w:ascii="Times New Roman" w:hAnsi="Times New Roman" w:cs="Times New Roman"/>
                <w:sz w:val="24"/>
                <w:szCs w:val="24"/>
              </w:rPr>
            </w:pPr>
            <w:r w:rsidRPr="0016343E">
              <w:rPr>
                <w:rFonts w:ascii="Times New Roman" w:hAnsi="Times New Roman" w:cs="Times New Roman"/>
                <w:sz w:val="24"/>
                <w:szCs w:val="24"/>
              </w:rPr>
              <w:t>8,3</w:t>
            </w:r>
          </w:p>
        </w:tc>
      </w:tr>
      <w:tr w:rsidR="00056045" w:rsidRPr="0016343E" w:rsidTr="002007C4">
        <w:tc>
          <w:tcPr>
            <w:tcW w:w="1812" w:type="dxa"/>
            <w:vMerge/>
          </w:tcPr>
          <w:p w:rsidR="00056045" w:rsidRPr="0016343E" w:rsidRDefault="00056045" w:rsidP="002007C4">
            <w:pPr>
              <w:wordWrap/>
              <w:rPr>
                <w:rFonts w:ascii="Times New Roman" w:hAnsi="Times New Roman" w:cs="Times New Roman"/>
                <w:sz w:val="24"/>
                <w:szCs w:val="24"/>
              </w:rPr>
            </w:pPr>
          </w:p>
        </w:tc>
        <w:tc>
          <w:tcPr>
            <w:tcW w:w="4142" w:type="dxa"/>
            <w:shd w:val="clear" w:color="auto" w:fill="auto"/>
          </w:tcPr>
          <w:p w:rsidR="00056045" w:rsidRPr="0016343E" w:rsidRDefault="00056045" w:rsidP="002007C4">
            <w:pPr>
              <w:wordWrap/>
              <w:rPr>
                <w:rFonts w:ascii="Times New Roman" w:hAnsi="Times New Roman" w:cs="Times New Roman"/>
                <w:sz w:val="24"/>
                <w:szCs w:val="24"/>
              </w:rPr>
            </w:pPr>
            <w:r w:rsidRPr="0016343E">
              <w:rPr>
                <w:rFonts w:ascii="Times New Roman" w:hAnsi="Times New Roman" w:cs="Times New Roman"/>
                <w:sz w:val="24"/>
                <w:szCs w:val="24"/>
              </w:rPr>
              <w:t>Self-employed</w:t>
            </w:r>
          </w:p>
        </w:tc>
        <w:tc>
          <w:tcPr>
            <w:tcW w:w="2341" w:type="dxa"/>
            <w:shd w:val="clear" w:color="auto" w:fill="auto"/>
          </w:tcPr>
          <w:p w:rsidR="00056045" w:rsidRPr="0016343E" w:rsidRDefault="00056045" w:rsidP="002007C4">
            <w:pPr>
              <w:wordWrap/>
              <w:jc w:val="center"/>
              <w:rPr>
                <w:rFonts w:ascii="Times New Roman" w:hAnsi="Times New Roman" w:cs="Times New Roman"/>
                <w:sz w:val="24"/>
                <w:szCs w:val="24"/>
              </w:rPr>
            </w:pPr>
            <w:r w:rsidRPr="0016343E">
              <w:rPr>
                <w:rFonts w:ascii="Times New Roman" w:hAnsi="Times New Roman" w:cs="Times New Roman"/>
                <w:sz w:val="24"/>
                <w:szCs w:val="24"/>
              </w:rPr>
              <w:t>13</w:t>
            </w:r>
          </w:p>
        </w:tc>
        <w:tc>
          <w:tcPr>
            <w:tcW w:w="1293" w:type="dxa"/>
            <w:shd w:val="clear" w:color="auto" w:fill="auto"/>
          </w:tcPr>
          <w:p w:rsidR="00056045" w:rsidRPr="0016343E" w:rsidRDefault="00056045" w:rsidP="00E61A43">
            <w:pPr>
              <w:wordWrap/>
              <w:jc w:val="center"/>
              <w:rPr>
                <w:rFonts w:ascii="Times New Roman" w:hAnsi="Times New Roman" w:cs="Times New Roman"/>
                <w:sz w:val="24"/>
                <w:szCs w:val="24"/>
              </w:rPr>
            </w:pPr>
            <w:r w:rsidRPr="0016343E">
              <w:rPr>
                <w:rFonts w:ascii="Times New Roman" w:hAnsi="Times New Roman" w:cs="Times New Roman"/>
                <w:sz w:val="24"/>
                <w:szCs w:val="24"/>
              </w:rPr>
              <w:t>11,9</w:t>
            </w:r>
          </w:p>
        </w:tc>
      </w:tr>
      <w:tr w:rsidR="00056045" w:rsidRPr="0016343E" w:rsidTr="002007C4">
        <w:tc>
          <w:tcPr>
            <w:tcW w:w="1812" w:type="dxa"/>
            <w:vMerge/>
          </w:tcPr>
          <w:p w:rsidR="00056045" w:rsidRPr="0016343E" w:rsidRDefault="00056045" w:rsidP="002007C4">
            <w:pPr>
              <w:wordWrap/>
              <w:rPr>
                <w:rFonts w:ascii="Times New Roman" w:hAnsi="Times New Roman" w:cs="Times New Roman"/>
                <w:sz w:val="24"/>
                <w:szCs w:val="24"/>
              </w:rPr>
            </w:pPr>
          </w:p>
        </w:tc>
        <w:tc>
          <w:tcPr>
            <w:tcW w:w="4142" w:type="dxa"/>
            <w:shd w:val="clear" w:color="auto" w:fill="auto"/>
          </w:tcPr>
          <w:p w:rsidR="00056045" w:rsidRPr="0016343E" w:rsidRDefault="00056045" w:rsidP="002007C4">
            <w:pPr>
              <w:wordWrap/>
              <w:rPr>
                <w:rFonts w:ascii="Times New Roman" w:hAnsi="Times New Roman" w:cs="Times New Roman"/>
                <w:sz w:val="24"/>
                <w:szCs w:val="24"/>
              </w:rPr>
            </w:pPr>
            <w:r w:rsidRPr="0016343E">
              <w:rPr>
                <w:rFonts w:ascii="Times New Roman" w:hAnsi="Times New Roman" w:cs="Times New Roman"/>
                <w:sz w:val="24"/>
                <w:szCs w:val="24"/>
              </w:rPr>
              <w:t>Other</w:t>
            </w:r>
          </w:p>
        </w:tc>
        <w:tc>
          <w:tcPr>
            <w:tcW w:w="2341" w:type="dxa"/>
            <w:shd w:val="clear" w:color="auto" w:fill="auto"/>
          </w:tcPr>
          <w:p w:rsidR="00056045" w:rsidRPr="0016343E" w:rsidRDefault="00056045" w:rsidP="002007C4">
            <w:pPr>
              <w:wordWrap/>
              <w:jc w:val="center"/>
              <w:rPr>
                <w:rFonts w:ascii="Times New Roman" w:hAnsi="Times New Roman" w:cs="Times New Roman"/>
                <w:sz w:val="24"/>
                <w:szCs w:val="24"/>
              </w:rPr>
            </w:pPr>
            <w:r w:rsidRPr="0016343E">
              <w:rPr>
                <w:rFonts w:ascii="Times New Roman" w:hAnsi="Times New Roman" w:cs="Times New Roman"/>
                <w:sz w:val="24"/>
                <w:szCs w:val="24"/>
              </w:rPr>
              <w:t>7</w:t>
            </w:r>
          </w:p>
        </w:tc>
        <w:tc>
          <w:tcPr>
            <w:tcW w:w="1293" w:type="dxa"/>
            <w:shd w:val="clear" w:color="auto" w:fill="auto"/>
          </w:tcPr>
          <w:p w:rsidR="00056045" w:rsidRPr="0016343E" w:rsidRDefault="00056045" w:rsidP="00E61A43">
            <w:pPr>
              <w:wordWrap/>
              <w:jc w:val="center"/>
              <w:rPr>
                <w:rFonts w:ascii="Times New Roman" w:hAnsi="Times New Roman" w:cs="Times New Roman"/>
                <w:sz w:val="24"/>
                <w:szCs w:val="24"/>
              </w:rPr>
            </w:pPr>
            <w:r w:rsidRPr="0016343E">
              <w:rPr>
                <w:rFonts w:ascii="Times New Roman" w:hAnsi="Times New Roman" w:cs="Times New Roman"/>
                <w:sz w:val="24"/>
                <w:szCs w:val="24"/>
              </w:rPr>
              <w:t>6,4</w:t>
            </w:r>
          </w:p>
        </w:tc>
      </w:tr>
      <w:tr w:rsidR="00056045" w:rsidRPr="0016343E" w:rsidTr="002007C4">
        <w:tc>
          <w:tcPr>
            <w:tcW w:w="5954" w:type="dxa"/>
            <w:gridSpan w:val="2"/>
          </w:tcPr>
          <w:p w:rsidR="00056045" w:rsidRPr="0016343E" w:rsidRDefault="00056045" w:rsidP="002007C4">
            <w:pPr>
              <w:wordWrap/>
              <w:rPr>
                <w:rFonts w:ascii="Times New Roman" w:hAnsi="Times New Roman" w:cs="Times New Roman"/>
                <w:sz w:val="24"/>
                <w:szCs w:val="24"/>
              </w:rPr>
            </w:pPr>
            <w:r w:rsidRPr="0016343E">
              <w:rPr>
                <w:rFonts w:ascii="Times New Roman" w:hAnsi="Times New Roman" w:cs="Times New Roman"/>
                <w:sz w:val="24"/>
                <w:szCs w:val="24"/>
              </w:rPr>
              <w:t xml:space="preserve">Total </w:t>
            </w:r>
          </w:p>
        </w:tc>
        <w:tc>
          <w:tcPr>
            <w:tcW w:w="2341" w:type="dxa"/>
            <w:shd w:val="clear" w:color="auto" w:fill="auto"/>
          </w:tcPr>
          <w:p w:rsidR="00056045" w:rsidRPr="0016343E" w:rsidRDefault="00056045" w:rsidP="002007C4">
            <w:pPr>
              <w:wordWrap/>
              <w:jc w:val="center"/>
              <w:rPr>
                <w:rFonts w:ascii="Times New Roman" w:hAnsi="Times New Roman" w:cs="Times New Roman"/>
                <w:sz w:val="24"/>
                <w:szCs w:val="24"/>
              </w:rPr>
            </w:pPr>
            <w:r w:rsidRPr="0016343E">
              <w:rPr>
                <w:rFonts w:ascii="Times New Roman" w:hAnsi="Times New Roman" w:cs="Times New Roman"/>
                <w:sz w:val="24"/>
                <w:szCs w:val="24"/>
              </w:rPr>
              <w:t>109</w:t>
            </w:r>
          </w:p>
        </w:tc>
        <w:tc>
          <w:tcPr>
            <w:tcW w:w="1293" w:type="dxa"/>
            <w:shd w:val="clear" w:color="auto" w:fill="auto"/>
          </w:tcPr>
          <w:p w:rsidR="00056045" w:rsidRPr="0016343E" w:rsidRDefault="00056045" w:rsidP="00E61A43">
            <w:pPr>
              <w:wordWrap/>
              <w:jc w:val="center"/>
              <w:rPr>
                <w:rFonts w:ascii="Times New Roman" w:hAnsi="Times New Roman" w:cs="Times New Roman"/>
                <w:sz w:val="24"/>
                <w:szCs w:val="24"/>
              </w:rPr>
            </w:pPr>
            <w:r w:rsidRPr="0016343E">
              <w:rPr>
                <w:rFonts w:ascii="Times New Roman" w:hAnsi="Times New Roman" w:cs="Times New Roman"/>
                <w:sz w:val="24"/>
                <w:szCs w:val="24"/>
              </w:rPr>
              <w:t>100,0</w:t>
            </w:r>
          </w:p>
        </w:tc>
      </w:tr>
      <w:tr w:rsidR="00056045" w:rsidRPr="0016343E" w:rsidTr="002007C4">
        <w:tc>
          <w:tcPr>
            <w:tcW w:w="9588" w:type="dxa"/>
            <w:gridSpan w:val="4"/>
          </w:tcPr>
          <w:p w:rsidR="00056045" w:rsidRPr="0016343E" w:rsidRDefault="00056045" w:rsidP="002007C4">
            <w:pPr>
              <w:wordWrap/>
              <w:ind w:firstLine="709"/>
              <w:rPr>
                <w:rFonts w:ascii="Times New Roman" w:hAnsi="Times New Roman" w:cs="Times New Roman"/>
                <w:sz w:val="24"/>
                <w:szCs w:val="24"/>
              </w:rPr>
            </w:pPr>
            <w:r w:rsidRPr="0016343E">
              <w:rPr>
                <w:rFonts w:ascii="Times New Roman" w:eastAsia="TimesNewRomanPSMT" w:hAnsi="Times New Roman" w:cs="Times New Roman"/>
                <w:sz w:val="24"/>
                <w:szCs w:val="24"/>
              </w:rPr>
              <w:t xml:space="preserve">Note </w:t>
            </w:r>
            <w:r w:rsidRPr="0016343E">
              <w:rPr>
                <w:rFonts w:ascii="Times New Roman" w:hAnsi="Times New Roman" w:cs="Times New Roman"/>
                <w:sz w:val="24"/>
                <w:szCs w:val="24"/>
              </w:rPr>
              <w:t>–</w:t>
            </w:r>
            <w:r w:rsidRPr="0016343E">
              <w:rPr>
                <w:rFonts w:ascii="Times New Roman" w:eastAsia="TimesNewRomanPSMT" w:hAnsi="Times New Roman" w:cs="Times New Roman"/>
                <w:sz w:val="24"/>
                <w:szCs w:val="24"/>
              </w:rPr>
              <w:t xml:space="preserve"> </w:t>
            </w:r>
            <w:r w:rsidRPr="0016343E">
              <w:rPr>
                <w:rFonts w:ascii="Times New Roman" w:eastAsia="TimesNewRomanPSMT" w:hAnsi="Times New Roman" w:cs="Times New Roman"/>
                <w:sz w:val="24"/>
                <w:szCs w:val="24"/>
                <w:lang w:val="ru-RU"/>
              </w:rPr>
              <w:t>С</w:t>
            </w:r>
            <w:r w:rsidRPr="0016343E">
              <w:rPr>
                <w:rFonts w:ascii="Times New Roman" w:eastAsia="TimesNewRomanPSMT" w:hAnsi="Times New Roman" w:cs="Times New Roman"/>
                <w:sz w:val="24"/>
                <w:szCs w:val="24"/>
              </w:rPr>
              <w:t xml:space="preserve">ompiled </w:t>
            </w:r>
            <w:r w:rsidRPr="0016343E">
              <w:rPr>
                <w:rFonts w:ascii="Times New Roman" w:hAnsi="Times New Roman" w:cs="Times New Roman"/>
                <w:sz w:val="24"/>
                <w:szCs w:val="24"/>
              </w:rPr>
              <w:t xml:space="preserve">by the author based on the survey results  </w:t>
            </w:r>
          </w:p>
        </w:tc>
      </w:tr>
    </w:tbl>
    <w:p w:rsidR="00056045" w:rsidRPr="0016343E" w:rsidRDefault="00056045" w:rsidP="00056045">
      <w:pPr>
        <w:wordWrap/>
        <w:spacing w:after="0" w:line="240" w:lineRule="auto"/>
        <w:ind w:firstLine="709"/>
        <w:rPr>
          <w:rFonts w:ascii="Times New Roman" w:hAnsi="Times New Roman"/>
          <w:sz w:val="28"/>
        </w:rPr>
      </w:pPr>
    </w:p>
    <w:p w:rsidR="00B24A8E" w:rsidRPr="0016343E" w:rsidRDefault="00B372F5" w:rsidP="00B24A8E">
      <w:pPr>
        <w:wordWrap/>
        <w:spacing w:after="0" w:line="240" w:lineRule="auto"/>
        <w:ind w:firstLine="709"/>
        <w:rPr>
          <w:rFonts w:ascii="Times New Roman" w:hAnsi="Times New Roman"/>
          <w:sz w:val="28"/>
        </w:rPr>
      </w:pPr>
      <w:r w:rsidRPr="0016343E">
        <w:rPr>
          <w:rFonts w:ascii="Times New Roman" w:hAnsi="Times New Roman"/>
          <w:sz w:val="28"/>
        </w:rPr>
        <w:t>Usually</w:t>
      </w:r>
      <w:r w:rsidR="00B24A8E" w:rsidRPr="0016343E">
        <w:rPr>
          <w:rFonts w:ascii="Times New Roman" w:hAnsi="Times New Roman"/>
          <w:sz w:val="28"/>
        </w:rPr>
        <w:t xml:space="preserve"> citizens appeal to state institutions of the akimat for receiving public services (68,8%). </w:t>
      </w:r>
      <w:r w:rsidR="002E444D" w:rsidRPr="0016343E">
        <w:rPr>
          <w:rFonts w:ascii="Times New Roman" w:hAnsi="Times New Roman"/>
          <w:sz w:val="28"/>
        </w:rPr>
        <w:t>M</w:t>
      </w:r>
      <w:r w:rsidR="00B24A8E" w:rsidRPr="0016343E">
        <w:rPr>
          <w:rFonts w:ascii="Times New Roman" w:hAnsi="Times New Roman"/>
          <w:sz w:val="28"/>
        </w:rPr>
        <w:t xml:space="preserve">ost of the respondents </w:t>
      </w:r>
      <w:r w:rsidR="002E444D" w:rsidRPr="0016343E">
        <w:rPr>
          <w:rFonts w:ascii="Times New Roman" w:hAnsi="Times New Roman"/>
          <w:sz w:val="28"/>
        </w:rPr>
        <w:t>were</w:t>
      </w:r>
      <w:r w:rsidR="00B24A8E" w:rsidRPr="0016343E">
        <w:rPr>
          <w:rFonts w:ascii="Times New Roman" w:hAnsi="Times New Roman"/>
          <w:sz w:val="28"/>
        </w:rPr>
        <w:t xml:space="preserve"> not fully satisfied with the work of the akimat (62,4%) and consider</w:t>
      </w:r>
      <w:r w:rsidRPr="0016343E">
        <w:rPr>
          <w:rFonts w:ascii="Times New Roman" w:hAnsi="Times New Roman"/>
          <w:sz w:val="28"/>
        </w:rPr>
        <w:t>ed</w:t>
      </w:r>
      <w:r w:rsidR="00B24A8E" w:rsidRPr="0016343E">
        <w:rPr>
          <w:rFonts w:ascii="Times New Roman" w:hAnsi="Times New Roman"/>
          <w:sz w:val="28"/>
        </w:rPr>
        <w:t xml:space="preserve"> the list of services </w:t>
      </w:r>
      <w:r w:rsidRPr="0016343E">
        <w:rPr>
          <w:rFonts w:ascii="Times New Roman" w:hAnsi="Times New Roman"/>
          <w:sz w:val="28"/>
        </w:rPr>
        <w:t>provided insufficient (73,4%)</w:t>
      </w:r>
      <w:r w:rsidR="00B24A8E" w:rsidRPr="0016343E">
        <w:rPr>
          <w:rFonts w:ascii="Times New Roman" w:hAnsi="Times New Roman"/>
          <w:sz w:val="28"/>
        </w:rPr>
        <w:t xml:space="preserve"> </w:t>
      </w:r>
      <w:r w:rsidRPr="0016343E">
        <w:rPr>
          <w:rFonts w:ascii="Times New Roman" w:hAnsi="Times New Roman"/>
          <w:sz w:val="28"/>
        </w:rPr>
        <w:t>(</w:t>
      </w:r>
      <w:r w:rsidR="00F55755" w:rsidRPr="0016343E">
        <w:rPr>
          <w:rFonts w:ascii="Times New Roman" w:hAnsi="Times New Roman"/>
          <w:sz w:val="28"/>
        </w:rPr>
        <w:t xml:space="preserve">shown in </w:t>
      </w:r>
      <w:r w:rsidR="00F55755" w:rsidRPr="0016343E">
        <w:rPr>
          <w:rFonts w:ascii="Times New Roman" w:hAnsi="Times New Roman" w:hint="eastAsia"/>
          <w:sz w:val="28"/>
        </w:rPr>
        <w:t>f</w:t>
      </w:r>
      <w:r w:rsidR="00B24A8E" w:rsidRPr="0016343E">
        <w:rPr>
          <w:rFonts w:ascii="Times New Roman" w:hAnsi="Times New Roman"/>
          <w:sz w:val="28"/>
        </w:rPr>
        <w:t>igures 28 and 29, respectively</w:t>
      </w:r>
      <w:r w:rsidR="0086131D" w:rsidRPr="0016343E">
        <w:rPr>
          <w:rFonts w:ascii="Times New Roman" w:hAnsi="Times New Roman"/>
          <w:sz w:val="28"/>
        </w:rPr>
        <w:t>)</w:t>
      </w:r>
      <w:r w:rsidR="00B24A8E" w:rsidRPr="0016343E">
        <w:rPr>
          <w:rFonts w:ascii="Times New Roman" w:hAnsi="Times New Roman"/>
          <w:sz w:val="28"/>
        </w:rPr>
        <w:t>.</w:t>
      </w:r>
    </w:p>
    <w:p w:rsidR="00B24A8E" w:rsidRPr="0016343E" w:rsidRDefault="00B24A8E" w:rsidP="00B24A8E">
      <w:pPr>
        <w:spacing w:after="0" w:line="240" w:lineRule="auto"/>
        <w:ind w:firstLineChars="295" w:firstLine="826"/>
        <w:rPr>
          <w:rFonts w:ascii="Times New Roman" w:hAnsi="Times New Roman" w:cs="Times New Roman"/>
          <w:sz w:val="28"/>
          <w:szCs w:val="28"/>
        </w:rPr>
      </w:pPr>
    </w:p>
    <w:p w:rsidR="00B24A8E" w:rsidRPr="0016343E" w:rsidRDefault="00B24A8E" w:rsidP="00B24A8E">
      <w:pPr>
        <w:spacing w:after="0" w:line="240" w:lineRule="auto"/>
        <w:jc w:val="center"/>
        <w:rPr>
          <w:rFonts w:ascii="Times New Roman" w:hAnsi="Times New Roman" w:cs="Times New Roman"/>
          <w:sz w:val="28"/>
          <w:szCs w:val="28"/>
        </w:rPr>
      </w:pPr>
      <w:r w:rsidRPr="0016343E">
        <w:rPr>
          <w:rFonts w:ascii="Times New Roman" w:hAnsi="Times New Roman" w:cs="Times New Roman"/>
          <w:noProof/>
          <w:sz w:val="28"/>
          <w:szCs w:val="28"/>
          <w:lang w:val="ru-RU" w:eastAsia="ru-RU"/>
        </w:rPr>
        <w:drawing>
          <wp:inline distT="0" distB="0" distL="0" distR="0" wp14:anchorId="6CBFB463" wp14:editId="11783CA5">
            <wp:extent cx="5210175" cy="2343150"/>
            <wp:effectExtent l="0" t="0" r="0" b="0"/>
            <wp:docPr id="211" name="Диаграмма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24A8E" w:rsidRPr="0016343E" w:rsidRDefault="00B24A8E" w:rsidP="00B24A8E">
      <w:pPr>
        <w:spacing w:after="0" w:line="240" w:lineRule="auto"/>
        <w:ind w:firstLine="709"/>
        <w:rPr>
          <w:rFonts w:ascii="Times New Roman" w:hAnsi="Times New Roman" w:cs="Times New Roman"/>
          <w:sz w:val="28"/>
          <w:szCs w:val="28"/>
        </w:rPr>
      </w:pPr>
    </w:p>
    <w:p w:rsidR="00F55755" w:rsidRPr="0016343E" w:rsidRDefault="00B24A8E" w:rsidP="00F55755">
      <w:pPr>
        <w:tabs>
          <w:tab w:val="left" w:pos="2640"/>
        </w:tabs>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 xml:space="preserve">Figure 28 – The level of satisfaction with the work of the capital </w:t>
      </w:r>
      <w:r w:rsidR="0087791A" w:rsidRPr="0016343E">
        <w:rPr>
          <w:rFonts w:ascii="Times New Roman" w:hAnsi="Times New Roman" w:cs="Times New Roman"/>
          <w:sz w:val="28"/>
          <w:szCs w:val="28"/>
        </w:rPr>
        <w:t>Akimat</w:t>
      </w:r>
    </w:p>
    <w:p w:rsidR="00F55755" w:rsidRPr="004A19DD" w:rsidRDefault="00F55755" w:rsidP="00B24A8E">
      <w:pPr>
        <w:tabs>
          <w:tab w:val="left" w:pos="2640"/>
        </w:tabs>
        <w:wordWrap/>
        <w:spacing w:after="0" w:line="240" w:lineRule="auto"/>
        <w:ind w:firstLine="709"/>
        <w:rPr>
          <w:rFonts w:ascii="Times New Roman" w:hAnsi="Times New Roman" w:cs="Times New Roman"/>
          <w:sz w:val="16"/>
          <w:szCs w:val="16"/>
        </w:rPr>
      </w:pPr>
    </w:p>
    <w:p w:rsidR="00B24A8E" w:rsidRPr="004A19DD" w:rsidRDefault="00F55755" w:rsidP="00B24A8E">
      <w:pPr>
        <w:tabs>
          <w:tab w:val="left" w:pos="2640"/>
        </w:tabs>
        <w:wordWrap/>
        <w:spacing w:after="0" w:line="240" w:lineRule="auto"/>
        <w:ind w:firstLine="709"/>
        <w:rPr>
          <w:rFonts w:ascii="Times New Roman" w:hAnsi="Times New Roman" w:cs="Times New Roman"/>
          <w:sz w:val="24"/>
          <w:szCs w:val="24"/>
        </w:rPr>
      </w:pPr>
      <w:r w:rsidRPr="004A19DD">
        <w:rPr>
          <w:rFonts w:ascii="Times New Roman" w:hAnsi="Times New Roman" w:cs="Times New Roman" w:hint="eastAsia"/>
          <w:sz w:val="24"/>
          <w:szCs w:val="24"/>
        </w:rPr>
        <w:t>N</w:t>
      </w:r>
      <w:r w:rsidR="00B24A8E" w:rsidRPr="004A19DD">
        <w:rPr>
          <w:rFonts w:ascii="Times New Roman" w:hAnsi="Times New Roman" w:cs="Times New Roman"/>
          <w:sz w:val="24"/>
          <w:szCs w:val="24"/>
        </w:rPr>
        <w:t>ote</w:t>
      </w:r>
      <w:r w:rsidRPr="004A19DD">
        <w:rPr>
          <w:rFonts w:ascii="Times New Roman" w:hAnsi="Times New Roman" w:cs="Times New Roman" w:hint="eastAsia"/>
          <w:sz w:val="24"/>
          <w:szCs w:val="24"/>
        </w:rPr>
        <w:t xml:space="preserve"> </w:t>
      </w:r>
      <w:r w:rsidRPr="004A19DD">
        <w:rPr>
          <w:rFonts w:ascii="Times New Roman" w:hAnsi="Times New Roman" w:cs="Times New Roman"/>
          <w:sz w:val="24"/>
          <w:szCs w:val="24"/>
        </w:rPr>
        <w:t>–</w:t>
      </w:r>
      <w:r w:rsidR="00B24A8E" w:rsidRPr="004A19DD">
        <w:rPr>
          <w:rFonts w:ascii="Times New Roman" w:hAnsi="Times New Roman" w:cs="Times New Roman"/>
          <w:sz w:val="24"/>
          <w:szCs w:val="24"/>
        </w:rPr>
        <w:t xml:space="preserve"> </w:t>
      </w:r>
      <w:r w:rsidRPr="004A19DD">
        <w:rPr>
          <w:rFonts w:ascii="Times New Roman" w:hAnsi="Times New Roman" w:cs="Times New Roman" w:hint="eastAsia"/>
          <w:sz w:val="24"/>
          <w:szCs w:val="24"/>
        </w:rPr>
        <w:t>C</w:t>
      </w:r>
      <w:r w:rsidR="00B24A8E" w:rsidRPr="004A19DD">
        <w:rPr>
          <w:rFonts w:ascii="Times New Roman" w:hAnsi="Times New Roman" w:cs="Times New Roman"/>
          <w:sz w:val="24"/>
          <w:szCs w:val="24"/>
        </w:rPr>
        <w:t>ompiled by the aut</w:t>
      </w:r>
      <w:r w:rsidRPr="004A19DD">
        <w:rPr>
          <w:rFonts w:ascii="Times New Roman" w:hAnsi="Times New Roman" w:cs="Times New Roman"/>
          <w:sz w:val="24"/>
          <w:szCs w:val="24"/>
        </w:rPr>
        <w:t>hor based on the survey results</w:t>
      </w:r>
    </w:p>
    <w:p w:rsidR="00B24A8E" w:rsidRPr="0016343E" w:rsidRDefault="00B24A8E" w:rsidP="00B24A8E">
      <w:pPr>
        <w:spacing w:after="0" w:line="240" w:lineRule="auto"/>
        <w:ind w:firstLine="709"/>
        <w:rPr>
          <w:rFonts w:ascii="Times New Roman" w:hAnsi="Times New Roman" w:cs="Times New Roman"/>
          <w:sz w:val="28"/>
          <w:szCs w:val="28"/>
        </w:rPr>
      </w:pPr>
    </w:p>
    <w:p w:rsidR="00B24A8E" w:rsidRPr="0016343E" w:rsidRDefault="00B24A8E" w:rsidP="00B24A8E">
      <w:pPr>
        <w:spacing w:after="0" w:line="240" w:lineRule="auto"/>
        <w:jc w:val="center"/>
        <w:rPr>
          <w:rFonts w:ascii="Times New Roman" w:hAnsi="Times New Roman" w:cs="Times New Roman"/>
          <w:sz w:val="28"/>
          <w:szCs w:val="28"/>
        </w:rPr>
      </w:pPr>
      <w:r w:rsidRPr="0016343E">
        <w:rPr>
          <w:rFonts w:ascii="Times New Roman" w:hAnsi="Times New Roman" w:cs="Times New Roman"/>
          <w:noProof/>
          <w:sz w:val="28"/>
          <w:szCs w:val="28"/>
          <w:lang w:val="ru-RU" w:eastAsia="ru-RU"/>
        </w:rPr>
        <w:drawing>
          <wp:inline distT="0" distB="0" distL="0" distR="0" wp14:anchorId="4CBB3106" wp14:editId="44549E07">
            <wp:extent cx="5210175" cy="2343150"/>
            <wp:effectExtent l="0" t="0" r="0" b="0"/>
            <wp:docPr id="212" name="Диаграмма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F55755" w:rsidRPr="006F4E84" w:rsidRDefault="00F55755" w:rsidP="00B24A8E">
      <w:pPr>
        <w:tabs>
          <w:tab w:val="left" w:pos="2640"/>
        </w:tabs>
        <w:wordWrap/>
        <w:spacing w:after="0" w:line="240" w:lineRule="auto"/>
        <w:ind w:firstLine="709"/>
        <w:rPr>
          <w:rFonts w:ascii="Times New Roman" w:hAnsi="Times New Roman" w:cs="Times New Roman"/>
          <w:sz w:val="16"/>
          <w:szCs w:val="16"/>
        </w:rPr>
      </w:pPr>
    </w:p>
    <w:p w:rsidR="00F55755" w:rsidRPr="0016343E" w:rsidRDefault="00B24A8E" w:rsidP="00F55755">
      <w:pPr>
        <w:tabs>
          <w:tab w:val="left" w:pos="2640"/>
        </w:tabs>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 xml:space="preserve">Figure 29 – The level of sufficiency of the list of services of the capital </w:t>
      </w:r>
      <w:r w:rsidR="0087791A" w:rsidRPr="0016343E">
        <w:rPr>
          <w:rFonts w:ascii="Times New Roman" w:hAnsi="Times New Roman" w:cs="Times New Roman"/>
          <w:sz w:val="28"/>
          <w:szCs w:val="28"/>
        </w:rPr>
        <w:t>Akimat</w:t>
      </w:r>
    </w:p>
    <w:p w:rsidR="00F55755" w:rsidRPr="004A19DD" w:rsidRDefault="00F55755" w:rsidP="00B24A8E">
      <w:pPr>
        <w:tabs>
          <w:tab w:val="left" w:pos="2640"/>
        </w:tabs>
        <w:wordWrap/>
        <w:spacing w:after="0" w:line="240" w:lineRule="auto"/>
        <w:ind w:firstLine="709"/>
        <w:rPr>
          <w:rFonts w:ascii="Times New Roman" w:hAnsi="Times New Roman" w:cs="Times New Roman"/>
          <w:sz w:val="16"/>
          <w:szCs w:val="16"/>
        </w:rPr>
      </w:pPr>
    </w:p>
    <w:p w:rsidR="00B24A8E" w:rsidRPr="004A19DD" w:rsidRDefault="00F55755" w:rsidP="00B24A8E">
      <w:pPr>
        <w:tabs>
          <w:tab w:val="left" w:pos="2640"/>
        </w:tabs>
        <w:wordWrap/>
        <w:spacing w:after="0" w:line="240" w:lineRule="auto"/>
        <w:ind w:firstLine="709"/>
        <w:rPr>
          <w:rFonts w:ascii="Times New Roman" w:hAnsi="Times New Roman" w:cs="Times New Roman"/>
          <w:sz w:val="24"/>
          <w:szCs w:val="24"/>
        </w:rPr>
      </w:pPr>
      <w:r w:rsidRPr="004A19DD">
        <w:rPr>
          <w:rFonts w:ascii="Times New Roman" w:hAnsi="Times New Roman" w:cs="Times New Roman" w:hint="eastAsia"/>
          <w:sz w:val="24"/>
          <w:szCs w:val="24"/>
        </w:rPr>
        <w:t>N</w:t>
      </w:r>
      <w:r w:rsidR="00B24A8E" w:rsidRPr="004A19DD">
        <w:rPr>
          <w:rFonts w:ascii="Times New Roman" w:hAnsi="Times New Roman" w:cs="Times New Roman"/>
          <w:sz w:val="24"/>
          <w:szCs w:val="24"/>
        </w:rPr>
        <w:t>ote</w:t>
      </w:r>
      <w:r w:rsidRPr="004A19DD">
        <w:rPr>
          <w:rFonts w:ascii="Times New Roman" w:hAnsi="Times New Roman" w:cs="Times New Roman" w:hint="eastAsia"/>
          <w:sz w:val="24"/>
          <w:szCs w:val="24"/>
        </w:rPr>
        <w:t xml:space="preserve"> </w:t>
      </w:r>
      <w:r w:rsidRPr="004A19DD">
        <w:rPr>
          <w:rFonts w:ascii="Times New Roman" w:hAnsi="Times New Roman" w:cs="Times New Roman"/>
          <w:sz w:val="24"/>
          <w:szCs w:val="24"/>
        </w:rPr>
        <w:t>–</w:t>
      </w:r>
      <w:r w:rsidR="00B24A8E" w:rsidRPr="004A19DD">
        <w:rPr>
          <w:rFonts w:ascii="Times New Roman" w:hAnsi="Times New Roman" w:cs="Times New Roman"/>
          <w:sz w:val="24"/>
          <w:szCs w:val="24"/>
        </w:rPr>
        <w:t xml:space="preserve"> </w:t>
      </w:r>
      <w:r w:rsidRPr="004A19DD">
        <w:rPr>
          <w:rFonts w:ascii="Times New Roman" w:hAnsi="Times New Roman" w:cs="Times New Roman" w:hint="eastAsia"/>
          <w:sz w:val="24"/>
          <w:szCs w:val="24"/>
        </w:rPr>
        <w:t>C</w:t>
      </w:r>
      <w:r w:rsidR="00B24A8E" w:rsidRPr="004A19DD">
        <w:rPr>
          <w:rFonts w:ascii="Times New Roman" w:hAnsi="Times New Roman" w:cs="Times New Roman"/>
          <w:sz w:val="24"/>
          <w:szCs w:val="24"/>
        </w:rPr>
        <w:t>ompiled by the autho</w:t>
      </w:r>
      <w:r w:rsidRPr="004A19DD">
        <w:rPr>
          <w:rFonts w:ascii="Times New Roman" w:hAnsi="Times New Roman" w:cs="Times New Roman"/>
          <w:sz w:val="24"/>
          <w:szCs w:val="24"/>
        </w:rPr>
        <w:t>r based on the survey results</w:t>
      </w:r>
    </w:p>
    <w:p w:rsidR="00B24A8E" w:rsidRPr="0016343E" w:rsidRDefault="00B24A8E" w:rsidP="00B24A8E">
      <w:pPr>
        <w:spacing w:after="0" w:line="240" w:lineRule="auto"/>
        <w:ind w:firstLineChars="295" w:firstLine="826"/>
        <w:rPr>
          <w:rFonts w:ascii="Times New Roman" w:hAnsi="Times New Roman" w:cs="Times New Roman"/>
          <w:sz w:val="28"/>
          <w:szCs w:val="28"/>
        </w:rPr>
      </w:pPr>
    </w:p>
    <w:p w:rsidR="00B24A8E" w:rsidRPr="0016343E" w:rsidRDefault="00B24A8E" w:rsidP="004A19DD">
      <w:pPr>
        <w:spacing w:after="0" w:line="240" w:lineRule="auto"/>
        <w:ind w:firstLineChars="253" w:firstLine="708"/>
        <w:rPr>
          <w:rFonts w:ascii="Times New Roman" w:hAnsi="Times New Roman" w:cs="Times New Roman"/>
          <w:sz w:val="28"/>
          <w:szCs w:val="28"/>
        </w:rPr>
      </w:pPr>
      <w:r w:rsidRPr="0016343E">
        <w:rPr>
          <w:rFonts w:ascii="Times New Roman" w:hAnsi="Times New Roman" w:cs="Times New Roman"/>
          <w:sz w:val="28"/>
          <w:szCs w:val="28"/>
        </w:rPr>
        <w:t xml:space="preserve">About half of the respondents (54,1%) </w:t>
      </w:r>
      <w:r w:rsidR="0086131D" w:rsidRPr="0016343E">
        <w:rPr>
          <w:rFonts w:ascii="Times New Roman" w:hAnsi="Times New Roman" w:cs="Times New Roman"/>
          <w:sz w:val="28"/>
          <w:szCs w:val="28"/>
        </w:rPr>
        <w:t xml:space="preserve">requested services at </w:t>
      </w:r>
      <w:r w:rsidRPr="0016343E">
        <w:rPr>
          <w:rFonts w:ascii="Times New Roman" w:hAnsi="Times New Roman" w:cs="Times New Roman"/>
          <w:sz w:val="28"/>
          <w:szCs w:val="28"/>
        </w:rPr>
        <w:t>t</w:t>
      </w:r>
      <w:r w:rsidR="0086131D" w:rsidRPr="0016343E">
        <w:rPr>
          <w:rFonts w:ascii="Times New Roman" w:hAnsi="Times New Roman" w:cs="Times New Roman"/>
          <w:sz w:val="28"/>
          <w:szCs w:val="28"/>
        </w:rPr>
        <w:t>he unified contact center (109), meanwhile</w:t>
      </w:r>
      <w:r w:rsidRPr="0016343E">
        <w:rPr>
          <w:rFonts w:ascii="Times New Roman" w:hAnsi="Times New Roman" w:cs="Times New Roman"/>
          <w:sz w:val="28"/>
          <w:szCs w:val="28"/>
        </w:rPr>
        <w:t xml:space="preserve"> 49,3% of capital residents received incomplete information, and 21,9% of respondents did not rece</w:t>
      </w:r>
      <w:r w:rsidR="0086131D" w:rsidRPr="0016343E">
        <w:rPr>
          <w:rFonts w:ascii="Times New Roman" w:hAnsi="Times New Roman" w:cs="Times New Roman"/>
          <w:sz w:val="28"/>
          <w:szCs w:val="28"/>
        </w:rPr>
        <w:t>ive proper consultation</w:t>
      </w:r>
      <w:r w:rsidR="007E5DE6" w:rsidRPr="0016343E">
        <w:rPr>
          <w:rFonts w:ascii="Times New Roman" w:hAnsi="Times New Roman" w:cs="Times New Roman"/>
          <w:sz w:val="28"/>
          <w:szCs w:val="28"/>
        </w:rPr>
        <w:t xml:space="preserve"> (</w:t>
      </w:r>
      <w:r w:rsidR="007E5DE6" w:rsidRPr="0016343E">
        <w:rPr>
          <w:rFonts w:ascii="Times New Roman" w:hAnsi="Times New Roman" w:cs="Times New Roman" w:hint="eastAsia"/>
          <w:sz w:val="28"/>
          <w:szCs w:val="28"/>
        </w:rPr>
        <w:t>f</w:t>
      </w:r>
      <w:r w:rsidR="0086131D" w:rsidRPr="0016343E">
        <w:rPr>
          <w:rFonts w:ascii="Times New Roman" w:hAnsi="Times New Roman" w:cs="Times New Roman"/>
          <w:sz w:val="28"/>
          <w:szCs w:val="28"/>
        </w:rPr>
        <w:t>igure </w:t>
      </w:r>
      <w:r w:rsidRPr="0016343E">
        <w:rPr>
          <w:rFonts w:ascii="Times New Roman" w:hAnsi="Times New Roman" w:cs="Times New Roman"/>
          <w:sz w:val="28"/>
          <w:szCs w:val="28"/>
        </w:rPr>
        <w:t>30).</w:t>
      </w:r>
    </w:p>
    <w:p w:rsidR="00B24A8E" w:rsidRPr="0016343E" w:rsidRDefault="00B24A8E" w:rsidP="00B24A8E">
      <w:pPr>
        <w:spacing w:after="0" w:line="240" w:lineRule="auto"/>
        <w:ind w:firstLineChars="295" w:firstLine="826"/>
        <w:rPr>
          <w:rFonts w:ascii="Times New Roman" w:hAnsi="Times New Roman" w:cs="Times New Roman"/>
          <w:sz w:val="28"/>
          <w:szCs w:val="28"/>
        </w:rPr>
      </w:pPr>
    </w:p>
    <w:p w:rsidR="00B24A8E" w:rsidRPr="0016343E" w:rsidRDefault="00B24A8E" w:rsidP="00B24A8E">
      <w:pPr>
        <w:spacing w:after="0" w:line="240" w:lineRule="auto"/>
        <w:jc w:val="center"/>
        <w:rPr>
          <w:rFonts w:ascii="Times New Roman" w:hAnsi="Times New Roman" w:cs="Times New Roman"/>
          <w:sz w:val="28"/>
          <w:szCs w:val="28"/>
        </w:rPr>
      </w:pPr>
      <w:r w:rsidRPr="0016343E">
        <w:rPr>
          <w:rFonts w:ascii="Times New Roman" w:hAnsi="Times New Roman" w:cs="Times New Roman"/>
          <w:noProof/>
          <w:sz w:val="28"/>
          <w:szCs w:val="28"/>
          <w:lang w:val="ru-RU" w:eastAsia="ru-RU"/>
        </w:rPr>
        <w:drawing>
          <wp:inline distT="0" distB="0" distL="0" distR="0" wp14:anchorId="7D3F4D21" wp14:editId="007EDBFC">
            <wp:extent cx="5210175" cy="2343150"/>
            <wp:effectExtent l="0" t="0" r="0" b="0"/>
            <wp:docPr id="213" name="Диаграмма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24A8E" w:rsidRPr="006F4E84" w:rsidRDefault="00B24A8E" w:rsidP="007E5DE6">
      <w:pPr>
        <w:wordWrap/>
        <w:spacing w:after="0" w:line="240" w:lineRule="auto"/>
        <w:ind w:firstLine="709"/>
        <w:rPr>
          <w:rFonts w:ascii="Times New Roman" w:hAnsi="Times New Roman" w:cs="Times New Roman"/>
          <w:sz w:val="16"/>
          <w:szCs w:val="16"/>
        </w:rPr>
      </w:pPr>
    </w:p>
    <w:p w:rsidR="007E5DE6" w:rsidRPr="0016343E" w:rsidRDefault="00B24A8E" w:rsidP="007E5DE6">
      <w:pPr>
        <w:tabs>
          <w:tab w:val="left" w:pos="2640"/>
        </w:tabs>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 xml:space="preserve">Figure 30 – The level of satisfaction with the work </w:t>
      </w:r>
    </w:p>
    <w:p w:rsidR="007E5DE6" w:rsidRPr="0016343E" w:rsidRDefault="00B24A8E" w:rsidP="007E5DE6">
      <w:pPr>
        <w:tabs>
          <w:tab w:val="left" w:pos="2640"/>
        </w:tabs>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of the Unified Contact Center of the capital</w:t>
      </w:r>
    </w:p>
    <w:p w:rsidR="007E5DE6" w:rsidRPr="004A19DD" w:rsidRDefault="007E5DE6" w:rsidP="007E5DE6">
      <w:pPr>
        <w:tabs>
          <w:tab w:val="left" w:pos="2640"/>
        </w:tabs>
        <w:wordWrap/>
        <w:spacing w:after="0" w:line="240" w:lineRule="auto"/>
        <w:ind w:firstLine="709"/>
        <w:rPr>
          <w:rFonts w:ascii="Times New Roman" w:hAnsi="Times New Roman" w:cs="Times New Roman"/>
          <w:sz w:val="16"/>
          <w:szCs w:val="16"/>
        </w:rPr>
      </w:pPr>
    </w:p>
    <w:p w:rsidR="00B24A8E" w:rsidRPr="004A19DD" w:rsidRDefault="007E5DE6" w:rsidP="007E5DE6">
      <w:pPr>
        <w:tabs>
          <w:tab w:val="left" w:pos="2640"/>
        </w:tabs>
        <w:wordWrap/>
        <w:spacing w:after="0" w:line="240" w:lineRule="auto"/>
        <w:ind w:firstLine="709"/>
        <w:rPr>
          <w:rFonts w:ascii="Times New Roman" w:hAnsi="Times New Roman" w:cs="Times New Roman"/>
          <w:sz w:val="24"/>
          <w:szCs w:val="24"/>
        </w:rPr>
      </w:pPr>
      <w:r w:rsidRPr="004A19DD">
        <w:rPr>
          <w:rFonts w:ascii="Times New Roman" w:hAnsi="Times New Roman" w:cs="Times New Roman" w:hint="eastAsia"/>
          <w:sz w:val="24"/>
          <w:szCs w:val="24"/>
        </w:rPr>
        <w:t>N</w:t>
      </w:r>
      <w:r w:rsidRPr="004A19DD">
        <w:rPr>
          <w:rFonts w:ascii="Times New Roman" w:hAnsi="Times New Roman" w:cs="Times New Roman"/>
          <w:sz w:val="24"/>
          <w:szCs w:val="24"/>
        </w:rPr>
        <w:t xml:space="preserve">ote – </w:t>
      </w:r>
      <w:r w:rsidRPr="004A19DD">
        <w:rPr>
          <w:rFonts w:ascii="Times New Roman" w:hAnsi="Times New Roman" w:cs="Times New Roman"/>
          <w:sz w:val="24"/>
          <w:szCs w:val="24"/>
          <w:lang w:val="ru-RU"/>
        </w:rPr>
        <w:t>С</w:t>
      </w:r>
      <w:r w:rsidR="00B24A8E" w:rsidRPr="004A19DD">
        <w:rPr>
          <w:rFonts w:ascii="Times New Roman" w:hAnsi="Times New Roman" w:cs="Times New Roman"/>
          <w:sz w:val="24"/>
          <w:szCs w:val="24"/>
        </w:rPr>
        <w:t>ompiled by the aut</w:t>
      </w:r>
      <w:r w:rsidRPr="004A19DD">
        <w:rPr>
          <w:rFonts w:ascii="Times New Roman" w:hAnsi="Times New Roman" w:cs="Times New Roman"/>
          <w:sz w:val="24"/>
          <w:szCs w:val="24"/>
        </w:rPr>
        <w:t>hor based on the survey results</w:t>
      </w:r>
    </w:p>
    <w:p w:rsidR="00B24A8E" w:rsidRPr="0016343E" w:rsidRDefault="00B24A8E" w:rsidP="007E5DE6">
      <w:pPr>
        <w:wordWrap/>
        <w:spacing w:after="0" w:line="240" w:lineRule="auto"/>
        <w:ind w:firstLine="709"/>
        <w:rPr>
          <w:rFonts w:ascii="Times New Roman" w:hAnsi="Times New Roman" w:cs="Times New Roman"/>
          <w:sz w:val="28"/>
          <w:szCs w:val="28"/>
        </w:rPr>
      </w:pPr>
    </w:p>
    <w:p w:rsidR="00B24A8E" w:rsidRPr="0016343E" w:rsidRDefault="00B24A8E" w:rsidP="007E5DE6">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This kind of negative assessment of the work of the akimat and the call center is </w:t>
      </w:r>
      <w:r w:rsidR="0086131D" w:rsidRPr="0016343E">
        <w:rPr>
          <w:rFonts w:ascii="Times New Roman" w:hAnsi="Times New Roman" w:cs="Times New Roman"/>
          <w:sz w:val="28"/>
          <w:szCs w:val="28"/>
        </w:rPr>
        <w:t xml:space="preserve">because their employees possess </w:t>
      </w:r>
      <w:r w:rsidRPr="0016343E">
        <w:rPr>
          <w:rFonts w:ascii="Times New Roman" w:hAnsi="Times New Roman" w:cs="Times New Roman"/>
          <w:sz w:val="28"/>
          <w:szCs w:val="28"/>
        </w:rPr>
        <w:t>insufficient professional knowledge (34,3%) and competencies (27%)</w:t>
      </w:r>
      <w:r w:rsidR="0086131D" w:rsidRPr="0016343E">
        <w:rPr>
          <w:rFonts w:ascii="Times New Roman" w:hAnsi="Times New Roman" w:cs="Times New Roman"/>
          <w:sz w:val="28"/>
          <w:szCs w:val="28"/>
        </w:rPr>
        <w:t>,</w:t>
      </w:r>
      <w:r w:rsidRPr="0016343E">
        <w:rPr>
          <w:rFonts w:ascii="Times New Roman" w:hAnsi="Times New Roman" w:cs="Times New Roman"/>
          <w:sz w:val="28"/>
          <w:szCs w:val="28"/>
        </w:rPr>
        <w:t xml:space="preserve"> </w:t>
      </w:r>
      <w:r w:rsidR="0086131D" w:rsidRPr="0016343E">
        <w:rPr>
          <w:rFonts w:ascii="Times New Roman" w:hAnsi="Times New Roman" w:cs="Times New Roman"/>
          <w:sz w:val="28"/>
          <w:szCs w:val="28"/>
        </w:rPr>
        <w:t xml:space="preserve">and their answers are usually formalistic </w:t>
      </w:r>
      <w:r w:rsidRPr="0016343E">
        <w:rPr>
          <w:rFonts w:ascii="Times New Roman" w:hAnsi="Times New Roman" w:cs="Times New Roman"/>
          <w:sz w:val="28"/>
          <w:szCs w:val="28"/>
        </w:rPr>
        <w:t xml:space="preserve">(21,3%). </w:t>
      </w:r>
      <w:r w:rsidR="0086131D" w:rsidRPr="0016343E">
        <w:rPr>
          <w:rFonts w:ascii="Times New Roman" w:hAnsi="Times New Roman" w:cs="Times New Roman"/>
          <w:sz w:val="28"/>
          <w:szCs w:val="28"/>
        </w:rPr>
        <w:t>In addition</w:t>
      </w:r>
      <w:r w:rsidRPr="0016343E">
        <w:rPr>
          <w:rFonts w:ascii="Times New Roman" w:hAnsi="Times New Roman" w:cs="Times New Roman"/>
          <w:sz w:val="28"/>
          <w:szCs w:val="28"/>
        </w:rPr>
        <w:t xml:space="preserve">, 66,1% of respondents </w:t>
      </w:r>
      <w:r w:rsidR="0086131D" w:rsidRPr="0016343E">
        <w:rPr>
          <w:rFonts w:ascii="Times New Roman" w:hAnsi="Times New Roman" w:cs="Times New Roman"/>
          <w:sz w:val="28"/>
          <w:szCs w:val="28"/>
        </w:rPr>
        <w:t>were</w:t>
      </w:r>
      <w:r w:rsidRPr="0016343E">
        <w:rPr>
          <w:rFonts w:ascii="Times New Roman" w:hAnsi="Times New Roman" w:cs="Times New Roman"/>
          <w:sz w:val="28"/>
          <w:szCs w:val="28"/>
        </w:rPr>
        <w:t xml:space="preserve"> critical, because they believe</w:t>
      </w:r>
      <w:r w:rsidR="0086131D" w:rsidRPr="0016343E">
        <w:rPr>
          <w:rFonts w:ascii="Times New Roman" w:hAnsi="Times New Roman" w:cs="Times New Roman"/>
          <w:sz w:val="28"/>
          <w:szCs w:val="28"/>
        </w:rPr>
        <w:t>d</w:t>
      </w:r>
      <w:r w:rsidRPr="0016343E">
        <w:rPr>
          <w:rFonts w:ascii="Times New Roman" w:hAnsi="Times New Roman" w:cs="Times New Roman"/>
          <w:sz w:val="28"/>
          <w:szCs w:val="28"/>
        </w:rPr>
        <w:t xml:space="preserve"> that the residents of the capital are not involved and do not influence the decision-making on the development of the city (</w:t>
      </w:r>
      <w:r w:rsidR="007E5DE6" w:rsidRPr="0016343E">
        <w:rPr>
          <w:rFonts w:ascii="Times New Roman" w:hAnsi="Times New Roman" w:cs="Times New Roman"/>
          <w:sz w:val="28"/>
          <w:szCs w:val="28"/>
        </w:rPr>
        <w:t>f</w:t>
      </w:r>
      <w:r w:rsidRPr="0016343E">
        <w:rPr>
          <w:rFonts w:ascii="Times New Roman" w:hAnsi="Times New Roman" w:cs="Times New Roman"/>
          <w:sz w:val="28"/>
          <w:szCs w:val="28"/>
        </w:rPr>
        <w:t>igure 31).</w:t>
      </w:r>
    </w:p>
    <w:p w:rsidR="00B24A8E" w:rsidRPr="0016343E" w:rsidRDefault="00B24A8E" w:rsidP="00B24A8E">
      <w:pPr>
        <w:spacing w:after="0" w:line="240" w:lineRule="auto"/>
        <w:ind w:firstLineChars="295" w:firstLine="826"/>
        <w:rPr>
          <w:rFonts w:ascii="Times New Roman" w:hAnsi="Times New Roman" w:cs="Times New Roman"/>
          <w:sz w:val="28"/>
          <w:szCs w:val="28"/>
        </w:rPr>
      </w:pPr>
    </w:p>
    <w:p w:rsidR="00B24A8E" w:rsidRPr="0016343E" w:rsidRDefault="00B24A8E" w:rsidP="00B24A8E">
      <w:pPr>
        <w:spacing w:after="0" w:line="240" w:lineRule="auto"/>
        <w:jc w:val="center"/>
        <w:rPr>
          <w:rFonts w:ascii="Times New Roman" w:hAnsi="Times New Roman" w:cs="Times New Roman"/>
          <w:sz w:val="28"/>
          <w:szCs w:val="28"/>
        </w:rPr>
      </w:pPr>
      <w:r w:rsidRPr="0016343E">
        <w:rPr>
          <w:rFonts w:ascii="Times New Roman" w:hAnsi="Times New Roman" w:cs="Times New Roman"/>
          <w:noProof/>
          <w:sz w:val="28"/>
          <w:szCs w:val="28"/>
          <w:lang w:val="ru-RU" w:eastAsia="ru-RU"/>
        </w:rPr>
        <w:drawing>
          <wp:inline distT="0" distB="0" distL="0" distR="0" wp14:anchorId="1DCA02BA" wp14:editId="69D76B8A">
            <wp:extent cx="5210175" cy="2343150"/>
            <wp:effectExtent l="0" t="0" r="0" b="0"/>
            <wp:docPr id="214" name="Диаграмма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B24A8E" w:rsidRPr="006F4E84" w:rsidRDefault="00B24A8E" w:rsidP="006F4E84">
      <w:pPr>
        <w:spacing w:after="0" w:line="240" w:lineRule="auto"/>
        <w:ind w:firstLineChars="295" w:firstLine="472"/>
        <w:rPr>
          <w:rFonts w:ascii="Times New Roman" w:hAnsi="Times New Roman" w:cs="Times New Roman"/>
          <w:sz w:val="16"/>
          <w:szCs w:val="16"/>
        </w:rPr>
      </w:pPr>
    </w:p>
    <w:p w:rsidR="007E5DE6" w:rsidRPr="0016343E" w:rsidRDefault="00B24A8E" w:rsidP="007E5DE6">
      <w:pPr>
        <w:tabs>
          <w:tab w:val="left" w:pos="2640"/>
        </w:tabs>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Figure 31 – The level of involvement in decision-making on the capital development</w:t>
      </w:r>
    </w:p>
    <w:p w:rsidR="007E5DE6" w:rsidRPr="004A19DD" w:rsidRDefault="007E5DE6" w:rsidP="00B24A8E">
      <w:pPr>
        <w:tabs>
          <w:tab w:val="left" w:pos="2640"/>
        </w:tabs>
        <w:wordWrap/>
        <w:spacing w:after="0" w:line="240" w:lineRule="auto"/>
        <w:ind w:firstLine="709"/>
        <w:rPr>
          <w:rFonts w:ascii="Times New Roman" w:hAnsi="Times New Roman" w:cs="Times New Roman"/>
          <w:sz w:val="16"/>
          <w:szCs w:val="16"/>
        </w:rPr>
      </w:pPr>
    </w:p>
    <w:p w:rsidR="00B24A8E" w:rsidRPr="004A19DD" w:rsidRDefault="007E5DE6" w:rsidP="00B24A8E">
      <w:pPr>
        <w:tabs>
          <w:tab w:val="left" w:pos="2640"/>
        </w:tabs>
        <w:wordWrap/>
        <w:spacing w:after="0" w:line="240" w:lineRule="auto"/>
        <w:ind w:firstLine="709"/>
        <w:rPr>
          <w:rFonts w:ascii="Times New Roman" w:hAnsi="Times New Roman" w:cs="Times New Roman"/>
          <w:sz w:val="24"/>
          <w:szCs w:val="24"/>
        </w:rPr>
      </w:pPr>
      <w:r w:rsidRPr="004A19DD">
        <w:rPr>
          <w:rFonts w:ascii="Times New Roman" w:hAnsi="Times New Roman" w:cs="Times New Roman"/>
          <w:sz w:val="24"/>
          <w:szCs w:val="24"/>
        </w:rPr>
        <w:t>Note – C</w:t>
      </w:r>
      <w:r w:rsidR="00B24A8E" w:rsidRPr="004A19DD">
        <w:rPr>
          <w:rFonts w:ascii="Times New Roman" w:hAnsi="Times New Roman" w:cs="Times New Roman"/>
          <w:sz w:val="24"/>
          <w:szCs w:val="24"/>
        </w:rPr>
        <w:t>ompiled by the aut</w:t>
      </w:r>
      <w:r w:rsidRPr="004A19DD">
        <w:rPr>
          <w:rFonts w:ascii="Times New Roman" w:hAnsi="Times New Roman" w:cs="Times New Roman"/>
          <w:sz w:val="24"/>
          <w:szCs w:val="24"/>
        </w:rPr>
        <w:t>hor based on the survey results</w:t>
      </w:r>
    </w:p>
    <w:p w:rsidR="00B24A8E" w:rsidRPr="0016343E" w:rsidRDefault="00B24A8E" w:rsidP="00B24A8E">
      <w:pPr>
        <w:tabs>
          <w:tab w:val="left" w:pos="2640"/>
        </w:tabs>
        <w:wordWrap/>
        <w:spacing w:after="0" w:line="240" w:lineRule="auto"/>
        <w:ind w:firstLine="709"/>
        <w:rPr>
          <w:rFonts w:ascii="Times New Roman" w:hAnsi="Times New Roman" w:cs="Times New Roman"/>
          <w:sz w:val="28"/>
          <w:szCs w:val="28"/>
        </w:rPr>
      </w:pPr>
    </w:p>
    <w:p w:rsidR="00B24A8E" w:rsidRPr="0016343E" w:rsidRDefault="00B24A8E" w:rsidP="00B24A8E">
      <w:pPr>
        <w:tabs>
          <w:tab w:val="left" w:pos="2640"/>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To find </w:t>
      </w:r>
      <w:r w:rsidR="0086131D" w:rsidRPr="0016343E">
        <w:rPr>
          <w:rFonts w:ascii="Times New Roman" w:hAnsi="Times New Roman" w:cs="Times New Roman"/>
          <w:sz w:val="28"/>
          <w:szCs w:val="28"/>
        </w:rPr>
        <w:t>common ground</w:t>
      </w:r>
      <w:r w:rsidRPr="0016343E">
        <w:rPr>
          <w:rFonts w:ascii="Times New Roman" w:hAnsi="Times New Roman" w:cs="Times New Roman"/>
          <w:sz w:val="28"/>
          <w:szCs w:val="28"/>
        </w:rPr>
        <w:t xml:space="preserve">, citizens are invited to give their recommendations, which are systematized taking into account the previously conducted stages of analysis in </w:t>
      </w:r>
      <w:r w:rsidR="00E75F12" w:rsidRPr="0016343E">
        <w:rPr>
          <w:rFonts w:ascii="Times New Roman" w:hAnsi="Times New Roman" w:cs="Times New Roman"/>
          <w:sz w:val="28"/>
          <w:szCs w:val="28"/>
        </w:rPr>
        <w:t>Chapter 3</w:t>
      </w:r>
      <w:r w:rsidRPr="0016343E">
        <w:rPr>
          <w:rFonts w:ascii="Times New Roman" w:hAnsi="Times New Roman" w:cs="Times New Roman"/>
          <w:sz w:val="28"/>
          <w:szCs w:val="28"/>
        </w:rPr>
        <w:t xml:space="preserve"> of the dissertation.</w:t>
      </w:r>
    </w:p>
    <w:p w:rsidR="004A19DD" w:rsidRPr="00F1577D" w:rsidRDefault="004A19DD" w:rsidP="00ED1417">
      <w:pPr>
        <w:wordWrap/>
        <w:spacing w:after="0" w:line="240" w:lineRule="auto"/>
        <w:ind w:firstLine="709"/>
        <w:rPr>
          <w:rFonts w:ascii="Times New Roman" w:hAnsi="Times New Roman" w:cs="Times New Roman"/>
          <w:i/>
          <w:sz w:val="28"/>
          <w:szCs w:val="28"/>
        </w:rPr>
      </w:pPr>
    </w:p>
    <w:p w:rsidR="004A19DD" w:rsidRPr="00F1577D" w:rsidRDefault="00ED1417" w:rsidP="00ED1417">
      <w:pPr>
        <w:wordWrap/>
        <w:spacing w:after="0" w:line="240" w:lineRule="auto"/>
        <w:ind w:firstLine="709"/>
        <w:rPr>
          <w:rFonts w:ascii="Times New Roman" w:hAnsi="Times New Roman" w:cs="Times New Roman"/>
          <w:sz w:val="28"/>
          <w:szCs w:val="28"/>
        </w:rPr>
      </w:pPr>
      <w:r w:rsidRPr="004A19DD">
        <w:rPr>
          <w:rFonts w:ascii="Times New Roman" w:hAnsi="Times New Roman" w:cs="Times New Roman"/>
          <w:sz w:val="28"/>
          <w:szCs w:val="28"/>
        </w:rPr>
        <w:t>2.3.2</w:t>
      </w:r>
      <w:r w:rsidR="00E61A43">
        <w:rPr>
          <w:rFonts w:ascii="Times New Roman" w:hAnsi="Times New Roman" w:cs="Times New Roman"/>
          <w:sz w:val="28"/>
          <w:szCs w:val="28"/>
        </w:rPr>
        <w:t>.5 Cost-effectiveness analysis</w:t>
      </w:r>
    </w:p>
    <w:p w:rsidR="00ED1417" w:rsidRPr="0016343E" w:rsidRDefault="00ED1417" w:rsidP="00ED1417">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In order to evaluate the effectiveness of the pilot project the cost-effectiveness analysis was based on comparison of Nur-Sultan and Mangistau region akimats’ re</w:t>
      </w:r>
      <w:r w:rsidR="00A1707E" w:rsidRPr="0016343E">
        <w:rPr>
          <w:rFonts w:ascii="Times New Roman" w:hAnsi="Times New Roman" w:cs="Times New Roman"/>
          <w:sz w:val="28"/>
          <w:szCs w:val="28"/>
        </w:rPr>
        <w:t>sults. As we can see in t</w:t>
      </w:r>
      <w:r w:rsidR="00CA7F93" w:rsidRPr="0016343E">
        <w:rPr>
          <w:rFonts w:ascii="Times New Roman" w:hAnsi="Times New Roman" w:cs="Times New Roman"/>
          <w:sz w:val="28"/>
          <w:szCs w:val="28"/>
        </w:rPr>
        <w:t>able 18</w:t>
      </w:r>
      <w:r w:rsidRPr="0016343E">
        <w:rPr>
          <w:rFonts w:ascii="Times New Roman" w:hAnsi="Times New Roman" w:cs="Times New Roman"/>
          <w:sz w:val="28"/>
          <w:szCs w:val="28"/>
        </w:rPr>
        <w:t>, the “Leadership” factor showed a positive dynamic toward improving the efficiency of the Akimat of the capital in 2017-2018. However, in 2019-2020 the akimat’s percentage rating was lowered not only in comparison with previous years, but also in relation to other local authorities’ and the country’s average values. In contrast, a similar indicator for the akimat of Mangystau region has a positive trend during 2018-2020.</w:t>
      </w:r>
    </w:p>
    <w:p w:rsidR="00B24A8E" w:rsidRPr="0016343E" w:rsidRDefault="00B24A8E" w:rsidP="00B24A8E">
      <w:pPr>
        <w:wordWrap/>
        <w:spacing w:after="0" w:line="240" w:lineRule="auto"/>
        <w:ind w:firstLine="454"/>
        <w:rPr>
          <w:rFonts w:ascii="Times New Roman" w:hAnsi="Times New Roman" w:cs="Times New Roman"/>
          <w:sz w:val="28"/>
          <w:szCs w:val="28"/>
        </w:rPr>
      </w:pPr>
    </w:p>
    <w:p w:rsidR="00ED1417" w:rsidRPr="0016343E" w:rsidRDefault="00CA7F93" w:rsidP="00ED1417">
      <w:pPr>
        <w:tabs>
          <w:tab w:val="left" w:pos="709"/>
          <w:tab w:val="left" w:pos="851"/>
        </w:tabs>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Table 18</w:t>
      </w:r>
      <w:r w:rsidR="00ED1417" w:rsidRPr="0016343E">
        <w:rPr>
          <w:rFonts w:ascii="Times New Roman" w:hAnsi="Times New Roman" w:cs="Times New Roman"/>
          <w:sz w:val="28"/>
          <w:szCs w:val="28"/>
        </w:rPr>
        <w:t xml:space="preserve"> – Indicators of Nur-Sultan and Mangistau region akimats’ activity for 2017-2020</w:t>
      </w:r>
    </w:p>
    <w:p w:rsidR="00A1707E" w:rsidRPr="000D54FD" w:rsidRDefault="00A1707E" w:rsidP="00ED1417">
      <w:pPr>
        <w:tabs>
          <w:tab w:val="left" w:pos="709"/>
          <w:tab w:val="left" w:pos="851"/>
        </w:tabs>
        <w:wordWrap/>
        <w:spacing w:after="0" w:line="240" w:lineRule="auto"/>
        <w:rPr>
          <w:rFonts w:ascii="Times New Roman" w:hAnsi="Times New Roman" w:cs="Times New Roman"/>
          <w:sz w:val="16"/>
          <w:szCs w:val="16"/>
        </w:rPr>
      </w:pPr>
    </w:p>
    <w:tbl>
      <w:tblPr>
        <w:tblStyle w:val="a3"/>
        <w:tblW w:w="9640" w:type="dxa"/>
        <w:tblInd w:w="108" w:type="dxa"/>
        <w:shd w:val="clear" w:color="auto" w:fill="FFFFFF" w:themeFill="background1"/>
        <w:tblLayout w:type="fixed"/>
        <w:tblLook w:val="04A0" w:firstRow="1" w:lastRow="0" w:firstColumn="1" w:lastColumn="0" w:noHBand="0" w:noVBand="1"/>
      </w:tblPr>
      <w:tblGrid>
        <w:gridCol w:w="1559"/>
        <w:gridCol w:w="2127"/>
        <w:gridCol w:w="850"/>
        <w:gridCol w:w="1134"/>
        <w:gridCol w:w="1276"/>
        <w:gridCol w:w="1418"/>
        <w:gridCol w:w="1276"/>
      </w:tblGrid>
      <w:tr w:rsidR="00ED1417" w:rsidRPr="0016343E" w:rsidTr="006F4E84">
        <w:trPr>
          <w:trHeight w:val="1156"/>
        </w:trPr>
        <w:tc>
          <w:tcPr>
            <w:tcW w:w="1559" w:type="dxa"/>
            <w:shd w:val="clear" w:color="auto" w:fill="FFFFFF" w:themeFill="background1"/>
            <w:vAlign w:val="center"/>
            <w:hideMark/>
          </w:tcPr>
          <w:p w:rsidR="00ED1417" w:rsidRPr="0016343E" w:rsidRDefault="00ED1417"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Factor</w:t>
            </w:r>
          </w:p>
        </w:tc>
        <w:tc>
          <w:tcPr>
            <w:tcW w:w="2127" w:type="dxa"/>
            <w:shd w:val="clear" w:color="auto" w:fill="FFFFFF" w:themeFill="background1"/>
            <w:vAlign w:val="center"/>
            <w:hideMark/>
          </w:tcPr>
          <w:p w:rsidR="00ED1417" w:rsidRPr="0016343E" w:rsidRDefault="00ED1417"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Indicators</w:t>
            </w:r>
          </w:p>
        </w:tc>
        <w:tc>
          <w:tcPr>
            <w:tcW w:w="850" w:type="dxa"/>
            <w:shd w:val="clear" w:color="auto" w:fill="FFFFFF" w:themeFill="background1"/>
            <w:vAlign w:val="center"/>
            <w:hideMark/>
          </w:tcPr>
          <w:p w:rsidR="00ED1417" w:rsidRPr="0016343E" w:rsidRDefault="00ED1417"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Year</w:t>
            </w:r>
          </w:p>
        </w:tc>
        <w:tc>
          <w:tcPr>
            <w:tcW w:w="1134" w:type="dxa"/>
            <w:shd w:val="clear" w:color="auto" w:fill="FFFFFF" w:themeFill="background1"/>
            <w:vAlign w:val="center"/>
            <w:hideMark/>
          </w:tcPr>
          <w:p w:rsidR="00ED1417" w:rsidRPr="0016343E" w:rsidRDefault="00ED1417" w:rsidP="000D54FD">
            <w:pPr>
              <w:tabs>
                <w:tab w:val="left" w:pos="601"/>
                <w:tab w:val="left" w:pos="709"/>
              </w:tabs>
              <w:wordWrap/>
              <w:ind w:left="-52" w:right="-94"/>
              <w:jc w:val="center"/>
              <w:rPr>
                <w:rFonts w:ascii="Times New Roman" w:hAnsi="Times New Roman" w:cs="Times New Roman"/>
                <w:sz w:val="24"/>
                <w:szCs w:val="24"/>
              </w:rPr>
            </w:pPr>
            <w:r w:rsidRPr="0016343E">
              <w:rPr>
                <w:rFonts w:ascii="Times New Roman" w:hAnsi="Times New Roman" w:cs="Times New Roman"/>
                <w:sz w:val="24"/>
                <w:szCs w:val="24"/>
              </w:rPr>
              <w:t>Nur-Sultan Akimat</w:t>
            </w:r>
            <w:r w:rsidR="00E61A43">
              <w:rPr>
                <w:rFonts w:ascii="Times New Roman" w:hAnsi="Times New Roman" w:cs="Times New Roman"/>
                <w:sz w:val="24"/>
                <w:szCs w:val="24"/>
              </w:rPr>
              <w:t>,</w:t>
            </w:r>
            <w:r w:rsidR="00E61A43" w:rsidRPr="0016343E">
              <w:rPr>
                <w:rFonts w:ascii="Times New Roman" w:hAnsi="Times New Roman" w:cs="Times New Roman"/>
                <w:sz w:val="24"/>
                <w:szCs w:val="24"/>
              </w:rPr>
              <w:t>%</w:t>
            </w:r>
          </w:p>
        </w:tc>
        <w:tc>
          <w:tcPr>
            <w:tcW w:w="1276" w:type="dxa"/>
            <w:shd w:val="clear" w:color="auto" w:fill="FFFFFF" w:themeFill="background1"/>
            <w:vAlign w:val="center"/>
          </w:tcPr>
          <w:p w:rsidR="00ED1417" w:rsidRPr="0016343E" w:rsidRDefault="00ED1417" w:rsidP="000D54FD">
            <w:pPr>
              <w:tabs>
                <w:tab w:val="left" w:pos="709"/>
                <w:tab w:val="left" w:pos="1062"/>
              </w:tabs>
              <w:wordWrap/>
              <w:ind w:leftChars="-35" w:left="-70" w:rightChars="-19" w:right="-38"/>
              <w:jc w:val="center"/>
              <w:rPr>
                <w:rFonts w:ascii="Times New Roman" w:hAnsi="Times New Roman" w:cs="Times New Roman"/>
                <w:sz w:val="24"/>
                <w:szCs w:val="24"/>
              </w:rPr>
            </w:pPr>
            <w:r w:rsidRPr="0016343E">
              <w:rPr>
                <w:rFonts w:ascii="Times New Roman" w:hAnsi="Times New Roman" w:cs="Times New Roman"/>
                <w:sz w:val="24"/>
                <w:szCs w:val="24"/>
              </w:rPr>
              <w:t xml:space="preserve">Mangistau region </w:t>
            </w:r>
            <w:r w:rsidRPr="0016343E">
              <w:rPr>
                <w:rFonts w:ascii="Times New Roman" w:hAnsi="Times New Roman" w:cs="Times New Roman" w:hint="eastAsia"/>
                <w:sz w:val="24"/>
                <w:szCs w:val="24"/>
              </w:rPr>
              <w:t>A</w:t>
            </w:r>
            <w:r w:rsidRPr="0016343E">
              <w:rPr>
                <w:rFonts w:ascii="Times New Roman" w:hAnsi="Times New Roman" w:cs="Times New Roman"/>
                <w:sz w:val="24"/>
                <w:szCs w:val="24"/>
              </w:rPr>
              <w:t>kimat</w:t>
            </w:r>
            <w:r w:rsidR="00E61A43">
              <w:rPr>
                <w:rFonts w:ascii="Times New Roman" w:hAnsi="Times New Roman" w:cs="Times New Roman"/>
                <w:sz w:val="24"/>
                <w:szCs w:val="24"/>
              </w:rPr>
              <w:t xml:space="preserve">, </w:t>
            </w:r>
            <w:r w:rsidR="00E61A43" w:rsidRPr="0016343E">
              <w:rPr>
                <w:rFonts w:ascii="Times New Roman" w:hAnsi="Times New Roman" w:cs="Times New Roman"/>
                <w:sz w:val="24"/>
                <w:szCs w:val="24"/>
              </w:rPr>
              <w:t>%</w:t>
            </w:r>
          </w:p>
        </w:tc>
        <w:tc>
          <w:tcPr>
            <w:tcW w:w="1418" w:type="dxa"/>
            <w:shd w:val="clear" w:color="auto" w:fill="FFFFFF" w:themeFill="background1"/>
            <w:vAlign w:val="center"/>
            <w:hideMark/>
          </w:tcPr>
          <w:p w:rsidR="00ED1417" w:rsidRPr="0016343E" w:rsidRDefault="00ED1417" w:rsidP="000D54FD">
            <w:pPr>
              <w:tabs>
                <w:tab w:val="left" w:pos="709"/>
                <w:tab w:val="left" w:pos="1062"/>
              </w:tabs>
              <w:wordWrap/>
              <w:ind w:leftChars="-35" w:left="-70" w:rightChars="-19" w:right="-38"/>
              <w:jc w:val="center"/>
              <w:rPr>
                <w:rFonts w:ascii="Times New Roman" w:hAnsi="Times New Roman" w:cs="Times New Roman"/>
                <w:sz w:val="24"/>
                <w:szCs w:val="24"/>
              </w:rPr>
            </w:pPr>
            <w:r w:rsidRPr="0016343E">
              <w:rPr>
                <w:rFonts w:ascii="Times New Roman" w:hAnsi="Times New Roman" w:cs="Times New Roman"/>
                <w:sz w:val="24"/>
                <w:szCs w:val="24"/>
              </w:rPr>
              <w:t>Local authorities’ average</w:t>
            </w:r>
            <w:r w:rsidR="00E61A43">
              <w:rPr>
                <w:rFonts w:ascii="Times New Roman" w:hAnsi="Times New Roman" w:cs="Times New Roman"/>
                <w:sz w:val="24"/>
                <w:szCs w:val="24"/>
              </w:rPr>
              <w:t>,</w:t>
            </w:r>
            <w:r w:rsidR="00E61A43" w:rsidRPr="0016343E">
              <w:rPr>
                <w:rFonts w:ascii="Times New Roman" w:hAnsi="Times New Roman" w:cs="Times New Roman"/>
                <w:sz w:val="24"/>
                <w:szCs w:val="24"/>
              </w:rPr>
              <w:t xml:space="preserve"> %</w:t>
            </w:r>
          </w:p>
        </w:tc>
        <w:tc>
          <w:tcPr>
            <w:tcW w:w="1276" w:type="dxa"/>
            <w:shd w:val="clear" w:color="auto" w:fill="FFFFFF" w:themeFill="background1"/>
            <w:vAlign w:val="center"/>
            <w:hideMark/>
          </w:tcPr>
          <w:p w:rsidR="00ED1417" w:rsidRPr="0016343E" w:rsidRDefault="00ED1417" w:rsidP="000D54FD">
            <w:pPr>
              <w:tabs>
                <w:tab w:val="left" w:pos="709"/>
                <w:tab w:val="left" w:pos="1026"/>
              </w:tabs>
              <w:wordWrap/>
              <w:ind w:leftChars="-54" w:left="-108"/>
              <w:jc w:val="center"/>
              <w:rPr>
                <w:rFonts w:ascii="Times New Roman" w:hAnsi="Times New Roman" w:cs="Times New Roman"/>
                <w:sz w:val="24"/>
                <w:szCs w:val="24"/>
              </w:rPr>
            </w:pPr>
            <w:r w:rsidRPr="0016343E">
              <w:rPr>
                <w:rFonts w:ascii="Times New Roman" w:hAnsi="Times New Roman" w:cs="Times New Roman"/>
                <w:sz w:val="24"/>
                <w:szCs w:val="24"/>
              </w:rPr>
              <w:t>Country’s average</w:t>
            </w:r>
            <w:r w:rsidR="00E61A43">
              <w:rPr>
                <w:rFonts w:ascii="Times New Roman" w:hAnsi="Times New Roman" w:cs="Times New Roman"/>
                <w:sz w:val="24"/>
                <w:szCs w:val="24"/>
              </w:rPr>
              <w:t>,</w:t>
            </w:r>
            <w:r w:rsidR="00E61A43" w:rsidRPr="0016343E">
              <w:rPr>
                <w:rFonts w:ascii="Times New Roman" w:hAnsi="Times New Roman" w:cs="Times New Roman"/>
                <w:sz w:val="24"/>
                <w:szCs w:val="24"/>
              </w:rPr>
              <w:t xml:space="preserve"> %</w:t>
            </w:r>
          </w:p>
        </w:tc>
      </w:tr>
      <w:tr w:rsidR="001009A0" w:rsidRPr="0016343E" w:rsidTr="006404AE">
        <w:tc>
          <w:tcPr>
            <w:tcW w:w="1559" w:type="dxa"/>
            <w:shd w:val="clear" w:color="auto" w:fill="FFFFFF" w:themeFill="background1"/>
          </w:tcPr>
          <w:p w:rsidR="001009A0" w:rsidRPr="0016343E" w:rsidRDefault="001009A0" w:rsidP="00ED1417">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1</w:t>
            </w:r>
          </w:p>
        </w:tc>
        <w:tc>
          <w:tcPr>
            <w:tcW w:w="2127" w:type="dxa"/>
            <w:shd w:val="clear" w:color="auto" w:fill="FFFFFF" w:themeFill="background1"/>
          </w:tcPr>
          <w:p w:rsidR="001009A0" w:rsidRPr="0016343E" w:rsidRDefault="001009A0" w:rsidP="00ED1417">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w:t>
            </w:r>
          </w:p>
        </w:tc>
        <w:tc>
          <w:tcPr>
            <w:tcW w:w="850" w:type="dxa"/>
            <w:shd w:val="clear" w:color="auto" w:fill="FFFFFF" w:themeFill="background1"/>
          </w:tcPr>
          <w:p w:rsidR="001009A0" w:rsidRPr="0016343E" w:rsidRDefault="001009A0" w:rsidP="00ED1417">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3</w:t>
            </w:r>
          </w:p>
        </w:tc>
        <w:tc>
          <w:tcPr>
            <w:tcW w:w="1134" w:type="dxa"/>
            <w:shd w:val="clear" w:color="auto" w:fill="FFFFFF" w:themeFill="background1"/>
          </w:tcPr>
          <w:p w:rsidR="001009A0" w:rsidRPr="0016343E" w:rsidRDefault="001009A0" w:rsidP="00ED1417">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4</w:t>
            </w:r>
          </w:p>
        </w:tc>
        <w:tc>
          <w:tcPr>
            <w:tcW w:w="1276" w:type="dxa"/>
            <w:shd w:val="clear" w:color="auto" w:fill="FFFFFF" w:themeFill="background1"/>
          </w:tcPr>
          <w:p w:rsidR="001009A0" w:rsidRPr="0016343E" w:rsidRDefault="001009A0" w:rsidP="00ED1417">
            <w:pPr>
              <w:tabs>
                <w:tab w:val="left" w:pos="709"/>
                <w:tab w:val="left" w:pos="1062"/>
              </w:tabs>
              <w:wordWrap/>
              <w:ind w:leftChars="-35" w:left="-70" w:rightChars="-19" w:right="-38"/>
              <w:jc w:val="center"/>
              <w:rPr>
                <w:rFonts w:ascii="Times New Roman" w:hAnsi="Times New Roman" w:cs="Times New Roman"/>
                <w:sz w:val="24"/>
                <w:szCs w:val="24"/>
              </w:rPr>
            </w:pPr>
            <w:r w:rsidRPr="0016343E">
              <w:rPr>
                <w:rFonts w:ascii="Times New Roman" w:hAnsi="Times New Roman" w:cs="Times New Roman"/>
                <w:sz w:val="24"/>
                <w:szCs w:val="24"/>
              </w:rPr>
              <w:t>5</w:t>
            </w:r>
          </w:p>
        </w:tc>
        <w:tc>
          <w:tcPr>
            <w:tcW w:w="1418" w:type="dxa"/>
            <w:shd w:val="clear" w:color="auto" w:fill="FFFFFF" w:themeFill="background1"/>
          </w:tcPr>
          <w:p w:rsidR="001009A0" w:rsidRPr="0016343E" w:rsidRDefault="001009A0" w:rsidP="00ED1417">
            <w:pPr>
              <w:tabs>
                <w:tab w:val="left" w:pos="709"/>
                <w:tab w:val="left" w:pos="1062"/>
              </w:tabs>
              <w:wordWrap/>
              <w:ind w:leftChars="-35" w:left="-70" w:rightChars="-19" w:right="-38"/>
              <w:jc w:val="center"/>
              <w:rPr>
                <w:rFonts w:ascii="Times New Roman" w:hAnsi="Times New Roman" w:cs="Times New Roman"/>
                <w:sz w:val="24"/>
                <w:szCs w:val="24"/>
              </w:rPr>
            </w:pPr>
            <w:r w:rsidRPr="0016343E">
              <w:rPr>
                <w:rFonts w:ascii="Times New Roman" w:hAnsi="Times New Roman" w:cs="Times New Roman"/>
                <w:sz w:val="24"/>
                <w:szCs w:val="24"/>
              </w:rPr>
              <w:t>6</w:t>
            </w:r>
          </w:p>
        </w:tc>
        <w:tc>
          <w:tcPr>
            <w:tcW w:w="1276" w:type="dxa"/>
            <w:shd w:val="clear" w:color="auto" w:fill="FFFFFF" w:themeFill="background1"/>
          </w:tcPr>
          <w:p w:rsidR="001009A0" w:rsidRPr="0016343E" w:rsidRDefault="001009A0" w:rsidP="00ED1417">
            <w:pPr>
              <w:tabs>
                <w:tab w:val="left" w:pos="709"/>
                <w:tab w:val="left" w:pos="1026"/>
              </w:tabs>
              <w:wordWrap/>
              <w:ind w:leftChars="-54" w:left="-108"/>
              <w:jc w:val="center"/>
              <w:rPr>
                <w:rFonts w:ascii="Times New Roman" w:hAnsi="Times New Roman" w:cs="Times New Roman"/>
                <w:sz w:val="24"/>
                <w:szCs w:val="24"/>
              </w:rPr>
            </w:pPr>
            <w:r w:rsidRPr="0016343E">
              <w:rPr>
                <w:rFonts w:ascii="Times New Roman" w:hAnsi="Times New Roman" w:cs="Times New Roman"/>
                <w:sz w:val="24"/>
                <w:szCs w:val="24"/>
              </w:rPr>
              <w:t>7</w:t>
            </w:r>
          </w:p>
        </w:tc>
      </w:tr>
      <w:tr w:rsidR="00ED1417" w:rsidRPr="0016343E" w:rsidTr="006404AE">
        <w:tc>
          <w:tcPr>
            <w:tcW w:w="9640" w:type="dxa"/>
            <w:gridSpan w:val="7"/>
            <w:shd w:val="clear" w:color="auto" w:fill="FFFFFF" w:themeFill="background1"/>
          </w:tcPr>
          <w:p w:rsidR="00ED1417" w:rsidRPr="0016343E" w:rsidRDefault="00ED1417" w:rsidP="00ED1417">
            <w:pPr>
              <w:wordWrap/>
              <w:jc w:val="center"/>
              <w:rPr>
                <w:rFonts w:ascii="Times New Roman" w:hAnsi="Times New Roman" w:cs="Times New Roman"/>
                <w:i/>
                <w:sz w:val="24"/>
                <w:szCs w:val="24"/>
              </w:rPr>
            </w:pPr>
            <w:r w:rsidRPr="0016343E">
              <w:rPr>
                <w:rFonts w:ascii="Times New Roman" w:hAnsi="Times New Roman" w:cs="Times New Roman"/>
                <w:i/>
                <w:sz w:val="24"/>
                <w:szCs w:val="24"/>
              </w:rPr>
              <w:t>Effects</w:t>
            </w:r>
          </w:p>
        </w:tc>
      </w:tr>
      <w:tr w:rsidR="00ED1417" w:rsidRPr="0016343E" w:rsidTr="006404AE">
        <w:tc>
          <w:tcPr>
            <w:tcW w:w="1559" w:type="dxa"/>
            <w:vMerge w:val="restart"/>
            <w:shd w:val="clear" w:color="auto" w:fill="FFFFFF" w:themeFill="background1"/>
            <w:hideMark/>
          </w:tcPr>
          <w:p w:rsidR="00ED1417" w:rsidRPr="0016343E" w:rsidRDefault="00ED1417" w:rsidP="00ED1417">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Leadership</w:t>
            </w:r>
          </w:p>
        </w:tc>
        <w:tc>
          <w:tcPr>
            <w:tcW w:w="2127" w:type="dxa"/>
            <w:vMerge w:val="restart"/>
            <w:shd w:val="clear" w:color="auto" w:fill="FFFFFF" w:themeFill="background1"/>
            <w:hideMark/>
          </w:tcPr>
          <w:p w:rsidR="00ED1417" w:rsidRPr="0016343E" w:rsidRDefault="00ED1417" w:rsidP="00ED1417">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Evaluation of overall effectiveness of a state body</w:t>
            </w:r>
          </w:p>
        </w:tc>
        <w:tc>
          <w:tcPr>
            <w:tcW w:w="850" w:type="dxa"/>
            <w:shd w:val="clear" w:color="auto" w:fill="FFFFFF" w:themeFill="background1"/>
            <w:hideMark/>
          </w:tcPr>
          <w:p w:rsidR="00ED1417" w:rsidRPr="0016343E" w:rsidRDefault="00ED1417" w:rsidP="00ED1417">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2017</w:t>
            </w:r>
          </w:p>
        </w:tc>
        <w:tc>
          <w:tcPr>
            <w:tcW w:w="1134" w:type="dxa"/>
            <w:shd w:val="clear" w:color="auto" w:fill="FFFFFF" w:themeFill="background1"/>
            <w:hideMark/>
          </w:tcPr>
          <w:p w:rsidR="00ED1417" w:rsidRPr="0016343E" w:rsidRDefault="00ED1417"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67,4</w:t>
            </w:r>
          </w:p>
        </w:tc>
        <w:tc>
          <w:tcPr>
            <w:tcW w:w="1276" w:type="dxa"/>
            <w:shd w:val="clear" w:color="auto" w:fill="FFFFFF" w:themeFill="background1"/>
          </w:tcPr>
          <w:p w:rsidR="00ED1417" w:rsidRPr="0016343E" w:rsidRDefault="00ED1417"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58,7</w:t>
            </w:r>
          </w:p>
        </w:tc>
        <w:tc>
          <w:tcPr>
            <w:tcW w:w="1418" w:type="dxa"/>
            <w:shd w:val="clear" w:color="auto" w:fill="FFFFFF" w:themeFill="background1"/>
            <w:hideMark/>
          </w:tcPr>
          <w:p w:rsidR="00ED1417" w:rsidRPr="0016343E" w:rsidRDefault="00ED1417"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64,0</w:t>
            </w:r>
          </w:p>
        </w:tc>
        <w:tc>
          <w:tcPr>
            <w:tcW w:w="1276" w:type="dxa"/>
            <w:shd w:val="clear" w:color="auto" w:fill="FFFFFF" w:themeFill="background1"/>
            <w:hideMark/>
          </w:tcPr>
          <w:p w:rsidR="00ED1417" w:rsidRPr="0016343E" w:rsidRDefault="00ED1417" w:rsidP="00E61A43">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69,4</w:t>
            </w:r>
          </w:p>
        </w:tc>
      </w:tr>
      <w:tr w:rsidR="00ED1417" w:rsidRPr="0016343E" w:rsidTr="006404AE">
        <w:tc>
          <w:tcPr>
            <w:tcW w:w="1559" w:type="dxa"/>
            <w:vMerge/>
            <w:shd w:val="clear" w:color="auto" w:fill="FFFFFF" w:themeFill="background1"/>
            <w:vAlign w:val="center"/>
            <w:hideMark/>
          </w:tcPr>
          <w:p w:rsidR="00ED1417" w:rsidRPr="0016343E" w:rsidRDefault="00ED1417" w:rsidP="00ED1417">
            <w:pPr>
              <w:widowControl/>
              <w:wordWrap/>
              <w:autoSpaceDE/>
              <w:autoSpaceDN/>
              <w:rPr>
                <w:rFonts w:ascii="Times New Roman" w:hAnsi="Times New Roman" w:cs="Times New Roman"/>
                <w:sz w:val="24"/>
                <w:szCs w:val="24"/>
              </w:rPr>
            </w:pPr>
          </w:p>
        </w:tc>
        <w:tc>
          <w:tcPr>
            <w:tcW w:w="2127" w:type="dxa"/>
            <w:vMerge/>
            <w:shd w:val="clear" w:color="auto" w:fill="FFFFFF" w:themeFill="background1"/>
            <w:vAlign w:val="center"/>
            <w:hideMark/>
          </w:tcPr>
          <w:p w:rsidR="00ED1417" w:rsidRPr="0016343E" w:rsidRDefault="00ED1417" w:rsidP="00ED1417">
            <w:pPr>
              <w:widowControl/>
              <w:wordWrap/>
              <w:autoSpaceDE/>
              <w:autoSpaceDN/>
              <w:rPr>
                <w:rFonts w:ascii="Times New Roman" w:hAnsi="Times New Roman" w:cs="Times New Roman"/>
                <w:sz w:val="24"/>
                <w:szCs w:val="24"/>
              </w:rPr>
            </w:pPr>
          </w:p>
        </w:tc>
        <w:tc>
          <w:tcPr>
            <w:tcW w:w="850" w:type="dxa"/>
            <w:shd w:val="clear" w:color="auto" w:fill="FFFFFF" w:themeFill="background1"/>
            <w:hideMark/>
          </w:tcPr>
          <w:p w:rsidR="00ED1417" w:rsidRPr="0016343E" w:rsidRDefault="00ED1417" w:rsidP="00ED1417">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2018</w:t>
            </w:r>
          </w:p>
        </w:tc>
        <w:tc>
          <w:tcPr>
            <w:tcW w:w="1134" w:type="dxa"/>
            <w:shd w:val="clear" w:color="auto" w:fill="FFFFFF" w:themeFill="background1"/>
            <w:hideMark/>
          </w:tcPr>
          <w:p w:rsidR="00ED1417" w:rsidRPr="0016343E" w:rsidRDefault="00ED1417"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69,2</w:t>
            </w:r>
          </w:p>
        </w:tc>
        <w:tc>
          <w:tcPr>
            <w:tcW w:w="1276" w:type="dxa"/>
            <w:shd w:val="clear" w:color="auto" w:fill="FFFFFF" w:themeFill="background1"/>
          </w:tcPr>
          <w:p w:rsidR="00ED1417" w:rsidRPr="0016343E" w:rsidRDefault="00ED1417"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54,1</w:t>
            </w:r>
          </w:p>
        </w:tc>
        <w:tc>
          <w:tcPr>
            <w:tcW w:w="1418" w:type="dxa"/>
            <w:shd w:val="clear" w:color="auto" w:fill="FFFFFF" w:themeFill="background1"/>
            <w:hideMark/>
          </w:tcPr>
          <w:p w:rsidR="00ED1417" w:rsidRPr="0016343E" w:rsidRDefault="00ED1417"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69,2</w:t>
            </w:r>
          </w:p>
        </w:tc>
        <w:tc>
          <w:tcPr>
            <w:tcW w:w="1276" w:type="dxa"/>
            <w:shd w:val="clear" w:color="auto" w:fill="FFFFFF" w:themeFill="background1"/>
            <w:hideMark/>
          </w:tcPr>
          <w:p w:rsidR="00ED1417" w:rsidRPr="0016343E" w:rsidRDefault="00ED1417"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72,3</w:t>
            </w:r>
          </w:p>
        </w:tc>
      </w:tr>
      <w:tr w:rsidR="00ED1417" w:rsidRPr="0016343E" w:rsidTr="006404AE">
        <w:tc>
          <w:tcPr>
            <w:tcW w:w="1559" w:type="dxa"/>
            <w:vMerge/>
            <w:shd w:val="clear" w:color="auto" w:fill="FFFFFF" w:themeFill="background1"/>
            <w:vAlign w:val="center"/>
          </w:tcPr>
          <w:p w:rsidR="00ED1417" w:rsidRPr="0016343E" w:rsidRDefault="00ED1417" w:rsidP="00ED1417">
            <w:pPr>
              <w:widowControl/>
              <w:wordWrap/>
              <w:autoSpaceDE/>
              <w:autoSpaceDN/>
              <w:rPr>
                <w:rFonts w:ascii="Times New Roman" w:hAnsi="Times New Roman" w:cs="Times New Roman"/>
                <w:sz w:val="24"/>
                <w:szCs w:val="24"/>
              </w:rPr>
            </w:pPr>
          </w:p>
        </w:tc>
        <w:tc>
          <w:tcPr>
            <w:tcW w:w="2127" w:type="dxa"/>
            <w:vMerge/>
            <w:shd w:val="clear" w:color="auto" w:fill="FFFFFF" w:themeFill="background1"/>
            <w:vAlign w:val="center"/>
          </w:tcPr>
          <w:p w:rsidR="00ED1417" w:rsidRPr="0016343E" w:rsidRDefault="00ED1417" w:rsidP="00ED1417">
            <w:pPr>
              <w:widowControl/>
              <w:wordWrap/>
              <w:autoSpaceDE/>
              <w:autoSpaceDN/>
              <w:rPr>
                <w:rFonts w:ascii="Times New Roman" w:hAnsi="Times New Roman" w:cs="Times New Roman"/>
                <w:sz w:val="24"/>
                <w:szCs w:val="24"/>
              </w:rPr>
            </w:pPr>
          </w:p>
        </w:tc>
        <w:tc>
          <w:tcPr>
            <w:tcW w:w="850" w:type="dxa"/>
            <w:shd w:val="clear" w:color="auto" w:fill="FFFFFF" w:themeFill="background1"/>
          </w:tcPr>
          <w:p w:rsidR="00ED1417" w:rsidRPr="0016343E" w:rsidRDefault="00ED1417" w:rsidP="00ED1417">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2019</w:t>
            </w:r>
          </w:p>
        </w:tc>
        <w:tc>
          <w:tcPr>
            <w:tcW w:w="1134" w:type="dxa"/>
            <w:shd w:val="clear" w:color="auto" w:fill="FFFFFF" w:themeFill="background1"/>
          </w:tcPr>
          <w:p w:rsidR="00ED1417" w:rsidRPr="0016343E" w:rsidRDefault="00ED1417"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68,0</w:t>
            </w:r>
          </w:p>
        </w:tc>
        <w:tc>
          <w:tcPr>
            <w:tcW w:w="1276" w:type="dxa"/>
            <w:shd w:val="clear" w:color="auto" w:fill="FFFFFF" w:themeFill="background1"/>
          </w:tcPr>
          <w:p w:rsidR="00ED1417" w:rsidRPr="0016343E" w:rsidRDefault="00ED1417" w:rsidP="000D54FD">
            <w:pPr>
              <w:tabs>
                <w:tab w:val="left" w:pos="709"/>
                <w:tab w:val="left" w:pos="851"/>
              </w:tabs>
              <w:wordWrap/>
              <w:jc w:val="center"/>
              <w:rPr>
                <w:rFonts w:ascii="Times New Roman" w:hAnsi="Times New Roman" w:cs="Times New Roman"/>
                <w:sz w:val="24"/>
                <w:szCs w:val="24"/>
                <w:lang w:val="ru-RU"/>
              </w:rPr>
            </w:pPr>
            <w:r w:rsidRPr="0016343E">
              <w:rPr>
                <w:rFonts w:ascii="Times New Roman" w:hAnsi="Times New Roman" w:cs="Times New Roman"/>
                <w:sz w:val="24"/>
                <w:szCs w:val="24"/>
                <w:lang w:val="ru-RU"/>
              </w:rPr>
              <w:t>56,2</w:t>
            </w:r>
          </w:p>
        </w:tc>
        <w:tc>
          <w:tcPr>
            <w:tcW w:w="1418" w:type="dxa"/>
            <w:shd w:val="clear" w:color="auto" w:fill="FFFFFF" w:themeFill="background1"/>
          </w:tcPr>
          <w:p w:rsidR="00ED1417" w:rsidRPr="0016343E" w:rsidRDefault="00ED1417"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70,2</w:t>
            </w:r>
          </w:p>
        </w:tc>
        <w:tc>
          <w:tcPr>
            <w:tcW w:w="1276" w:type="dxa"/>
            <w:shd w:val="clear" w:color="auto" w:fill="FFFFFF" w:themeFill="background1"/>
          </w:tcPr>
          <w:p w:rsidR="00ED1417" w:rsidRPr="0016343E" w:rsidRDefault="00ED1417"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74,0</w:t>
            </w:r>
          </w:p>
        </w:tc>
      </w:tr>
      <w:tr w:rsidR="00ED1417" w:rsidRPr="0016343E" w:rsidTr="000D54FD">
        <w:tc>
          <w:tcPr>
            <w:tcW w:w="1559" w:type="dxa"/>
            <w:vMerge/>
            <w:tcBorders>
              <w:bottom w:val="single" w:sz="4" w:space="0" w:color="auto"/>
            </w:tcBorders>
            <w:shd w:val="clear" w:color="auto" w:fill="FFFFFF" w:themeFill="background1"/>
            <w:vAlign w:val="center"/>
          </w:tcPr>
          <w:p w:rsidR="00ED1417" w:rsidRPr="0016343E" w:rsidRDefault="00ED1417" w:rsidP="00ED1417">
            <w:pPr>
              <w:widowControl/>
              <w:wordWrap/>
              <w:autoSpaceDE/>
              <w:autoSpaceDN/>
              <w:rPr>
                <w:rFonts w:ascii="Times New Roman" w:hAnsi="Times New Roman" w:cs="Times New Roman"/>
                <w:sz w:val="24"/>
                <w:szCs w:val="24"/>
              </w:rPr>
            </w:pPr>
          </w:p>
        </w:tc>
        <w:tc>
          <w:tcPr>
            <w:tcW w:w="2127" w:type="dxa"/>
            <w:vMerge/>
            <w:tcBorders>
              <w:bottom w:val="single" w:sz="4" w:space="0" w:color="auto"/>
            </w:tcBorders>
            <w:shd w:val="clear" w:color="auto" w:fill="FFFFFF" w:themeFill="background1"/>
            <w:vAlign w:val="center"/>
          </w:tcPr>
          <w:p w:rsidR="00ED1417" w:rsidRPr="0016343E" w:rsidRDefault="00ED1417" w:rsidP="00ED1417">
            <w:pPr>
              <w:widowControl/>
              <w:wordWrap/>
              <w:autoSpaceDE/>
              <w:autoSpaceDN/>
              <w:rPr>
                <w:rFonts w:ascii="Times New Roman" w:hAnsi="Times New Roman" w:cs="Times New Roman"/>
                <w:sz w:val="24"/>
                <w:szCs w:val="24"/>
              </w:rPr>
            </w:pPr>
          </w:p>
        </w:tc>
        <w:tc>
          <w:tcPr>
            <w:tcW w:w="850" w:type="dxa"/>
            <w:shd w:val="clear" w:color="auto" w:fill="FFFFFF" w:themeFill="background1"/>
          </w:tcPr>
          <w:p w:rsidR="00ED1417" w:rsidRPr="0016343E" w:rsidRDefault="00ED1417" w:rsidP="00ED1417">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2020</w:t>
            </w:r>
          </w:p>
        </w:tc>
        <w:tc>
          <w:tcPr>
            <w:tcW w:w="1134" w:type="dxa"/>
            <w:shd w:val="clear" w:color="auto" w:fill="FFFFFF" w:themeFill="background1"/>
          </w:tcPr>
          <w:p w:rsidR="00ED1417" w:rsidRPr="0016343E" w:rsidRDefault="00ED1417"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67,8</w:t>
            </w:r>
          </w:p>
        </w:tc>
        <w:tc>
          <w:tcPr>
            <w:tcW w:w="1276" w:type="dxa"/>
            <w:shd w:val="clear" w:color="auto" w:fill="FFFFFF" w:themeFill="background1"/>
          </w:tcPr>
          <w:p w:rsidR="00ED1417" w:rsidRPr="0016343E" w:rsidRDefault="00ED1417" w:rsidP="000D54FD">
            <w:pPr>
              <w:tabs>
                <w:tab w:val="left" w:pos="709"/>
                <w:tab w:val="left" w:pos="851"/>
              </w:tabs>
              <w:wordWrap/>
              <w:jc w:val="center"/>
              <w:rPr>
                <w:rFonts w:ascii="Times New Roman" w:hAnsi="Times New Roman" w:cs="Times New Roman"/>
                <w:sz w:val="24"/>
                <w:szCs w:val="24"/>
                <w:lang w:val="ru-RU"/>
              </w:rPr>
            </w:pPr>
            <w:r w:rsidRPr="0016343E">
              <w:rPr>
                <w:rFonts w:ascii="Times New Roman" w:hAnsi="Times New Roman" w:cs="Times New Roman"/>
                <w:sz w:val="24"/>
                <w:szCs w:val="24"/>
                <w:lang w:val="ru-RU"/>
              </w:rPr>
              <w:t>66,3</w:t>
            </w:r>
          </w:p>
        </w:tc>
        <w:tc>
          <w:tcPr>
            <w:tcW w:w="1418" w:type="dxa"/>
            <w:shd w:val="clear" w:color="auto" w:fill="FFFFFF" w:themeFill="background1"/>
          </w:tcPr>
          <w:p w:rsidR="00ED1417" w:rsidRPr="0016343E" w:rsidRDefault="00ED1417"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74,8</w:t>
            </w:r>
          </w:p>
        </w:tc>
        <w:tc>
          <w:tcPr>
            <w:tcW w:w="1276" w:type="dxa"/>
            <w:shd w:val="clear" w:color="auto" w:fill="FFFFFF" w:themeFill="background1"/>
          </w:tcPr>
          <w:p w:rsidR="00ED1417" w:rsidRPr="0016343E" w:rsidRDefault="00ED1417"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75,8</w:t>
            </w:r>
          </w:p>
        </w:tc>
      </w:tr>
      <w:tr w:rsidR="00ED1417" w:rsidRPr="0016343E" w:rsidTr="000D54FD">
        <w:tc>
          <w:tcPr>
            <w:tcW w:w="1559" w:type="dxa"/>
            <w:vMerge w:val="restart"/>
            <w:tcBorders>
              <w:bottom w:val="nil"/>
            </w:tcBorders>
            <w:shd w:val="clear" w:color="auto" w:fill="FFFFFF" w:themeFill="background1"/>
            <w:hideMark/>
          </w:tcPr>
          <w:p w:rsidR="00ED1417" w:rsidRPr="0016343E" w:rsidRDefault="00ED1417" w:rsidP="00ED1417">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Strategy</w:t>
            </w:r>
          </w:p>
        </w:tc>
        <w:tc>
          <w:tcPr>
            <w:tcW w:w="2127" w:type="dxa"/>
            <w:vMerge w:val="restart"/>
            <w:tcBorders>
              <w:bottom w:val="nil"/>
            </w:tcBorders>
            <w:shd w:val="clear" w:color="auto" w:fill="FFFFFF" w:themeFill="background1"/>
            <w:hideMark/>
          </w:tcPr>
          <w:p w:rsidR="00ED1417" w:rsidRPr="0016343E" w:rsidRDefault="00ED1417" w:rsidP="00ED1417">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Goal achievement</w:t>
            </w:r>
          </w:p>
        </w:tc>
        <w:tc>
          <w:tcPr>
            <w:tcW w:w="850" w:type="dxa"/>
            <w:shd w:val="clear" w:color="auto" w:fill="FFFFFF" w:themeFill="background1"/>
            <w:hideMark/>
          </w:tcPr>
          <w:p w:rsidR="00ED1417" w:rsidRPr="0016343E" w:rsidRDefault="00ED1417" w:rsidP="00ED1417">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2017</w:t>
            </w:r>
          </w:p>
        </w:tc>
        <w:tc>
          <w:tcPr>
            <w:tcW w:w="1134" w:type="dxa"/>
            <w:shd w:val="clear" w:color="auto" w:fill="FFFFFF" w:themeFill="background1"/>
            <w:hideMark/>
          </w:tcPr>
          <w:p w:rsidR="00ED1417" w:rsidRPr="0016343E" w:rsidRDefault="00ED1417"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73,5</w:t>
            </w:r>
          </w:p>
        </w:tc>
        <w:tc>
          <w:tcPr>
            <w:tcW w:w="1276" w:type="dxa"/>
            <w:shd w:val="clear" w:color="auto" w:fill="FFFFFF" w:themeFill="background1"/>
          </w:tcPr>
          <w:p w:rsidR="00ED1417" w:rsidRPr="0016343E" w:rsidRDefault="00ED1417"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64,4</w:t>
            </w:r>
          </w:p>
        </w:tc>
        <w:tc>
          <w:tcPr>
            <w:tcW w:w="1418" w:type="dxa"/>
            <w:shd w:val="clear" w:color="auto" w:fill="FFFFFF" w:themeFill="background1"/>
            <w:hideMark/>
          </w:tcPr>
          <w:p w:rsidR="00ED1417" w:rsidRPr="0016343E" w:rsidRDefault="00ED1417"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69,5</w:t>
            </w:r>
          </w:p>
        </w:tc>
        <w:tc>
          <w:tcPr>
            <w:tcW w:w="1276" w:type="dxa"/>
            <w:shd w:val="clear" w:color="auto" w:fill="FFFFFF" w:themeFill="background1"/>
            <w:hideMark/>
          </w:tcPr>
          <w:p w:rsidR="00ED1417" w:rsidRPr="0016343E" w:rsidRDefault="00ED1417"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74,4</w:t>
            </w:r>
          </w:p>
        </w:tc>
      </w:tr>
      <w:tr w:rsidR="00ED1417" w:rsidRPr="0016343E" w:rsidTr="000D54FD">
        <w:tc>
          <w:tcPr>
            <w:tcW w:w="1559" w:type="dxa"/>
            <w:vMerge/>
            <w:tcBorders>
              <w:bottom w:val="nil"/>
            </w:tcBorders>
            <w:shd w:val="clear" w:color="auto" w:fill="FFFFFF" w:themeFill="background1"/>
            <w:vAlign w:val="center"/>
            <w:hideMark/>
          </w:tcPr>
          <w:p w:rsidR="00ED1417" w:rsidRPr="0016343E" w:rsidRDefault="00ED1417" w:rsidP="00ED1417">
            <w:pPr>
              <w:widowControl/>
              <w:wordWrap/>
              <w:autoSpaceDE/>
              <w:autoSpaceDN/>
              <w:rPr>
                <w:rFonts w:ascii="Times New Roman" w:hAnsi="Times New Roman" w:cs="Times New Roman"/>
                <w:sz w:val="24"/>
                <w:szCs w:val="24"/>
              </w:rPr>
            </w:pPr>
          </w:p>
        </w:tc>
        <w:tc>
          <w:tcPr>
            <w:tcW w:w="2127" w:type="dxa"/>
            <w:vMerge/>
            <w:tcBorders>
              <w:bottom w:val="nil"/>
            </w:tcBorders>
            <w:shd w:val="clear" w:color="auto" w:fill="FFFFFF" w:themeFill="background1"/>
            <w:vAlign w:val="center"/>
            <w:hideMark/>
          </w:tcPr>
          <w:p w:rsidR="00ED1417" w:rsidRPr="0016343E" w:rsidRDefault="00ED1417" w:rsidP="00ED1417">
            <w:pPr>
              <w:widowControl/>
              <w:wordWrap/>
              <w:autoSpaceDE/>
              <w:autoSpaceDN/>
              <w:rPr>
                <w:rFonts w:ascii="Times New Roman" w:hAnsi="Times New Roman" w:cs="Times New Roman"/>
                <w:sz w:val="24"/>
                <w:szCs w:val="24"/>
              </w:rPr>
            </w:pPr>
          </w:p>
        </w:tc>
        <w:tc>
          <w:tcPr>
            <w:tcW w:w="850" w:type="dxa"/>
            <w:shd w:val="clear" w:color="auto" w:fill="FFFFFF" w:themeFill="background1"/>
            <w:hideMark/>
          </w:tcPr>
          <w:p w:rsidR="00ED1417" w:rsidRPr="0016343E" w:rsidRDefault="00ED1417" w:rsidP="00ED1417">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2018</w:t>
            </w:r>
          </w:p>
        </w:tc>
        <w:tc>
          <w:tcPr>
            <w:tcW w:w="1134" w:type="dxa"/>
            <w:shd w:val="clear" w:color="auto" w:fill="FFFFFF" w:themeFill="background1"/>
            <w:hideMark/>
          </w:tcPr>
          <w:p w:rsidR="00ED1417" w:rsidRPr="0016343E" w:rsidRDefault="00ED1417"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85,7</w:t>
            </w:r>
          </w:p>
        </w:tc>
        <w:tc>
          <w:tcPr>
            <w:tcW w:w="1276" w:type="dxa"/>
            <w:shd w:val="clear" w:color="auto" w:fill="FFFFFF" w:themeFill="background1"/>
          </w:tcPr>
          <w:p w:rsidR="00ED1417" w:rsidRPr="0016343E" w:rsidRDefault="00ED1417"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68,6</w:t>
            </w:r>
          </w:p>
        </w:tc>
        <w:tc>
          <w:tcPr>
            <w:tcW w:w="1418" w:type="dxa"/>
            <w:shd w:val="clear" w:color="auto" w:fill="FFFFFF" w:themeFill="background1"/>
            <w:hideMark/>
          </w:tcPr>
          <w:p w:rsidR="00ED1417" w:rsidRPr="0016343E" w:rsidRDefault="00ED1417"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77,8</w:t>
            </w:r>
          </w:p>
        </w:tc>
        <w:tc>
          <w:tcPr>
            <w:tcW w:w="1276" w:type="dxa"/>
            <w:shd w:val="clear" w:color="auto" w:fill="FFFFFF" w:themeFill="background1"/>
            <w:hideMark/>
          </w:tcPr>
          <w:p w:rsidR="00ED1417" w:rsidRPr="0016343E" w:rsidRDefault="00ED1417"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82,1</w:t>
            </w:r>
          </w:p>
        </w:tc>
      </w:tr>
      <w:tr w:rsidR="00ED1417" w:rsidRPr="0016343E" w:rsidTr="000D54FD">
        <w:tc>
          <w:tcPr>
            <w:tcW w:w="1559" w:type="dxa"/>
            <w:vMerge/>
            <w:tcBorders>
              <w:bottom w:val="nil"/>
            </w:tcBorders>
            <w:shd w:val="clear" w:color="auto" w:fill="FFFFFF" w:themeFill="background1"/>
            <w:vAlign w:val="center"/>
          </w:tcPr>
          <w:p w:rsidR="00ED1417" w:rsidRPr="0016343E" w:rsidRDefault="00ED1417" w:rsidP="00ED1417">
            <w:pPr>
              <w:widowControl/>
              <w:wordWrap/>
              <w:autoSpaceDE/>
              <w:autoSpaceDN/>
              <w:rPr>
                <w:rFonts w:ascii="Times New Roman" w:hAnsi="Times New Roman" w:cs="Times New Roman"/>
                <w:sz w:val="24"/>
                <w:szCs w:val="24"/>
              </w:rPr>
            </w:pPr>
          </w:p>
        </w:tc>
        <w:tc>
          <w:tcPr>
            <w:tcW w:w="2127" w:type="dxa"/>
            <w:vMerge/>
            <w:tcBorders>
              <w:bottom w:val="nil"/>
            </w:tcBorders>
            <w:shd w:val="clear" w:color="auto" w:fill="FFFFFF" w:themeFill="background1"/>
            <w:vAlign w:val="center"/>
          </w:tcPr>
          <w:p w:rsidR="00ED1417" w:rsidRPr="0016343E" w:rsidRDefault="00ED1417" w:rsidP="00ED1417">
            <w:pPr>
              <w:widowControl/>
              <w:wordWrap/>
              <w:autoSpaceDE/>
              <w:autoSpaceDN/>
              <w:rPr>
                <w:rFonts w:ascii="Times New Roman" w:hAnsi="Times New Roman" w:cs="Times New Roman"/>
                <w:sz w:val="24"/>
                <w:szCs w:val="24"/>
              </w:rPr>
            </w:pPr>
          </w:p>
        </w:tc>
        <w:tc>
          <w:tcPr>
            <w:tcW w:w="850" w:type="dxa"/>
            <w:tcBorders>
              <w:bottom w:val="single" w:sz="4" w:space="0" w:color="auto"/>
            </w:tcBorders>
            <w:shd w:val="clear" w:color="auto" w:fill="FFFFFF" w:themeFill="background1"/>
          </w:tcPr>
          <w:p w:rsidR="00ED1417" w:rsidRPr="0016343E" w:rsidRDefault="00ED1417" w:rsidP="00ED1417">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2019</w:t>
            </w:r>
          </w:p>
        </w:tc>
        <w:tc>
          <w:tcPr>
            <w:tcW w:w="1134" w:type="dxa"/>
            <w:tcBorders>
              <w:bottom w:val="single" w:sz="4" w:space="0" w:color="auto"/>
            </w:tcBorders>
            <w:shd w:val="clear" w:color="auto" w:fill="FFFFFF" w:themeFill="background1"/>
          </w:tcPr>
          <w:p w:rsidR="00ED1417" w:rsidRPr="0016343E" w:rsidRDefault="00ED1417"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81,6</w:t>
            </w:r>
          </w:p>
        </w:tc>
        <w:tc>
          <w:tcPr>
            <w:tcW w:w="1276" w:type="dxa"/>
            <w:tcBorders>
              <w:bottom w:val="single" w:sz="4" w:space="0" w:color="auto"/>
            </w:tcBorders>
            <w:shd w:val="clear" w:color="auto" w:fill="FFFFFF" w:themeFill="background1"/>
          </w:tcPr>
          <w:p w:rsidR="00ED1417" w:rsidRPr="0016343E" w:rsidRDefault="00ED1417" w:rsidP="000D54FD">
            <w:pPr>
              <w:tabs>
                <w:tab w:val="left" w:pos="709"/>
                <w:tab w:val="left" w:pos="851"/>
              </w:tabs>
              <w:wordWrap/>
              <w:jc w:val="center"/>
              <w:rPr>
                <w:rFonts w:ascii="Times New Roman" w:hAnsi="Times New Roman" w:cs="Times New Roman"/>
                <w:sz w:val="24"/>
                <w:szCs w:val="24"/>
                <w:lang w:val="ru-RU"/>
              </w:rPr>
            </w:pPr>
            <w:r w:rsidRPr="0016343E">
              <w:rPr>
                <w:rFonts w:ascii="Times New Roman" w:hAnsi="Times New Roman" w:cs="Times New Roman"/>
                <w:sz w:val="24"/>
                <w:szCs w:val="24"/>
                <w:lang w:val="ru-RU"/>
              </w:rPr>
              <w:t>67,7</w:t>
            </w:r>
          </w:p>
        </w:tc>
        <w:tc>
          <w:tcPr>
            <w:tcW w:w="1418" w:type="dxa"/>
            <w:tcBorders>
              <w:bottom w:val="single" w:sz="4" w:space="0" w:color="auto"/>
            </w:tcBorders>
            <w:shd w:val="clear" w:color="auto" w:fill="FFFFFF" w:themeFill="background1"/>
          </w:tcPr>
          <w:p w:rsidR="00ED1417" w:rsidRPr="0016343E" w:rsidRDefault="00ED1417"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76,1</w:t>
            </w:r>
          </w:p>
        </w:tc>
        <w:tc>
          <w:tcPr>
            <w:tcW w:w="1276" w:type="dxa"/>
            <w:tcBorders>
              <w:bottom w:val="single" w:sz="4" w:space="0" w:color="auto"/>
            </w:tcBorders>
            <w:shd w:val="clear" w:color="auto" w:fill="FFFFFF" w:themeFill="background1"/>
          </w:tcPr>
          <w:p w:rsidR="00ED1417" w:rsidRPr="0016343E" w:rsidRDefault="00ED1417"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83,9</w:t>
            </w:r>
          </w:p>
        </w:tc>
      </w:tr>
      <w:tr w:rsidR="00ED1417" w:rsidRPr="0016343E" w:rsidTr="000D54FD">
        <w:tc>
          <w:tcPr>
            <w:tcW w:w="1559" w:type="dxa"/>
            <w:vMerge/>
            <w:tcBorders>
              <w:bottom w:val="nil"/>
            </w:tcBorders>
            <w:shd w:val="clear" w:color="auto" w:fill="FFFFFF" w:themeFill="background1"/>
            <w:vAlign w:val="center"/>
          </w:tcPr>
          <w:p w:rsidR="00ED1417" w:rsidRPr="0016343E" w:rsidRDefault="00ED1417" w:rsidP="00ED1417">
            <w:pPr>
              <w:widowControl/>
              <w:wordWrap/>
              <w:autoSpaceDE/>
              <w:autoSpaceDN/>
              <w:rPr>
                <w:rFonts w:ascii="Times New Roman" w:hAnsi="Times New Roman" w:cs="Times New Roman"/>
                <w:sz w:val="24"/>
                <w:szCs w:val="24"/>
              </w:rPr>
            </w:pPr>
          </w:p>
        </w:tc>
        <w:tc>
          <w:tcPr>
            <w:tcW w:w="2127" w:type="dxa"/>
            <w:vMerge/>
            <w:tcBorders>
              <w:bottom w:val="nil"/>
            </w:tcBorders>
            <w:shd w:val="clear" w:color="auto" w:fill="FFFFFF" w:themeFill="background1"/>
            <w:vAlign w:val="center"/>
          </w:tcPr>
          <w:p w:rsidR="00ED1417" w:rsidRPr="0016343E" w:rsidRDefault="00ED1417" w:rsidP="00ED1417">
            <w:pPr>
              <w:widowControl/>
              <w:wordWrap/>
              <w:autoSpaceDE/>
              <w:autoSpaceDN/>
              <w:rPr>
                <w:rFonts w:ascii="Times New Roman" w:hAnsi="Times New Roman" w:cs="Times New Roman"/>
                <w:sz w:val="24"/>
                <w:szCs w:val="24"/>
              </w:rPr>
            </w:pPr>
          </w:p>
        </w:tc>
        <w:tc>
          <w:tcPr>
            <w:tcW w:w="850" w:type="dxa"/>
            <w:tcBorders>
              <w:bottom w:val="nil"/>
            </w:tcBorders>
            <w:shd w:val="clear" w:color="auto" w:fill="FFFFFF" w:themeFill="background1"/>
          </w:tcPr>
          <w:p w:rsidR="00ED1417" w:rsidRPr="0016343E" w:rsidRDefault="00ED1417" w:rsidP="00ED1417">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2020</w:t>
            </w:r>
          </w:p>
        </w:tc>
        <w:tc>
          <w:tcPr>
            <w:tcW w:w="1134" w:type="dxa"/>
            <w:tcBorders>
              <w:bottom w:val="nil"/>
            </w:tcBorders>
            <w:shd w:val="clear" w:color="auto" w:fill="FFFFFF" w:themeFill="background1"/>
          </w:tcPr>
          <w:p w:rsidR="00ED1417" w:rsidRPr="0016343E" w:rsidRDefault="00ED1417"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79,6</w:t>
            </w:r>
          </w:p>
        </w:tc>
        <w:tc>
          <w:tcPr>
            <w:tcW w:w="1276" w:type="dxa"/>
            <w:tcBorders>
              <w:bottom w:val="nil"/>
            </w:tcBorders>
            <w:shd w:val="clear" w:color="auto" w:fill="FFFFFF" w:themeFill="background1"/>
          </w:tcPr>
          <w:p w:rsidR="00ED1417" w:rsidRPr="0016343E" w:rsidRDefault="00ED1417" w:rsidP="000D54FD">
            <w:pPr>
              <w:tabs>
                <w:tab w:val="left" w:pos="709"/>
                <w:tab w:val="left" w:pos="851"/>
              </w:tabs>
              <w:wordWrap/>
              <w:jc w:val="center"/>
              <w:rPr>
                <w:rFonts w:ascii="Times New Roman" w:hAnsi="Times New Roman" w:cs="Times New Roman"/>
                <w:sz w:val="24"/>
                <w:szCs w:val="24"/>
                <w:lang w:val="ru-RU"/>
              </w:rPr>
            </w:pPr>
            <w:r w:rsidRPr="0016343E">
              <w:rPr>
                <w:rFonts w:ascii="Times New Roman" w:hAnsi="Times New Roman" w:cs="Times New Roman"/>
                <w:sz w:val="24"/>
                <w:szCs w:val="24"/>
                <w:lang w:val="ru-RU"/>
              </w:rPr>
              <w:t>73,3</w:t>
            </w:r>
          </w:p>
        </w:tc>
        <w:tc>
          <w:tcPr>
            <w:tcW w:w="1418" w:type="dxa"/>
            <w:tcBorders>
              <w:bottom w:val="nil"/>
            </w:tcBorders>
            <w:shd w:val="clear" w:color="auto" w:fill="FFFFFF" w:themeFill="background1"/>
          </w:tcPr>
          <w:p w:rsidR="00ED1417" w:rsidRPr="0016343E" w:rsidRDefault="00ED1417"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75,7</w:t>
            </w:r>
          </w:p>
        </w:tc>
        <w:tc>
          <w:tcPr>
            <w:tcW w:w="1276" w:type="dxa"/>
            <w:tcBorders>
              <w:bottom w:val="nil"/>
            </w:tcBorders>
            <w:shd w:val="clear" w:color="auto" w:fill="FFFFFF" w:themeFill="background1"/>
          </w:tcPr>
          <w:p w:rsidR="00ED1417" w:rsidRPr="0016343E" w:rsidRDefault="00ED1417"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83,1</w:t>
            </w:r>
          </w:p>
        </w:tc>
      </w:tr>
    </w:tbl>
    <w:p w:rsidR="001009A0" w:rsidRPr="0016343E" w:rsidRDefault="001009A0" w:rsidP="001009A0">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Continuation of table 18</w:t>
      </w:r>
    </w:p>
    <w:p w:rsidR="001009A0" w:rsidRPr="000D54FD" w:rsidRDefault="001009A0" w:rsidP="001009A0">
      <w:pPr>
        <w:wordWrap/>
        <w:spacing w:after="0" w:line="240" w:lineRule="auto"/>
        <w:rPr>
          <w:rFonts w:ascii="Times New Roman" w:hAnsi="Times New Roman" w:cs="Times New Roman"/>
          <w:sz w:val="16"/>
          <w:szCs w:val="16"/>
        </w:rPr>
      </w:pPr>
    </w:p>
    <w:tbl>
      <w:tblPr>
        <w:tblStyle w:val="a3"/>
        <w:tblW w:w="9640" w:type="dxa"/>
        <w:tblInd w:w="108" w:type="dxa"/>
        <w:tblLayout w:type="fixed"/>
        <w:tblLook w:val="04A0" w:firstRow="1" w:lastRow="0" w:firstColumn="1" w:lastColumn="0" w:noHBand="0" w:noVBand="1"/>
      </w:tblPr>
      <w:tblGrid>
        <w:gridCol w:w="1559"/>
        <w:gridCol w:w="2127"/>
        <w:gridCol w:w="850"/>
        <w:gridCol w:w="1134"/>
        <w:gridCol w:w="1276"/>
        <w:gridCol w:w="1418"/>
        <w:gridCol w:w="1276"/>
      </w:tblGrid>
      <w:tr w:rsidR="001009A0" w:rsidRPr="0016343E" w:rsidTr="001009A0">
        <w:tc>
          <w:tcPr>
            <w:tcW w:w="1559" w:type="dxa"/>
          </w:tcPr>
          <w:p w:rsidR="001009A0" w:rsidRPr="0016343E" w:rsidRDefault="001009A0"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1</w:t>
            </w:r>
          </w:p>
        </w:tc>
        <w:tc>
          <w:tcPr>
            <w:tcW w:w="2127" w:type="dxa"/>
          </w:tcPr>
          <w:p w:rsidR="001009A0" w:rsidRPr="0016343E" w:rsidRDefault="001009A0"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w:t>
            </w:r>
          </w:p>
        </w:tc>
        <w:tc>
          <w:tcPr>
            <w:tcW w:w="850" w:type="dxa"/>
          </w:tcPr>
          <w:p w:rsidR="001009A0" w:rsidRPr="0016343E" w:rsidRDefault="001009A0"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3</w:t>
            </w:r>
          </w:p>
        </w:tc>
        <w:tc>
          <w:tcPr>
            <w:tcW w:w="1134" w:type="dxa"/>
          </w:tcPr>
          <w:p w:rsidR="001009A0" w:rsidRPr="0016343E" w:rsidRDefault="001009A0"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4</w:t>
            </w:r>
          </w:p>
        </w:tc>
        <w:tc>
          <w:tcPr>
            <w:tcW w:w="1276" w:type="dxa"/>
          </w:tcPr>
          <w:p w:rsidR="001009A0" w:rsidRPr="0016343E" w:rsidRDefault="001009A0" w:rsidP="002007C4">
            <w:pPr>
              <w:tabs>
                <w:tab w:val="left" w:pos="709"/>
                <w:tab w:val="left" w:pos="1062"/>
              </w:tabs>
              <w:wordWrap/>
              <w:ind w:leftChars="-35" w:left="-70" w:rightChars="-19" w:right="-38"/>
              <w:jc w:val="center"/>
              <w:rPr>
                <w:rFonts w:ascii="Times New Roman" w:hAnsi="Times New Roman" w:cs="Times New Roman"/>
                <w:sz w:val="24"/>
                <w:szCs w:val="24"/>
              </w:rPr>
            </w:pPr>
            <w:r w:rsidRPr="0016343E">
              <w:rPr>
                <w:rFonts w:ascii="Times New Roman" w:hAnsi="Times New Roman" w:cs="Times New Roman"/>
                <w:sz w:val="24"/>
                <w:szCs w:val="24"/>
              </w:rPr>
              <w:t>5</w:t>
            </w:r>
          </w:p>
        </w:tc>
        <w:tc>
          <w:tcPr>
            <w:tcW w:w="1418" w:type="dxa"/>
          </w:tcPr>
          <w:p w:rsidR="001009A0" w:rsidRPr="0016343E" w:rsidRDefault="001009A0" w:rsidP="002007C4">
            <w:pPr>
              <w:tabs>
                <w:tab w:val="left" w:pos="709"/>
                <w:tab w:val="left" w:pos="1062"/>
              </w:tabs>
              <w:wordWrap/>
              <w:ind w:leftChars="-35" w:left="-70" w:rightChars="-19" w:right="-38"/>
              <w:jc w:val="center"/>
              <w:rPr>
                <w:rFonts w:ascii="Times New Roman" w:hAnsi="Times New Roman" w:cs="Times New Roman"/>
                <w:sz w:val="24"/>
                <w:szCs w:val="24"/>
              </w:rPr>
            </w:pPr>
            <w:r w:rsidRPr="0016343E">
              <w:rPr>
                <w:rFonts w:ascii="Times New Roman" w:hAnsi="Times New Roman" w:cs="Times New Roman"/>
                <w:sz w:val="24"/>
                <w:szCs w:val="24"/>
              </w:rPr>
              <w:t>6</w:t>
            </w:r>
          </w:p>
        </w:tc>
        <w:tc>
          <w:tcPr>
            <w:tcW w:w="1276" w:type="dxa"/>
          </w:tcPr>
          <w:p w:rsidR="001009A0" w:rsidRPr="0016343E" w:rsidRDefault="001009A0" w:rsidP="002007C4">
            <w:pPr>
              <w:tabs>
                <w:tab w:val="left" w:pos="709"/>
                <w:tab w:val="left" w:pos="1026"/>
              </w:tabs>
              <w:wordWrap/>
              <w:ind w:leftChars="-54" w:left="-108"/>
              <w:jc w:val="center"/>
              <w:rPr>
                <w:rFonts w:ascii="Times New Roman" w:hAnsi="Times New Roman" w:cs="Times New Roman"/>
                <w:sz w:val="24"/>
                <w:szCs w:val="24"/>
              </w:rPr>
            </w:pPr>
            <w:r w:rsidRPr="0016343E">
              <w:rPr>
                <w:rFonts w:ascii="Times New Roman" w:hAnsi="Times New Roman" w:cs="Times New Roman"/>
                <w:sz w:val="24"/>
                <w:szCs w:val="24"/>
              </w:rPr>
              <w:t>7</w:t>
            </w:r>
          </w:p>
        </w:tc>
      </w:tr>
      <w:tr w:rsidR="001009A0" w:rsidRPr="0016343E" w:rsidTr="001009A0">
        <w:tblPrEx>
          <w:shd w:val="clear" w:color="auto" w:fill="FFFFFF" w:themeFill="background1"/>
        </w:tblPrEx>
        <w:tc>
          <w:tcPr>
            <w:tcW w:w="1559" w:type="dxa"/>
            <w:vMerge w:val="restart"/>
            <w:shd w:val="clear" w:color="auto" w:fill="FFFFFF" w:themeFill="background1"/>
            <w:hideMark/>
          </w:tcPr>
          <w:p w:rsidR="001009A0" w:rsidRPr="0016343E" w:rsidRDefault="001009A0" w:rsidP="002007C4">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Organization</w:t>
            </w:r>
          </w:p>
        </w:tc>
        <w:tc>
          <w:tcPr>
            <w:tcW w:w="2127" w:type="dxa"/>
            <w:vMerge w:val="restart"/>
            <w:shd w:val="clear" w:color="auto" w:fill="FFFFFF" w:themeFill="background1"/>
            <w:hideMark/>
          </w:tcPr>
          <w:p w:rsidR="001009A0" w:rsidRPr="0016343E" w:rsidRDefault="001009A0" w:rsidP="002007C4">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Organiza</w:t>
            </w:r>
            <w:r w:rsidRPr="0016343E">
              <w:rPr>
                <w:rFonts w:ascii="Times New Roman" w:hAnsi="Times New Roman" w:cs="Times New Roman" w:hint="eastAsia"/>
                <w:sz w:val="24"/>
                <w:szCs w:val="24"/>
              </w:rPr>
              <w:t>-</w:t>
            </w:r>
            <w:r w:rsidRPr="0016343E">
              <w:rPr>
                <w:rFonts w:ascii="Times New Roman" w:hAnsi="Times New Roman" w:cs="Times New Roman"/>
                <w:sz w:val="24"/>
                <w:szCs w:val="24"/>
              </w:rPr>
              <w:t>tional development</w:t>
            </w:r>
          </w:p>
        </w:tc>
        <w:tc>
          <w:tcPr>
            <w:tcW w:w="850" w:type="dxa"/>
            <w:shd w:val="clear" w:color="auto" w:fill="FFFFFF" w:themeFill="background1"/>
            <w:hideMark/>
          </w:tcPr>
          <w:p w:rsidR="001009A0" w:rsidRPr="0016343E" w:rsidRDefault="001009A0"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2017</w:t>
            </w:r>
          </w:p>
        </w:tc>
        <w:tc>
          <w:tcPr>
            <w:tcW w:w="1134" w:type="dxa"/>
            <w:shd w:val="clear" w:color="auto" w:fill="FFFFFF" w:themeFill="background1"/>
            <w:hideMark/>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73,3</w:t>
            </w:r>
          </w:p>
        </w:tc>
        <w:tc>
          <w:tcPr>
            <w:tcW w:w="1276"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56,9</w:t>
            </w:r>
          </w:p>
        </w:tc>
        <w:tc>
          <w:tcPr>
            <w:tcW w:w="1418" w:type="dxa"/>
            <w:shd w:val="clear" w:color="auto" w:fill="FFFFFF" w:themeFill="background1"/>
            <w:hideMark/>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68,3</w:t>
            </w:r>
          </w:p>
        </w:tc>
        <w:tc>
          <w:tcPr>
            <w:tcW w:w="1276" w:type="dxa"/>
            <w:shd w:val="clear" w:color="auto" w:fill="FFFFFF" w:themeFill="background1"/>
            <w:hideMark/>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68,8</w:t>
            </w:r>
          </w:p>
        </w:tc>
      </w:tr>
      <w:tr w:rsidR="001009A0" w:rsidRPr="0016343E" w:rsidTr="001009A0">
        <w:tblPrEx>
          <w:shd w:val="clear" w:color="auto" w:fill="FFFFFF" w:themeFill="background1"/>
        </w:tblPrEx>
        <w:tc>
          <w:tcPr>
            <w:tcW w:w="1559" w:type="dxa"/>
            <w:vMerge/>
            <w:shd w:val="clear" w:color="auto" w:fill="FFFFFF" w:themeFill="background1"/>
            <w:vAlign w:val="center"/>
            <w:hideMark/>
          </w:tcPr>
          <w:p w:rsidR="001009A0" w:rsidRPr="0016343E" w:rsidRDefault="001009A0" w:rsidP="002007C4">
            <w:pPr>
              <w:widowControl/>
              <w:wordWrap/>
              <w:autoSpaceDE/>
              <w:autoSpaceDN/>
              <w:rPr>
                <w:rFonts w:ascii="Times New Roman" w:hAnsi="Times New Roman" w:cs="Times New Roman"/>
                <w:sz w:val="24"/>
                <w:szCs w:val="24"/>
              </w:rPr>
            </w:pPr>
          </w:p>
        </w:tc>
        <w:tc>
          <w:tcPr>
            <w:tcW w:w="2127" w:type="dxa"/>
            <w:vMerge/>
            <w:shd w:val="clear" w:color="auto" w:fill="FFFFFF" w:themeFill="background1"/>
            <w:vAlign w:val="center"/>
            <w:hideMark/>
          </w:tcPr>
          <w:p w:rsidR="001009A0" w:rsidRPr="0016343E" w:rsidRDefault="001009A0" w:rsidP="002007C4">
            <w:pPr>
              <w:widowControl/>
              <w:wordWrap/>
              <w:autoSpaceDE/>
              <w:autoSpaceDN/>
              <w:rPr>
                <w:rFonts w:ascii="Times New Roman" w:hAnsi="Times New Roman" w:cs="Times New Roman"/>
                <w:sz w:val="24"/>
                <w:szCs w:val="24"/>
              </w:rPr>
            </w:pPr>
          </w:p>
        </w:tc>
        <w:tc>
          <w:tcPr>
            <w:tcW w:w="850" w:type="dxa"/>
            <w:shd w:val="clear" w:color="auto" w:fill="FFFFFF" w:themeFill="background1"/>
            <w:hideMark/>
          </w:tcPr>
          <w:p w:rsidR="001009A0" w:rsidRPr="0016343E" w:rsidRDefault="001009A0"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2018</w:t>
            </w:r>
          </w:p>
        </w:tc>
        <w:tc>
          <w:tcPr>
            <w:tcW w:w="1134" w:type="dxa"/>
            <w:shd w:val="clear" w:color="auto" w:fill="FFFFFF" w:themeFill="background1"/>
            <w:hideMark/>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66,3</w:t>
            </w:r>
          </w:p>
        </w:tc>
        <w:tc>
          <w:tcPr>
            <w:tcW w:w="1276"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49,2</w:t>
            </w:r>
          </w:p>
        </w:tc>
        <w:tc>
          <w:tcPr>
            <w:tcW w:w="1418" w:type="dxa"/>
            <w:shd w:val="clear" w:color="auto" w:fill="FFFFFF" w:themeFill="background1"/>
            <w:hideMark/>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68,2</w:t>
            </w:r>
          </w:p>
        </w:tc>
        <w:tc>
          <w:tcPr>
            <w:tcW w:w="1276" w:type="dxa"/>
            <w:shd w:val="clear" w:color="auto" w:fill="FFFFFF" w:themeFill="background1"/>
            <w:hideMark/>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69,8</w:t>
            </w:r>
          </w:p>
        </w:tc>
      </w:tr>
      <w:tr w:rsidR="001009A0" w:rsidRPr="0016343E" w:rsidTr="001009A0">
        <w:tblPrEx>
          <w:shd w:val="clear" w:color="auto" w:fill="FFFFFF" w:themeFill="background1"/>
        </w:tblPrEx>
        <w:tc>
          <w:tcPr>
            <w:tcW w:w="1559" w:type="dxa"/>
            <w:vMerge/>
            <w:shd w:val="clear" w:color="auto" w:fill="FFFFFF" w:themeFill="background1"/>
            <w:vAlign w:val="center"/>
          </w:tcPr>
          <w:p w:rsidR="001009A0" w:rsidRPr="0016343E" w:rsidRDefault="001009A0" w:rsidP="002007C4">
            <w:pPr>
              <w:widowControl/>
              <w:wordWrap/>
              <w:autoSpaceDE/>
              <w:autoSpaceDN/>
              <w:rPr>
                <w:rFonts w:ascii="Times New Roman" w:hAnsi="Times New Roman" w:cs="Times New Roman"/>
                <w:sz w:val="24"/>
                <w:szCs w:val="24"/>
              </w:rPr>
            </w:pPr>
          </w:p>
        </w:tc>
        <w:tc>
          <w:tcPr>
            <w:tcW w:w="2127" w:type="dxa"/>
            <w:vMerge/>
            <w:shd w:val="clear" w:color="auto" w:fill="FFFFFF" w:themeFill="background1"/>
            <w:vAlign w:val="center"/>
          </w:tcPr>
          <w:p w:rsidR="001009A0" w:rsidRPr="0016343E" w:rsidRDefault="001009A0" w:rsidP="002007C4">
            <w:pPr>
              <w:widowControl/>
              <w:wordWrap/>
              <w:autoSpaceDE/>
              <w:autoSpaceDN/>
              <w:rPr>
                <w:rFonts w:ascii="Times New Roman" w:hAnsi="Times New Roman" w:cs="Times New Roman"/>
                <w:sz w:val="24"/>
                <w:szCs w:val="24"/>
              </w:rPr>
            </w:pPr>
          </w:p>
        </w:tc>
        <w:tc>
          <w:tcPr>
            <w:tcW w:w="850" w:type="dxa"/>
            <w:shd w:val="clear" w:color="auto" w:fill="FFFFFF" w:themeFill="background1"/>
          </w:tcPr>
          <w:p w:rsidR="001009A0" w:rsidRPr="0016343E" w:rsidRDefault="001009A0"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2019</w:t>
            </w:r>
          </w:p>
        </w:tc>
        <w:tc>
          <w:tcPr>
            <w:tcW w:w="1134"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70,6</w:t>
            </w:r>
          </w:p>
        </w:tc>
        <w:tc>
          <w:tcPr>
            <w:tcW w:w="1276"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lang w:val="ru-RU"/>
              </w:rPr>
            </w:pPr>
            <w:r w:rsidRPr="0016343E">
              <w:rPr>
                <w:rFonts w:ascii="Times New Roman" w:hAnsi="Times New Roman" w:cs="Times New Roman"/>
                <w:sz w:val="24"/>
                <w:szCs w:val="24"/>
                <w:lang w:val="ru-RU"/>
              </w:rPr>
              <w:t>47,1</w:t>
            </w:r>
          </w:p>
        </w:tc>
        <w:tc>
          <w:tcPr>
            <w:tcW w:w="1418"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74,2</w:t>
            </w:r>
          </w:p>
        </w:tc>
        <w:tc>
          <w:tcPr>
            <w:tcW w:w="1276"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72,1</w:t>
            </w:r>
          </w:p>
        </w:tc>
      </w:tr>
      <w:tr w:rsidR="001009A0" w:rsidRPr="0016343E" w:rsidTr="001009A0">
        <w:tblPrEx>
          <w:shd w:val="clear" w:color="auto" w:fill="FFFFFF" w:themeFill="background1"/>
        </w:tblPrEx>
        <w:tc>
          <w:tcPr>
            <w:tcW w:w="1559" w:type="dxa"/>
            <w:vMerge/>
            <w:shd w:val="clear" w:color="auto" w:fill="FFFFFF" w:themeFill="background1"/>
            <w:vAlign w:val="center"/>
          </w:tcPr>
          <w:p w:rsidR="001009A0" w:rsidRPr="0016343E" w:rsidRDefault="001009A0" w:rsidP="002007C4">
            <w:pPr>
              <w:widowControl/>
              <w:wordWrap/>
              <w:autoSpaceDE/>
              <w:autoSpaceDN/>
              <w:rPr>
                <w:rFonts w:ascii="Times New Roman" w:hAnsi="Times New Roman" w:cs="Times New Roman"/>
                <w:sz w:val="24"/>
                <w:szCs w:val="24"/>
              </w:rPr>
            </w:pPr>
          </w:p>
        </w:tc>
        <w:tc>
          <w:tcPr>
            <w:tcW w:w="2127" w:type="dxa"/>
            <w:vMerge/>
            <w:shd w:val="clear" w:color="auto" w:fill="FFFFFF" w:themeFill="background1"/>
            <w:vAlign w:val="center"/>
          </w:tcPr>
          <w:p w:rsidR="001009A0" w:rsidRPr="0016343E" w:rsidRDefault="001009A0" w:rsidP="002007C4">
            <w:pPr>
              <w:widowControl/>
              <w:wordWrap/>
              <w:autoSpaceDE/>
              <w:autoSpaceDN/>
              <w:rPr>
                <w:rFonts w:ascii="Times New Roman" w:hAnsi="Times New Roman" w:cs="Times New Roman"/>
                <w:sz w:val="24"/>
                <w:szCs w:val="24"/>
              </w:rPr>
            </w:pPr>
          </w:p>
        </w:tc>
        <w:tc>
          <w:tcPr>
            <w:tcW w:w="850" w:type="dxa"/>
            <w:shd w:val="clear" w:color="auto" w:fill="FFFFFF" w:themeFill="background1"/>
          </w:tcPr>
          <w:p w:rsidR="001009A0" w:rsidRPr="0016343E" w:rsidRDefault="001009A0"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2020</w:t>
            </w:r>
          </w:p>
        </w:tc>
        <w:tc>
          <w:tcPr>
            <w:tcW w:w="1134"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62,0</w:t>
            </w:r>
          </w:p>
        </w:tc>
        <w:tc>
          <w:tcPr>
            <w:tcW w:w="1276"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lang w:val="ru-RU"/>
              </w:rPr>
            </w:pPr>
            <w:r w:rsidRPr="0016343E">
              <w:rPr>
                <w:rFonts w:ascii="Times New Roman" w:hAnsi="Times New Roman" w:cs="Times New Roman"/>
                <w:sz w:val="24"/>
                <w:szCs w:val="24"/>
                <w:lang w:val="ru-RU"/>
              </w:rPr>
              <w:t>62,9</w:t>
            </w:r>
          </w:p>
        </w:tc>
        <w:tc>
          <w:tcPr>
            <w:tcW w:w="1418"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77,1</w:t>
            </w:r>
          </w:p>
        </w:tc>
        <w:tc>
          <w:tcPr>
            <w:tcW w:w="1276"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73,4</w:t>
            </w:r>
          </w:p>
        </w:tc>
      </w:tr>
      <w:tr w:rsidR="001009A0" w:rsidRPr="0016343E" w:rsidTr="001009A0">
        <w:tblPrEx>
          <w:shd w:val="clear" w:color="auto" w:fill="FFFFFF" w:themeFill="background1"/>
        </w:tblPrEx>
        <w:tc>
          <w:tcPr>
            <w:tcW w:w="1559" w:type="dxa"/>
            <w:vMerge w:val="restart"/>
            <w:shd w:val="clear" w:color="auto" w:fill="FFFFFF" w:themeFill="background1"/>
            <w:hideMark/>
          </w:tcPr>
          <w:p w:rsidR="001009A0" w:rsidRPr="0016343E" w:rsidRDefault="001009A0" w:rsidP="002007C4">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Human Capital</w:t>
            </w:r>
          </w:p>
        </w:tc>
        <w:tc>
          <w:tcPr>
            <w:tcW w:w="2127" w:type="dxa"/>
            <w:vMerge w:val="restart"/>
            <w:shd w:val="clear" w:color="auto" w:fill="FFFFFF" w:themeFill="background1"/>
            <w:hideMark/>
          </w:tcPr>
          <w:p w:rsidR="001009A0" w:rsidRPr="0016343E" w:rsidRDefault="001009A0" w:rsidP="002007C4">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Net turnover</w:t>
            </w:r>
          </w:p>
        </w:tc>
        <w:tc>
          <w:tcPr>
            <w:tcW w:w="850" w:type="dxa"/>
            <w:shd w:val="clear" w:color="auto" w:fill="FFFFFF" w:themeFill="background1"/>
            <w:hideMark/>
          </w:tcPr>
          <w:p w:rsidR="001009A0" w:rsidRPr="0016343E" w:rsidRDefault="001009A0"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2017</w:t>
            </w:r>
          </w:p>
        </w:tc>
        <w:tc>
          <w:tcPr>
            <w:tcW w:w="1134" w:type="dxa"/>
            <w:shd w:val="clear" w:color="auto" w:fill="FFFFFF" w:themeFill="background1"/>
            <w:hideMark/>
          </w:tcPr>
          <w:p w:rsidR="001009A0" w:rsidRPr="0016343E" w:rsidRDefault="001009A0" w:rsidP="000D54FD">
            <w:pPr>
              <w:wordWrap/>
              <w:jc w:val="center"/>
              <w:rPr>
                <w:rFonts w:ascii="Times New Roman" w:hAnsi="Times New Roman" w:cs="Times New Roman"/>
                <w:sz w:val="24"/>
                <w:szCs w:val="24"/>
              </w:rPr>
            </w:pPr>
            <w:r w:rsidRPr="0016343E">
              <w:rPr>
                <w:rFonts w:ascii="Times New Roman" w:hAnsi="Times New Roman" w:cs="Times New Roman"/>
                <w:sz w:val="24"/>
                <w:szCs w:val="24"/>
              </w:rPr>
              <w:t>5,3</w:t>
            </w:r>
          </w:p>
        </w:tc>
        <w:tc>
          <w:tcPr>
            <w:tcW w:w="1276" w:type="dxa"/>
            <w:shd w:val="clear" w:color="auto" w:fill="FFFFFF" w:themeFill="background1"/>
          </w:tcPr>
          <w:p w:rsidR="001009A0" w:rsidRPr="0016343E" w:rsidRDefault="001009A0" w:rsidP="000D54FD">
            <w:pPr>
              <w:wordWrap/>
              <w:jc w:val="center"/>
              <w:rPr>
                <w:rFonts w:ascii="Times New Roman" w:hAnsi="Times New Roman" w:cs="Times New Roman"/>
                <w:sz w:val="24"/>
                <w:szCs w:val="24"/>
              </w:rPr>
            </w:pPr>
            <w:r w:rsidRPr="0016343E">
              <w:rPr>
                <w:rFonts w:ascii="Times New Roman" w:hAnsi="Times New Roman" w:cs="Times New Roman"/>
                <w:sz w:val="24"/>
                <w:szCs w:val="24"/>
              </w:rPr>
              <w:t>7,5</w:t>
            </w:r>
          </w:p>
        </w:tc>
        <w:tc>
          <w:tcPr>
            <w:tcW w:w="1418" w:type="dxa"/>
            <w:shd w:val="clear" w:color="auto" w:fill="FFFFFF" w:themeFill="background1"/>
            <w:hideMark/>
          </w:tcPr>
          <w:p w:rsidR="001009A0" w:rsidRPr="0016343E" w:rsidRDefault="001009A0" w:rsidP="000D54FD">
            <w:pPr>
              <w:wordWrap/>
              <w:jc w:val="center"/>
              <w:rPr>
                <w:rFonts w:ascii="Times New Roman" w:hAnsi="Times New Roman" w:cs="Times New Roman"/>
                <w:sz w:val="24"/>
                <w:szCs w:val="24"/>
              </w:rPr>
            </w:pPr>
            <w:r w:rsidRPr="0016343E">
              <w:rPr>
                <w:rFonts w:ascii="Times New Roman" w:hAnsi="Times New Roman" w:cs="Times New Roman"/>
                <w:sz w:val="24"/>
                <w:szCs w:val="24"/>
              </w:rPr>
              <w:t>5,7</w:t>
            </w:r>
          </w:p>
        </w:tc>
        <w:tc>
          <w:tcPr>
            <w:tcW w:w="1276" w:type="dxa"/>
            <w:shd w:val="clear" w:color="auto" w:fill="FFFFFF" w:themeFill="background1"/>
            <w:hideMark/>
          </w:tcPr>
          <w:p w:rsidR="001009A0" w:rsidRPr="0016343E" w:rsidRDefault="001009A0" w:rsidP="000D54FD">
            <w:pPr>
              <w:wordWrap/>
              <w:jc w:val="center"/>
              <w:rPr>
                <w:rFonts w:ascii="Times New Roman" w:hAnsi="Times New Roman" w:cs="Times New Roman"/>
                <w:sz w:val="24"/>
                <w:szCs w:val="24"/>
              </w:rPr>
            </w:pPr>
            <w:r w:rsidRPr="0016343E">
              <w:rPr>
                <w:rFonts w:ascii="Times New Roman" w:hAnsi="Times New Roman" w:cs="Times New Roman"/>
                <w:sz w:val="24"/>
                <w:szCs w:val="24"/>
              </w:rPr>
              <w:t>6,2</w:t>
            </w:r>
          </w:p>
        </w:tc>
      </w:tr>
      <w:tr w:rsidR="001009A0" w:rsidRPr="0016343E" w:rsidTr="001009A0">
        <w:tblPrEx>
          <w:shd w:val="clear" w:color="auto" w:fill="FFFFFF" w:themeFill="background1"/>
        </w:tblPrEx>
        <w:tc>
          <w:tcPr>
            <w:tcW w:w="1559" w:type="dxa"/>
            <w:vMerge/>
            <w:shd w:val="clear" w:color="auto" w:fill="FFFFFF" w:themeFill="background1"/>
            <w:vAlign w:val="center"/>
            <w:hideMark/>
          </w:tcPr>
          <w:p w:rsidR="001009A0" w:rsidRPr="0016343E" w:rsidRDefault="001009A0" w:rsidP="002007C4">
            <w:pPr>
              <w:widowControl/>
              <w:wordWrap/>
              <w:autoSpaceDE/>
              <w:autoSpaceDN/>
              <w:jc w:val="left"/>
              <w:rPr>
                <w:rFonts w:ascii="Times New Roman" w:hAnsi="Times New Roman" w:cs="Times New Roman"/>
                <w:sz w:val="24"/>
                <w:szCs w:val="24"/>
              </w:rPr>
            </w:pPr>
          </w:p>
        </w:tc>
        <w:tc>
          <w:tcPr>
            <w:tcW w:w="2127" w:type="dxa"/>
            <w:vMerge/>
            <w:shd w:val="clear" w:color="auto" w:fill="FFFFFF" w:themeFill="background1"/>
            <w:vAlign w:val="center"/>
            <w:hideMark/>
          </w:tcPr>
          <w:p w:rsidR="001009A0" w:rsidRPr="0016343E" w:rsidRDefault="001009A0" w:rsidP="002007C4">
            <w:pPr>
              <w:widowControl/>
              <w:wordWrap/>
              <w:autoSpaceDE/>
              <w:autoSpaceDN/>
              <w:jc w:val="left"/>
              <w:rPr>
                <w:rFonts w:ascii="Times New Roman" w:hAnsi="Times New Roman" w:cs="Times New Roman"/>
                <w:sz w:val="24"/>
                <w:szCs w:val="24"/>
              </w:rPr>
            </w:pPr>
          </w:p>
        </w:tc>
        <w:tc>
          <w:tcPr>
            <w:tcW w:w="850" w:type="dxa"/>
            <w:shd w:val="clear" w:color="auto" w:fill="FFFFFF" w:themeFill="background1"/>
            <w:hideMark/>
          </w:tcPr>
          <w:p w:rsidR="001009A0" w:rsidRPr="0016343E" w:rsidRDefault="001009A0"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2018</w:t>
            </w:r>
          </w:p>
        </w:tc>
        <w:tc>
          <w:tcPr>
            <w:tcW w:w="1134" w:type="dxa"/>
            <w:shd w:val="clear" w:color="auto" w:fill="FFFFFF" w:themeFill="background1"/>
            <w:hideMark/>
          </w:tcPr>
          <w:p w:rsidR="001009A0" w:rsidRPr="0016343E" w:rsidRDefault="001009A0" w:rsidP="000D54FD">
            <w:pPr>
              <w:wordWrap/>
              <w:jc w:val="center"/>
              <w:rPr>
                <w:rFonts w:ascii="Times New Roman" w:hAnsi="Times New Roman" w:cs="Times New Roman"/>
                <w:sz w:val="24"/>
                <w:szCs w:val="24"/>
              </w:rPr>
            </w:pPr>
            <w:r w:rsidRPr="0016343E">
              <w:rPr>
                <w:rFonts w:ascii="Times New Roman" w:hAnsi="Times New Roman" w:cs="Times New Roman"/>
                <w:sz w:val="24"/>
                <w:szCs w:val="24"/>
              </w:rPr>
              <w:t>2,5</w:t>
            </w:r>
          </w:p>
        </w:tc>
        <w:tc>
          <w:tcPr>
            <w:tcW w:w="1276" w:type="dxa"/>
            <w:shd w:val="clear" w:color="auto" w:fill="FFFFFF" w:themeFill="background1"/>
          </w:tcPr>
          <w:p w:rsidR="001009A0" w:rsidRPr="0016343E" w:rsidRDefault="001009A0" w:rsidP="000D54FD">
            <w:pPr>
              <w:wordWrap/>
              <w:jc w:val="center"/>
              <w:rPr>
                <w:rFonts w:ascii="Times New Roman" w:hAnsi="Times New Roman" w:cs="Times New Roman"/>
                <w:sz w:val="24"/>
                <w:szCs w:val="24"/>
              </w:rPr>
            </w:pPr>
            <w:r w:rsidRPr="0016343E">
              <w:rPr>
                <w:rFonts w:ascii="Times New Roman" w:hAnsi="Times New Roman" w:cs="Times New Roman"/>
                <w:sz w:val="24"/>
                <w:szCs w:val="24"/>
              </w:rPr>
              <w:t>3,6</w:t>
            </w:r>
          </w:p>
        </w:tc>
        <w:tc>
          <w:tcPr>
            <w:tcW w:w="1418" w:type="dxa"/>
            <w:shd w:val="clear" w:color="auto" w:fill="FFFFFF" w:themeFill="background1"/>
            <w:hideMark/>
          </w:tcPr>
          <w:p w:rsidR="001009A0" w:rsidRPr="0016343E" w:rsidRDefault="001009A0" w:rsidP="000D54FD">
            <w:pPr>
              <w:wordWrap/>
              <w:jc w:val="center"/>
              <w:rPr>
                <w:rFonts w:ascii="Times New Roman" w:hAnsi="Times New Roman" w:cs="Times New Roman"/>
                <w:sz w:val="24"/>
                <w:szCs w:val="24"/>
              </w:rPr>
            </w:pPr>
            <w:r w:rsidRPr="0016343E">
              <w:rPr>
                <w:rFonts w:ascii="Times New Roman" w:hAnsi="Times New Roman" w:cs="Times New Roman"/>
                <w:sz w:val="24"/>
                <w:szCs w:val="24"/>
              </w:rPr>
              <w:t>5,2</w:t>
            </w:r>
          </w:p>
        </w:tc>
        <w:tc>
          <w:tcPr>
            <w:tcW w:w="1276" w:type="dxa"/>
            <w:shd w:val="clear" w:color="auto" w:fill="FFFFFF" w:themeFill="background1"/>
            <w:hideMark/>
          </w:tcPr>
          <w:p w:rsidR="001009A0" w:rsidRPr="0016343E" w:rsidRDefault="001009A0" w:rsidP="000D54FD">
            <w:pPr>
              <w:wordWrap/>
              <w:jc w:val="center"/>
              <w:rPr>
                <w:rFonts w:ascii="Times New Roman" w:hAnsi="Times New Roman" w:cs="Times New Roman"/>
                <w:sz w:val="24"/>
                <w:szCs w:val="24"/>
              </w:rPr>
            </w:pPr>
            <w:r w:rsidRPr="0016343E">
              <w:rPr>
                <w:rFonts w:ascii="Times New Roman" w:hAnsi="Times New Roman" w:cs="Times New Roman"/>
                <w:sz w:val="24"/>
                <w:szCs w:val="24"/>
              </w:rPr>
              <w:t>6,2</w:t>
            </w:r>
          </w:p>
        </w:tc>
      </w:tr>
      <w:tr w:rsidR="001009A0" w:rsidRPr="0016343E" w:rsidTr="001009A0">
        <w:tblPrEx>
          <w:shd w:val="clear" w:color="auto" w:fill="FFFFFF" w:themeFill="background1"/>
        </w:tblPrEx>
        <w:tc>
          <w:tcPr>
            <w:tcW w:w="1559" w:type="dxa"/>
            <w:vMerge/>
            <w:shd w:val="clear" w:color="auto" w:fill="FFFFFF" w:themeFill="background1"/>
            <w:vAlign w:val="center"/>
            <w:hideMark/>
          </w:tcPr>
          <w:p w:rsidR="001009A0" w:rsidRPr="0016343E" w:rsidRDefault="001009A0" w:rsidP="002007C4">
            <w:pPr>
              <w:widowControl/>
              <w:wordWrap/>
              <w:autoSpaceDE/>
              <w:autoSpaceDN/>
              <w:jc w:val="left"/>
              <w:rPr>
                <w:rFonts w:ascii="Times New Roman" w:hAnsi="Times New Roman" w:cs="Times New Roman"/>
                <w:sz w:val="24"/>
                <w:szCs w:val="24"/>
              </w:rPr>
            </w:pPr>
          </w:p>
        </w:tc>
        <w:tc>
          <w:tcPr>
            <w:tcW w:w="2127" w:type="dxa"/>
            <w:vMerge/>
            <w:shd w:val="clear" w:color="auto" w:fill="FFFFFF" w:themeFill="background1"/>
            <w:vAlign w:val="center"/>
            <w:hideMark/>
          </w:tcPr>
          <w:p w:rsidR="001009A0" w:rsidRPr="0016343E" w:rsidRDefault="001009A0" w:rsidP="002007C4">
            <w:pPr>
              <w:widowControl/>
              <w:wordWrap/>
              <w:autoSpaceDE/>
              <w:autoSpaceDN/>
              <w:jc w:val="left"/>
              <w:rPr>
                <w:rFonts w:ascii="Times New Roman" w:hAnsi="Times New Roman" w:cs="Times New Roman"/>
                <w:sz w:val="24"/>
                <w:szCs w:val="24"/>
              </w:rPr>
            </w:pPr>
          </w:p>
        </w:tc>
        <w:tc>
          <w:tcPr>
            <w:tcW w:w="850" w:type="dxa"/>
            <w:shd w:val="clear" w:color="auto" w:fill="FFFFFF" w:themeFill="background1"/>
            <w:hideMark/>
          </w:tcPr>
          <w:p w:rsidR="001009A0" w:rsidRPr="0016343E" w:rsidRDefault="001009A0"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2019</w:t>
            </w:r>
          </w:p>
        </w:tc>
        <w:tc>
          <w:tcPr>
            <w:tcW w:w="1134" w:type="dxa"/>
            <w:shd w:val="clear" w:color="auto" w:fill="FFFFFF" w:themeFill="background1"/>
            <w:hideMark/>
          </w:tcPr>
          <w:p w:rsidR="001009A0" w:rsidRPr="0016343E" w:rsidRDefault="001009A0" w:rsidP="000D54FD">
            <w:pPr>
              <w:wordWrap/>
              <w:jc w:val="center"/>
              <w:rPr>
                <w:rFonts w:ascii="Times New Roman" w:hAnsi="Times New Roman" w:cs="Times New Roman"/>
                <w:sz w:val="24"/>
                <w:szCs w:val="24"/>
              </w:rPr>
            </w:pPr>
            <w:r w:rsidRPr="0016343E">
              <w:rPr>
                <w:rFonts w:ascii="Times New Roman" w:hAnsi="Times New Roman" w:cs="Times New Roman"/>
                <w:sz w:val="24"/>
                <w:szCs w:val="24"/>
              </w:rPr>
              <w:t>1,6 </w:t>
            </w:r>
          </w:p>
        </w:tc>
        <w:tc>
          <w:tcPr>
            <w:tcW w:w="1276" w:type="dxa"/>
            <w:shd w:val="clear" w:color="auto" w:fill="FFFFFF" w:themeFill="background1"/>
          </w:tcPr>
          <w:p w:rsidR="001009A0" w:rsidRPr="0016343E" w:rsidRDefault="001009A0" w:rsidP="000D54FD">
            <w:pPr>
              <w:wordWrap/>
              <w:jc w:val="center"/>
              <w:rPr>
                <w:rFonts w:ascii="Times New Roman" w:hAnsi="Times New Roman" w:cs="Times New Roman"/>
                <w:sz w:val="24"/>
                <w:szCs w:val="24"/>
              </w:rPr>
            </w:pPr>
            <w:r w:rsidRPr="0016343E">
              <w:rPr>
                <w:rFonts w:ascii="Times New Roman" w:hAnsi="Times New Roman" w:cs="Times New Roman"/>
                <w:sz w:val="24"/>
                <w:szCs w:val="24"/>
              </w:rPr>
              <w:t>4,6</w:t>
            </w:r>
          </w:p>
        </w:tc>
        <w:tc>
          <w:tcPr>
            <w:tcW w:w="1418" w:type="dxa"/>
            <w:shd w:val="clear" w:color="auto" w:fill="FFFFFF" w:themeFill="background1"/>
            <w:hideMark/>
          </w:tcPr>
          <w:p w:rsidR="001009A0" w:rsidRPr="0016343E" w:rsidRDefault="001009A0" w:rsidP="000D54FD">
            <w:pPr>
              <w:wordWrap/>
              <w:jc w:val="center"/>
              <w:rPr>
                <w:rFonts w:ascii="Times New Roman" w:hAnsi="Times New Roman" w:cs="Times New Roman"/>
                <w:sz w:val="24"/>
                <w:szCs w:val="24"/>
              </w:rPr>
            </w:pPr>
            <w:r w:rsidRPr="0016343E">
              <w:rPr>
                <w:rFonts w:ascii="Times New Roman" w:hAnsi="Times New Roman" w:cs="Times New Roman"/>
                <w:sz w:val="24"/>
                <w:szCs w:val="24"/>
              </w:rPr>
              <w:t>5,1</w:t>
            </w:r>
          </w:p>
        </w:tc>
        <w:tc>
          <w:tcPr>
            <w:tcW w:w="1276" w:type="dxa"/>
            <w:shd w:val="clear" w:color="auto" w:fill="FFFFFF" w:themeFill="background1"/>
            <w:hideMark/>
          </w:tcPr>
          <w:p w:rsidR="001009A0" w:rsidRPr="0016343E" w:rsidRDefault="001009A0" w:rsidP="000D54FD">
            <w:pPr>
              <w:wordWrap/>
              <w:jc w:val="center"/>
              <w:rPr>
                <w:rFonts w:ascii="Times New Roman" w:hAnsi="Times New Roman" w:cs="Times New Roman"/>
                <w:sz w:val="24"/>
                <w:szCs w:val="24"/>
              </w:rPr>
            </w:pPr>
            <w:r w:rsidRPr="0016343E">
              <w:rPr>
                <w:rFonts w:ascii="Times New Roman" w:hAnsi="Times New Roman" w:cs="Times New Roman"/>
                <w:sz w:val="24"/>
                <w:szCs w:val="24"/>
              </w:rPr>
              <w:t>6,0</w:t>
            </w:r>
          </w:p>
        </w:tc>
      </w:tr>
      <w:tr w:rsidR="001009A0" w:rsidRPr="0016343E" w:rsidTr="001009A0">
        <w:tblPrEx>
          <w:shd w:val="clear" w:color="auto" w:fill="FFFFFF" w:themeFill="background1"/>
        </w:tblPrEx>
        <w:tc>
          <w:tcPr>
            <w:tcW w:w="1559" w:type="dxa"/>
            <w:vMerge/>
            <w:shd w:val="clear" w:color="auto" w:fill="FFFFFF" w:themeFill="background1"/>
            <w:vAlign w:val="center"/>
          </w:tcPr>
          <w:p w:rsidR="001009A0" w:rsidRPr="0016343E" w:rsidRDefault="001009A0" w:rsidP="002007C4">
            <w:pPr>
              <w:widowControl/>
              <w:wordWrap/>
              <w:autoSpaceDE/>
              <w:autoSpaceDN/>
              <w:jc w:val="left"/>
              <w:rPr>
                <w:rFonts w:ascii="Times New Roman" w:hAnsi="Times New Roman" w:cs="Times New Roman"/>
                <w:sz w:val="24"/>
                <w:szCs w:val="24"/>
              </w:rPr>
            </w:pPr>
          </w:p>
        </w:tc>
        <w:tc>
          <w:tcPr>
            <w:tcW w:w="2127" w:type="dxa"/>
            <w:vMerge/>
            <w:shd w:val="clear" w:color="auto" w:fill="FFFFFF" w:themeFill="background1"/>
            <w:vAlign w:val="center"/>
          </w:tcPr>
          <w:p w:rsidR="001009A0" w:rsidRPr="0016343E" w:rsidRDefault="001009A0" w:rsidP="002007C4">
            <w:pPr>
              <w:widowControl/>
              <w:wordWrap/>
              <w:autoSpaceDE/>
              <w:autoSpaceDN/>
              <w:jc w:val="left"/>
              <w:rPr>
                <w:rFonts w:ascii="Times New Roman" w:hAnsi="Times New Roman" w:cs="Times New Roman"/>
                <w:sz w:val="24"/>
                <w:szCs w:val="24"/>
              </w:rPr>
            </w:pPr>
          </w:p>
        </w:tc>
        <w:tc>
          <w:tcPr>
            <w:tcW w:w="850" w:type="dxa"/>
            <w:shd w:val="clear" w:color="auto" w:fill="FFFFFF" w:themeFill="background1"/>
          </w:tcPr>
          <w:p w:rsidR="001009A0" w:rsidRPr="0016343E" w:rsidRDefault="001009A0"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2020</w:t>
            </w:r>
          </w:p>
        </w:tc>
        <w:tc>
          <w:tcPr>
            <w:tcW w:w="1134" w:type="dxa"/>
            <w:shd w:val="clear" w:color="auto" w:fill="FFFFFF" w:themeFill="background1"/>
          </w:tcPr>
          <w:p w:rsidR="001009A0" w:rsidRPr="0016343E" w:rsidRDefault="001009A0" w:rsidP="000D54FD">
            <w:pPr>
              <w:wordWrap/>
              <w:jc w:val="center"/>
              <w:rPr>
                <w:rFonts w:ascii="Times New Roman" w:hAnsi="Times New Roman" w:cs="Times New Roman"/>
                <w:sz w:val="24"/>
                <w:szCs w:val="24"/>
              </w:rPr>
            </w:pPr>
            <w:r w:rsidRPr="0016343E">
              <w:rPr>
                <w:rFonts w:ascii="Times New Roman" w:hAnsi="Times New Roman" w:cs="Times New Roman"/>
                <w:sz w:val="24"/>
                <w:szCs w:val="24"/>
              </w:rPr>
              <w:t>1,8</w:t>
            </w:r>
          </w:p>
        </w:tc>
        <w:tc>
          <w:tcPr>
            <w:tcW w:w="1276" w:type="dxa"/>
            <w:shd w:val="clear" w:color="auto" w:fill="FFFFFF" w:themeFill="background1"/>
          </w:tcPr>
          <w:p w:rsidR="001009A0" w:rsidRPr="0016343E" w:rsidRDefault="001009A0" w:rsidP="000D54FD">
            <w:pPr>
              <w:wordWrap/>
              <w:jc w:val="center"/>
              <w:rPr>
                <w:rFonts w:ascii="Times New Roman" w:hAnsi="Times New Roman" w:cs="Times New Roman"/>
                <w:sz w:val="24"/>
                <w:szCs w:val="24"/>
                <w:lang w:val="ru-RU"/>
              </w:rPr>
            </w:pPr>
            <w:r w:rsidRPr="0016343E">
              <w:rPr>
                <w:rFonts w:ascii="Times New Roman" w:hAnsi="Times New Roman" w:cs="Times New Roman"/>
                <w:sz w:val="24"/>
                <w:szCs w:val="24"/>
                <w:lang w:val="ru-RU"/>
              </w:rPr>
              <w:t>4,4</w:t>
            </w:r>
          </w:p>
        </w:tc>
        <w:tc>
          <w:tcPr>
            <w:tcW w:w="1418" w:type="dxa"/>
            <w:shd w:val="clear" w:color="auto" w:fill="FFFFFF" w:themeFill="background1"/>
          </w:tcPr>
          <w:p w:rsidR="001009A0" w:rsidRPr="0016343E" w:rsidRDefault="001009A0" w:rsidP="000D54FD">
            <w:pPr>
              <w:wordWrap/>
              <w:jc w:val="center"/>
              <w:rPr>
                <w:rFonts w:ascii="Times New Roman" w:hAnsi="Times New Roman" w:cs="Times New Roman"/>
                <w:sz w:val="24"/>
                <w:szCs w:val="24"/>
              </w:rPr>
            </w:pPr>
            <w:r w:rsidRPr="0016343E">
              <w:rPr>
                <w:rFonts w:ascii="Times New Roman" w:hAnsi="Times New Roman" w:cs="Times New Roman"/>
                <w:sz w:val="24"/>
                <w:szCs w:val="24"/>
              </w:rPr>
              <w:t>4,5</w:t>
            </w:r>
          </w:p>
        </w:tc>
        <w:tc>
          <w:tcPr>
            <w:tcW w:w="1276" w:type="dxa"/>
            <w:shd w:val="clear" w:color="auto" w:fill="FFFFFF" w:themeFill="background1"/>
          </w:tcPr>
          <w:p w:rsidR="001009A0" w:rsidRPr="0016343E" w:rsidRDefault="001009A0" w:rsidP="000D54FD">
            <w:pPr>
              <w:wordWrap/>
              <w:jc w:val="center"/>
              <w:rPr>
                <w:rFonts w:ascii="Times New Roman" w:hAnsi="Times New Roman" w:cs="Times New Roman"/>
                <w:sz w:val="24"/>
                <w:szCs w:val="24"/>
              </w:rPr>
            </w:pPr>
            <w:r w:rsidRPr="0016343E">
              <w:rPr>
                <w:rFonts w:ascii="Times New Roman" w:hAnsi="Times New Roman" w:cs="Times New Roman"/>
                <w:sz w:val="24"/>
                <w:szCs w:val="24"/>
              </w:rPr>
              <w:t>5,0</w:t>
            </w:r>
          </w:p>
        </w:tc>
      </w:tr>
      <w:tr w:rsidR="000D54FD" w:rsidRPr="0016343E" w:rsidTr="000D54FD">
        <w:tblPrEx>
          <w:shd w:val="clear" w:color="auto" w:fill="FFFFFF" w:themeFill="background1"/>
        </w:tblPrEx>
        <w:tc>
          <w:tcPr>
            <w:tcW w:w="9640" w:type="dxa"/>
            <w:gridSpan w:val="7"/>
            <w:shd w:val="clear" w:color="auto" w:fill="FFFFFF" w:themeFill="background1"/>
          </w:tcPr>
          <w:p w:rsidR="000D54FD" w:rsidRPr="0016343E" w:rsidRDefault="000D54FD" w:rsidP="002007C4">
            <w:pPr>
              <w:wordWrap/>
              <w:jc w:val="center"/>
              <w:rPr>
                <w:rFonts w:ascii="Times New Roman" w:hAnsi="Times New Roman" w:cs="Times New Roman"/>
                <w:sz w:val="24"/>
                <w:szCs w:val="24"/>
              </w:rPr>
            </w:pPr>
            <w:r w:rsidRPr="0016343E">
              <w:rPr>
                <w:rFonts w:ascii="Times New Roman" w:hAnsi="Times New Roman" w:cs="Times New Roman"/>
                <w:i/>
                <w:sz w:val="24"/>
                <w:szCs w:val="24"/>
              </w:rPr>
              <w:t>Mediating effect</w:t>
            </w:r>
          </w:p>
        </w:tc>
      </w:tr>
      <w:tr w:rsidR="001009A0" w:rsidRPr="0016343E" w:rsidTr="001009A0">
        <w:tblPrEx>
          <w:shd w:val="clear" w:color="auto" w:fill="FFFFFF" w:themeFill="background1"/>
        </w:tblPrEx>
        <w:tc>
          <w:tcPr>
            <w:tcW w:w="1559" w:type="dxa"/>
            <w:vMerge w:val="restart"/>
            <w:shd w:val="clear" w:color="auto" w:fill="FFFFFF" w:themeFill="background1"/>
          </w:tcPr>
          <w:p w:rsidR="001009A0" w:rsidRPr="0016343E" w:rsidRDefault="001009A0" w:rsidP="002007C4">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Citizen Centricity</w:t>
            </w:r>
          </w:p>
        </w:tc>
        <w:tc>
          <w:tcPr>
            <w:tcW w:w="2127" w:type="dxa"/>
            <w:vMerge w:val="restart"/>
            <w:shd w:val="clear" w:color="auto" w:fill="FFFFFF" w:themeFill="background1"/>
          </w:tcPr>
          <w:p w:rsidR="001009A0" w:rsidRPr="0016343E" w:rsidRDefault="001009A0" w:rsidP="002007C4">
            <w:pPr>
              <w:wordWrap/>
              <w:rPr>
                <w:rFonts w:ascii="Times New Roman" w:hAnsi="Times New Roman" w:cs="Times New Roman"/>
                <w:sz w:val="24"/>
                <w:szCs w:val="24"/>
              </w:rPr>
            </w:pPr>
            <w:r w:rsidRPr="0016343E">
              <w:rPr>
                <w:rFonts w:ascii="Times New Roman" w:hAnsi="Times New Roman" w:cs="Times New Roman"/>
                <w:sz w:val="24"/>
                <w:szCs w:val="24"/>
              </w:rPr>
              <w:t>Quality of public services delivery</w:t>
            </w:r>
          </w:p>
        </w:tc>
        <w:tc>
          <w:tcPr>
            <w:tcW w:w="850" w:type="dxa"/>
            <w:shd w:val="clear" w:color="auto" w:fill="FFFFFF" w:themeFill="background1"/>
          </w:tcPr>
          <w:p w:rsidR="001009A0" w:rsidRPr="0016343E" w:rsidRDefault="001009A0"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2017</w:t>
            </w:r>
          </w:p>
        </w:tc>
        <w:tc>
          <w:tcPr>
            <w:tcW w:w="1134"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72,8</w:t>
            </w:r>
          </w:p>
        </w:tc>
        <w:tc>
          <w:tcPr>
            <w:tcW w:w="1276"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23,0</w:t>
            </w:r>
          </w:p>
        </w:tc>
        <w:tc>
          <w:tcPr>
            <w:tcW w:w="1418"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67,5</w:t>
            </w:r>
          </w:p>
        </w:tc>
        <w:tc>
          <w:tcPr>
            <w:tcW w:w="1276"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65,9</w:t>
            </w:r>
          </w:p>
        </w:tc>
      </w:tr>
      <w:tr w:rsidR="001009A0" w:rsidRPr="0016343E" w:rsidTr="001009A0">
        <w:tblPrEx>
          <w:shd w:val="clear" w:color="auto" w:fill="FFFFFF" w:themeFill="background1"/>
        </w:tblPrEx>
        <w:tc>
          <w:tcPr>
            <w:tcW w:w="1559" w:type="dxa"/>
            <w:vMerge/>
            <w:shd w:val="clear" w:color="auto" w:fill="FFFFFF" w:themeFill="background1"/>
            <w:vAlign w:val="center"/>
          </w:tcPr>
          <w:p w:rsidR="001009A0" w:rsidRPr="0016343E" w:rsidRDefault="001009A0" w:rsidP="002007C4">
            <w:pPr>
              <w:widowControl/>
              <w:wordWrap/>
              <w:autoSpaceDE/>
              <w:autoSpaceDN/>
              <w:rPr>
                <w:rFonts w:ascii="Times New Roman" w:hAnsi="Times New Roman" w:cs="Times New Roman"/>
                <w:sz w:val="24"/>
                <w:szCs w:val="24"/>
              </w:rPr>
            </w:pPr>
          </w:p>
        </w:tc>
        <w:tc>
          <w:tcPr>
            <w:tcW w:w="2127" w:type="dxa"/>
            <w:vMerge/>
            <w:shd w:val="clear" w:color="auto" w:fill="FFFFFF" w:themeFill="background1"/>
            <w:vAlign w:val="center"/>
          </w:tcPr>
          <w:p w:rsidR="001009A0" w:rsidRPr="0016343E" w:rsidRDefault="001009A0" w:rsidP="002007C4">
            <w:pPr>
              <w:widowControl/>
              <w:wordWrap/>
              <w:autoSpaceDE/>
              <w:autoSpaceDN/>
              <w:rPr>
                <w:rFonts w:ascii="Times New Roman" w:hAnsi="Times New Roman" w:cs="Times New Roman"/>
                <w:sz w:val="24"/>
                <w:szCs w:val="24"/>
              </w:rPr>
            </w:pPr>
          </w:p>
        </w:tc>
        <w:tc>
          <w:tcPr>
            <w:tcW w:w="850" w:type="dxa"/>
            <w:shd w:val="clear" w:color="auto" w:fill="FFFFFF" w:themeFill="background1"/>
          </w:tcPr>
          <w:p w:rsidR="001009A0" w:rsidRPr="0016343E" w:rsidRDefault="001009A0"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2018</w:t>
            </w:r>
          </w:p>
        </w:tc>
        <w:tc>
          <w:tcPr>
            <w:tcW w:w="1134"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66,7</w:t>
            </w:r>
          </w:p>
        </w:tc>
        <w:tc>
          <w:tcPr>
            <w:tcW w:w="1276"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38,3</w:t>
            </w:r>
          </w:p>
        </w:tc>
        <w:tc>
          <w:tcPr>
            <w:tcW w:w="1418"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69,6</w:t>
            </w:r>
          </w:p>
        </w:tc>
        <w:tc>
          <w:tcPr>
            <w:tcW w:w="1276"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72,4</w:t>
            </w:r>
          </w:p>
        </w:tc>
      </w:tr>
      <w:tr w:rsidR="001009A0" w:rsidRPr="0016343E" w:rsidTr="001009A0">
        <w:tblPrEx>
          <w:shd w:val="clear" w:color="auto" w:fill="FFFFFF" w:themeFill="background1"/>
        </w:tblPrEx>
        <w:tc>
          <w:tcPr>
            <w:tcW w:w="1559" w:type="dxa"/>
            <w:vMerge/>
            <w:shd w:val="clear" w:color="auto" w:fill="FFFFFF" w:themeFill="background1"/>
            <w:vAlign w:val="center"/>
          </w:tcPr>
          <w:p w:rsidR="001009A0" w:rsidRPr="0016343E" w:rsidRDefault="001009A0" w:rsidP="002007C4">
            <w:pPr>
              <w:widowControl/>
              <w:wordWrap/>
              <w:autoSpaceDE/>
              <w:autoSpaceDN/>
              <w:rPr>
                <w:rFonts w:ascii="Times New Roman" w:hAnsi="Times New Roman" w:cs="Times New Roman"/>
                <w:sz w:val="24"/>
                <w:szCs w:val="24"/>
              </w:rPr>
            </w:pPr>
          </w:p>
        </w:tc>
        <w:tc>
          <w:tcPr>
            <w:tcW w:w="2127" w:type="dxa"/>
            <w:vMerge/>
            <w:shd w:val="clear" w:color="auto" w:fill="FFFFFF" w:themeFill="background1"/>
            <w:vAlign w:val="center"/>
          </w:tcPr>
          <w:p w:rsidR="001009A0" w:rsidRPr="0016343E" w:rsidRDefault="001009A0" w:rsidP="002007C4">
            <w:pPr>
              <w:widowControl/>
              <w:wordWrap/>
              <w:autoSpaceDE/>
              <w:autoSpaceDN/>
              <w:rPr>
                <w:rFonts w:ascii="Times New Roman" w:hAnsi="Times New Roman" w:cs="Times New Roman"/>
                <w:sz w:val="24"/>
                <w:szCs w:val="24"/>
              </w:rPr>
            </w:pPr>
          </w:p>
        </w:tc>
        <w:tc>
          <w:tcPr>
            <w:tcW w:w="850" w:type="dxa"/>
            <w:shd w:val="clear" w:color="auto" w:fill="FFFFFF" w:themeFill="background1"/>
          </w:tcPr>
          <w:p w:rsidR="001009A0" w:rsidRPr="0016343E" w:rsidRDefault="001009A0"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2019</w:t>
            </w:r>
          </w:p>
        </w:tc>
        <w:tc>
          <w:tcPr>
            <w:tcW w:w="1134"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71,2</w:t>
            </w:r>
          </w:p>
        </w:tc>
        <w:tc>
          <w:tcPr>
            <w:tcW w:w="1276"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74,0</w:t>
            </w:r>
          </w:p>
        </w:tc>
        <w:tc>
          <w:tcPr>
            <w:tcW w:w="1418"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75,3</w:t>
            </w:r>
          </w:p>
        </w:tc>
        <w:tc>
          <w:tcPr>
            <w:tcW w:w="1276"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74,8</w:t>
            </w:r>
          </w:p>
        </w:tc>
      </w:tr>
      <w:tr w:rsidR="001009A0" w:rsidRPr="0016343E" w:rsidTr="001009A0">
        <w:tblPrEx>
          <w:shd w:val="clear" w:color="auto" w:fill="FFFFFF" w:themeFill="background1"/>
        </w:tblPrEx>
        <w:tc>
          <w:tcPr>
            <w:tcW w:w="1559" w:type="dxa"/>
            <w:vMerge/>
            <w:shd w:val="clear" w:color="auto" w:fill="FFFFFF" w:themeFill="background1"/>
            <w:vAlign w:val="center"/>
          </w:tcPr>
          <w:p w:rsidR="001009A0" w:rsidRPr="0016343E" w:rsidRDefault="001009A0" w:rsidP="002007C4">
            <w:pPr>
              <w:widowControl/>
              <w:wordWrap/>
              <w:autoSpaceDE/>
              <w:autoSpaceDN/>
              <w:rPr>
                <w:rFonts w:ascii="Times New Roman" w:hAnsi="Times New Roman" w:cs="Times New Roman"/>
                <w:sz w:val="24"/>
                <w:szCs w:val="24"/>
              </w:rPr>
            </w:pPr>
          </w:p>
        </w:tc>
        <w:tc>
          <w:tcPr>
            <w:tcW w:w="2127" w:type="dxa"/>
            <w:vMerge/>
            <w:shd w:val="clear" w:color="auto" w:fill="FFFFFF" w:themeFill="background1"/>
            <w:vAlign w:val="center"/>
          </w:tcPr>
          <w:p w:rsidR="001009A0" w:rsidRPr="0016343E" w:rsidRDefault="001009A0" w:rsidP="002007C4">
            <w:pPr>
              <w:widowControl/>
              <w:wordWrap/>
              <w:autoSpaceDE/>
              <w:autoSpaceDN/>
              <w:rPr>
                <w:rFonts w:ascii="Times New Roman" w:hAnsi="Times New Roman" w:cs="Times New Roman"/>
                <w:sz w:val="24"/>
                <w:szCs w:val="24"/>
              </w:rPr>
            </w:pPr>
          </w:p>
        </w:tc>
        <w:tc>
          <w:tcPr>
            <w:tcW w:w="850" w:type="dxa"/>
            <w:shd w:val="clear" w:color="auto" w:fill="FFFFFF" w:themeFill="background1"/>
          </w:tcPr>
          <w:p w:rsidR="001009A0" w:rsidRPr="0016343E" w:rsidRDefault="001009A0"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2020</w:t>
            </w:r>
          </w:p>
        </w:tc>
        <w:tc>
          <w:tcPr>
            <w:tcW w:w="1134"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75,9</w:t>
            </w:r>
          </w:p>
        </w:tc>
        <w:tc>
          <w:tcPr>
            <w:tcW w:w="1276"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lang w:val="ru-RU"/>
              </w:rPr>
            </w:pPr>
            <w:r w:rsidRPr="0016343E">
              <w:rPr>
                <w:rFonts w:ascii="Times New Roman" w:hAnsi="Times New Roman" w:cs="Times New Roman"/>
                <w:sz w:val="24"/>
                <w:szCs w:val="24"/>
                <w:lang w:val="ru-RU"/>
              </w:rPr>
              <w:t>74,5</w:t>
            </w:r>
          </w:p>
        </w:tc>
        <w:tc>
          <w:tcPr>
            <w:tcW w:w="1418"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80,3</w:t>
            </w:r>
          </w:p>
        </w:tc>
        <w:tc>
          <w:tcPr>
            <w:tcW w:w="1276"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81,0</w:t>
            </w:r>
          </w:p>
        </w:tc>
      </w:tr>
      <w:tr w:rsidR="001009A0" w:rsidRPr="0016343E" w:rsidTr="001009A0">
        <w:tblPrEx>
          <w:shd w:val="clear" w:color="auto" w:fill="FFFFFF" w:themeFill="background1"/>
        </w:tblPrEx>
        <w:tc>
          <w:tcPr>
            <w:tcW w:w="1559" w:type="dxa"/>
            <w:vMerge/>
            <w:shd w:val="clear" w:color="auto" w:fill="FFFFFF" w:themeFill="background1"/>
            <w:vAlign w:val="center"/>
          </w:tcPr>
          <w:p w:rsidR="001009A0" w:rsidRPr="0016343E" w:rsidRDefault="001009A0" w:rsidP="002007C4">
            <w:pPr>
              <w:widowControl/>
              <w:wordWrap/>
              <w:autoSpaceDE/>
              <w:autoSpaceDN/>
              <w:rPr>
                <w:rFonts w:ascii="Times New Roman" w:hAnsi="Times New Roman" w:cs="Times New Roman"/>
                <w:sz w:val="24"/>
                <w:szCs w:val="24"/>
              </w:rPr>
            </w:pPr>
          </w:p>
        </w:tc>
        <w:tc>
          <w:tcPr>
            <w:tcW w:w="2127" w:type="dxa"/>
            <w:vMerge w:val="restart"/>
            <w:shd w:val="clear" w:color="auto" w:fill="FFFFFF" w:themeFill="background1"/>
          </w:tcPr>
          <w:p w:rsidR="001009A0" w:rsidRPr="0016343E" w:rsidRDefault="001009A0" w:rsidP="002007C4">
            <w:pPr>
              <w:wordWrap/>
              <w:rPr>
                <w:rFonts w:ascii="Times New Roman" w:hAnsi="Times New Roman" w:cs="Times New Roman"/>
                <w:sz w:val="24"/>
                <w:szCs w:val="24"/>
              </w:rPr>
            </w:pPr>
            <w:r w:rsidRPr="0016343E">
              <w:rPr>
                <w:rFonts w:ascii="Times New Roman" w:hAnsi="Times New Roman" w:cs="Times New Roman"/>
                <w:sz w:val="24"/>
                <w:szCs w:val="24"/>
              </w:rPr>
              <w:t>Interaction with citizens</w:t>
            </w:r>
          </w:p>
        </w:tc>
        <w:tc>
          <w:tcPr>
            <w:tcW w:w="850" w:type="dxa"/>
            <w:shd w:val="clear" w:color="auto" w:fill="FFFFFF" w:themeFill="background1"/>
          </w:tcPr>
          <w:p w:rsidR="001009A0" w:rsidRPr="0016343E" w:rsidRDefault="001009A0"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2017</w:t>
            </w:r>
          </w:p>
        </w:tc>
        <w:tc>
          <w:tcPr>
            <w:tcW w:w="1134"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59,9</w:t>
            </w:r>
          </w:p>
        </w:tc>
        <w:tc>
          <w:tcPr>
            <w:tcW w:w="1276"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53,5</w:t>
            </w:r>
          </w:p>
        </w:tc>
        <w:tc>
          <w:tcPr>
            <w:tcW w:w="1418"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69,4</w:t>
            </w:r>
          </w:p>
        </w:tc>
        <w:tc>
          <w:tcPr>
            <w:tcW w:w="1276"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71,0</w:t>
            </w:r>
          </w:p>
        </w:tc>
      </w:tr>
      <w:tr w:rsidR="001009A0" w:rsidRPr="0016343E" w:rsidTr="001009A0">
        <w:tblPrEx>
          <w:shd w:val="clear" w:color="auto" w:fill="FFFFFF" w:themeFill="background1"/>
        </w:tblPrEx>
        <w:tc>
          <w:tcPr>
            <w:tcW w:w="1559" w:type="dxa"/>
            <w:vMerge/>
            <w:shd w:val="clear" w:color="auto" w:fill="FFFFFF" w:themeFill="background1"/>
            <w:vAlign w:val="center"/>
          </w:tcPr>
          <w:p w:rsidR="001009A0" w:rsidRPr="0016343E" w:rsidRDefault="001009A0" w:rsidP="002007C4">
            <w:pPr>
              <w:widowControl/>
              <w:wordWrap/>
              <w:autoSpaceDE/>
              <w:autoSpaceDN/>
              <w:jc w:val="left"/>
              <w:rPr>
                <w:rFonts w:ascii="Times New Roman" w:hAnsi="Times New Roman" w:cs="Times New Roman"/>
                <w:sz w:val="24"/>
                <w:szCs w:val="24"/>
              </w:rPr>
            </w:pPr>
          </w:p>
        </w:tc>
        <w:tc>
          <w:tcPr>
            <w:tcW w:w="2127" w:type="dxa"/>
            <w:vMerge/>
            <w:shd w:val="clear" w:color="auto" w:fill="FFFFFF" w:themeFill="background1"/>
            <w:vAlign w:val="center"/>
          </w:tcPr>
          <w:p w:rsidR="001009A0" w:rsidRPr="0016343E" w:rsidRDefault="001009A0" w:rsidP="002007C4">
            <w:pPr>
              <w:widowControl/>
              <w:wordWrap/>
              <w:autoSpaceDE/>
              <w:autoSpaceDN/>
              <w:jc w:val="left"/>
              <w:rPr>
                <w:rFonts w:ascii="Times New Roman" w:hAnsi="Times New Roman" w:cs="Times New Roman"/>
                <w:sz w:val="24"/>
                <w:szCs w:val="24"/>
              </w:rPr>
            </w:pPr>
          </w:p>
        </w:tc>
        <w:tc>
          <w:tcPr>
            <w:tcW w:w="850" w:type="dxa"/>
            <w:shd w:val="clear" w:color="auto" w:fill="FFFFFF" w:themeFill="background1"/>
          </w:tcPr>
          <w:p w:rsidR="001009A0" w:rsidRPr="0016343E" w:rsidRDefault="001009A0"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2018</w:t>
            </w:r>
          </w:p>
        </w:tc>
        <w:tc>
          <w:tcPr>
            <w:tcW w:w="1134"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55,5</w:t>
            </w:r>
          </w:p>
        </w:tc>
        <w:tc>
          <w:tcPr>
            <w:tcW w:w="1276"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44,4</w:t>
            </w:r>
          </w:p>
        </w:tc>
        <w:tc>
          <w:tcPr>
            <w:tcW w:w="1418"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61,5</w:t>
            </w:r>
          </w:p>
        </w:tc>
        <w:tc>
          <w:tcPr>
            <w:tcW w:w="1276" w:type="dxa"/>
            <w:shd w:val="clear" w:color="auto" w:fill="FFFFFF" w:themeFill="background1"/>
          </w:tcPr>
          <w:p w:rsidR="001009A0" w:rsidRPr="0016343E" w:rsidRDefault="001009A0"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66,4</w:t>
            </w:r>
          </w:p>
        </w:tc>
      </w:tr>
      <w:tr w:rsidR="001009A0" w:rsidRPr="0016343E" w:rsidTr="001009A0">
        <w:tblPrEx>
          <w:shd w:val="clear" w:color="auto" w:fill="FFFFFF" w:themeFill="background1"/>
        </w:tblPrEx>
        <w:tc>
          <w:tcPr>
            <w:tcW w:w="1559" w:type="dxa"/>
            <w:vMerge/>
            <w:shd w:val="clear" w:color="auto" w:fill="FFFFFF" w:themeFill="background1"/>
            <w:vAlign w:val="center"/>
          </w:tcPr>
          <w:p w:rsidR="001009A0" w:rsidRPr="0016343E" w:rsidRDefault="001009A0" w:rsidP="002007C4">
            <w:pPr>
              <w:widowControl/>
              <w:wordWrap/>
              <w:autoSpaceDE/>
              <w:autoSpaceDN/>
              <w:jc w:val="left"/>
              <w:rPr>
                <w:rFonts w:ascii="Times New Roman" w:hAnsi="Times New Roman" w:cs="Times New Roman"/>
                <w:sz w:val="24"/>
                <w:szCs w:val="24"/>
              </w:rPr>
            </w:pPr>
          </w:p>
        </w:tc>
        <w:tc>
          <w:tcPr>
            <w:tcW w:w="2127" w:type="dxa"/>
            <w:vMerge/>
            <w:shd w:val="clear" w:color="auto" w:fill="FFFFFF" w:themeFill="background1"/>
            <w:vAlign w:val="center"/>
          </w:tcPr>
          <w:p w:rsidR="001009A0" w:rsidRPr="0016343E" w:rsidRDefault="001009A0" w:rsidP="002007C4">
            <w:pPr>
              <w:widowControl/>
              <w:wordWrap/>
              <w:autoSpaceDE/>
              <w:autoSpaceDN/>
              <w:jc w:val="left"/>
              <w:rPr>
                <w:rFonts w:ascii="Times New Roman" w:hAnsi="Times New Roman" w:cs="Times New Roman"/>
                <w:sz w:val="24"/>
                <w:szCs w:val="24"/>
              </w:rPr>
            </w:pPr>
          </w:p>
        </w:tc>
        <w:tc>
          <w:tcPr>
            <w:tcW w:w="850" w:type="dxa"/>
            <w:shd w:val="clear" w:color="auto" w:fill="FFFFFF" w:themeFill="background1"/>
          </w:tcPr>
          <w:p w:rsidR="001009A0" w:rsidRPr="0016343E" w:rsidRDefault="001009A0"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2019</w:t>
            </w:r>
          </w:p>
        </w:tc>
        <w:tc>
          <w:tcPr>
            <w:tcW w:w="1134" w:type="dxa"/>
            <w:shd w:val="clear" w:color="auto" w:fill="FFFFFF" w:themeFill="background1"/>
          </w:tcPr>
          <w:p w:rsidR="001009A0" w:rsidRPr="0016343E" w:rsidRDefault="001009A0" w:rsidP="000D54FD">
            <w:pPr>
              <w:wordWrap/>
              <w:jc w:val="center"/>
              <w:rPr>
                <w:rFonts w:ascii="Times New Roman" w:hAnsi="Times New Roman" w:cs="Times New Roman"/>
                <w:sz w:val="24"/>
                <w:szCs w:val="24"/>
              </w:rPr>
            </w:pPr>
            <w:r w:rsidRPr="0016343E">
              <w:rPr>
                <w:rFonts w:ascii="Times New Roman" w:hAnsi="Times New Roman" w:cs="Times New Roman"/>
                <w:sz w:val="24"/>
                <w:szCs w:val="24"/>
              </w:rPr>
              <w:t>51,9</w:t>
            </w:r>
          </w:p>
        </w:tc>
        <w:tc>
          <w:tcPr>
            <w:tcW w:w="1276" w:type="dxa"/>
            <w:shd w:val="clear" w:color="auto" w:fill="FFFFFF" w:themeFill="background1"/>
          </w:tcPr>
          <w:p w:rsidR="001009A0" w:rsidRPr="0016343E" w:rsidRDefault="001009A0" w:rsidP="000D54FD">
            <w:pPr>
              <w:wordWrap/>
              <w:jc w:val="center"/>
              <w:rPr>
                <w:rFonts w:ascii="Times New Roman" w:hAnsi="Times New Roman" w:cs="Times New Roman"/>
                <w:sz w:val="24"/>
                <w:szCs w:val="24"/>
                <w:lang w:val="ru-RU"/>
              </w:rPr>
            </w:pPr>
            <w:r w:rsidRPr="0016343E">
              <w:rPr>
                <w:rFonts w:ascii="Times New Roman" w:hAnsi="Times New Roman" w:cs="Times New Roman"/>
                <w:sz w:val="24"/>
                <w:szCs w:val="24"/>
                <w:lang w:val="ru-RU"/>
              </w:rPr>
              <w:t>53,9</w:t>
            </w:r>
          </w:p>
        </w:tc>
        <w:tc>
          <w:tcPr>
            <w:tcW w:w="1418" w:type="dxa"/>
            <w:shd w:val="clear" w:color="auto" w:fill="FFFFFF" w:themeFill="background1"/>
          </w:tcPr>
          <w:p w:rsidR="001009A0" w:rsidRPr="0016343E" w:rsidRDefault="001009A0" w:rsidP="000D54FD">
            <w:pPr>
              <w:wordWrap/>
              <w:jc w:val="center"/>
              <w:rPr>
                <w:rFonts w:ascii="Times New Roman" w:hAnsi="Times New Roman" w:cs="Times New Roman"/>
                <w:sz w:val="24"/>
                <w:szCs w:val="24"/>
              </w:rPr>
            </w:pPr>
            <w:r w:rsidRPr="0016343E">
              <w:rPr>
                <w:rFonts w:ascii="Times New Roman" w:hAnsi="Times New Roman" w:cs="Times New Roman"/>
                <w:sz w:val="24"/>
                <w:szCs w:val="24"/>
              </w:rPr>
              <w:t>60,3</w:t>
            </w:r>
          </w:p>
        </w:tc>
        <w:tc>
          <w:tcPr>
            <w:tcW w:w="1276" w:type="dxa"/>
            <w:shd w:val="clear" w:color="auto" w:fill="FFFFFF" w:themeFill="background1"/>
          </w:tcPr>
          <w:p w:rsidR="001009A0" w:rsidRPr="0016343E" w:rsidRDefault="001009A0" w:rsidP="000D54FD">
            <w:pPr>
              <w:wordWrap/>
              <w:jc w:val="center"/>
              <w:rPr>
                <w:rFonts w:ascii="Times New Roman" w:hAnsi="Times New Roman" w:cs="Times New Roman"/>
                <w:sz w:val="24"/>
                <w:szCs w:val="24"/>
              </w:rPr>
            </w:pPr>
            <w:r w:rsidRPr="0016343E">
              <w:rPr>
                <w:rFonts w:ascii="Times New Roman" w:hAnsi="Times New Roman" w:cs="Times New Roman"/>
                <w:sz w:val="24"/>
                <w:szCs w:val="24"/>
              </w:rPr>
              <w:t>65,9</w:t>
            </w:r>
          </w:p>
        </w:tc>
      </w:tr>
      <w:tr w:rsidR="001009A0" w:rsidRPr="0016343E" w:rsidTr="001009A0">
        <w:tblPrEx>
          <w:shd w:val="clear" w:color="auto" w:fill="FFFFFF" w:themeFill="background1"/>
        </w:tblPrEx>
        <w:tc>
          <w:tcPr>
            <w:tcW w:w="1559" w:type="dxa"/>
            <w:vMerge/>
            <w:shd w:val="clear" w:color="auto" w:fill="FFFFFF" w:themeFill="background1"/>
            <w:vAlign w:val="center"/>
          </w:tcPr>
          <w:p w:rsidR="001009A0" w:rsidRPr="0016343E" w:rsidRDefault="001009A0" w:rsidP="002007C4">
            <w:pPr>
              <w:widowControl/>
              <w:wordWrap/>
              <w:autoSpaceDE/>
              <w:autoSpaceDN/>
              <w:jc w:val="left"/>
              <w:rPr>
                <w:rFonts w:ascii="Times New Roman" w:hAnsi="Times New Roman" w:cs="Times New Roman"/>
                <w:sz w:val="24"/>
                <w:szCs w:val="24"/>
              </w:rPr>
            </w:pPr>
          </w:p>
        </w:tc>
        <w:tc>
          <w:tcPr>
            <w:tcW w:w="2127" w:type="dxa"/>
            <w:vMerge/>
            <w:shd w:val="clear" w:color="auto" w:fill="FFFFFF" w:themeFill="background1"/>
            <w:vAlign w:val="center"/>
          </w:tcPr>
          <w:p w:rsidR="001009A0" w:rsidRPr="0016343E" w:rsidRDefault="001009A0" w:rsidP="002007C4">
            <w:pPr>
              <w:widowControl/>
              <w:wordWrap/>
              <w:autoSpaceDE/>
              <w:autoSpaceDN/>
              <w:jc w:val="left"/>
              <w:rPr>
                <w:rFonts w:ascii="Times New Roman" w:hAnsi="Times New Roman" w:cs="Times New Roman"/>
                <w:sz w:val="24"/>
                <w:szCs w:val="24"/>
              </w:rPr>
            </w:pPr>
          </w:p>
        </w:tc>
        <w:tc>
          <w:tcPr>
            <w:tcW w:w="850" w:type="dxa"/>
            <w:shd w:val="clear" w:color="auto" w:fill="FFFFFF" w:themeFill="background1"/>
          </w:tcPr>
          <w:p w:rsidR="001009A0" w:rsidRPr="0016343E" w:rsidRDefault="001009A0"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2020</w:t>
            </w:r>
          </w:p>
        </w:tc>
        <w:tc>
          <w:tcPr>
            <w:tcW w:w="1134" w:type="dxa"/>
            <w:shd w:val="clear" w:color="auto" w:fill="FFFFFF" w:themeFill="background1"/>
          </w:tcPr>
          <w:p w:rsidR="001009A0" w:rsidRPr="0016343E" w:rsidRDefault="001009A0" w:rsidP="000D54FD">
            <w:pPr>
              <w:wordWrap/>
              <w:jc w:val="center"/>
              <w:rPr>
                <w:rFonts w:ascii="Times New Roman" w:hAnsi="Times New Roman" w:cs="Times New Roman"/>
                <w:sz w:val="24"/>
                <w:szCs w:val="24"/>
              </w:rPr>
            </w:pPr>
            <w:r w:rsidRPr="0016343E">
              <w:rPr>
                <w:rFonts w:ascii="Times New Roman" w:hAnsi="Times New Roman" w:cs="Times New Roman"/>
                <w:sz w:val="24"/>
                <w:szCs w:val="24"/>
              </w:rPr>
              <w:t>61,8</w:t>
            </w:r>
          </w:p>
        </w:tc>
        <w:tc>
          <w:tcPr>
            <w:tcW w:w="1276" w:type="dxa"/>
            <w:shd w:val="clear" w:color="auto" w:fill="FFFFFF" w:themeFill="background1"/>
          </w:tcPr>
          <w:p w:rsidR="001009A0" w:rsidRPr="0016343E" w:rsidRDefault="001009A0" w:rsidP="000D54FD">
            <w:pPr>
              <w:wordWrap/>
              <w:jc w:val="center"/>
              <w:rPr>
                <w:rFonts w:ascii="Times New Roman" w:hAnsi="Times New Roman" w:cs="Times New Roman"/>
                <w:sz w:val="24"/>
                <w:szCs w:val="24"/>
                <w:lang w:val="ru-RU"/>
              </w:rPr>
            </w:pPr>
            <w:r w:rsidRPr="0016343E">
              <w:rPr>
                <w:rFonts w:ascii="Times New Roman" w:hAnsi="Times New Roman" w:cs="Times New Roman"/>
                <w:sz w:val="24"/>
                <w:szCs w:val="24"/>
                <w:lang w:val="ru-RU"/>
              </w:rPr>
              <w:t>62,8</w:t>
            </w:r>
          </w:p>
        </w:tc>
        <w:tc>
          <w:tcPr>
            <w:tcW w:w="1418" w:type="dxa"/>
            <w:shd w:val="clear" w:color="auto" w:fill="FFFFFF" w:themeFill="background1"/>
          </w:tcPr>
          <w:p w:rsidR="001009A0" w:rsidRPr="0016343E" w:rsidRDefault="001009A0" w:rsidP="000D54FD">
            <w:pPr>
              <w:wordWrap/>
              <w:jc w:val="center"/>
              <w:rPr>
                <w:rFonts w:ascii="Times New Roman" w:hAnsi="Times New Roman" w:cs="Times New Roman"/>
                <w:sz w:val="24"/>
                <w:szCs w:val="24"/>
              </w:rPr>
            </w:pPr>
            <w:r w:rsidRPr="0016343E">
              <w:rPr>
                <w:rFonts w:ascii="Times New Roman" w:hAnsi="Times New Roman" w:cs="Times New Roman"/>
                <w:sz w:val="24"/>
                <w:szCs w:val="24"/>
              </w:rPr>
              <w:t>71,7</w:t>
            </w:r>
          </w:p>
        </w:tc>
        <w:tc>
          <w:tcPr>
            <w:tcW w:w="1276" w:type="dxa"/>
            <w:shd w:val="clear" w:color="auto" w:fill="FFFFFF" w:themeFill="background1"/>
          </w:tcPr>
          <w:p w:rsidR="001009A0" w:rsidRPr="0016343E" w:rsidRDefault="001009A0" w:rsidP="000D54FD">
            <w:pPr>
              <w:wordWrap/>
              <w:jc w:val="center"/>
              <w:rPr>
                <w:rFonts w:ascii="Times New Roman" w:hAnsi="Times New Roman" w:cs="Times New Roman"/>
                <w:sz w:val="24"/>
                <w:szCs w:val="24"/>
              </w:rPr>
            </w:pPr>
            <w:r w:rsidRPr="0016343E">
              <w:rPr>
                <w:rFonts w:ascii="Times New Roman" w:hAnsi="Times New Roman" w:cs="Times New Roman"/>
                <w:sz w:val="24"/>
                <w:szCs w:val="24"/>
              </w:rPr>
              <w:t>70,8</w:t>
            </w:r>
          </w:p>
        </w:tc>
      </w:tr>
      <w:tr w:rsidR="001009A0" w:rsidRPr="0016343E" w:rsidTr="001009A0">
        <w:tblPrEx>
          <w:shd w:val="clear" w:color="auto" w:fill="FFFFFF" w:themeFill="background1"/>
        </w:tblPrEx>
        <w:tc>
          <w:tcPr>
            <w:tcW w:w="9640" w:type="dxa"/>
            <w:gridSpan w:val="7"/>
            <w:shd w:val="clear" w:color="auto" w:fill="FFFFFF" w:themeFill="background1"/>
          </w:tcPr>
          <w:p w:rsidR="001009A0" w:rsidRPr="0016343E" w:rsidRDefault="001009A0" w:rsidP="002007C4">
            <w:pPr>
              <w:wordWrap/>
              <w:jc w:val="center"/>
              <w:rPr>
                <w:rFonts w:ascii="Times New Roman" w:hAnsi="Times New Roman" w:cs="Times New Roman"/>
                <w:sz w:val="24"/>
                <w:szCs w:val="24"/>
              </w:rPr>
            </w:pPr>
            <w:r w:rsidRPr="0016343E">
              <w:rPr>
                <w:rFonts w:ascii="Times New Roman" w:hAnsi="Times New Roman" w:cs="Times New Roman"/>
                <w:i/>
                <w:sz w:val="24"/>
                <w:szCs w:val="24"/>
              </w:rPr>
              <w:t>Costs</w:t>
            </w:r>
          </w:p>
        </w:tc>
      </w:tr>
      <w:tr w:rsidR="001009A0" w:rsidRPr="0016343E" w:rsidTr="001009A0">
        <w:tblPrEx>
          <w:shd w:val="clear" w:color="auto" w:fill="FFFFFF" w:themeFill="background1"/>
        </w:tblPrEx>
        <w:tc>
          <w:tcPr>
            <w:tcW w:w="1559" w:type="dxa"/>
            <w:vMerge w:val="restart"/>
            <w:shd w:val="clear" w:color="auto" w:fill="FFFFFF" w:themeFill="background1"/>
          </w:tcPr>
          <w:p w:rsidR="001009A0" w:rsidRPr="0016343E" w:rsidRDefault="001009A0" w:rsidP="002007C4">
            <w:pPr>
              <w:widowControl/>
              <w:wordWrap/>
              <w:autoSpaceDE/>
              <w:autoSpaceDN/>
              <w:rPr>
                <w:rFonts w:ascii="Times New Roman" w:hAnsi="Times New Roman" w:cs="Times New Roman"/>
                <w:sz w:val="24"/>
                <w:szCs w:val="24"/>
              </w:rPr>
            </w:pPr>
            <w:r w:rsidRPr="0016343E">
              <w:rPr>
                <w:rFonts w:ascii="Times New Roman" w:hAnsi="Times New Roman" w:cs="Times New Roman"/>
                <w:sz w:val="24"/>
                <w:szCs w:val="24"/>
              </w:rPr>
              <w:t>Resources</w:t>
            </w:r>
          </w:p>
        </w:tc>
        <w:tc>
          <w:tcPr>
            <w:tcW w:w="2127" w:type="dxa"/>
            <w:vMerge w:val="restart"/>
            <w:shd w:val="clear" w:color="auto" w:fill="FFFFFF" w:themeFill="background1"/>
          </w:tcPr>
          <w:p w:rsidR="001009A0" w:rsidRPr="0016343E" w:rsidRDefault="001009A0" w:rsidP="002007C4">
            <w:pPr>
              <w:widowControl/>
              <w:wordWrap/>
              <w:autoSpaceDE/>
              <w:autoSpaceDN/>
              <w:rPr>
                <w:rFonts w:ascii="Times New Roman" w:hAnsi="Times New Roman" w:cs="Times New Roman"/>
                <w:sz w:val="24"/>
                <w:szCs w:val="24"/>
              </w:rPr>
            </w:pPr>
            <w:r w:rsidRPr="0016343E">
              <w:rPr>
                <w:rFonts w:ascii="Times New Roman" w:hAnsi="Times New Roman" w:cs="Times New Roman"/>
                <w:sz w:val="24"/>
                <w:szCs w:val="24"/>
              </w:rPr>
              <w:t>Budget of Payroll Fund</w:t>
            </w:r>
          </w:p>
        </w:tc>
        <w:tc>
          <w:tcPr>
            <w:tcW w:w="850" w:type="dxa"/>
            <w:shd w:val="clear" w:color="auto" w:fill="FFFFFF" w:themeFill="background1"/>
          </w:tcPr>
          <w:p w:rsidR="001009A0" w:rsidRPr="0016343E" w:rsidRDefault="001009A0"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2017</w:t>
            </w:r>
          </w:p>
        </w:tc>
        <w:tc>
          <w:tcPr>
            <w:tcW w:w="1134" w:type="dxa"/>
            <w:shd w:val="clear" w:color="auto" w:fill="FFFFFF" w:themeFill="background1"/>
          </w:tcPr>
          <w:p w:rsidR="001009A0" w:rsidRPr="0016343E" w:rsidRDefault="001009A0"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 xml:space="preserve">6 mln. USD </w:t>
            </w:r>
          </w:p>
        </w:tc>
        <w:tc>
          <w:tcPr>
            <w:tcW w:w="1276" w:type="dxa"/>
            <w:shd w:val="clear" w:color="auto" w:fill="FFFFFF" w:themeFill="background1"/>
          </w:tcPr>
          <w:p w:rsidR="001009A0" w:rsidRPr="0016343E" w:rsidRDefault="001009A0"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8,7 mln. USD</w:t>
            </w:r>
          </w:p>
        </w:tc>
        <w:tc>
          <w:tcPr>
            <w:tcW w:w="1418" w:type="dxa"/>
            <w:shd w:val="clear" w:color="auto" w:fill="FFFFFF" w:themeFill="background1"/>
          </w:tcPr>
          <w:p w:rsidR="001009A0" w:rsidRPr="0016343E" w:rsidRDefault="001009A0" w:rsidP="002007C4">
            <w:pPr>
              <w:wordWrap/>
              <w:jc w:val="center"/>
              <w:rPr>
                <w:rFonts w:ascii="Times New Roman" w:hAnsi="Times New Roman" w:cs="Times New Roman"/>
                <w:sz w:val="24"/>
                <w:szCs w:val="24"/>
              </w:rPr>
            </w:pPr>
            <w:r w:rsidRPr="0016343E">
              <w:rPr>
                <w:rFonts w:ascii="Times New Roman" w:hAnsi="Times New Roman" w:cs="Times New Roman"/>
                <w:sz w:val="24"/>
                <w:szCs w:val="24"/>
              </w:rPr>
              <w:t>3,0 mln. USD</w:t>
            </w:r>
          </w:p>
        </w:tc>
        <w:tc>
          <w:tcPr>
            <w:tcW w:w="1276" w:type="dxa"/>
            <w:shd w:val="clear" w:color="auto" w:fill="FFFFFF" w:themeFill="background1"/>
          </w:tcPr>
          <w:p w:rsidR="001009A0" w:rsidRPr="0016343E" w:rsidRDefault="001009A0" w:rsidP="002007C4">
            <w:pPr>
              <w:wordWrap/>
              <w:jc w:val="center"/>
              <w:rPr>
                <w:rFonts w:ascii="Times New Roman" w:hAnsi="Times New Roman" w:cs="Times New Roman"/>
                <w:sz w:val="24"/>
                <w:szCs w:val="24"/>
              </w:rPr>
            </w:pPr>
            <w:r w:rsidRPr="0016343E">
              <w:rPr>
                <w:rFonts w:ascii="Times New Roman" w:hAnsi="Times New Roman" w:cs="Times New Roman"/>
                <w:sz w:val="24"/>
                <w:szCs w:val="24"/>
              </w:rPr>
              <w:t>4.1 mln. USD</w:t>
            </w:r>
          </w:p>
        </w:tc>
      </w:tr>
      <w:tr w:rsidR="001009A0" w:rsidRPr="0016343E" w:rsidTr="001009A0">
        <w:tblPrEx>
          <w:shd w:val="clear" w:color="auto" w:fill="FFFFFF" w:themeFill="background1"/>
        </w:tblPrEx>
        <w:tc>
          <w:tcPr>
            <w:tcW w:w="1559" w:type="dxa"/>
            <w:vMerge/>
            <w:shd w:val="clear" w:color="auto" w:fill="FFFFFF" w:themeFill="background1"/>
            <w:vAlign w:val="center"/>
          </w:tcPr>
          <w:p w:rsidR="001009A0" w:rsidRPr="0016343E" w:rsidRDefault="001009A0" w:rsidP="002007C4">
            <w:pPr>
              <w:widowControl/>
              <w:wordWrap/>
              <w:autoSpaceDE/>
              <w:autoSpaceDN/>
              <w:jc w:val="left"/>
              <w:rPr>
                <w:rFonts w:ascii="Times New Roman" w:hAnsi="Times New Roman" w:cs="Times New Roman"/>
                <w:sz w:val="24"/>
                <w:szCs w:val="24"/>
              </w:rPr>
            </w:pPr>
          </w:p>
        </w:tc>
        <w:tc>
          <w:tcPr>
            <w:tcW w:w="2127" w:type="dxa"/>
            <w:vMerge/>
            <w:shd w:val="clear" w:color="auto" w:fill="FFFFFF" w:themeFill="background1"/>
            <w:vAlign w:val="center"/>
          </w:tcPr>
          <w:p w:rsidR="001009A0" w:rsidRPr="0016343E" w:rsidRDefault="001009A0" w:rsidP="002007C4">
            <w:pPr>
              <w:widowControl/>
              <w:wordWrap/>
              <w:autoSpaceDE/>
              <w:autoSpaceDN/>
              <w:jc w:val="left"/>
              <w:rPr>
                <w:rFonts w:ascii="Times New Roman" w:hAnsi="Times New Roman" w:cs="Times New Roman"/>
                <w:sz w:val="24"/>
                <w:szCs w:val="24"/>
              </w:rPr>
            </w:pPr>
          </w:p>
        </w:tc>
        <w:tc>
          <w:tcPr>
            <w:tcW w:w="850" w:type="dxa"/>
            <w:shd w:val="clear" w:color="auto" w:fill="FFFFFF" w:themeFill="background1"/>
          </w:tcPr>
          <w:p w:rsidR="001009A0" w:rsidRPr="0016343E" w:rsidRDefault="001009A0"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2018</w:t>
            </w:r>
          </w:p>
        </w:tc>
        <w:tc>
          <w:tcPr>
            <w:tcW w:w="1134" w:type="dxa"/>
            <w:shd w:val="clear" w:color="auto" w:fill="FFFFFF" w:themeFill="background1"/>
          </w:tcPr>
          <w:p w:rsidR="001009A0" w:rsidRPr="0016343E" w:rsidRDefault="001009A0"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12,9 mln. USD</w:t>
            </w:r>
          </w:p>
        </w:tc>
        <w:tc>
          <w:tcPr>
            <w:tcW w:w="1276" w:type="dxa"/>
            <w:shd w:val="clear" w:color="auto" w:fill="FFFFFF" w:themeFill="background1"/>
          </w:tcPr>
          <w:p w:rsidR="001009A0" w:rsidRPr="0016343E" w:rsidRDefault="001009A0"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17,1 mln. USD</w:t>
            </w:r>
          </w:p>
        </w:tc>
        <w:tc>
          <w:tcPr>
            <w:tcW w:w="1418" w:type="dxa"/>
            <w:shd w:val="clear" w:color="auto" w:fill="FFFFFF" w:themeFill="background1"/>
          </w:tcPr>
          <w:p w:rsidR="001009A0" w:rsidRPr="0016343E" w:rsidRDefault="001009A0" w:rsidP="002007C4">
            <w:pPr>
              <w:wordWrap/>
              <w:jc w:val="center"/>
              <w:rPr>
                <w:rFonts w:ascii="Times New Roman" w:hAnsi="Times New Roman" w:cs="Times New Roman"/>
                <w:sz w:val="24"/>
                <w:szCs w:val="24"/>
              </w:rPr>
            </w:pPr>
            <w:r w:rsidRPr="0016343E">
              <w:rPr>
                <w:rFonts w:ascii="Times New Roman" w:hAnsi="Times New Roman" w:cs="Times New Roman"/>
                <w:sz w:val="24"/>
                <w:szCs w:val="24"/>
              </w:rPr>
              <w:t>5,8 mln. USD</w:t>
            </w:r>
          </w:p>
        </w:tc>
        <w:tc>
          <w:tcPr>
            <w:tcW w:w="1276" w:type="dxa"/>
            <w:shd w:val="clear" w:color="auto" w:fill="FFFFFF" w:themeFill="background1"/>
          </w:tcPr>
          <w:p w:rsidR="001009A0" w:rsidRPr="0016343E" w:rsidRDefault="001009A0" w:rsidP="002007C4">
            <w:pPr>
              <w:wordWrap/>
              <w:jc w:val="center"/>
              <w:rPr>
                <w:rFonts w:ascii="Times New Roman" w:hAnsi="Times New Roman" w:cs="Times New Roman"/>
                <w:sz w:val="24"/>
                <w:szCs w:val="24"/>
              </w:rPr>
            </w:pPr>
            <w:r w:rsidRPr="0016343E">
              <w:rPr>
                <w:rFonts w:ascii="Times New Roman" w:hAnsi="Times New Roman" w:cs="Times New Roman"/>
                <w:sz w:val="24"/>
                <w:szCs w:val="24"/>
              </w:rPr>
              <w:t>4,8 mln. USD</w:t>
            </w:r>
          </w:p>
        </w:tc>
      </w:tr>
      <w:tr w:rsidR="001009A0" w:rsidRPr="0016343E" w:rsidTr="001009A0">
        <w:tblPrEx>
          <w:shd w:val="clear" w:color="auto" w:fill="FFFFFF" w:themeFill="background1"/>
        </w:tblPrEx>
        <w:tc>
          <w:tcPr>
            <w:tcW w:w="1559" w:type="dxa"/>
            <w:vMerge/>
            <w:shd w:val="clear" w:color="auto" w:fill="FFFFFF" w:themeFill="background1"/>
            <w:vAlign w:val="center"/>
          </w:tcPr>
          <w:p w:rsidR="001009A0" w:rsidRPr="0016343E" w:rsidRDefault="001009A0" w:rsidP="002007C4">
            <w:pPr>
              <w:widowControl/>
              <w:wordWrap/>
              <w:autoSpaceDE/>
              <w:autoSpaceDN/>
              <w:jc w:val="left"/>
              <w:rPr>
                <w:rFonts w:ascii="Times New Roman" w:hAnsi="Times New Roman" w:cs="Times New Roman"/>
                <w:sz w:val="24"/>
                <w:szCs w:val="24"/>
              </w:rPr>
            </w:pPr>
          </w:p>
        </w:tc>
        <w:tc>
          <w:tcPr>
            <w:tcW w:w="2127" w:type="dxa"/>
            <w:vMerge/>
            <w:shd w:val="clear" w:color="auto" w:fill="FFFFFF" w:themeFill="background1"/>
            <w:vAlign w:val="center"/>
          </w:tcPr>
          <w:p w:rsidR="001009A0" w:rsidRPr="0016343E" w:rsidRDefault="001009A0" w:rsidP="002007C4">
            <w:pPr>
              <w:widowControl/>
              <w:wordWrap/>
              <w:autoSpaceDE/>
              <w:autoSpaceDN/>
              <w:jc w:val="left"/>
              <w:rPr>
                <w:rFonts w:ascii="Times New Roman" w:hAnsi="Times New Roman" w:cs="Times New Roman"/>
                <w:sz w:val="24"/>
                <w:szCs w:val="24"/>
              </w:rPr>
            </w:pPr>
          </w:p>
        </w:tc>
        <w:tc>
          <w:tcPr>
            <w:tcW w:w="850" w:type="dxa"/>
            <w:shd w:val="clear" w:color="auto" w:fill="FFFFFF" w:themeFill="background1"/>
          </w:tcPr>
          <w:p w:rsidR="001009A0" w:rsidRPr="0016343E" w:rsidRDefault="001009A0"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2019</w:t>
            </w:r>
          </w:p>
        </w:tc>
        <w:tc>
          <w:tcPr>
            <w:tcW w:w="1134" w:type="dxa"/>
            <w:shd w:val="clear" w:color="auto" w:fill="FFFFFF" w:themeFill="background1"/>
          </w:tcPr>
          <w:p w:rsidR="001009A0" w:rsidRPr="0016343E" w:rsidRDefault="001009A0"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14,1 mln. USD</w:t>
            </w:r>
          </w:p>
        </w:tc>
        <w:tc>
          <w:tcPr>
            <w:tcW w:w="1276" w:type="dxa"/>
            <w:shd w:val="clear" w:color="auto" w:fill="FFFFFF" w:themeFill="background1"/>
          </w:tcPr>
          <w:p w:rsidR="001009A0" w:rsidRPr="0016343E" w:rsidRDefault="001009A0"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18,5 mln. USD</w:t>
            </w:r>
          </w:p>
        </w:tc>
        <w:tc>
          <w:tcPr>
            <w:tcW w:w="1418" w:type="dxa"/>
            <w:shd w:val="clear" w:color="auto" w:fill="FFFFFF" w:themeFill="background1"/>
          </w:tcPr>
          <w:p w:rsidR="001009A0" w:rsidRPr="0016343E" w:rsidRDefault="001009A0" w:rsidP="002007C4">
            <w:pPr>
              <w:wordWrap/>
              <w:jc w:val="center"/>
              <w:rPr>
                <w:rFonts w:ascii="Times New Roman" w:hAnsi="Times New Roman" w:cs="Times New Roman"/>
                <w:sz w:val="24"/>
                <w:szCs w:val="24"/>
              </w:rPr>
            </w:pPr>
            <w:r w:rsidRPr="0016343E">
              <w:rPr>
                <w:rFonts w:ascii="Times New Roman" w:hAnsi="Times New Roman" w:cs="Times New Roman"/>
                <w:sz w:val="24"/>
                <w:szCs w:val="24"/>
              </w:rPr>
              <w:t>6,9 mln. USD</w:t>
            </w:r>
          </w:p>
        </w:tc>
        <w:tc>
          <w:tcPr>
            <w:tcW w:w="1276" w:type="dxa"/>
            <w:shd w:val="clear" w:color="auto" w:fill="FFFFFF" w:themeFill="background1"/>
          </w:tcPr>
          <w:p w:rsidR="001009A0" w:rsidRPr="0016343E" w:rsidRDefault="001009A0" w:rsidP="002007C4">
            <w:pPr>
              <w:wordWrap/>
              <w:jc w:val="center"/>
              <w:rPr>
                <w:rFonts w:ascii="Times New Roman" w:hAnsi="Times New Roman" w:cs="Times New Roman"/>
                <w:sz w:val="24"/>
                <w:szCs w:val="24"/>
              </w:rPr>
            </w:pPr>
            <w:r w:rsidRPr="0016343E">
              <w:rPr>
                <w:rFonts w:ascii="Times New Roman" w:hAnsi="Times New Roman" w:cs="Times New Roman"/>
                <w:sz w:val="24"/>
                <w:szCs w:val="24"/>
              </w:rPr>
              <w:t>8,0 mln. USD</w:t>
            </w:r>
          </w:p>
        </w:tc>
      </w:tr>
      <w:tr w:rsidR="001009A0" w:rsidRPr="0016343E" w:rsidTr="001009A0">
        <w:tblPrEx>
          <w:shd w:val="clear" w:color="auto" w:fill="FFFFFF" w:themeFill="background1"/>
        </w:tblPrEx>
        <w:tc>
          <w:tcPr>
            <w:tcW w:w="1559" w:type="dxa"/>
            <w:vMerge/>
            <w:shd w:val="clear" w:color="auto" w:fill="FFFFFF" w:themeFill="background1"/>
            <w:vAlign w:val="center"/>
          </w:tcPr>
          <w:p w:rsidR="001009A0" w:rsidRPr="0016343E" w:rsidRDefault="001009A0" w:rsidP="002007C4">
            <w:pPr>
              <w:widowControl/>
              <w:wordWrap/>
              <w:autoSpaceDE/>
              <w:autoSpaceDN/>
              <w:jc w:val="left"/>
              <w:rPr>
                <w:rFonts w:ascii="Times New Roman" w:hAnsi="Times New Roman" w:cs="Times New Roman"/>
                <w:sz w:val="24"/>
                <w:szCs w:val="24"/>
              </w:rPr>
            </w:pPr>
          </w:p>
        </w:tc>
        <w:tc>
          <w:tcPr>
            <w:tcW w:w="2127" w:type="dxa"/>
            <w:vMerge/>
            <w:shd w:val="clear" w:color="auto" w:fill="FFFFFF" w:themeFill="background1"/>
            <w:vAlign w:val="center"/>
          </w:tcPr>
          <w:p w:rsidR="001009A0" w:rsidRPr="0016343E" w:rsidRDefault="001009A0" w:rsidP="002007C4">
            <w:pPr>
              <w:widowControl/>
              <w:wordWrap/>
              <w:autoSpaceDE/>
              <w:autoSpaceDN/>
              <w:jc w:val="left"/>
              <w:rPr>
                <w:rFonts w:ascii="Times New Roman" w:hAnsi="Times New Roman" w:cs="Times New Roman"/>
                <w:sz w:val="24"/>
                <w:szCs w:val="24"/>
              </w:rPr>
            </w:pPr>
          </w:p>
        </w:tc>
        <w:tc>
          <w:tcPr>
            <w:tcW w:w="850" w:type="dxa"/>
            <w:shd w:val="clear" w:color="auto" w:fill="FFFFFF" w:themeFill="background1"/>
          </w:tcPr>
          <w:p w:rsidR="001009A0" w:rsidRPr="0016343E" w:rsidRDefault="001009A0"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2020</w:t>
            </w:r>
          </w:p>
        </w:tc>
        <w:tc>
          <w:tcPr>
            <w:tcW w:w="1134" w:type="dxa"/>
            <w:shd w:val="clear" w:color="auto" w:fill="FFFFFF" w:themeFill="background1"/>
          </w:tcPr>
          <w:p w:rsidR="001009A0" w:rsidRPr="0016343E" w:rsidRDefault="001009A0"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15 mln. USD</w:t>
            </w:r>
          </w:p>
        </w:tc>
        <w:tc>
          <w:tcPr>
            <w:tcW w:w="1276" w:type="dxa"/>
            <w:shd w:val="clear" w:color="auto" w:fill="FFFFFF" w:themeFill="background1"/>
          </w:tcPr>
          <w:p w:rsidR="001009A0" w:rsidRPr="0016343E" w:rsidRDefault="001009A0" w:rsidP="002007C4">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19,1 mln. USD</w:t>
            </w:r>
          </w:p>
        </w:tc>
        <w:tc>
          <w:tcPr>
            <w:tcW w:w="1418" w:type="dxa"/>
            <w:shd w:val="clear" w:color="auto" w:fill="FFFFFF" w:themeFill="background1"/>
          </w:tcPr>
          <w:p w:rsidR="001009A0" w:rsidRPr="0016343E" w:rsidRDefault="001009A0" w:rsidP="002007C4">
            <w:pPr>
              <w:wordWrap/>
              <w:jc w:val="center"/>
              <w:rPr>
                <w:rFonts w:ascii="Times New Roman" w:hAnsi="Times New Roman" w:cs="Times New Roman"/>
                <w:sz w:val="24"/>
                <w:szCs w:val="24"/>
              </w:rPr>
            </w:pPr>
            <w:r w:rsidRPr="0016343E">
              <w:rPr>
                <w:rFonts w:ascii="Times New Roman" w:hAnsi="Times New Roman" w:cs="Times New Roman"/>
                <w:sz w:val="24"/>
                <w:szCs w:val="24"/>
              </w:rPr>
              <w:t>8,0 mln. USD</w:t>
            </w:r>
          </w:p>
        </w:tc>
        <w:tc>
          <w:tcPr>
            <w:tcW w:w="1276" w:type="dxa"/>
            <w:shd w:val="clear" w:color="auto" w:fill="FFFFFF" w:themeFill="background1"/>
          </w:tcPr>
          <w:p w:rsidR="001009A0" w:rsidRPr="0016343E" w:rsidRDefault="001009A0" w:rsidP="002007C4">
            <w:pPr>
              <w:wordWrap/>
              <w:jc w:val="center"/>
              <w:rPr>
                <w:rFonts w:ascii="Times New Roman" w:hAnsi="Times New Roman" w:cs="Times New Roman"/>
                <w:sz w:val="24"/>
                <w:szCs w:val="24"/>
              </w:rPr>
            </w:pPr>
            <w:r w:rsidRPr="0016343E">
              <w:rPr>
                <w:rFonts w:ascii="Times New Roman" w:hAnsi="Times New Roman" w:cs="Times New Roman"/>
                <w:sz w:val="24"/>
                <w:szCs w:val="24"/>
              </w:rPr>
              <w:t>9,2 mln. USD</w:t>
            </w:r>
          </w:p>
        </w:tc>
      </w:tr>
      <w:tr w:rsidR="001009A0" w:rsidRPr="0016343E" w:rsidTr="001009A0">
        <w:tblPrEx>
          <w:shd w:val="clear" w:color="auto" w:fill="FFFFFF" w:themeFill="background1"/>
        </w:tblPrEx>
        <w:tc>
          <w:tcPr>
            <w:tcW w:w="9640" w:type="dxa"/>
            <w:gridSpan w:val="7"/>
            <w:shd w:val="clear" w:color="auto" w:fill="FFFFFF" w:themeFill="background1"/>
          </w:tcPr>
          <w:p w:rsidR="001009A0" w:rsidRPr="0016343E" w:rsidRDefault="001009A0" w:rsidP="006F4E84">
            <w:pPr>
              <w:wordWrap/>
              <w:ind w:firstLine="601"/>
              <w:jc w:val="left"/>
              <w:rPr>
                <w:rFonts w:ascii="Times New Roman" w:hAnsi="Times New Roman" w:cs="Times New Roman"/>
                <w:sz w:val="24"/>
                <w:szCs w:val="24"/>
              </w:rPr>
            </w:pPr>
            <w:r w:rsidRPr="0016343E">
              <w:rPr>
                <w:rFonts w:ascii="Times New Roman" w:eastAsia="TimesNewRomanPSMT" w:hAnsi="Times New Roman" w:cs="Times New Roman"/>
                <w:sz w:val="24"/>
                <w:szCs w:val="24"/>
              </w:rPr>
              <w:t xml:space="preserve">Note </w:t>
            </w:r>
            <w:r w:rsidRPr="0016343E">
              <w:rPr>
                <w:rFonts w:ascii="Times New Roman" w:hAnsi="Times New Roman" w:cs="Times New Roman"/>
                <w:sz w:val="24"/>
                <w:szCs w:val="24"/>
              </w:rPr>
              <w:t>–</w:t>
            </w:r>
            <w:r w:rsidRPr="0016343E">
              <w:rPr>
                <w:rFonts w:ascii="Times New Roman" w:eastAsia="TimesNewRomanPSMT" w:hAnsi="Times New Roman" w:cs="Times New Roman"/>
                <w:sz w:val="24"/>
                <w:szCs w:val="24"/>
              </w:rPr>
              <w:t xml:space="preserve"> </w:t>
            </w:r>
            <w:r w:rsidRPr="0016343E">
              <w:rPr>
                <w:rFonts w:ascii="Times New Roman" w:eastAsia="TimesNewRomanPSMT" w:hAnsi="Times New Roman" w:cs="Times New Roman"/>
                <w:sz w:val="24"/>
                <w:szCs w:val="24"/>
                <w:lang w:val="ru-RU"/>
              </w:rPr>
              <w:t>С</w:t>
            </w:r>
            <w:r w:rsidRPr="0016343E">
              <w:rPr>
                <w:rFonts w:ascii="Times New Roman" w:eastAsia="TimesNewRomanPSMT" w:hAnsi="Times New Roman" w:cs="Times New Roman"/>
                <w:sz w:val="24"/>
                <w:szCs w:val="24"/>
              </w:rPr>
              <w:t xml:space="preserve">ompiled </w:t>
            </w:r>
            <w:r w:rsidRPr="0016343E">
              <w:rPr>
                <w:rFonts w:ascii="Times New Roman" w:hAnsi="Times New Roman" w:cs="Times New Roman"/>
                <w:sz w:val="24"/>
                <w:szCs w:val="24"/>
              </w:rPr>
              <w:t>by the author based on official databases [125-129]</w:t>
            </w:r>
          </w:p>
        </w:tc>
      </w:tr>
    </w:tbl>
    <w:p w:rsidR="001009A0" w:rsidRPr="0016343E" w:rsidRDefault="001009A0" w:rsidP="001009A0">
      <w:pPr>
        <w:wordWrap/>
        <w:spacing w:after="0" w:line="240" w:lineRule="auto"/>
        <w:ind w:firstLine="709"/>
        <w:rPr>
          <w:rFonts w:ascii="Times New Roman" w:hAnsi="Times New Roman" w:cs="Times New Roman"/>
          <w:sz w:val="28"/>
          <w:szCs w:val="28"/>
        </w:rPr>
      </w:pPr>
    </w:p>
    <w:p w:rsidR="007F2975" w:rsidRPr="0016343E" w:rsidRDefault="007F2975" w:rsidP="007F2975">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Taking into account the “Strategy” factor, there is a positive change in the quality of strategic planning and budgeting in 2017-2018, due to the delegation of these powers to the level of state bodies and akimats and, accordingly, allowing for flexibility and efficiency in decision-making. However, the akimat’s percentage rating declined in the following years, but it remained above the local authorities’ average level. The instability of dynamics in this indicator is also demonstrated by the akimat of the Mangystau region.</w:t>
      </w:r>
    </w:p>
    <w:p w:rsidR="007F2975" w:rsidRPr="0016343E" w:rsidRDefault="007F2975" w:rsidP="007F2975">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A downtrend in the “Organization” factor for akimat of Nur-Sultan is observed in 2017-2018. This indicator reveals the effectiveness of both structural changes and organizational culture. If there are improvements in the latter aspect across the entire system and pilots (enhanced ethical standards, identified ethics officers, reduced processing, op</w:t>
      </w:r>
      <w:r w:rsidR="002B0DF6">
        <w:rPr>
          <w:rFonts w:ascii="Times New Roman" w:hAnsi="Times New Roman" w:cs="Times New Roman"/>
          <w:sz w:val="28"/>
          <w:szCs w:val="28"/>
        </w:rPr>
        <w:t>timized business processes, etc</w:t>
      </w:r>
      <w:r w:rsidRPr="0016343E">
        <w:rPr>
          <w:rFonts w:ascii="Times New Roman" w:hAnsi="Times New Roman" w:cs="Times New Roman"/>
          <w:sz w:val="28"/>
          <w:szCs w:val="28"/>
        </w:rPr>
        <w:t xml:space="preserve">), then questions arise about structural changes. </w:t>
      </w:r>
    </w:p>
    <w:p w:rsidR="007F2975" w:rsidRPr="0016343E" w:rsidRDefault="007F2975" w:rsidP="007F2975">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As already mentioned at step 2 of the diagnostics process, the capital Akimat dramatically changed its structure in 2018-2019. This had a negative impact on the results of the assessment in 2018. A possible explanation is the unstable moral and psychological climate due to the transformation. In relation to the significant optimization of management levels and the transfer of staff numbers to the district level, there was a reduction in staff numbers.</w:t>
      </w:r>
    </w:p>
    <w:p w:rsidR="007F2975" w:rsidRPr="0016343E" w:rsidRDefault="007F2975" w:rsidP="007F2975">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Beside this, the akimat of the Mangystau region descends to a minimum according to the “Organization” factor, thereby being an outsider of the rating among all local executive bodies of the country. Thus, in the Mangystau region, there were no significant changes in the structure of the local public authority during the reviewed period. At the same time, the Department of Construction and The Department of Architecture and Urban Planning have been merged, eliminating duplication of functions. Excessive management structures have been optimized, and 24 units have been allocated to strengthen the executive level. The position of Deputy Director in small departments (for example, the Youth Policy Department – seven units, Tourism Department and Department for Languages Development, Archives and Documentation - five units each) were excluded.</w:t>
      </w:r>
    </w:p>
    <w:p w:rsidR="007F2975" w:rsidRPr="0016343E" w:rsidRDefault="007F2975" w:rsidP="007F2975">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In general, the trend is positive for the “Human Capital” factor. These regions are characterized by a competitive private sector with a high level of remuneration (oil and gas industry, trade, financial activities, etc). Therefore, monetary motivation by increasing wages two times on average allowed to retain employees in the civil service, thereby safeguarding its stability. For example, if earlier the head of the Department received a monthly salary of 670 USD approximately, it is currently 2,000 USD. This increase also applied to executive positions. For instance, the salary of the chief specialist increased from 305 USD to 800 USD. Overall, such compensation levels correspond to the median market values of the private sector. Under these new conditions, the local service has become more attractive to private sector professionals, with an eightfold increase in the number of appointments in the local civil service level.</w:t>
      </w:r>
    </w:p>
    <w:p w:rsidR="007F2975" w:rsidRPr="0016343E" w:rsidRDefault="007F2975" w:rsidP="007F2975">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The mediation factor, “Citizen Centricity” is characterized by mostly negative dynamics in pilot authorities. Thus, the capital Akimat displayed an adverse trend in 2018 due to its structural transformation and, therefore, the collapse of the work of service providers for a quarter of the year. The region also has shown a downward trend in the quality of interaction with citizens. According to the data of public monitoring on the quality of public services, the akimat is the outsider when compared with the ratings among all 17 local executive bodies in 2020. At the same time, the Akimat of Mangystau region has significantly improved its position in terms of the quality of services provided to the population. Thus, this indicator has more than tripled in 2017-2020 (from 23 to 74,5%).</w:t>
      </w:r>
    </w:p>
    <w:p w:rsidR="004A19DD" w:rsidRPr="00F1577D" w:rsidRDefault="004A19DD" w:rsidP="00855746">
      <w:pPr>
        <w:wordWrap/>
        <w:spacing w:after="0" w:line="240" w:lineRule="auto"/>
        <w:ind w:firstLine="709"/>
        <w:rPr>
          <w:rFonts w:ascii="Times New Roman" w:hAnsi="Times New Roman" w:cs="Times New Roman"/>
          <w:b/>
          <w:i/>
          <w:sz w:val="28"/>
          <w:szCs w:val="28"/>
        </w:rPr>
      </w:pPr>
    </w:p>
    <w:p w:rsidR="004A19DD" w:rsidRPr="00F1577D" w:rsidRDefault="00B24A8E" w:rsidP="00855746">
      <w:pPr>
        <w:wordWrap/>
        <w:spacing w:after="0" w:line="240" w:lineRule="auto"/>
        <w:ind w:firstLine="709"/>
        <w:rPr>
          <w:rFonts w:ascii="Times New Roman" w:hAnsi="Times New Roman" w:cs="Times New Roman"/>
          <w:sz w:val="28"/>
          <w:szCs w:val="28"/>
        </w:rPr>
      </w:pPr>
      <w:r w:rsidRPr="004A19DD">
        <w:rPr>
          <w:rFonts w:ascii="Times New Roman" w:hAnsi="Times New Roman" w:cs="Times New Roman"/>
          <w:sz w:val="28"/>
          <w:szCs w:val="28"/>
        </w:rPr>
        <w:t>2.3.3 Summarizing the diagnostic</w:t>
      </w:r>
      <w:r w:rsidR="00023C8E" w:rsidRPr="004A19DD">
        <w:rPr>
          <w:rFonts w:ascii="Times New Roman" w:hAnsi="Times New Roman" w:cs="Times New Roman"/>
          <w:sz w:val="28"/>
          <w:szCs w:val="28"/>
        </w:rPr>
        <w:t>s</w:t>
      </w:r>
      <w:r w:rsidR="004A19DD">
        <w:rPr>
          <w:rFonts w:ascii="Times New Roman" w:hAnsi="Times New Roman" w:cs="Times New Roman"/>
          <w:sz w:val="28"/>
          <w:szCs w:val="28"/>
        </w:rPr>
        <w:t xml:space="preserve"> results</w:t>
      </w:r>
    </w:p>
    <w:p w:rsidR="00855746" w:rsidRPr="0016343E" w:rsidRDefault="00F4755E" w:rsidP="00855746">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The overall results of the analysis are summarised </w:t>
      </w:r>
      <w:r w:rsidR="00A1707E" w:rsidRPr="0016343E">
        <w:rPr>
          <w:rFonts w:ascii="Times New Roman" w:hAnsi="Times New Roman" w:cs="Times New Roman"/>
          <w:sz w:val="28"/>
          <w:szCs w:val="28"/>
        </w:rPr>
        <w:t>in t</w:t>
      </w:r>
      <w:r w:rsidR="00CA7F93" w:rsidRPr="0016343E">
        <w:rPr>
          <w:rFonts w:ascii="Times New Roman" w:hAnsi="Times New Roman" w:cs="Times New Roman"/>
          <w:sz w:val="28"/>
          <w:szCs w:val="28"/>
        </w:rPr>
        <w:t>able 19</w:t>
      </w:r>
      <w:r w:rsidR="00855746" w:rsidRPr="0016343E">
        <w:rPr>
          <w:rFonts w:ascii="Times New Roman" w:hAnsi="Times New Roman" w:cs="Times New Roman"/>
          <w:sz w:val="28"/>
          <w:szCs w:val="28"/>
        </w:rPr>
        <w:t xml:space="preserve"> with the following a</w:t>
      </w:r>
      <w:r w:rsidR="00855746" w:rsidRPr="0016343E">
        <w:rPr>
          <w:rFonts w:ascii="Times New Roman" w:hAnsi="Times New Roman" w:cs="Times New Roman" w:hint="eastAsia"/>
          <w:sz w:val="28"/>
          <w:szCs w:val="28"/>
        </w:rPr>
        <w:t>ss</w:t>
      </w:r>
      <w:r w:rsidR="00855746" w:rsidRPr="0016343E">
        <w:rPr>
          <w:rFonts w:ascii="Times New Roman" w:hAnsi="Times New Roman" w:cs="Times New Roman"/>
          <w:sz w:val="28"/>
          <w:szCs w:val="28"/>
        </w:rPr>
        <w:t>umptions in mind:</w:t>
      </w:r>
    </w:p>
    <w:p w:rsidR="00855746" w:rsidRPr="0016343E" w:rsidRDefault="00855746" w:rsidP="00855746">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1) taking into account budgetary processes, the </w:t>
      </w:r>
      <w:r w:rsidR="008E63A2" w:rsidRPr="0016343E">
        <w:rPr>
          <w:rFonts w:ascii="Times New Roman" w:hAnsi="Times New Roman" w:cs="Times New Roman"/>
          <w:sz w:val="28"/>
          <w:szCs w:val="28"/>
        </w:rPr>
        <w:t>payroll</w:t>
      </w:r>
      <w:r w:rsidRPr="0016343E">
        <w:rPr>
          <w:rFonts w:ascii="Times New Roman" w:hAnsi="Times New Roman" w:cs="Times New Roman"/>
          <w:sz w:val="28"/>
          <w:szCs w:val="28"/>
        </w:rPr>
        <w:t xml:space="preserve"> fund for the standard </w:t>
      </w:r>
      <w:r w:rsidR="008E63A2" w:rsidRPr="0016343E">
        <w:rPr>
          <w:rFonts w:ascii="Times New Roman" w:hAnsi="Times New Roman" w:cs="Times New Roman"/>
          <w:sz w:val="28"/>
          <w:szCs w:val="28"/>
        </w:rPr>
        <w:t>mode</w:t>
      </w:r>
      <w:r w:rsidRPr="0016343E">
        <w:rPr>
          <w:rFonts w:ascii="Times New Roman" w:hAnsi="Times New Roman" w:cs="Times New Roman"/>
          <w:sz w:val="28"/>
          <w:szCs w:val="28"/>
        </w:rPr>
        <w:t xml:space="preserve"> is unchanged, except for conversion to the percentage of inflation, the parameter of which is determined by the </w:t>
      </w:r>
      <w:r w:rsidRPr="0016343E">
        <w:rPr>
          <w:rFonts w:ascii="Times New Roman" w:hAnsi="Times New Roman" w:cs="Times New Roman" w:hint="eastAsia"/>
          <w:sz w:val="28"/>
          <w:szCs w:val="28"/>
        </w:rPr>
        <w:t>N</w:t>
      </w:r>
      <w:r w:rsidRPr="0016343E">
        <w:rPr>
          <w:rFonts w:ascii="Times New Roman" w:hAnsi="Times New Roman" w:cs="Times New Roman"/>
          <w:sz w:val="28"/>
          <w:szCs w:val="28"/>
        </w:rPr>
        <w:t xml:space="preserve">ational </w:t>
      </w:r>
      <w:r w:rsidRPr="0016343E">
        <w:rPr>
          <w:rFonts w:ascii="Times New Roman" w:hAnsi="Times New Roman" w:cs="Times New Roman" w:hint="eastAsia"/>
          <w:sz w:val="28"/>
          <w:szCs w:val="28"/>
        </w:rPr>
        <w:t>B</w:t>
      </w:r>
      <w:r w:rsidRPr="0016343E">
        <w:rPr>
          <w:rFonts w:ascii="Times New Roman" w:hAnsi="Times New Roman" w:cs="Times New Roman"/>
          <w:sz w:val="28"/>
          <w:szCs w:val="28"/>
        </w:rPr>
        <w:t xml:space="preserve">ank of </w:t>
      </w:r>
      <w:r w:rsidRPr="0016343E">
        <w:rPr>
          <w:rFonts w:ascii="Times New Roman" w:hAnsi="Times New Roman" w:cs="Times New Roman" w:hint="eastAsia"/>
          <w:sz w:val="28"/>
          <w:szCs w:val="28"/>
        </w:rPr>
        <w:t>Kazakhstan</w:t>
      </w:r>
      <w:r w:rsidR="008E63A2" w:rsidRPr="0016343E">
        <w:rPr>
          <w:rFonts w:ascii="Times New Roman" w:hAnsi="Times New Roman" w:cs="Times New Roman"/>
          <w:sz w:val="28"/>
          <w:szCs w:val="28"/>
        </w:rPr>
        <w:t>;</w:t>
      </w:r>
    </w:p>
    <w:p w:rsidR="00855746" w:rsidRDefault="008E63A2" w:rsidP="00855746">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2) </w:t>
      </w:r>
      <w:r w:rsidR="00855746" w:rsidRPr="0016343E">
        <w:rPr>
          <w:rFonts w:ascii="Times New Roman" w:hAnsi="Times New Roman" w:cs="Times New Roman"/>
          <w:sz w:val="28"/>
          <w:szCs w:val="28"/>
        </w:rPr>
        <w:t xml:space="preserve"> indicator of the overall eff</w:t>
      </w:r>
      <w:r w:rsidR="00855746" w:rsidRPr="0016343E">
        <w:rPr>
          <w:rFonts w:ascii="Times New Roman" w:hAnsi="Times New Roman" w:cs="Times New Roman" w:hint="eastAsia"/>
          <w:sz w:val="28"/>
          <w:szCs w:val="28"/>
        </w:rPr>
        <w:t>ectiveness</w:t>
      </w:r>
      <w:r w:rsidR="00855746" w:rsidRPr="0016343E">
        <w:rPr>
          <w:rFonts w:ascii="Times New Roman" w:hAnsi="Times New Roman" w:cs="Times New Roman"/>
          <w:sz w:val="28"/>
          <w:szCs w:val="28"/>
        </w:rPr>
        <w:t xml:space="preserve"> of the pilot body is calculated annually on the basis of an assessment of its activities by authorized bodies under the leadership of the </w:t>
      </w:r>
      <w:r w:rsidR="00855746" w:rsidRPr="0016343E">
        <w:rPr>
          <w:rFonts w:ascii="Times New Roman" w:hAnsi="Times New Roman" w:cs="Times New Roman" w:hint="eastAsia"/>
          <w:sz w:val="28"/>
          <w:szCs w:val="28"/>
        </w:rPr>
        <w:t>P</w:t>
      </w:r>
      <w:r w:rsidR="00855746" w:rsidRPr="0016343E">
        <w:rPr>
          <w:rFonts w:ascii="Times New Roman" w:hAnsi="Times New Roman" w:cs="Times New Roman"/>
          <w:sz w:val="28"/>
          <w:szCs w:val="28"/>
        </w:rPr>
        <w:t xml:space="preserve">residential </w:t>
      </w:r>
      <w:r w:rsidR="00855746" w:rsidRPr="0016343E">
        <w:rPr>
          <w:rFonts w:ascii="Times New Roman" w:hAnsi="Times New Roman" w:cs="Times New Roman" w:hint="eastAsia"/>
          <w:sz w:val="28"/>
          <w:szCs w:val="28"/>
        </w:rPr>
        <w:t>A</w:t>
      </w:r>
      <w:r w:rsidR="00855746" w:rsidRPr="0016343E">
        <w:rPr>
          <w:rFonts w:ascii="Times New Roman" w:hAnsi="Times New Roman" w:cs="Times New Roman"/>
          <w:sz w:val="28"/>
          <w:szCs w:val="28"/>
        </w:rPr>
        <w:t>dministration</w:t>
      </w:r>
      <w:r w:rsidR="00855746" w:rsidRPr="0016343E">
        <w:rPr>
          <w:rFonts w:ascii="Times New Roman" w:hAnsi="Times New Roman" w:cs="Times New Roman" w:hint="eastAsia"/>
          <w:sz w:val="28"/>
          <w:szCs w:val="28"/>
        </w:rPr>
        <w:t xml:space="preserve">. </w:t>
      </w:r>
      <w:r w:rsidR="00855746" w:rsidRPr="0016343E">
        <w:rPr>
          <w:rFonts w:ascii="Times New Roman" w:hAnsi="Times New Roman" w:cs="Times New Roman"/>
          <w:sz w:val="28"/>
          <w:szCs w:val="28"/>
        </w:rPr>
        <w:t>Given that the reporting period (2017-2020) is included in the perimeter of the analysis, it is allowed to use data for 2017 as a base year</w:t>
      </w:r>
      <w:r w:rsidR="00855746" w:rsidRPr="0016343E">
        <w:rPr>
          <w:rFonts w:ascii="Times New Roman" w:hAnsi="Times New Roman" w:cs="Times New Roman" w:hint="eastAsia"/>
          <w:sz w:val="28"/>
          <w:szCs w:val="28"/>
        </w:rPr>
        <w:t>.</w:t>
      </w:r>
    </w:p>
    <w:p w:rsidR="000D54FD" w:rsidRPr="0016343E" w:rsidRDefault="000D54FD" w:rsidP="00855746">
      <w:pPr>
        <w:wordWrap/>
        <w:spacing w:after="0" w:line="240" w:lineRule="auto"/>
        <w:ind w:firstLine="709"/>
        <w:rPr>
          <w:rFonts w:ascii="Times New Roman" w:hAnsi="Times New Roman" w:cs="Times New Roman"/>
          <w:sz w:val="28"/>
          <w:szCs w:val="28"/>
        </w:rPr>
      </w:pPr>
    </w:p>
    <w:p w:rsidR="00D51364" w:rsidRPr="0016343E" w:rsidRDefault="00D51364" w:rsidP="00D51364">
      <w:pPr>
        <w:tabs>
          <w:tab w:val="left" w:pos="709"/>
          <w:tab w:val="left" w:pos="851"/>
        </w:tabs>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Table 1</w:t>
      </w:r>
      <w:r w:rsidRPr="0016343E">
        <w:rPr>
          <w:rFonts w:ascii="Times New Roman" w:hAnsi="Times New Roman" w:cs="Times New Roman" w:hint="eastAsia"/>
          <w:sz w:val="28"/>
          <w:szCs w:val="28"/>
        </w:rPr>
        <w:t>9</w:t>
      </w:r>
      <w:r w:rsidRPr="0016343E">
        <w:rPr>
          <w:rFonts w:ascii="Times New Roman" w:hAnsi="Times New Roman" w:cs="Times New Roman"/>
          <w:sz w:val="28"/>
          <w:szCs w:val="28"/>
        </w:rPr>
        <w:t xml:space="preserve"> – </w:t>
      </w:r>
      <w:r w:rsidRPr="0016343E">
        <w:rPr>
          <w:rFonts w:ascii="Times New Roman" w:hAnsi="Times New Roman" w:cs="Times New Roman" w:hint="eastAsia"/>
          <w:sz w:val="28"/>
          <w:szCs w:val="28"/>
        </w:rPr>
        <w:t>Cost-effectiveness ratio for pilot authorities</w:t>
      </w:r>
    </w:p>
    <w:p w:rsidR="00A1707E" w:rsidRPr="004A19DD" w:rsidRDefault="00A1707E" w:rsidP="00D51364">
      <w:pPr>
        <w:tabs>
          <w:tab w:val="left" w:pos="709"/>
          <w:tab w:val="left" w:pos="851"/>
        </w:tabs>
        <w:wordWrap/>
        <w:spacing w:after="0" w:line="240" w:lineRule="auto"/>
        <w:rPr>
          <w:rFonts w:ascii="Times New Roman" w:hAnsi="Times New Roman" w:cs="Times New Roman"/>
          <w:sz w:val="16"/>
          <w:szCs w:val="16"/>
        </w:rPr>
      </w:pPr>
    </w:p>
    <w:tbl>
      <w:tblPr>
        <w:tblStyle w:val="a3"/>
        <w:tblW w:w="9639" w:type="dxa"/>
        <w:tblInd w:w="108" w:type="dxa"/>
        <w:tblLook w:val="04A0" w:firstRow="1" w:lastRow="0" w:firstColumn="1" w:lastColumn="0" w:noHBand="0" w:noVBand="1"/>
      </w:tblPr>
      <w:tblGrid>
        <w:gridCol w:w="1985"/>
        <w:gridCol w:w="850"/>
        <w:gridCol w:w="1762"/>
        <w:gridCol w:w="1843"/>
        <w:gridCol w:w="1276"/>
        <w:gridCol w:w="1923"/>
      </w:tblGrid>
      <w:tr w:rsidR="00EF454D" w:rsidRPr="0016343E" w:rsidTr="004A19DD">
        <w:tc>
          <w:tcPr>
            <w:tcW w:w="1985" w:type="dxa"/>
            <w:vMerge w:val="restart"/>
            <w:vAlign w:val="center"/>
          </w:tcPr>
          <w:p w:rsidR="00EF454D" w:rsidRPr="0016343E" w:rsidRDefault="00EF454D" w:rsidP="004A19DD">
            <w:pPr>
              <w:jc w:val="center"/>
              <w:rPr>
                <w:rFonts w:ascii="Times New Roman" w:hAnsi="Times New Roman" w:cs="Times New Roman"/>
                <w:sz w:val="24"/>
                <w:szCs w:val="24"/>
              </w:rPr>
            </w:pPr>
            <w:r w:rsidRPr="0016343E">
              <w:rPr>
                <w:rFonts w:ascii="Times New Roman" w:hAnsi="Times New Roman" w:cs="Times New Roman" w:hint="eastAsia"/>
                <w:sz w:val="24"/>
                <w:szCs w:val="24"/>
              </w:rPr>
              <w:t>Parameter</w:t>
            </w:r>
          </w:p>
        </w:tc>
        <w:tc>
          <w:tcPr>
            <w:tcW w:w="850" w:type="dxa"/>
            <w:vMerge w:val="restart"/>
            <w:vAlign w:val="center"/>
          </w:tcPr>
          <w:p w:rsidR="00EF454D" w:rsidRPr="0016343E" w:rsidRDefault="00EF454D" w:rsidP="004A19DD">
            <w:pPr>
              <w:jc w:val="center"/>
              <w:rPr>
                <w:rFonts w:ascii="Times New Roman" w:hAnsi="Times New Roman" w:cs="Times New Roman"/>
                <w:sz w:val="24"/>
                <w:szCs w:val="24"/>
              </w:rPr>
            </w:pPr>
            <w:r w:rsidRPr="0016343E">
              <w:rPr>
                <w:rFonts w:ascii="Times New Roman" w:hAnsi="Times New Roman" w:cs="Times New Roman"/>
                <w:sz w:val="24"/>
                <w:szCs w:val="24"/>
              </w:rPr>
              <w:t>Year</w:t>
            </w:r>
          </w:p>
        </w:tc>
        <w:tc>
          <w:tcPr>
            <w:tcW w:w="3605" w:type="dxa"/>
            <w:gridSpan w:val="2"/>
            <w:vAlign w:val="center"/>
          </w:tcPr>
          <w:p w:rsidR="00EF454D" w:rsidRPr="0016343E" w:rsidRDefault="00EF454D" w:rsidP="004A19DD">
            <w:pPr>
              <w:jc w:val="center"/>
              <w:rPr>
                <w:rFonts w:ascii="Times New Roman" w:hAnsi="Times New Roman" w:cs="Times New Roman"/>
                <w:sz w:val="24"/>
                <w:szCs w:val="24"/>
              </w:rPr>
            </w:pPr>
            <w:r w:rsidRPr="0016343E">
              <w:rPr>
                <w:rFonts w:ascii="Times New Roman" w:hAnsi="Times New Roman" w:cs="Times New Roman" w:hint="eastAsia"/>
                <w:sz w:val="24"/>
                <w:szCs w:val="24"/>
              </w:rPr>
              <w:t>Agency for Civil Service Affairs</w:t>
            </w:r>
          </w:p>
        </w:tc>
        <w:tc>
          <w:tcPr>
            <w:tcW w:w="3199" w:type="dxa"/>
            <w:gridSpan w:val="2"/>
            <w:vAlign w:val="center"/>
          </w:tcPr>
          <w:p w:rsidR="00EF454D" w:rsidRPr="0016343E" w:rsidRDefault="00EF454D" w:rsidP="004A19DD">
            <w:pPr>
              <w:jc w:val="center"/>
              <w:rPr>
                <w:rFonts w:ascii="Times New Roman" w:hAnsi="Times New Roman" w:cs="Times New Roman"/>
                <w:sz w:val="24"/>
                <w:szCs w:val="24"/>
              </w:rPr>
            </w:pPr>
            <w:r w:rsidRPr="0016343E">
              <w:rPr>
                <w:rFonts w:ascii="Times New Roman" w:hAnsi="Times New Roman" w:cs="Times New Roman" w:hint="eastAsia"/>
                <w:sz w:val="24"/>
                <w:szCs w:val="24"/>
              </w:rPr>
              <w:t>Nur-Sultan Akimat</w:t>
            </w:r>
          </w:p>
        </w:tc>
      </w:tr>
      <w:tr w:rsidR="00EF454D" w:rsidRPr="0016343E" w:rsidTr="004A19DD">
        <w:tc>
          <w:tcPr>
            <w:tcW w:w="1985" w:type="dxa"/>
            <w:vMerge/>
            <w:vAlign w:val="center"/>
          </w:tcPr>
          <w:p w:rsidR="00EF454D" w:rsidRPr="0016343E" w:rsidRDefault="00EF454D" w:rsidP="004A19DD">
            <w:pPr>
              <w:jc w:val="center"/>
              <w:rPr>
                <w:rFonts w:ascii="Times New Roman" w:hAnsi="Times New Roman" w:cs="Times New Roman"/>
                <w:sz w:val="24"/>
                <w:szCs w:val="24"/>
              </w:rPr>
            </w:pPr>
          </w:p>
        </w:tc>
        <w:tc>
          <w:tcPr>
            <w:tcW w:w="850" w:type="dxa"/>
            <w:vMerge/>
            <w:vAlign w:val="center"/>
          </w:tcPr>
          <w:p w:rsidR="00EF454D" w:rsidRPr="0016343E" w:rsidRDefault="00EF454D" w:rsidP="004A19DD">
            <w:pPr>
              <w:jc w:val="center"/>
              <w:rPr>
                <w:rFonts w:ascii="Times New Roman" w:hAnsi="Times New Roman" w:cs="Times New Roman"/>
                <w:sz w:val="24"/>
                <w:szCs w:val="24"/>
              </w:rPr>
            </w:pPr>
          </w:p>
        </w:tc>
        <w:tc>
          <w:tcPr>
            <w:tcW w:w="1762" w:type="dxa"/>
            <w:vAlign w:val="center"/>
          </w:tcPr>
          <w:p w:rsidR="00EF454D" w:rsidRPr="0016343E" w:rsidRDefault="004A19DD" w:rsidP="004A19DD">
            <w:pPr>
              <w:jc w:val="center"/>
              <w:rPr>
                <w:rFonts w:ascii="Times New Roman" w:hAnsi="Times New Roman" w:cs="Times New Roman"/>
                <w:i/>
                <w:sz w:val="24"/>
                <w:szCs w:val="24"/>
              </w:rPr>
            </w:pPr>
            <w:r w:rsidRPr="0016343E">
              <w:rPr>
                <w:rFonts w:ascii="Times New Roman" w:hAnsi="Times New Roman" w:cs="Times New Roman"/>
                <w:i/>
                <w:sz w:val="24"/>
                <w:szCs w:val="24"/>
              </w:rPr>
              <w:t>pilot mode</w:t>
            </w:r>
          </w:p>
        </w:tc>
        <w:tc>
          <w:tcPr>
            <w:tcW w:w="1843" w:type="dxa"/>
            <w:vAlign w:val="center"/>
          </w:tcPr>
          <w:p w:rsidR="00EF454D" w:rsidRPr="0016343E" w:rsidRDefault="004A19DD" w:rsidP="004A19DD">
            <w:pPr>
              <w:jc w:val="center"/>
              <w:rPr>
                <w:rFonts w:ascii="Times New Roman" w:hAnsi="Times New Roman" w:cs="Times New Roman"/>
                <w:i/>
                <w:sz w:val="24"/>
                <w:szCs w:val="24"/>
              </w:rPr>
            </w:pPr>
            <w:r w:rsidRPr="0016343E">
              <w:rPr>
                <w:rFonts w:ascii="Times New Roman" w:hAnsi="Times New Roman" w:cs="Times New Roman"/>
                <w:i/>
                <w:sz w:val="24"/>
                <w:szCs w:val="24"/>
              </w:rPr>
              <w:t>standard mode</w:t>
            </w:r>
          </w:p>
        </w:tc>
        <w:tc>
          <w:tcPr>
            <w:tcW w:w="1276" w:type="dxa"/>
            <w:vAlign w:val="center"/>
          </w:tcPr>
          <w:p w:rsidR="00EF454D" w:rsidRPr="0016343E" w:rsidRDefault="004A19DD" w:rsidP="004A19DD">
            <w:pPr>
              <w:jc w:val="center"/>
              <w:rPr>
                <w:rFonts w:ascii="Times New Roman" w:hAnsi="Times New Roman" w:cs="Times New Roman"/>
                <w:i/>
                <w:sz w:val="24"/>
                <w:szCs w:val="24"/>
              </w:rPr>
            </w:pPr>
            <w:r w:rsidRPr="0016343E">
              <w:rPr>
                <w:rFonts w:ascii="Times New Roman" w:hAnsi="Times New Roman" w:cs="Times New Roman"/>
                <w:i/>
                <w:sz w:val="24"/>
                <w:szCs w:val="24"/>
              </w:rPr>
              <w:t>pilot mode</w:t>
            </w:r>
          </w:p>
        </w:tc>
        <w:tc>
          <w:tcPr>
            <w:tcW w:w="1923" w:type="dxa"/>
            <w:vAlign w:val="center"/>
          </w:tcPr>
          <w:p w:rsidR="00EF454D" w:rsidRPr="0016343E" w:rsidRDefault="004A19DD" w:rsidP="004A19DD">
            <w:pPr>
              <w:jc w:val="center"/>
              <w:rPr>
                <w:rFonts w:ascii="Times New Roman" w:hAnsi="Times New Roman" w:cs="Times New Roman"/>
                <w:i/>
                <w:sz w:val="24"/>
                <w:szCs w:val="24"/>
              </w:rPr>
            </w:pPr>
            <w:r w:rsidRPr="0016343E">
              <w:rPr>
                <w:rFonts w:ascii="Times New Roman" w:hAnsi="Times New Roman" w:cs="Times New Roman"/>
                <w:i/>
                <w:sz w:val="24"/>
                <w:szCs w:val="24"/>
              </w:rPr>
              <w:t>standard mode</w:t>
            </w:r>
          </w:p>
        </w:tc>
      </w:tr>
      <w:tr w:rsidR="00EF454D" w:rsidRPr="0016343E" w:rsidTr="00EF454D">
        <w:tc>
          <w:tcPr>
            <w:tcW w:w="1985" w:type="dxa"/>
            <w:vMerge w:val="restart"/>
          </w:tcPr>
          <w:p w:rsidR="00EF454D" w:rsidRPr="0016343E" w:rsidRDefault="00EF454D" w:rsidP="009B31A2">
            <w:pPr>
              <w:tabs>
                <w:tab w:val="left" w:pos="709"/>
                <w:tab w:val="left" w:pos="851"/>
              </w:tabs>
              <w:wordWrap/>
              <w:jc w:val="left"/>
              <w:rPr>
                <w:rFonts w:ascii="Times New Roman" w:hAnsi="Times New Roman" w:cs="Times New Roman"/>
                <w:sz w:val="24"/>
                <w:szCs w:val="24"/>
              </w:rPr>
            </w:pPr>
            <w:r w:rsidRPr="0016343E">
              <w:rPr>
                <w:rFonts w:ascii="Times New Roman" w:hAnsi="Times New Roman" w:cs="Times New Roman" w:hint="eastAsia"/>
                <w:sz w:val="24"/>
                <w:szCs w:val="24"/>
              </w:rPr>
              <w:t>Equivalent total cost (</w:t>
            </w:r>
            <w:r w:rsidRPr="0016343E">
              <w:rPr>
                <w:rFonts w:ascii="Times New Roman" w:hAnsi="Times New Roman" w:cs="Times New Roman"/>
                <w:sz w:val="24"/>
                <w:szCs w:val="24"/>
              </w:rPr>
              <w:t>Budget of Payroll Fund</w:t>
            </w:r>
            <w:r w:rsidRPr="0016343E">
              <w:rPr>
                <w:rFonts w:ascii="Times New Roman" w:hAnsi="Times New Roman" w:cs="Times New Roman" w:hint="eastAsia"/>
                <w:sz w:val="24"/>
                <w:szCs w:val="24"/>
              </w:rPr>
              <w:t>)</w:t>
            </w:r>
            <w:r w:rsidRPr="0016343E">
              <w:rPr>
                <w:rFonts w:ascii="Times New Roman" w:hAnsi="Times New Roman" w:cs="Times New Roman"/>
                <w:sz w:val="24"/>
                <w:szCs w:val="24"/>
              </w:rPr>
              <w:t>, mln. USD</w:t>
            </w:r>
          </w:p>
        </w:tc>
        <w:tc>
          <w:tcPr>
            <w:tcW w:w="850" w:type="dxa"/>
          </w:tcPr>
          <w:p w:rsidR="00EF454D" w:rsidRPr="0016343E" w:rsidRDefault="00EF454D" w:rsidP="009B31A2">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2017</w:t>
            </w:r>
          </w:p>
        </w:tc>
        <w:tc>
          <w:tcPr>
            <w:tcW w:w="1762" w:type="dxa"/>
          </w:tcPr>
          <w:p w:rsidR="00EF454D" w:rsidRPr="0016343E" w:rsidRDefault="00EF454D"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6,6</w:t>
            </w:r>
          </w:p>
        </w:tc>
        <w:tc>
          <w:tcPr>
            <w:tcW w:w="1843" w:type="dxa"/>
          </w:tcPr>
          <w:p w:rsidR="00EF454D" w:rsidRPr="0016343E" w:rsidRDefault="00EF454D" w:rsidP="000D54FD">
            <w:pPr>
              <w:jc w:val="center"/>
            </w:pPr>
            <w:r w:rsidRPr="0016343E">
              <w:rPr>
                <w:rFonts w:ascii="Times New Roman" w:hAnsi="Times New Roman" w:cs="Times New Roman" w:hint="eastAsia"/>
                <w:sz w:val="24"/>
                <w:szCs w:val="24"/>
              </w:rPr>
              <w:t>6,6</w:t>
            </w:r>
          </w:p>
        </w:tc>
        <w:tc>
          <w:tcPr>
            <w:tcW w:w="1276" w:type="dxa"/>
          </w:tcPr>
          <w:p w:rsidR="00EF454D" w:rsidRPr="0016343E" w:rsidRDefault="00EF454D"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6,0</w:t>
            </w:r>
          </w:p>
        </w:tc>
        <w:tc>
          <w:tcPr>
            <w:tcW w:w="1923" w:type="dxa"/>
          </w:tcPr>
          <w:p w:rsidR="00EF454D" w:rsidRPr="0016343E" w:rsidRDefault="00EF454D" w:rsidP="000D54FD">
            <w:pPr>
              <w:jc w:val="center"/>
            </w:pPr>
            <w:r w:rsidRPr="0016343E">
              <w:rPr>
                <w:rFonts w:ascii="Times New Roman" w:hAnsi="Times New Roman" w:cs="Times New Roman" w:hint="eastAsia"/>
                <w:sz w:val="24"/>
                <w:szCs w:val="24"/>
              </w:rPr>
              <w:t>6</w:t>
            </w:r>
            <w:r w:rsidRPr="0016343E">
              <w:rPr>
                <w:rFonts w:ascii="Times New Roman" w:hAnsi="Times New Roman" w:cs="Times New Roman"/>
                <w:sz w:val="24"/>
                <w:szCs w:val="24"/>
              </w:rPr>
              <w:t>,0</w:t>
            </w:r>
          </w:p>
        </w:tc>
      </w:tr>
      <w:tr w:rsidR="00EF454D" w:rsidRPr="0016343E" w:rsidTr="00EF454D">
        <w:tc>
          <w:tcPr>
            <w:tcW w:w="1985" w:type="dxa"/>
            <w:vMerge/>
          </w:tcPr>
          <w:p w:rsidR="00EF454D" w:rsidRPr="0016343E" w:rsidRDefault="00EF454D" w:rsidP="009B31A2">
            <w:pPr>
              <w:tabs>
                <w:tab w:val="left" w:pos="709"/>
                <w:tab w:val="left" w:pos="851"/>
              </w:tabs>
              <w:wordWrap/>
              <w:jc w:val="center"/>
              <w:rPr>
                <w:rFonts w:ascii="Times New Roman" w:hAnsi="Times New Roman" w:cs="Times New Roman"/>
                <w:sz w:val="24"/>
                <w:szCs w:val="24"/>
              </w:rPr>
            </w:pPr>
          </w:p>
        </w:tc>
        <w:tc>
          <w:tcPr>
            <w:tcW w:w="850" w:type="dxa"/>
          </w:tcPr>
          <w:p w:rsidR="00EF454D" w:rsidRPr="0016343E" w:rsidRDefault="00EF454D" w:rsidP="009B31A2">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2018</w:t>
            </w:r>
          </w:p>
        </w:tc>
        <w:tc>
          <w:tcPr>
            <w:tcW w:w="1762" w:type="dxa"/>
          </w:tcPr>
          <w:p w:rsidR="00EF454D" w:rsidRPr="0016343E" w:rsidRDefault="00EF454D"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10,5</w:t>
            </w:r>
          </w:p>
        </w:tc>
        <w:tc>
          <w:tcPr>
            <w:tcW w:w="1843" w:type="dxa"/>
          </w:tcPr>
          <w:p w:rsidR="00EF454D" w:rsidRPr="0016343E" w:rsidRDefault="00EF454D" w:rsidP="000D54FD">
            <w:pPr>
              <w:jc w:val="center"/>
            </w:pPr>
            <w:r w:rsidRPr="0016343E">
              <w:rPr>
                <w:rFonts w:ascii="Times New Roman" w:hAnsi="Times New Roman" w:cs="Times New Roman" w:hint="eastAsia"/>
                <w:sz w:val="24"/>
                <w:szCs w:val="24"/>
              </w:rPr>
              <w:t>6,8</w:t>
            </w:r>
          </w:p>
        </w:tc>
        <w:tc>
          <w:tcPr>
            <w:tcW w:w="1276" w:type="dxa"/>
          </w:tcPr>
          <w:p w:rsidR="00EF454D" w:rsidRPr="0016343E" w:rsidRDefault="00EF454D"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12,9</w:t>
            </w:r>
          </w:p>
        </w:tc>
        <w:tc>
          <w:tcPr>
            <w:tcW w:w="1923" w:type="dxa"/>
          </w:tcPr>
          <w:p w:rsidR="00EF454D" w:rsidRPr="0016343E" w:rsidRDefault="00EF454D" w:rsidP="000D54FD">
            <w:pPr>
              <w:jc w:val="center"/>
            </w:pPr>
            <w:r w:rsidRPr="0016343E">
              <w:rPr>
                <w:rFonts w:ascii="Times New Roman" w:hAnsi="Times New Roman" w:cs="Times New Roman" w:hint="eastAsia"/>
                <w:sz w:val="24"/>
                <w:szCs w:val="24"/>
              </w:rPr>
              <w:t>6,2</w:t>
            </w:r>
          </w:p>
        </w:tc>
      </w:tr>
      <w:tr w:rsidR="00EF454D" w:rsidRPr="0016343E" w:rsidTr="00EF454D">
        <w:tc>
          <w:tcPr>
            <w:tcW w:w="1985" w:type="dxa"/>
            <w:vMerge/>
          </w:tcPr>
          <w:p w:rsidR="00EF454D" w:rsidRPr="0016343E" w:rsidRDefault="00EF454D" w:rsidP="009B31A2">
            <w:pPr>
              <w:tabs>
                <w:tab w:val="left" w:pos="709"/>
                <w:tab w:val="left" w:pos="851"/>
              </w:tabs>
              <w:wordWrap/>
              <w:jc w:val="center"/>
              <w:rPr>
                <w:rFonts w:ascii="Times New Roman" w:hAnsi="Times New Roman" w:cs="Times New Roman"/>
                <w:sz w:val="24"/>
                <w:szCs w:val="24"/>
              </w:rPr>
            </w:pPr>
          </w:p>
        </w:tc>
        <w:tc>
          <w:tcPr>
            <w:tcW w:w="850" w:type="dxa"/>
          </w:tcPr>
          <w:p w:rsidR="00EF454D" w:rsidRPr="0016343E" w:rsidRDefault="00EF454D" w:rsidP="009B31A2">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2019</w:t>
            </w:r>
          </w:p>
        </w:tc>
        <w:tc>
          <w:tcPr>
            <w:tcW w:w="1762" w:type="dxa"/>
          </w:tcPr>
          <w:p w:rsidR="00EF454D" w:rsidRPr="0016343E" w:rsidRDefault="00EF454D"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11,5</w:t>
            </w:r>
          </w:p>
        </w:tc>
        <w:tc>
          <w:tcPr>
            <w:tcW w:w="1843" w:type="dxa"/>
          </w:tcPr>
          <w:p w:rsidR="00EF454D" w:rsidRPr="0016343E" w:rsidRDefault="00EF454D" w:rsidP="000D54FD">
            <w:pPr>
              <w:jc w:val="center"/>
            </w:pPr>
            <w:r w:rsidRPr="0016343E">
              <w:rPr>
                <w:rFonts w:ascii="Times New Roman" w:hAnsi="Times New Roman" w:cs="Times New Roman" w:hint="eastAsia"/>
                <w:sz w:val="24"/>
                <w:szCs w:val="24"/>
              </w:rPr>
              <w:t>7,0</w:t>
            </w:r>
          </w:p>
        </w:tc>
        <w:tc>
          <w:tcPr>
            <w:tcW w:w="1276" w:type="dxa"/>
          </w:tcPr>
          <w:p w:rsidR="00EF454D" w:rsidRPr="0016343E" w:rsidRDefault="00EF454D"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14,1</w:t>
            </w:r>
          </w:p>
        </w:tc>
        <w:tc>
          <w:tcPr>
            <w:tcW w:w="1923" w:type="dxa"/>
          </w:tcPr>
          <w:p w:rsidR="00EF454D" w:rsidRPr="0016343E" w:rsidRDefault="00EF454D" w:rsidP="000D54FD">
            <w:pPr>
              <w:jc w:val="center"/>
            </w:pPr>
            <w:r w:rsidRPr="0016343E">
              <w:rPr>
                <w:rFonts w:ascii="Times New Roman" w:hAnsi="Times New Roman" w:cs="Times New Roman" w:hint="eastAsia"/>
                <w:sz w:val="24"/>
                <w:szCs w:val="24"/>
              </w:rPr>
              <w:t>6,4</w:t>
            </w:r>
          </w:p>
        </w:tc>
      </w:tr>
      <w:tr w:rsidR="00EF454D" w:rsidRPr="0016343E" w:rsidTr="00EF454D">
        <w:tc>
          <w:tcPr>
            <w:tcW w:w="1985" w:type="dxa"/>
            <w:vMerge/>
          </w:tcPr>
          <w:p w:rsidR="00EF454D" w:rsidRPr="0016343E" w:rsidRDefault="00EF454D" w:rsidP="009B31A2">
            <w:pPr>
              <w:tabs>
                <w:tab w:val="left" w:pos="709"/>
                <w:tab w:val="left" w:pos="851"/>
              </w:tabs>
              <w:wordWrap/>
              <w:jc w:val="center"/>
              <w:rPr>
                <w:rFonts w:ascii="Times New Roman" w:hAnsi="Times New Roman" w:cs="Times New Roman"/>
                <w:sz w:val="24"/>
                <w:szCs w:val="24"/>
              </w:rPr>
            </w:pPr>
          </w:p>
        </w:tc>
        <w:tc>
          <w:tcPr>
            <w:tcW w:w="850" w:type="dxa"/>
          </w:tcPr>
          <w:p w:rsidR="00EF454D" w:rsidRPr="0016343E" w:rsidRDefault="00EF454D" w:rsidP="009B31A2">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2020</w:t>
            </w:r>
          </w:p>
        </w:tc>
        <w:tc>
          <w:tcPr>
            <w:tcW w:w="1762" w:type="dxa"/>
          </w:tcPr>
          <w:p w:rsidR="00EF454D" w:rsidRPr="0016343E" w:rsidRDefault="00EF454D"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12,0</w:t>
            </w:r>
          </w:p>
        </w:tc>
        <w:tc>
          <w:tcPr>
            <w:tcW w:w="1843" w:type="dxa"/>
          </w:tcPr>
          <w:p w:rsidR="00EF454D" w:rsidRPr="0016343E" w:rsidRDefault="00EF454D" w:rsidP="000D54FD">
            <w:pPr>
              <w:jc w:val="center"/>
            </w:pPr>
            <w:r w:rsidRPr="0016343E">
              <w:rPr>
                <w:rFonts w:ascii="Times New Roman" w:hAnsi="Times New Roman" w:cs="Times New Roman" w:hint="eastAsia"/>
                <w:sz w:val="24"/>
                <w:szCs w:val="24"/>
              </w:rPr>
              <w:t>7,2</w:t>
            </w:r>
          </w:p>
        </w:tc>
        <w:tc>
          <w:tcPr>
            <w:tcW w:w="1276" w:type="dxa"/>
          </w:tcPr>
          <w:p w:rsidR="00EF454D" w:rsidRPr="0016343E" w:rsidRDefault="00EF454D"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15,0</w:t>
            </w:r>
          </w:p>
        </w:tc>
        <w:tc>
          <w:tcPr>
            <w:tcW w:w="1923" w:type="dxa"/>
          </w:tcPr>
          <w:p w:rsidR="00EF454D" w:rsidRPr="0016343E" w:rsidRDefault="00EF454D" w:rsidP="000D54FD">
            <w:pPr>
              <w:jc w:val="center"/>
            </w:pPr>
            <w:r w:rsidRPr="0016343E">
              <w:rPr>
                <w:rFonts w:ascii="Times New Roman" w:hAnsi="Times New Roman" w:cs="Times New Roman" w:hint="eastAsia"/>
                <w:sz w:val="24"/>
                <w:szCs w:val="24"/>
              </w:rPr>
              <w:t>6,6</w:t>
            </w:r>
          </w:p>
        </w:tc>
      </w:tr>
      <w:tr w:rsidR="00EF454D" w:rsidRPr="0016343E" w:rsidTr="00EF454D">
        <w:tc>
          <w:tcPr>
            <w:tcW w:w="1985" w:type="dxa"/>
            <w:vMerge w:val="restart"/>
          </w:tcPr>
          <w:p w:rsidR="00EF454D" w:rsidRPr="0016343E" w:rsidRDefault="00EF454D" w:rsidP="009B31A2">
            <w:pPr>
              <w:tabs>
                <w:tab w:val="left" w:pos="709"/>
                <w:tab w:val="left" w:pos="851"/>
              </w:tabs>
              <w:wordWrap/>
              <w:jc w:val="left"/>
              <w:rPr>
                <w:rFonts w:ascii="Times New Roman" w:hAnsi="Times New Roman" w:cs="Times New Roman"/>
                <w:sz w:val="24"/>
                <w:szCs w:val="24"/>
              </w:rPr>
            </w:pPr>
            <w:r w:rsidRPr="0016343E">
              <w:rPr>
                <w:rFonts w:ascii="Times New Roman" w:hAnsi="Times New Roman" w:cs="Times New Roman" w:hint="eastAsia"/>
                <w:sz w:val="24"/>
                <w:szCs w:val="24"/>
              </w:rPr>
              <w:t>Total effectiveness measure</w:t>
            </w:r>
            <w:r w:rsidRPr="0016343E">
              <w:rPr>
                <w:rFonts w:ascii="Times New Roman" w:hAnsi="Times New Roman" w:cs="Times New Roman"/>
                <w:sz w:val="24"/>
                <w:szCs w:val="24"/>
              </w:rPr>
              <w:t>, %</w:t>
            </w:r>
          </w:p>
        </w:tc>
        <w:tc>
          <w:tcPr>
            <w:tcW w:w="850" w:type="dxa"/>
          </w:tcPr>
          <w:p w:rsidR="00EF454D" w:rsidRPr="0016343E" w:rsidRDefault="00EF454D" w:rsidP="009B31A2">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2017</w:t>
            </w:r>
          </w:p>
        </w:tc>
        <w:tc>
          <w:tcPr>
            <w:tcW w:w="1762" w:type="dxa"/>
          </w:tcPr>
          <w:p w:rsidR="00EF454D" w:rsidRPr="0016343E" w:rsidRDefault="00EF454D"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89,8</w:t>
            </w:r>
          </w:p>
        </w:tc>
        <w:tc>
          <w:tcPr>
            <w:tcW w:w="1843" w:type="dxa"/>
          </w:tcPr>
          <w:p w:rsidR="00EF454D" w:rsidRPr="0016343E" w:rsidRDefault="00EF454D"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89,8</w:t>
            </w:r>
          </w:p>
        </w:tc>
        <w:tc>
          <w:tcPr>
            <w:tcW w:w="1276" w:type="dxa"/>
          </w:tcPr>
          <w:p w:rsidR="00EF454D" w:rsidRPr="0016343E" w:rsidRDefault="00EF454D"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67,4</w:t>
            </w:r>
          </w:p>
        </w:tc>
        <w:tc>
          <w:tcPr>
            <w:tcW w:w="1923" w:type="dxa"/>
          </w:tcPr>
          <w:p w:rsidR="00EF454D" w:rsidRPr="0016343E" w:rsidRDefault="00EF454D" w:rsidP="000D54FD">
            <w:pPr>
              <w:jc w:val="center"/>
            </w:pPr>
            <w:r w:rsidRPr="0016343E">
              <w:rPr>
                <w:rFonts w:ascii="Times New Roman" w:hAnsi="Times New Roman" w:cs="Times New Roman"/>
                <w:sz w:val="24"/>
                <w:szCs w:val="24"/>
              </w:rPr>
              <w:t>67,4</w:t>
            </w:r>
          </w:p>
        </w:tc>
      </w:tr>
      <w:tr w:rsidR="00EF454D" w:rsidRPr="0016343E" w:rsidTr="00EF454D">
        <w:tc>
          <w:tcPr>
            <w:tcW w:w="1985" w:type="dxa"/>
            <w:vMerge/>
          </w:tcPr>
          <w:p w:rsidR="00EF454D" w:rsidRPr="0016343E" w:rsidRDefault="00EF454D" w:rsidP="009B31A2">
            <w:pPr>
              <w:tabs>
                <w:tab w:val="left" w:pos="709"/>
                <w:tab w:val="left" w:pos="851"/>
              </w:tabs>
              <w:wordWrap/>
              <w:jc w:val="center"/>
              <w:rPr>
                <w:rFonts w:ascii="Times New Roman" w:hAnsi="Times New Roman" w:cs="Times New Roman"/>
                <w:sz w:val="24"/>
                <w:szCs w:val="24"/>
              </w:rPr>
            </w:pPr>
          </w:p>
        </w:tc>
        <w:tc>
          <w:tcPr>
            <w:tcW w:w="850" w:type="dxa"/>
          </w:tcPr>
          <w:p w:rsidR="00EF454D" w:rsidRPr="0016343E" w:rsidRDefault="00EF454D" w:rsidP="009B31A2">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2018</w:t>
            </w:r>
          </w:p>
        </w:tc>
        <w:tc>
          <w:tcPr>
            <w:tcW w:w="1762" w:type="dxa"/>
          </w:tcPr>
          <w:p w:rsidR="00EF454D" w:rsidRPr="0016343E" w:rsidRDefault="00EF454D"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91,2</w:t>
            </w:r>
          </w:p>
        </w:tc>
        <w:tc>
          <w:tcPr>
            <w:tcW w:w="1843" w:type="dxa"/>
          </w:tcPr>
          <w:p w:rsidR="00EF454D" w:rsidRPr="0016343E" w:rsidRDefault="00EF454D" w:rsidP="000D54FD">
            <w:pPr>
              <w:jc w:val="center"/>
            </w:pPr>
            <w:r w:rsidRPr="0016343E">
              <w:rPr>
                <w:rFonts w:ascii="Times New Roman" w:hAnsi="Times New Roman" w:cs="Times New Roman"/>
                <w:sz w:val="24"/>
                <w:szCs w:val="24"/>
              </w:rPr>
              <w:t>89,8</w:t>
            </w:r>
          </w:p>
        </w:tc>
        <w:tc>
          <w:tcPr>
            <w:tcW w:w="1276" w:type="dxa"/>
          </w:tcPr>
          <w:p w:rsidR="00EF454D" w:rsidRPr="0016343E" w:rsidRDefault="00EF454D"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69,2</w:t>
            </w:r>
          </w:p>
        </w:tc>
        <w:tc>
          <w:tcPr>
            <w:tcW w:w="1923" w:type="dxa"/>
          </w:tcPr>
          <w:p w:rsidR="00EF454D" w:rsidRPr="0016343E" w:rsidRDefault="00EF454D" w:rsidP="000D54FD">
            <w:pPr>
              <w:jc w:val="center"/>
            </w:pPr>
            <w:r w:rsidRPr="0016343E">
              <w:rPr>
                <w:rFonts w:ascii="Times New Roman" w:hAnsi="Times New Roman" w:cs="Times New Roman"/>
                <w:sz w:val="24"/>
                <w:szCs w:val="24"/>
              </w:rPr>
              <w:t>67,4</w:t>
            </w:r>
          </w:p>
        </w:tc>
      </w:tr>
      <w:tr w:rsidR="00EF454D" w:rsidRPr="0016343E" w:rsidTr="00EF454D">
        <w:tc>
          <w:tcPr>
            <w:tcW w:w="1985" w:type="dxa"/>
            <w:vMerge/>
          </w:tcPr>
          <w:p w:rsidR="00EF454D" w:rsidRPr="0016343E" w:rsidRDefault="00EF454D" w:rsidP="009B31A2">
            <w:pPr>
              <w:tabs>
                <w:tab w:val="left" w:pos="709"/>
                <w:tab w:val="left" w:pos="851"/>
              </w:tabs>
              <w:wordWrap/>
              <w:jc w:val="center"/>
              <w:rPr>
                <w:rFonts w:ascii="Times New Roman" w:hAnsi="Times New Roman" w:cs="Times New Roman"/>
                <w:sz w:val="24"/>
                <w:szCs w:val="24"/>
              </w:rPr>
            </w:pPr>
          </w:p>
        </w:tc>
        <w:tc>
          <w:tcPr>
            <w:tcW w:w="850" w:type="dxa"/>
          </w:tcPr>
          <w:p w:rsidR="00EF454D" w:rsidRPr="0016343E" w:rsidRDefault="00EF454D" w:rsidP="009B31A2">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2019</w:t>
            </w:r>
          </w:p>
        </w:tc>
        <w:tc>
          <w:tcPr>
            <w:tcW w:w="1762" w:type="dxa"/>
          </w:tcPr>
          <w:p w:rsidR="00EF454D" w:rsidRPr="0016343E" w:rsidRDefault="00EF454D"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87,2</w:t>
            </w:r>
          </w:p>
        </w:tc>
        <w:tc>
          <w:tcPr>
            <w:tcW w:w="1843" w:type="dxa"/>
          </w:tcPr>
          <w:p w:rsidR="00EF454D" w:rsidRPr="0016343E" w:rsidRDefault="00EF454D" w:rsidP="000D54FD">
            <w:pPr>
              <w:jc w:val="center"/>
            </w:pPr>
            <w:r w:rsidRPr="0016343E">
              <w:rPr>
                <w:rFonts w:ascii="Times New Roman" w:hAnsi="Times New Roman" w:cs="Times New Roman"/>
                <w:sz w:val="24"/>
                <w:szCs w:val="24"/>
              </w:rPr>
              <w:t>89,8</w:t>
            </w:r>
          </w:p>
        </w:tc>
        <w:tc>
          <w:tcPr>
            <w:tcW w:w="1276" w:type="dxa"/>
          </w:tcPr>
          <w:p w:rsidR="00EF454D" w:rsidRPr="0016343E" w:rsidRDefault="00EF454D"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68,0</w:t>
            </w:r>
          </w:p>
        </w:tc>
        <w:tc>
          <w:tcPr>
            <w:tcW w:w="1923" w:type="dxa"/>
          </w:tcPr>
          <w:p w:rsidR="00EF454D" w:rsidRPr="0016343E" w:rsidRDefault="00EF454D" w:rsidP="000D54FD">
            <w:pPr>
              <w:jc w:val="center"/>
            </w:pPr>
            <w:r w:rsidRPr="0016343E">
              <w:rPr>
                <w:rFonts w:ascii="Times New Roman" w:hAnsi="Times New Roman" w:cs="Times New Roman"/>
                <w:sz w:val="24"/>
                <w:szCs w:val="24"/>
              </w:rPr>
              <w:t>67,4</w:t>
            </w:r>
          </w:p>
        </w:tc>
      </w:tr>
      <w:tr w:rsidR="00EF454D" w:rsidRPr="0016343E" w:rsidTr="00EF454D">
        <w:tc>
          <w:tcPr>
            <w:tcW w:w="1985" w:type="dxa"/>
            <w:vMerge/>
          </w:tcPr>
          <w:p w:rsidR="00EF454D" w:rsidRPr="0016343E" w:rsidRDefault="00EF454D" w:rsidP="009B31A2">
            <w:pPr>
              <w:tabs>
                <w:tab w:val="left" w:pos="709"/>
                <w:tab w:val="left" w:pos="851"/>
              </w:tabs>
              <w:wordWrap/>
              <w:jc w:val="center"/>
              <w:rPr>
                <w:rFonts w:ascii="Times New Roman" w:hAnsi="Times New Roman" w:cs="Times New Roman"/>
                <w:sz w:val="24"/>
                <w:szCs w:val="24"/>
              </w:rPr>
            </w:pPr>
          </w:p>
        </w:tc>
        <w:tc>
          <w:tcPr>
            <w:tcW w:w="850" w:type="dxa"/>
          </w:tcPr>
          <w:p w:rsidR="00EF454D" w:rsidRPr="0016343E" w:rsidRDefault="00EF454D" w:rsidP="009B31A2">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2020</w:t>
            </w:r>
          </w:p>
        </w:tc>
        <w:tc>
          <w:tcPr>
            <w:tcW w:w="1762" w:type="dxa"/>
          </w:tcPr>
          <w:p w:rsidR="00EF454D" w:rsidRPr="0016343E" w:rsidRDefault="00EF454D" w:rsidP="00CB2738">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88,3</w:t>
            </w:r>
          </w:p>
        </w:tc>
        <w:tc>
          <w:tcPr>
            <w:tcW w:w="1843" w:type="dxa"/>
          </w:tcPr>
          <w:p w:rsidR="00EF454D" w:rsidRPr="0016343E" w:rsidRDefault="00EF454D" w:rsidP="00CB2738">
            <w:pPr>
              <w:jc w:val="center"/>
            </w:pPr>
            <w:r w:rsidRPr="0016343E">
              <w:rPr>
                <w:rFonts w:ascii="Times New Roman" w:hAnsi="Times New Roman" w:cs="Times New Roman"/>
                <w:sz w:val="24"/>
                <w:szCs w:val="24"/>
              </w:rPr>
              <w:t>89,8</w:t>
            </w:r>
          </w:p>
        </w:tc>
        <w:tc>
          <w:tcPr>
            <w:tcW w:w="1276" w:type="dxa"/>
          </w:tcPr>
          <w:p w:rsidR="00EF454D" w:rsidRPr="0016343E" w:rsidRDefault="00EF454D" w:rsidP="00CB2738">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67,8</w:t>
            </w:r>
          </w:p>
        </w:tc>
        <w:tc>
          <w:tcPr>
            <w:tcW w:w="1923" w:type="dxa"/>
          </w:tcPr>
          <w:p w:rsidR="00EF454D" w:rsidRPr="0016343E" w:rsidRDefault="00EF454D" w:rsidP="009B31A2">
            <w:pPr>
              <w:jc w:val="center"/>
            </w:pPr>
            <w:r w:rsidRPr="0016343E">
              <w:rPr>
                <w:rFonts w:ascii="Times New Roman" w:hAnsi="Times New Roman" w:cs="Times New Roman"/>
                <w:sz w:val="24"/>
                <w:szCs w:val="24"/>
              </w:rPr>
              <w:t>67,4</w:t>
            </w:r>
          </w:p>
        </w:tc>
      </w:tr>
      <w:tr w:rsidR="00EF454D" w:rsidRPr="0016343E" w:rsidTr="00EF454D">
        <w:tc>
          <w:tcPr>
            <w:tcW w:w="1985" w:type="dxa"/>
            <w:vMerge w:val="restart"/>
          </w:tcPr>
          <w:p w:rsidR="00EF454D" w:rsidRPr="0016343E" w:rsidRDefault="00E32C9A" w:rsidP="00E32C9A">
            <w:pPr>
              <w:tabs>
                <w:tab w:val="left" w:pos="709"/>
                <w:tab w:val="left" w:pos="851"/>
              </w:tabs>
              <w:wordWrap/>
              <w:jc w:val="left"/>
              <w:rPr>
                <w:rFonts w:ascii="Times New Roman" w:hAnsi="Times New Roman" w:cs="Times New Roman"/>
                <w:sz w:val="24"/>
                <w:szCs w:val="24"/>
              </w:rPr>
            </w:pPr>
            <w:r w:rsidRPr="0016343E">
              <w:rPr>
                <w:rFonts w:ascii="Times New Roman" w:hAnsi="Times New Roman" w:cs="Times New Roman" w:hint="eastAsia"/>
                <w:sz w:val="24"/>
                <w:szCs w:val="24"/>
              </w:rPr>
              <w:t>Cost-effectiveness ratio</w:t>
            </w:r>
            <w:r w:rsidR="00EF454D" w:rsidRPr="0016343E">
              <w:rPr>
                <w:rFonts w:ascii="Times New Roman" w:hAnsi="Times New Roman" w:cs="Times New Roman" w:hint="eastAsia"/>
                <w:sz w:val="24"/>
                <w:szCs w:val="24"/>
              </w:rPr>
              <w:t>*</w:t>
            </w:r>
          </w:p>
        </w:tc>
        <w:tc>
          <w:tcPr>
            <w:tcW w:w="850" w:type="dxa"/>
          </w:tcPr>
          <w:p w:rsidR="00EF454D" w:rsidRPr="0016343E" w:rsidRDefault="00EF454D" w:rsidP="009B31A2">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2018</w:t>
            </w:r>
          </w:p>
        </w:tc>
        <w:tc>
          <w:tcPr>
            <w:tcW w:w="1762" w:type="dxa"/>
          </w:tcPr>
          <w:p w:rsidR="00EF454D" w:rsidRPr="0016343E" w:rsidRDefault="00EF454D" w:rsidP="009B31A2">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hint="eastAsia"/>
                <w:sz w:val="24"/>
                <w:szCs w:val="24"/>
              </w:rPr>
              <w:t>0,115</w:t>
            </w:r>
          </w:p>
        </w:tc>
        <w:tc>
          <w:tcPr>
            <w:tcW w:w="1843" w:type="dxa"/>
          </w:tcPr>
          <w:p w:rsidR="00EF454D" w:rsidRPr="0016343E" w:rsidRDefault="00EF454D" w:rsidP="009B31A2">
            <w:pPr>
              <w:jc w:val="center"/>
              <w:rPr>
                <w:rFonts w:ascii="Times New Roman" w:hAnsi="Times New Roman" w:cs="Times New Roman"/>
                <w:sz w:val="24"/>
                <w:szCs w:val="24"/>
              </w:rPr>
            </w:pPr>
            <w:r w:rsidRPr="0016343E">
              <w:rPr>
                <w:rFonts w:ascii="Times New Roman" w:hAnsi="Times New Roman" w:cs="Times New Roman" w:hint="eastAsia"/>
                <w:sz w:val="24"/>
                <w:szCs w:val="24"/>
              </w:rPr>
              <w:t>0,076</w:t>
            </w:r>
          </w:p>
        </w:tc>
        <w:tc>
          <w:tcPr>
            <w:tcW w:w="1276" w:type="dxa"/>
          </w:tcPr>
          <w:p w:rsidR="00EF454D" w:rsidRPr="0016343E" w:rsidRDefault="00EF454D" w:rsidP="009B31A2">
            <w:pPr>
              <w:jc w:val="center"/>
              <w:rPr>
                <w:rFonts w:ascii="Times New Roman" w:hAnsi="Times New Roman" w:cs="Times New Roman"/>
                <w:sz w:val="24"/>
                <w:szCs w:val="24"/>
              </w:rPr>
            </w:pPr>
            <w:r w:rsidRPr="0016343E">
              <w:rPr>
                <w:rFonts w:ascii="Times New Roman" w:hAnsi="Times New Roman" w:cs="Times New Roman" w:hint="eastAsia"/>
                <w:sz w:val="24"/>
                <w:szCs w:val="24"/>
              </w:rPr>
              <w:t>0,186</w:t>
            </w:r>
          </w:p>
        </w:tc>
        <w:tc>
          <w:tcPr>
            <w:tcW w:w="1923" w:type="dxa"/>
          </w:tcPr>
          <w:p w:rsidR="00EF454D" w:rsidRPr="0016343E" w:rsidRDefault="00EF454D" w:rsidP="009B31A2">
            <w:pPr>
              <w:jc w:val="center"/>
              <w:rPr>
                <w:rFonts w:ascii="Times New Roman" w:hAnsi="Times New Roman" w:cs="Times New Roman"/>
                <w:sz w:val="24"/>
                <w:szCs w:val="24"/>
              </w:rPr>
            </w:pPr>
            <w:r w:rsidRPr="0016343E">
              <w:rPr>
                <w:rFonts w:ascii="Times New Roman" w:hAnsi="Times New Roman" w:cs="Times New Roman" w:hint="eastAsia"/>
                <w:sz w:val="24"/>
                <w:szCs w:val="24"/>
              </w:rPr>
              <w:t>0,092</w:t>
            </w:r>
          </w:p>
        </w:tc>
      </w:tr>
      <w:tr w:rsidR="00EF454D" w:rsidRPr="0016343E" w:rsidTr="00EF454D">
        <w:tc>
          <w:tcPr>
            <w:tcW w:w="1985" w:type="dxa"/>
            <w:vMerge/>
          </w:tcPr>
          <w:p w:rsidR="00EF454D" w:rsidRPr="0016343E" w:rsidRDefault="00EF454D" w:rsidP="009B31A2">
            <w:pPr>
              <w:tabs>
                <w:tab w:val="left" w:pos="709"/>
                <w:tab w:val="left" w:pos="851"/>
              </w:tabs>
              <w:wordWrap/>
              <w:jc w:val="center"/>
              <w:rPr>
                <w:rFonts w:ascii="Times New Roman" w:hAnsi="Times New Roman" w:cs="Times New Roman"/>
                <w:sz w:val="24"/>
                <w:szCs w:val="24"/>
              </w:rPr>
            </w:pPr>
          </w:p>
        </w:tc>
        <w:tc>
          <w:tcPr>
            <w:tcW w:w="850" w:type="dxa"/>
          </w:tcPr>
          <w:p w:rsidR="00EF454D" w:rsidRPr="0016343E" w:rsidRDefault="00EF454D" w:rsidP="009B31A2">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2019</w:t>
            </w:r>
          </w:p>
        </w:tc>
        <w:tc>
          <w:tcPr>
            <w:tcW w:w="1762" w:type="dxa"/>
          </w:tcPr>
          <w:p w:rsidR="00EF454D" w:rsidRPr="0016343E" w:rsidRDefault="00EF454D" w:rsidP="009B31A2">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hint="eastAsia"/>
                <w:sz w:val="24"/>
                <w:szCs w:val="24"/>
              </w:rPr>
              <w:t>0,132</w:t>
            </w:r>
          </w:p>
        </w:tc>
        <w:tc>
          <w:tcPr>
            <w:tcW w:w="1843" w:type="dxa"/>
          </w:tcPr>
          <w:p w:rsidR="00EF454D" w:rsidRPr="0016343E" w:rsidRDefault="00EF454D" w:rsidP="009B31A2">
            <w:pPr>
              <w:jc w:val="center"/>
              <w:rPr>
                <w:rFonts w:ascii="Times New Roman" w:hAnsi="Times New Roman" w:cs="Times New Roman"/>
                <w:sz w:val="24"/>
                <w:szCs w:val="24"/>
              </w:rPr>
            </w:pPr>
            <w:r w:rsidRPr="0016343E">
              <w:rPr>
                <w:rFonts w:ascii="Times New Roman" w:hAnsi="Times New Roman" w:cs="Times New Roman" w:hint="eastAsia"/>
                <w:sz w:val="24"/>
                <w:szCs w:val="24"/>
              </w:rPr>
              <w:t>0,078</w:t>
            </w:r>
          </w:p>
        </w:tc>
        <w:tc>
          <w:tcPr>
            <w:tcW w:w="1276" w:type="dxa"/>
          </w:tcPr>
          <w:p w:rsidR="00EF454D" w:rsidRPr="0016343E" w:rsidRDefault="00EF454D" w:rsidP="009B31A2">
            <w:pPr>
              <w:jc w:val="center"/>
              <w:rPr>
                <w:rFonts w:ascii="Times New Roman" w:hAnsi="Times New Roman" w:cs="Times New Roman"/>
                <w:sz w:val="24"/>
                <w:szCs w:val="24"/>
              </w:rPr>
            </w:pPr>
            <w:r w:rsidRPr="0016343E">
              <w:rPr>
                <w:rFonts w:ascii="Times New Roman" w:hAnsi="Times New Roman" w:cs="Times New Roman" w:hint="eastAsia"/>
                <w:sz w:val="24"/>
                <w:szCs w:val="24"/>
              </w:rPr>
              <w:t>0,207</w:t>
            </w:r>
          </w:p>
        </w:tc>
        <w:tc>
          <w:tcPr>
            <w:tcW w:w="1923" w:type="dxa"/>
          </w:tcPr>
          <w:p w:rsidR="00EF454D" w:rsidRPr="0016343E" w:rsidRDefault="00EF454D" w:rsidP="009B31A2">
            <w:pPr>
              <w:jc w:val="center"/>
              <w:rPr>
                <w:rFonts w:ascii="Times New Roman" w:hAnsi="Times New Roman" w:cs="Times New Roman"/>
                <w:sz w:val="24"/>
                <w:szCs w:val="24"/>
              </w:rPr>
            </w:pPr>
            <w:r w:rsidRPr="0016343E">
              <w:rPr>
                <w:rFonts w:ascii="Times New Roman" w:hAnsi="Times New Roman" w:cs="Times New Roman" w:hint="eastAsia"/>
                <w:sz w:val="24"/>
                <w:szCs w:val="24"/>
              </w:rPr>
              <w:t>0,095</w:t>
            </w:r>
          </w:p>
        </w:tc>
      </w:tr>
      <w:tr w:rsidR="00EF454D" w:rsidRPr="0016343E" w:rsidTr="00EF454D">
        <w:tc>
          <w:tcPr>
            <w:tcW w:w="1985" w:type="dxa"/>
            <w:vMerge/>
          </w:tcPr>
          <w:p w:rsidR="00EF454D" w:rsidRPr="0016343E" w:rsidRDefault="00EF454D" w:rsidP="009B31A2">
            <w:pPr>
              <w:tabs>
                <w:tab w:val="left" w:pos="709"/>
                <w:tab w:val="left" w:pos="851"/>
              </w:tabs>
              <w:wordWrap/>
              <w:jc w:val="center"/>
              <w:rPr>
                <w:rFonts w:ascii="Times New Roman" w:hAnsi="Times New Roman" w:cs="Times New Roman"/>
                <w:sz w:val="24"/>
                <w:szCs w:val="24"/>
              </w:rPr>
            </w:pPr>
          </w:p>
        </w:tc>
        <w:tc>
          <w:tcPr>
            <w:tcW w:w="850" w:type="dxa"/>
          </w:tcPr>
          <w:p w:rsidR="00EF454D" w:rsidRPr="0016343E" w:rsidRDefault="00EF454D" w:rsidP="009B31A2">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2020</w:t>
            </w:r>
          </w:p>
        </w:tc>
        <w:tc>
          <w:tcPr>
            <w:tcW w:w="1762" w:type="dxa"/>
          </w:tcPr>
          <w:p w:rsidR="00EF454D" w:rsidRPr="0016343E" w:rsidRDefault="00EF454D" w:rsidP="009B31A2">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hint="eastAsia"/>
                <w:sz w:val="24"/>
                <w:szCs w:val="24"/>
              </w:rPr>
              <w:t>0,136</w:t>
            </w:r>
          </w:p>
        </w:tc>
        <w:tc>
          <w:tcPr>
            <w:tcW w:w="1843" w:type="dxa"/>
          </w:tcPr>
          <w:p w:rsidR="00EF454D" w:rsidRPr="0016343E" w:rsidRDefault="00EF454D" w:rsidP="009B31A2">
            <w:pPr>
              <w:jc w:val="center"/>
              <w:rPr>
                <w:rFonts w:ascii="Times New Roman" w:hAnsi="Times New Roman" w:cs="Times New Roman"/>
                <w:sz w:val="24"/>
                <w:szCs w:val="24"/>
              </w:rPr>
            </w:pPr>
            <w:r w:rsidRPr="0016343E">
              <w:rPr>
                <w:rFonts w:ascii="Times New Roman" w:hAnsi="Times New Roman" w:cs="Times New Roman" w:hint="eastAsia"/>
                <w:sz w:val="24"/>
                <w:szCs w:val="24"/>
              </w:rPr>
              <w:t>0,080</w:t>
            </w:r>
          </w:p>
        </w:tc>
        <w:tc>
          <w:tcPr>
            <w:tcW w:w="1276" w:type="dxa"/>
          </w:tcPr>
          <w:p w:rsidR="00EF454D" w:rsidRPr="0016343E" w:rsidRDefault="00EF454D" w:rsidP="009B31A2">
            <w:pPr>
              <w:jc w:val="center"/>
              <w:rPr>
                <w:rFonts w:ascii="Times New Roman" w:hAnsi="Times New Roman" w:cs="Times New Roman"/>
                <w:sz w:val="24"/>
                <w:szCs w:val="24"/>
              </w:rPr>
            </w:pPr>
            <w:r w:rsidRPr="0016343E">
              <w:rPr>
                <w:rFonts w:ascii="Times New Roman" w:hAnsi="Times New Roman" w:cs="Times New Roman" w:hint="eastAsia"/>
                <w:sz w:val="24"/>
                <w:szCs w:val="24"/>
              </w:rPr>
              <w:t>0,221</w:t>
            </w:r>
          </w:p>
        </w:tc>
        <w:tc>
          <w:tcPr>
            <w:tcW w:w="1923" w:type="dxa"/>
          </w:tcPr>
          <w:p w:rsidR="00EF454D" w:rsidRPr="0016343E" w:rsidRDefault="00EF454D" w:rsidP="009B31A2">
            <w:pPr>
              <w:jc w:val="center"/>
              <w:rPr>
                <w:rFonts w:ascii="Times New Roman" w:hAnsi="Times New Roman" w:cs="Times New Roman"/>
                <w:sz w:val="24"/>
                <w:szCs w:val="24"/>
              </w:rPr>
            </w:pPr>
            <w:r w:rsidRPr="0016343E">
              <w:rPr>
                <w:rFonts w:ascii="Times New Roman" w:hAnsi="Times New Roman" w:cs="Times New Roman" w:hint="eastAsia"/>
                <w:sz w:val="24"/>
                <w:szCs w:val="24"/>
              </w:rPr>
              <w:t>0,098</w:t>
            </w:r>
          </w:p>
        </w:tc>
      </w:tr>
      <w:tr w:rsidR="00EF454D" w:rsidRPr="005F4452" w:rsidTr="00EF454D">
        <w:tc>
          <w:tcPr>
            <w:tcW w:w="9639" w:type="dxa"/>
            <w:gridSpan w:val="6"/>
          </w:tcPr>
          <w:p w:rsidR="00855746" w:rsidRPr="005F4452" w:rsidRDefault="005F4452" w:rsidP="00D704F4">
            <w:pPr>
              <w:ind w:firstLine="709"/>
              <w:rPr>
                <w:rFonts w:ascii="Times New Roman" w:hAnsi="Times New Roman" w:cs="Times New Roman"/>
                <w:sz w:val="24"/>
                <w:szCs w:val="24"/>
              </w:rPr>
            </w:pPr>
            <w:r w:rsidRPr="005F4452">
              <w:rPr>
                <w:rFonts w:ascii="Times New Roman" w:hAnsi="Times New Roman" w:cs="Times New Roman"/>
                <w:sz w:val="24"/>
                <w:szCs w:val="24"/>
              </w:rPr>
              <w:t xml:space="preserve">* </w:t>
            </w:r>
            <w:r w:rsidR="006F4E84">
              <w:rPr>
                <w:rFonts w:ascii="Times New Roman" w:hAnsi="Times New Roman" w:cs="Times New Roman"/>
                <w:sz w:val="24"/>
                <w:szCs w:val="24"/>
              </w:rPr>
              <w:t xml:space="preserve">– </w:t>
            </w:r>
            <w:r w:rsidR="00D704F4" w:rsidRPr="005F4452">
              <w:rPr>
                <w:rFonts w:ascii="Times New Roman" w:hAnsi="Times New Roman" w:cs="Times New Roman"/>
                <w:sz w:val="24"/>
                <w:szCs w:val="24"/>
              </w:rPr>
              <w:t>F</w:t>
            </w:r>
            <w:r w:rsidR="00EF454D" w:rsidRPr="005F4452">
              <w:rPr>
                <w:rFonts w:ascii="Times New Roman" w:hAnsi="Times New Roman" w:cs="Times New Roman" w:hint="eastAsia"/>
                <w:sz w:val="24"/>
                <w:szCs w:val="24"/>
              </w:rPr>
              <w:t xml:space="preserve">or </w:t>
            </w:r>
            <w:r w:rsidR="00E32C9A" w:rsidRPr="005F4452">
              <w:rPr>
                <w:rFonts w:ascii="Times New Roman" w:hAnsi="Times New Roman" w:cs="Times New Roman"/>
                <w:sz w:val="24"/>
                <w:szCs w:val="24"/>
              </w:rPr>
              <w:t>Cost-effeciveness ratio</w:t>
            </w:r>
            <w:r w:rsidR="00E32C9A" w:rsidRPr="005F4452">
              <w:rPr>
                <w:rFonts w:ascii="Times New Roman" w:hAnsi="Times New Roman" w:cs="Times New Roman" w:hint="eastAsia"/>
                <w:sz w:val="24"/>
                <w:szCs w:val="24"/>
              </w:rPr>
              <w:t xml:space="preserve"> </w:t>
            </w:r>
            <w:r w:rsidR="00EF454D" w:rsidRPr="005F4452">
              <w:rPr>
                <w:rFonts w:ascii="Times New Roman" w:hAnsi="Times New Roman" w:cs="Times New Roman" w:hint="eastAsia"/>
                <w:sz w:val="24"/>
                <w:szCs w:val="24"/>
              </w:rPr>
              <w:t>calculation 2017 data is not included since the project of new remuneration system for pilot authorities started from 2018</w:t>
            </w:r>
          </w:p>
        </w:tc>
      </w:tr>
    </w:tbl>
    <w:p w:rsidR="00D51364" w:rsidRPr="000D54FD" w:rsidRDefault="00D51364" w:rsidP="00D51364">
      <w:pPr>
        <w:spacing w:after="0" w:line="240" w:lineRule="auto"/>
        <w:rPr>
          <w:rFonts w:ascii="Times New Roman" w:hAnsi="Times New Roman" w:cs="Times New Roman"/>
          <w:sz w:val="28"/>
          <w:szCs w:val="28"/>
        </w:rPr>
      </w:pPr>
    </w:p>
    <w:p w:rsidR="00D51364" w:rsidRPr="0016343E" w:rsidRDefault="008E63A2" w:rsidP="008E63A2">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Based on the table above we can c</w:t>
      </w:r>
      <w:r w:rsidRPr="0016343E">
        <w:rPr>
          <w:rFonts w:ascii="Times New Roman" w:hAnsi="Times New Roman" w:cs="Times New Roman" w:hint="eastAsia"/>
          <w:sz w:val="28"/>
          <w:szCs w:val="28"/>
        </w:rPr>
        <w:t>onclu</w:t>
      </w:r>
      <w:r w:rsidR="00A1707E" w:rsidRPr="0016343E">
        <w:rPr>
          <w:rFonts w:ascii="Times New Roman" w:hAnsi="Times New Roman" w:cs="Times New Roman"/>
          <w:sz w:val="28"/>
          <w:szCs w:val="28"/>
        </w:rPr>
        <w:t>de that f</w:t>
      </w:r>
      <w:r w:rsidR="00E66BB3" w:rsidRPr="0016343E">
        <w:rPr>
          <w:rFonts w:ascii="Times New Roman" w:hAnsi="Times New Roman" w:cs="Times New Roman"/>
          <w:sz w:val="28"/>
          <w:szCs w:val="28"/>
        </w:rPr>
        <w:t xml:space="preserve">ormula </w:t>
      </w:r>
      <w:r w:rsidR="004A19DD" w:rsidRPr="004A19DD">
        <w:rPr>
          <w:rFonts w:ascii="Times New Roman" w:hAnsi="Times New Roman" w:cs="Times New Roman"/>
          <w:sz w:val="28"/>
          <w:szCs w:val="28"/>
        </w:rPr>
        <w:t>(</w:t>
      </w:r>
      <w:r w:rsidR="00E66BB3" w:rsidRPr="0016343E">
        <w:rPr>
          <w:rFonts w:ascii="Times New Roman" w:hAnsi="Times New Roman" w:cs="Times New Roman"/>
          <w:sz w:val="28"/>
          <w:szCs w:val="28"/>
        </w:rPr>
        <w:t>2):</w:t>
      </w:r>
    </w:p>
    <w:p w:rsidR="00E66BB3" w:rsidRPr="0016343E" w:rsidRDefault="00E66BB3" w:rsidP="008E63A2">
      <w:pPr>
        <w:wordWrap/>
        <w:spacing w:after="0" w:line="240" w:lineRule="auto"/>
        <w:ind w:firstLine="709"/>
        <w:rPr>
          <w:rFonts w:ascii="Times New Roman" w:hAnsi="Times New Roman" w:cs="Times New Roman"/>
          <w:sz w:val="28"/>
          <w:szCs w:val="28"/>
        </w:rPr>
      </w:pPr>
    </w:p>
    <w:p w:rsidR="00D51364" w:rsidRPr="0016343E" w:rsidRDefault="00D51364" w:rsidP="00324BFB">
      <w:pPr>
        <w:wordWrap/>
        <w:spacing w:after="0" w:line="240" w:lineRule="auto"/>
        <w:ind w:left="1600" w:firstLine="800"/>
        <w:jc w:val="center"/>
        <w:rPr>
          <w:rFonts w:ascii="Times New Roman" w:hAnsi="Times New Roman" w:cs="Times New Roman"/>
          <w:sz w:val="28"/>
          <w:szCs w:val="28"/>
        </w:rPr>
      </w:pPr>
      <w:r w:rsidRPr="0016343E">
        <w:rPr>
          <w:rFonts w:ascii="Times New Roman" w:hAnsi="Times New Roman" w:cs="Times New Roman" w:hint="eastAsia"/>
          <w:sz w:val="28"/>
          <w:szCs w:val="28"/>
        </w:rPr>
        <w:t>CER (pilot mode) &gt; CER (standard mode)</w:t>
      </w:r>
      <w:r w:rsidR="00E66BB3" w:rsidRPr="0016343E">
        <w:rPr>
          <w:rFonts w:ascii="Times New Roman" w:hAnsi="Times New Roman" w:cs="Times New Roman"/>
          <w:sz w:val="28"/>
          <w:szCs w:val="28"/>
        </w:rPr>
        <w:t xml:space="preserve">      </w:t>
      </w:r>
      <w:r w:rsidR="00324BFB" w:rsidRPr="0016343E">
        <w:rPr>
          <w:rFonts w:ascii="Times New Roman" w:hAnsi="Times New Roman" w:cs="Times New Roman"/>
          <w:sz w:val="28"/>
          <w:szCs w:val="28"/>
        </w:rPr>
        <w:tab/>
      </w:r>
      <w:r w:rsidR="00324BFB" w:rsidRPr="0016343E">
        <w:rPr>
          <w:rFonts w:ascii="Times New Roman" w:hAnsi="Times New Roman" w:cs="Times New Roman"/>
          <w:sz w:val="28"/>
          <w:szCs w:val="28"/>
        </w:rPr>
        <w:tab/>
      </w:r>
      <w:r w:rsidR="00E66BB3" w:rsidRPr="0016343E">
        <w:rPr>
          <w:rFonts w:ascii="Times New Roman" w:hAnsi="Times New Roman" w:cs="Times New Roman"/>
          <w:sz w:val="28"/>
          <w:szCs w:val="28"/>
        </w:rPr>
        <w:t xml:space="preserve">  (2)</w:t>
      </w:r>
    </w:p>
    <w:p w:rsidR="00324BFB" w:rsidRPr="0016343E" w:rsidRDefault="00324BFB" w:rsidP="008E63A2">
      <w:pPr>
        <w:wordWrap/>
        <w:spacing w:after="0" w:line="240" w:lineRule="auto"/>
        <w:ind w:firstLine="709"/>
        <w:rPr>
          <w:rFonts w:ascii="Times New Roman" w:hAnsi="Times New Roman" w:cs="Times New Roman"/>
          <w:sz w:val="28"/>
          <w:szCs w:val="28"/>
        </w:rPr>
      </w:pPr>
    </w:p>
    <w:p w:rsidR="00E66BB3" w:rsidRPr="0016343E" w:rsidRDefault="00E32C9A" w:rsidP="00A1707E">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 xml:space="preserve">where </w:t>
      </w:r>
      <w:r w:rsidR="00324BFB" w:rsidRPr="0016343E">
        <w:rPr>
          <w:rFonts w:ascii="Times New Roman" w:hAnsi="Times New Roman" w:cs="Times New Roman" w:hint="eastAsia"/>
          <w:sz w:val="28"/>
          <w:szCs w:val="28"/>
        </w:rPr>
        <w:t>CER</w:t>
      </w:r>
      <w:r w:rsidR="00324BFB" w:rsidRPr="0016343E">
        <w:rPr>
          <w:rFonts w:ascii="Times New Roman" w:hAnsi="Times New Roman" w:cs="Times New Roman"/>
          <w:sz w:val="28"/>
          <w:szCs w:val="28"/>
        </w:rPr>
        <w:t xml:space="preserve"> – Cost-effeciveness ratio</w:t>
      </w:r>
      <w:r w:rsidRPr="0016343E">
        <w:rPr>
          <w:rFonts w:ascii="Times New Roman" w:hAnsi="Times New Roman" w:cs="Times New Roman"/>
          <w:sz w:val="28"/>
          <w:szCs w:val="28"/>
        </w:rPr>
        <w:t>.</w:t>
      </w:r>
    </w:p>
    <w:p w:rsidR="00B24A8E" w:rsidRPr="0016343E" w:rsidRDefault="00D51364"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Thus, it can be concluded that the effectiveness of pilot bodies</w:t>
      </w:r>
      <w:r w:rsidRPr="0016343E">
        <w:rPr>
          <w:rFonts w:ascii="Times New Roman" w:hAnsi="Times New Roman" w:cs="Times New Roman" w:hint="eastAsia"/>
          <w:sz w:val="28"/>
          <w:szCs w:val="28"/>
        </w:rPr>
        <w:t xml:space="preserve"> </w:t>
      </w:r>
      <w:r w:rsidRPr="0016343E">
        <w:rPr>
          <w:rFonts w:ascii="Times New Roman" w:hAnsi="Times New Roman" w:cs="Times New Roman"/>
          <w:sz w:val="28"/>
          <w:szCs w:val="28"/>
        </w:rPr>
        <w:t xml:space="preserve">is insufficient </w:t>
      </w:r>
      <w:r w:rsidRPr="0016343E">
        <w:rPr>
          <w:rFonts w:ascii="Times New Roman" w:hAnsi="Times New Roman" w:cs="Times New Roman" w:hint="eastAsia"/>
          <w:sz w:val="28"/>
          <w:szCs w:val="28"/>
        </w:rPr>
        <w:t>compare</w:t>
      </w:r>
      <w:r w:rsidRPr="0016343E">
        <w:rPr>
          <w:rFonts w:ascii="Times New Roman" w:hAnsi="Times New Roman" w:cs="Times New Roman"/>
          <w:sz w:val="28"/>
          <w:szCs w:val="28"/>
        </w:rPr>
        <w:t xml:space="preserve"> to significant costs and an increase in the </w:t>
      </w:r>
      <w:r w:rsidR="00E32C9A" w:rsidRPr="0016343E">
        <w:rPr>
          <w:rFonts w:ascii="Times New Roman" w:hAnsi="Times New Roman" w:cs="Times New Roman"/>
          <w:sz w:val="28"/>
          <w:szCs w:val="28"/>
        </w:rPr>
        <w:t>payroll</w:t>
      </w:r>
      <w:r w:rsidRPr="0016343E">
        <w:rPr>
          <w:rFonts w:ascii="Times New Roman" w:hAnsi="Times New Roman" w:cs="Times New Roman"/>
          <w:sz w:val="28"/>
          <w:szCs w:val="28"/>
        </w:rPr>
        <w:t xml:space="preserve"> fund</w:t>
      </w:r>
      <w:r w:rsidRPr="0016343E">
        <w:rPr>
          <w:rFonts w:ascii="Times New Roman" w:hAnsi="Times New Roman" w:cs="Times New Roman" w:hint="eastAsia"/>
          <w:sz w:val="28"/>
          <w:szCs w:val="28"/>
        </w:rPr>
        <w:t>.</w:t>
      </w:r>
      <w:r w:rsidRPr="0016343E">
        <w:rPr>
          <w:rFonts w:ascii="Times New Roman" w:hAnsi="Times New Roman" w:cs="Times New Roman"/>
          <w:sz w:val="28"/>
          <w:szCs w:val="28"/>
        </w:rPr>
        <w:t xml:space="preserve"> </w:t>
      </w:r>
      <w:r w:rsidR="00BE5955" w:rsidRPr="0016343E">
        <w:rPr>
          <w:rFonts w:ascii="Times New Roman" w:hAnsi="Times New Roman" w:cs="Times New Roman"/>
          <w:sz w:val="28"/>
          <w:szCs w:val="28"/>
        </w:rPr>
        <w:t>Moreover, the co</w:t>
      </w:r>
      <w:r w:rsidR="00F4755E" w:rsidRPr="0016343E">
        <w:rPr>
          <w:rFonts w:ascii="Times New Roman" w:hAnsi="Times New Roman" w:cs="Times New Roman"/>
          <w:sz w:val="28"/>
          <w:szCs w:val="28"/>
        </w:rPr>
        <w:t>nclusion is made not only by comparing different years, but also in comparison with the average value of all referenced state bodies and, as well as the country’s average level</w:t>
      </w:r>
      <w:r w:rsidR="00BE5955" w:rsidRPr="0016343E">
        <w:rPr>
          <w:rFonts w:ascii="Times New Roman" w:hAnsi="Times New Roman" w:cs="Times New Roman"/>
          <w:sz w:val="28"/>
          <w:szCs w:val="28"/>
        </w:rPr>
        <w:t xml:space="preserve"> (</w:t>
      </w:r>
      <w:r w:rsidR="00A62153" w:rsidRPr="0016343E">
        <w:rPr>
          <w:rFonts w:ascii="Times New Roman" w:hAnsi="Times New Roman" w:cs="Times New Roman"/>
          <w:sz w:val="28"/>
          <w:szCs w:val="28"/>
        </w:rPr>
        <w:t>t</w:t>
      </w:r>
      <w:r w:rsidR="00BE5955" w:rsidRPr="0016343E">
        <w:rPr>
          <w:rFonts w:ascii="Times New Roman" w:hAnsi="Times New Roman" w:cs="Times New Roman"/>
          <w:sz w:val="28"/>
          <w:szCs w:val="28"/>
        </w:rPr>
        <w:t>able 20)</w:t>
      </w:r>
      <w:r w:rsidR="00B24A8E" w:rsidRPr="0016343E">
        <w:rPr>
          <w:rFonts w:ascii="Times New Roman" w:hAnsi="Times New Roman" w:cs="Times New Roman"/>
          <w:sz w:val="28"/>
          <w:szCs w:val="28"/>
        </w:rPr>
        <w:t>.</w:t>
      </w:r>
    </w:p>
    <w:p w:rsidR="00BE5955" w:rsidRPr="0016343E" w:rsidRDefault="00BE5955" w:rsidP="00B24A8E">
      <w:pPr>
        <w:wordWrap/>
        <w:spacing w:after="0" w:line="240" w:lineRule="auto"/>
        <w:ind w:firstLine="709"/>
        <w:rPr>
          <w:rFonts w:ascii="Times New Roman" w:hAnsi="Times New Roman" w:cs="Times New Roman"/>
          <w:sz w:val="28"/>
          <w:szCs w:val="28"/>
        </w:rPr>
      </w:pPr>
    </w:p>
    <w:p w:rsidR="00B24A8E" w:rsidRPr="0016343E" w:rsidRDefault="00BE5955" w:rsidP="00B24A8E">
      <w:pPr>
        <w:tabs>
          <w:tab w:val="left" w:pos="709"/>
          <w:tab w:val="left" w:pos="851"/>
        </w:tabs>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Table 20</w:t>
      </w:r>
      <w:r w:rsidR="00B24A8E" w:rsidRPr="0016343E">
        <w:rPr>
          <w:rFonts w:ascii="Times New Roman" w:hAnsi="Times New Roman" w:cs="Times New Roman"/>
          <w:sz w:val="28"/>
          <w:szCs w:val="28"/>
        </w:rPr>
        <w:t xml:space="preserve"> – The final result of the analysis</w:t>
      </w:r>
    </w:p>
    <w:p w:rsidR="00A62153" w:rsidRPr="004A19DD" w:rsidRDefault="00A62153" w:rsidP="00B24A8E">
      <w:pPr>
        <w:tabs>
          <w:tab w:val="left" w:pos="709"/>
          <w:tab w:val="left" w:pos="851"/>
        </w:tabs>
        <w:wordWrap/>
        <w:spacing w:after="0" w:line="240" w:lineRule="auto"/>
        <w:rPr>
          <w:rFonts w:ascii="Times New Roman" w:hAnsi="Times New Roman" w:cs="Times New Roman"/>
          <w:strike/>
          <w:sz w:val="16"/>
          <w:szCs w:val="16"/>
        </w:rPr>
      </w:pPr>
    </w:p>
    <w:tbl>
      <w:tblPr>
        <w:tblStyle w:val="a3"/>
        <w:tblW w:w="0" w:type="auto"/>
        <w:tblInd w:w="150" w:type="dxa"/>
        <w:tblLook w:val="04A0" w:firstRow="1" w:lastRow="0" w:firstColumn="1" w:lastColumn="0" w:noHBand="0" w:noVBand="1"/>
      </w:tblPr>
      <w:tblGrid>
        <w:gridCol w:w="3219"/>
        <w:gridCol w:w="2976"/>
        <w:gridCol w:w="3402"/>
      </w:tblGrid>
      <w:tr w:rsidR="00B24A8E" w:rsidRPr="0016343E" w:rsidTr="000D54FD">
        <w:tc>
          <w:tcPr>
            <w:tcW w:w="3219" w:type="dxa"/>
            <w:vMerge w:val="restart"/>
            <w:vAlign w:val="center"/>
            <w:hideMark/>
          </w:tcPr>
          <w:p w:rsidR="00B24A8E" w:rsidRPr="0016343E" w:rsidRDefault="00B24A8E" w:rsidP="004A19D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Factor</w:t>
            </w:r>
          </w:p>
        </w:tc>
        <w:tc>
          <w:tcPr>
            <w:tcW w:w="6378" w:type="dxa"/>
            <w:gridSpan w:val="2"/>
            <w:vAlign w:val="center"/>
            <w:hideMark/>
          </w:tcPr>
          <w:p w:rsidR="00B24A8E" w:rsidRPr="0016343E" w:rsidRDefault="00B24A8E" w:rsidP="004A19D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Effect</w:t>
            </w:r>
          </w:p>
        </w:tc>
      </w:tr>
      <w:tr w:rsidR="00B24A8E" w:rsidRPr="0016343E" w:rsidTr="000D54FD">
        <w:tc>
          <w:tcPr>
            <w:tcW w:w="3219" w:type="dxa"/>
            <w:vMerge/>
            <w:vAlign w:val="center"/>
            <w:hideMark/>
          </w:tcPr>
          <w:p w:rsidR="00B24A8E" w:rsidRPr="0016343E" w:rsidRDefault="00B24A8E" w:rsidP="004A19DD">
            <w:pPr>
              <w:widowControl/>
              <w:wordWrap/>
              <w:autoSpaceDE/>
              <w:autoSpaceDN/>
              <w:jc w:val="center"/>
              <w:rPr>
                <w:rFonts w:ascii="Times New Roman" w:hAnsi="Times New Roman" w:cs="Times New Roman"/>
                <w:sz w:val="24"/>
                <w:szCs w:val="24"/>
              </w:rPr>
            </w:pPr>
          </w:p>
        </w:tc>
        <w:tc>
          <w:tcPr>
            <w:tcW w:w="2976" w:type="dxa"/>
            <w:vAlign w:val="center"/>
            <w:hideMark/>
          </w:tcPr>
          <w:p w:rsidR="00B24A8E" w:rsidRPr="0016343E" w:rsidRDefault="00B24A8E" w:rsidP="004A19D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ACSA</w:t>
            </w:r>
          </w:p>
        </w:tc>
        <w:tc>
          <w:tcPr>
            <w:tcW w:w="3402" w:type="dxa"/>
            <w:vAlign w:val="center"/>
          </w:tcPr>
          <w:p w:rsidR="00B24A8E" w:rsidRPr="0016343E" w:rsidRDefault="00B24A8E" w:rsidP="004A19D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Nur-Sultan akimat</w:t>
            </w:r>
          </w:p>
        </w:tc>
      </w:tr>
      <w:tr w:rsidR="00B24A8E" w:rsidRPr="0016343E" w:rsidTr="000D54FD">
        <w:tc>
          <w:tcPr>
            <w:tcW w:w="3219" w:type="dxa"/>
            <w:hideMark/>
          </w:tcPr>
          <w:p w:rsidR="00B24A8E" w:rsidRPr="0016343E" w:rsidRDefault="00B24A8E" w:rsidP="00EB6C6B">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Leadership</w:t>
            </w:r>
          </w:p>
        </w:tc>
        <w:tc>
          <w:tcPr>
            <w:tcW w:w="2976" w:type="dxa"/>
            <w:hideMark/>
          </w:tcPr>
          <w:p w:rsidR="00B24A8E" w:rsidRPr="0016343E" w:rsidRDefault="00B24A8E"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Negative</w:t>
            </w:r>
          </w:p>
        </w:tc>
        <w:tc>
          <w:tcPr>
            <w:tcW w:w="3402" w:type="dxa"/>
          </w:tcPr>
          <w:p w:rsidR="00B24A8E" w:rsidRPr="0016343E" w:rsidRDefault="00B24A8E"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Negative</w:t>
            </w:r>
          </w:p>
        </w:tc>
      </w:tr>
      <w:tr w:rsidR="00B24A8E" w:rsidRPr="0016343E" w:rsidTr="000D54FD">
        <w:tc>
          <w:tcPr>
            <w:tcW w:w="3219" w:type="dxa"/>
            <w:hideMark/>
          </w:tcPr>
          <w:p w:rsidR="00B24A8E" w:rsidRPr="0016343E" w:rsidRDefault="00B24A8E" w:rsidP="00EB6C6B">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Strategy</w:t>
            </w:r>
          </w:p>
        </w:tc>
        <w:tc>
          <w:tcPr>
            <w:tcW w:w="2976" w:type="dxa"/>
            <w:hideMark/>
          </w:tcPr>
          <w:p w:rsidR="00B24A8E" w:rsidRPr="0016343E" w:rsidRDefault="00B24A8E"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Positive</w:t>
            </w:r>
          </w:p>
        </w:tc>
        <w:tc>
          <w:tcPr>
            <w:tcW w:w="3402" w:type="dxa"/>
          </w:tcPr>
          <w:p w:rsidR="00B24A8E" w:rsidRPr="0016343E" w:rsidRDefault="00B24A8E"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Positive</w:t>
            </w:r>
          </w:p>
        </w:tc>
      </w:tr>
      <w:tr w:rsidR="00B24A8E" w:rsidRPr="0016343E" w:rsidTr="000D54FD">
        <w:tc>
          <w:tcPr>
            <w:tcW w:w="3219" w:type="dxa"/>
            <w:hideMark/>
          </w:tcPr>
          <w:p w:rsidR="00B24A8E" w:rsidRPr="0016343E" w:rsidRDefault="00B24A8E" w:rsidP="00EB6C6B">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 xml:space="preserve">Organization </w:t>
            </w:r>
          </w:p>
        </w:tc>
        <w:tc>
          <w:tcPr>
            <w:tcW w:w="2976" w:type="dxa"/>
            <w:hideMark/>
          </w:tcPr>
          <w:p w:rsidR="00B24A8E" w:rsidRPr="0016343E" w:rsidRDefault="00B24A8E"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Negative</w:t>
            </w:r>
          </w:p>
        </w:tc>
        <w:tc>
          <w:tcPr>
            <w:tcW w:w="3402" w:type="dxa"/>
          </w:tcPr>
          <w:p w:rsidR="00B24A8E" w:rsidRPr="0016343E" w:rsidRDefault="00B24A8E"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Negative</w:t>
            </w:r>
          </w:p>
        </w:tc>
      </w:tr>
      <w:tr w:rsidR="00B24A8E" w:rsidRPr="0016343E" w:rsidTr="000D54FD">
        <w:tc>
          <w:tcPr>
            <w:tcW w:w="3219" w:type="dxa"/>
            <w:hideMark/>
          </w:tcPr>
          <w:p w:rsidR="00B24A8E" w:rsidRPr="0016343E" w:rsidRDefault="00B24A8E" w:rsidP="00EB6C6B">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Human Capital</w:t>
            </w:r>
          </w:p>
        </w:tc>
        <w:tc>
          <w:tcPr>
            <w:tcW w:w="2976" w:type="dxa"/>
            <w:hideMark/>
          </w:tcPr>
          <w:p w:rsidR="00B24A8E" w:rsidRPr="0016343E" w:rsidRDefault="00B24A8E"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Negative</w:t>
            </w:r>
          </w:p>
        </w:tc>
        <w:tc>
          <w:tcPr>
            <w:tcW w:w="3402" w:type="dxa"/>
          </w:tcPr>
          <w:p w:rsidR="00B24A8E" w:rsidRPr="0016343E" w:rsidRDefault="00B24A8E"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Positive</w:t>
            </w:r>
          </w:p>
        </w:tc>
      </w:tr>
      <w:tr w:rsidR="00B24A8E" w:rsidRPr="0016343E" w:rsidTr="000D54FD">
        <w:tc>
          <w:tcPr>
            <w:tcW w:w="3219" w:type="dxa"/>
            <w:hideMark/>
          </w:tcPr>
          <w:p w:rsidR="00B24A8E" w:rsidRPr="0016343E" w:rsidRDefault="00B24A8E" w:rsidP="00EB6C6B">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Citizen Centricity</w:t>
            </w:r>
          </w:p>
        </w:tc>
        <w:tc>
          <w:tcPr>
            <w:tcW w:w="2976" w:type="dxa"/>
            <w:hideMark/>
          </w:tcPr>
          <w:p w:rsidR="00B24A8E" w:rsidRPr="0016343E" w:rsidRDefault="00B24A8E"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Negative</w:t>
            </w:r>
          </w:p>
        </w:tc>
        <w:tc>
          <w:tcPr>
            <w:tcW w:w="3402" w:type="dxa"/>
          </w:tcPr>
          <w:p w:rsidR="00B24A8E" w:rsidRPr="0016343E" w:rsidRDefault="00B24A8E"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Negative</w:t>
            </w:r>
          </w:p>
        </w:tc>
      </w:tr>
      <w:tr w:rsidR="00B24A8E" w:rsidRPr="0016343E" w:rsidTr="000D54FD">
        <w:tc>
          <w:tcPr>
            <w:tcW w:w="3219" w:type="dxa"/>
            <w:hideMark/>
          </w:tcPr>
          <w:p w:rsidR="00B24A8E" w:rsidRPr="0016343E" w:rsidRDefault="00B24A8E" w:rsidP="00EB6C6B">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Total Result</w:t>
            </w:r>
          </w:p>
        </w:tc>
        <w:tc>
          <w:tcPr>
            <w:tcW w:w="2976" w:type="dxa"/>
            <w:hideMark/>
          </w:tcPr>
          <w:p w:rsidR="00B24A8E" w:rsidRPr="0016343E" w:rsidRDefault="00B24A8E"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Negative</w:t>
            </w:r>
          </w:p>
        </w:tc>
        <w:tc>
          <w:tcPr>
            <w:tcW w:w="3402" w:type="dxa"/>
          </w:tcPr>
          <w:p w:rsidR="00B24A8E" w:rsidRPr="0016343E" w:rsidRDefault="00B24A8E" w:rsidP="00EB6C6B">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Negative</w:t>
            </w:r>
          </w:p>
        </w:tc>
      </w:tr>
      <w:tr w:rsidR="00B24A8E" w:rsidRPr="005F4452" w:rsidTr="000D54FD">
        <w:tc>
          <w:tcPr>
            <w:tcW w:w="9597" w:type="dxa"/>
            <w:gridSpan w:val="3"/>
          </w:tcPr>
          <w:p w:rsidR="00B24A8E" w:rsidRPr="005F4452" w:rsidRDefault="00D704F4" w:rsidP="004A19DD">
            <w:pPr>
              <w:wordWrap/>
              <w:ind w:firstLine="606"/>
              <w:jc w:val="left"/>
              <w:rPr>
                <w:rFonts w:ascii="Times New Roman" w:hAnsi="Times New Roman" w:cs="Times New Roman"/>
                <w:sz w:val="24"/>
                <w:szCs w:val="24"/>
              </w:rPr>
            </w:pPr>
            <w:r w:rsidRPr="005F4452">
              <w:rPr>
                <w:rFonts w:ascii="Times New Roman" w:eastAsia="TimesNewRomanPSMT" w:hAnsi="Times New Roman" w:cs="Times New Roman"/>
                <w:sz w:val="24"/>
                <w:szCs w:val="24"/>
              </w:rPr>
              <w:t xml:space="preserve">Note </w:t>
            </w:r>
            <w:r w:rsidRPr="005F4452">
              <w:rPr>
                <w:rFonts w:ascii="Times New Roman" w:hAnsi="Times New Roman" w:cs="Times New Roman"/>
                <w:sz w:val="24"/>
                <w:szCs w:val="24"/>
              </w:rPr>
              <w:t>–</w:t>
            </w:r>
            <w:r w:rsidRPr="005F4452">
              <w:rPr>
                <w:rFonts w:ascii="Times New Roman" w:eastAsia="TimesNewRomanPSMT" w:hAnsi="Times New Roman" w:cs="Times New Roman"/>
                <w:sz w:val="24"/>
                <w:szCs w:val="24"/>
              </w:rPr>
              <w:t xml:space="preserve"> </w:t>
            </w:r>
            <w:r w:rsidRPr="005F4452">
              <w:rPr>
                <w:rFonts w:ascii="Times New Roman" w:eastAsia="TimesNewRomanPSMT" w:hAnsi="Times New Roman" w:cs="Times New Roman"/>
                <w:sz w:val="24"/>
                <w:szCs w:val="24"/>
                <w:lang w:val="ru-RU"/>
              </w:rPr>
              <w:t>С</w:t>
            </w:r>
            <w:r w:rsidRPr="005F4452">
              <w:rPr>
                <w:rFonts w:ascii="Times New Roman" w:eastAsia="TimesNewRomanPSMT" w:hAnsi="Times New Roman" w:cs="Times New Roman"/>
                <w:sz w:val="24"/>
                <w:szCs w:val="24"/>
              </w:rPr>
              <w:t xml:space="preserve">ompiled </w:t>
            </w:r>
            <w:r w:rsidR="00B24A8E" w:rsidRPr="005F4452">
              <w:rPr>
                <w:rFonts w:ascii="Times New Roman" w:hAnsi="Times New Roman" w:cs="Times New Roman"/>
                <w:sz w:val="24"/>
                <w:szCs w:val="24"/>
              </w:rPr>
              <w:t>by the author based on organizational diagnostics</w:t>
            </w:r>
          </w:p>
        </w:tc>
      </w:tr>
    </w:tbl>
    <w:p w:rsidR="005F5916" w:rsidRPr="0016343E" w:rsidRDefault="005F5916" w:rsidP="00B24A8E">
      <w:pPr>
        <w:wordWrap/>
        <w:spacing w:after="0" w:line="240" w:lineRule="auto"/>
        <w:ind w:firstLine="709"/>
        <w:rPr>
          <w:rFonts w:ascii="Times New Roman" w:hAnsi="Times New Roman" w:cs="Times New Roman"/>
          <w:sz w:val="28"/>
          <w:szCs w:val="28"/>
        </w:rPr>
      </w:pPr>
    </w:p>
    <w:p w:rsidR="00B24A8E" w:rsidRPr="0016343E" w:rsidRDefault="005F0C73"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It</w:t>
      </w:r>
      <w:r w:rsidR="00BE5955" w:rsidRPr="0016343E">
        <w:rPr>
          <w:rFonts w:ascii="Times New Roman" w:hAnsi="Times New Roman" w:cs="Times New Roman"/>
          <w:sz w:val="28"/>
          <w:szCs w:val="28"/>
        </w:rPr>
        <w:t xml:space="preserve"> follows from </w:t>
      </w:r>
      <w:r w:rsidR="00A62153" w:rsidRPr="0016343E">
        <w:rPr>
          <w:rFonts w:ascii="Times New Roman" w:hAnsi="Times New Roman" w:cs="Times New Roman"/>
          <w:sz w:val="28"/>
          <w:szCs w:val="28"/>
        </w:rPr>
        <w:t>t</w:t>
      </w:r>
      <w:r w:rsidR="00BE5955" w:rsidRPr="0016343E">
        <w:rPr>
          <w:rFonts w:ascii="Times New Roman" w:hAnsi="Times New Roman" w:cs="Times New Roman"/>
          <w:sz w:val="28"/>
          <w:szCs w:val="28"/>
        </w:rPr>
        <w:t>able 20</w:t>
      </w:r>
      <w:r w:rsidR="00B24A8E" w:rsidRPr="0016343E">
        <w:rPr>
          <w:rFonts w:ascii="Times New Roman" w:hAnsi="Times New Roman" w:cs="Times New Roman"/>
          <w:sz w:val="28"/>
          <w:szCs w:val="28"/>
        </w:rPr>
        <w:t xml:space="preserve">, </w:t>
      </w:r>
      <w:r w:rsidRPr="0016343E">
        <w:rPr>
          <w:rFonts w:ascii="Times New Roman" w:hAnsi="Times New Roman" w:cs="Times New Roman"/>
          <w:sz w:val="28"/>
          <w:szCs w:val="28"/>
        </w:rPr>
        <w:t xml:space="preserve">that </w:t>
      </w:r>
      <w:r w:rsidR="00B24A8E" w:rsidRPr="0016343E">
        <w:rPr>
          <w:rFonts w:ascii="Times New Roman" w:hAnsi="Times New Roman" w:cs="Times New Roman"/>
          <w:sz w:val="28"/>
          <w:szCs w:val="28"/>
        </w:rPr>
        <w:t xml:space="preserve">the strengths of the ACSA and Nur-Sultan akimat’s activities are the formation of strategy and budget planning, as well as reducing </w:t>
      </w:r>
      <w:r w:rsidRPr="0016343E">
        <w:rPr>
          <w:rFonts w:ascii="Times New Roman" w:hAnsi="Times New Roman" w:cs="Times New Roman"/>
          <w:sz w:val="28"/>
          <w:szCs w:val="28"/>
        </w:rPr>
        <w:t>staff turnover</w:t>
      </w:r>
      <w:r w:rsidR="00B24A8E" w:rsidRPr="0016343E">
        <w:rPr>
          <w:rFonts w:ascii="Times New Roman" w:hAnsi="Times New Roman" w:cs="Times New Roman"/>
          <w:sz w:val="28"/>
          <w:szCs w:val="28"/>
        </w:rPr>
        <w:t>. At the same time, “bottlenecks” are organizational culture and structural transformation, leadership changes, and citizen centricity. The overall conclusion is based on organizational diagnostics of</w:t>
      </w:r>
      <w:r w:rsidR="00F55D4A" w:rsidRPr="0016343E">
        <w:rPr>
          <w:rFonts w:ascii="Times New Roman" w:hAnsi="Times New Roman" w:cs="Times New Roman"/>
          <w:sz w:val="28"/>
          <w:szCs w:val="28"/>
        </w:rPr>
        <w:t xml:space="preserve"> two pilot authorities (</w:t>
      </w:r>
      <w:r w:rsidR="00A62153" w:rsidRPr="0016343E">
        <w:rPr>
          <w:rFonts w:ascii="Times New Roman" w:hAnsi="Times New Roman" w:cs="Times New Roman"/>
          <w:sz w:val="28"/>
          <w:szCs w:val="28"/>
        </w:rPr>
        <w:t>t</w:t>
      </w:r>
      <w:r w:rsidR="00F55D4A" w:rsidRPr="0016343E">
        <w:rPr>
          <w:rFonts w:ascii="Times New Roman" w:hAnsi="Times New Roman" w:cs="Times New Roman"/>
          <w:sz w:val="28"/>
          <w:szCs w:val="28"/>
        </w:rPr>
        <w:t>able 2</w:t>
      </w:r>
      <w:r w:rsidR="00BE5955" w:rsidRPr="0016343E">
        <w:rPr>
          <w:rFonts w:ascii="Times New Roman" w:hAnsi="Times New Roman" w:cs="Times New Roman"/>
          <w:sz w:val="28"/>
          <w:szCs w:val="28"/>
        </w:rPr>
        <w:t>1</w:t>
      </w:r>
      <w:r w:rsidR="00B24A8E" w:rsidRPr="0016343E">
        <w:rPr>
          <w:rFonts w:ascii="Times New Roman" w:hAnsi="Times New Roman" w:cs="Times New Roman"/>
          <w:sz w:val="28"/>
          <w:szCs w:val="28"/>
        </w:rPr>
        <w:t>).</w:t>
      </w:r>
    </w:p>
    <w:p w:rsidR="00B24A8E" w:rsidRPr="0016343E" w:rsidRDefault="00B24A8E" w:rsidP="00B24A8E">
      <w:pPr>
        <w:wordWrap/>
        <w:spacing w:after="0" w:line="240" w:lineRule="auto"/>
        <w:ind w:firstLine="709"/>
        <w:rPr>
          <w:rFonts w:ascii="Times New Roman" w:hAnsi="Times New Roman" w:cs="Times New Roman"/>
          <w:sz w:val="28"/>
          <w:szCs w:val="28"/>
        </w:rPr>
      </w:pPr>
    </w:p>
    <w:p w:rsidR="00B24A8E" w:rsidRPr="0016343E" w:rsidRDefault="00B24A8E" w:rsidP="00B24A8E">
      <w:pPr>
        <w:tabs>
          <w:tab w:val="left" w:pos="900"/>
        </w:tabs>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 xml:space="preserve">Table </w:t>
      </w:r>
      <w:r w:rsidR="00F55D4A" w:rsidRPr="0016343E">
        <w:rPr>
          <w:rFonts w:ascii="Times New Roman" w:hAnsi="Times New Roman" w:cs="Times New Roman"/>
          <w:sz w:val="28"/>
          <w:szCs w:val="28"/>
        </w:rPr>
        <w:t>2</w:t>
      </w:r>
      <w:r w:rsidR="00BE5955" w:rsidRPr="0016343E">
        <w:rPr>
          <w:rFonts w:ascii="Times New Roman" w:hAnsi="Times New Roman" w:cs="Times New Roman"/>
          <w:sz w:val="28"/>
          <w:szCs w:val="28"/>
        </w:rPr>
        <w:t>1</w:t>
      </w:r>
      <w:r w:rsidRPr="0016343E">
        <w:rPr>
          <w:rFonts w:ascii="Times New Roman" w:hAnsi="Times New Roman" w:cs="Times New Roman"/>
          <w:sz w:val="28"/>
          <w:szCs w:val="28"/>
        </w:rPr>
        <w:t xml:space="preserve"> – Hypothesis testing </w:t>
      </w:r>
    </w:p>
    <w:p w:rsidR="00A62153" w:rsidRPr="004A19DD" w:rsidRDefault="00A62153" w:rsidP="00B24A8E">
      <w:pPr>
        <w:tabs>
          <w:tab w:val="left" w:pos="900"/>
        </w:tabs>
        <w:wordWrap/>
        <w:spacing w:after="0" w:line="240" w:lineRule="auto"/>
        <w:rPr>
          <w:rFonts w:ascii="Times New Roman" w:hAnsi="Times New Roman" w:cs="Times New Roman"/>
          <w:sz w:val="16"/>
          <w:szCs w:val="16"/>
        </w:rPr>
      </w:pPr>
    </w:p>
    <w:tbl>
      <w:tblPr>
        <w:tblStyle w:val="a3"/>
        <w:tblW w:w="9639" w:type="dxa"/>
        <w:tblInd w:w="108" w:type="dxa"/>
        <w:tblLook w:val="04A0" w:firstRow="1" w:lastRow="0" w:firstColumn="1" w:lastColumn="0" w:noHBand="0" w:noVBand="1"/>
      </w:tblPr>
      <w:tblGrid>
        <w:gridCol w:w="7513"/>
        <w:gridCol w:w="2126"/>
      </w:tblGrid>
      <w:tr w:rsidR="00B24A8E" w:rsidRPr="0016343E" w:rsidTr="00EB6C6B">
        <w:tc>
          <w:tcPr>
            <w:tcW w:w="7513" w:type="dxa"/>
          </w:tcPr>
          <w:p w:rsidR="00B24A8E" w:rsidRPr="0016343E" w:rsidRDefault="00B24A8E" w:rsidP="00EB6C6B">
            <w:pPr>
              <w:wordWrap/>
              <w:adjustRightInd w:val="0"/>
              <w:jc w:val="center"/>
              <w:rPr>
                <w:rFonts w:ascii="Times New Roman" w:eastAsia="Times New Roman" w:hAnsi="Times New Roman" w:cs="Times New Roman"/>
                <w:sz w:val="24"/>
                <w:szCs w:val="24"/>
              </w:rPr>
            </w:pPr>
            <w:r w:rsidRPr="0016343E">
              <w:rPr>
                <w:rFonts w:ascii="Times New Roman" w:eastAsia="TimesNewRomanPS-BoldItalicMT" w:hAnsi="Times New Roman" w:cs="Times New Roman"/>
                <w:bCs/>
                <w:iCs/>
                <w:sz w:val="24"/>
                <w:szCs w:val="24"/>
              </w:rPr>
              <w:t>Hypothesis</w:t>
            </w:r>
          </w:p>
        </w:tc>
        <w:tc>
          <w:tcPr>
            <w:tcW w:w="2126" w:type="dxa"/>
          </w:tcPr>
          <w:p w:rsidR="00B24A8E" w:rsidRPr="0016343E" w:rsidRDefault="00B24A8E" w:rsidP="00EB6C6B">
            <w:pPr>
              <w:wordWrap/>
              <w:adjustRightInd w:val="0"/>
              <w:jc w:val="center"/>
              <w:rPr>
                <w:rFonts w:ascii="Times New Roman" w:eastAsia="Times New Roman" w:hAnsi="Times New Roman" w:cs="Times New Roman"/>
                <w:sz w:val="24"/>
                <w:szCs w:val="24"/>
              </w:rPr>
            </w:pPr>
            <w:r w:rsidRPr="0016343E">
              <w:rPr>
                <w:rFonts w:ascii="Times New Roman" w:eastAsia="TimesNewRomanPS-BoldItalicMT" w:hAnsi="Times New Roman" w:cs="Times New Roman"/>
                <w:bCs/>
                <w:iCs/>
                <w:sz w:val="24"/>
                <w:szCs w:val="24"/>
              </w:rPr>
              <w:t>Empirical support</w:t>
            </w:r>
          </w:p>
        </w:tc>
      </w:tr>
      <w:tr w:rsidR="00B24A8E" w:rsidRPr="0016343E" w:rsidTr="00EB6C6B">
        <w:tc>
          <w:tcPr>
            <w:tcW w:w="7513" w:type="dxa"/>
          </w:tcPr>
          <w:p w:rsidR="00B24A8E" w:rsidRPr="0016343E" w:rsidRDefault="00B24A8E" w:rsidP="005F0C73">
            <w:pPr>
              <w:wordWrap/>
              <w:rPr>
                <w:rFonts w:ascii="Times New Roman" w:hAnsi="Times New Roman" w:cs="Times New Roman"/>
                <w:sz w:val="24"/>
                <w:szCs w:val="24"/>
              </w:rPr>
            </w:pPr>
            <w:r w:rsidRPr="0016343E">
              <w:rPr>
                <w:rFonts w:ascii="Times New Roman" w:hAnsi="Times New Roman" w:cs="Times New Roman"/>
                <w:sz w:val="24"/>
                <w:szCs w:val="24"/>
              </w:rPr>
              <w:t>H0: a positive change in all factors justifies the resources spent</w:t>
            </w:r>
            <w:r w:rsidR="005F0C73" w:rsidRPr="0016343E">
              <w:rPr>
                <w:rFonts w:ascii="Times New Roman" w:hAnsi="Times New Roman" w:cs="Times New Roman"/>
                <w:sz w:val="24"/>
                <w:szCs w:val="24"/>
              </w:rPr>
              <w:t>;</w:t>
            </w:r>
            <w:r w:rsidRPr="0016343E">
              <w:rPr>
                <w:rFonts w:ascii="Times New Roman" w:hAnsi="Times New Roman" w:cs="Times New Roman"/>
                <w:sz w:val="24"/>
                <w:szCs w:val="24"/>
              </w:rPr>
              <w:t xml:space="preserve"> </w:t>
            </w:r>
            <w:r w:rsidR="005F0C73" w:rsidRPr="0016343E">
              <w:rPr>
                <w:rFonts w:ascii="Times New Roman" w:hAnsi="Times New Roman" w:cs="Times New Roman"/>
                <w:sz w:val="24"/>
                <w:szCs w:val="24"/>
              </w:rPr>
              <w:t>while</w:t>
            </w:r>
            <w:r w:rsidRPr="0016343E">
              <w:rPr>
                <w:rFonts w:ascii="Times New Roman" w:hAnsi="Times New Roman" w:cs="Times New Roman"/>
                <w:sz w:val="24"/>
                <w:szCs w:val="24"/>
              </w:rPr>
              <w:t xml:space="preserve"> the value of the mediating factor is a decisive factor for assessing the overall indirect effect</w:t>
            </w:r>
          </w:p>
        </w:tc>
        <w:tc>
          <w:tcPr>
            <w:tcW w:w="2126" w:type="dxa"/>
          </w:tcPr>
          <w:p w:rsidR="00B24A8E" w:rsidRPr="0016343E" w:rsidRDefault="00B24A8E" w:rsidP="00EB6C6B">
            <w:pPr>
              <w:wordWrap/>
              <w:adjustRightInd w:val="0"/>
              <w:jc w:val="center"/>
              <w:rPr>
                <w:rFonts w:ascii="Times New Roman" w:eastAsia="Times New Roman" w:hAnsi="Times New Roman" w:cs="Times New Roman"/>
                <w:sz w:val="24"/>
                <w:szCs w:val="24"/>
              </w:rPr>
            </w:pPr>
            <w:r w:rsidRPr="0016343E">
              <w:rPr>
                <w:rFonts w:ascii="Times New Roman" w:eastAsia="TimesNewRomanPSMT" w:hAnsi="Times New Roman" w:cs="Times New Roman"/>
                <w:sz w:val="24"/>
                <w:szCs w:val="24"/>
              </w:rPr>
              <w:t>Not supported</w:t>
            </w:r>
          </w:p>
        </w:tc>
      </w:tr>
      <w:tr w:rsidR="00B24A8E" w:rsidRPr="0016343E" w:rsidTr="00EB6C6B">
        <w:tc>
          <w:tcPr>
            <w:tcW w:w="7513" w:type="dxa"/>
          </w:tcPr>
          <w:p w:rsidR="00B24A8E" w:rsidRPr="0016343E" w:rsidRDefault="00B24A8E" w:rsidP="0083142C">
            <w:pPr>
              <w:wordWrap/>
              <w:adjustRightInd w:val="0"/>
              <w:rPr>
                <w:rFonts w:ascii="Times New Roman" w:hAnsi="Times New Roman" w:cs="Times New Roman"/>
                <w:sz w:val="24"/>
                <w:szCs w:val="24"/>
              </w:rPr>
            </w:pPr>
            <w:r w:rsidRPr="0016343E">
              <w:rPr>
                <w:rFonts w:ascii="Times New Roman" w:hAnsi="Times New Roman" w:cs="Times New Roman"/>
                <w:sz w:val="24"/>
                <w:szCs w:val="24"/>
              </w:rPr>
              <w:t xml:space="preserve">H1: if </w:t>
            </w:r>
            <w:r w:rsidR="0083142C" w:rsidRPr="0016343E">
              <w:rPr>
                <w:rFonts w:ascii="Times New Roman" w:hAnsi="Times New Roman" w:cs="Times New Roman"/>
                <w:sz w:val="24"/>
                <w:szCs w:val="24"/>
              </w:rPr>
              <w:t>at least one factor generates negative effects</w:t>
            </w:r>
            <w:r w:rsidRPr="0016343E">
              <w:rPr>
                <w:rFonts w:ascii="Times New Roman" w:hAnsi="Times New Roman" w:cs="Times New Roman"/>
                <w:sz w:val="24"/>
                <w:szCs w:val="24"/>
              </w:rPr>
              <w:t>, the project</w:t>
            </w:r>
            <w:r w:rsidR="0083142C" w:rsidRPr="0016343E">
              <w:rPr>
                <w:rFonts w:ascii="Times New Roman" w:hAnsi="Times New Roman" w:cs="Times New Roman"/>
                <w:sz w:val="24"/>
                <w:szCs w:val="24"/>
              </w:rPr>
              <w:t xml:space="preserve"> of new remuneration system for civil servants</w:t>
            </w:r>
            <w:r w:rsidRPr="0016343E">
              <w:rPr>
                <w:rFonts w:ascii="Times New Roman" w:hAnsi="Times New Roman" w:cs="Times New Roman"/>
                <w:sz w:val="24"/>
                <w:szCs w:val="24"/>
              </w:rPr>
              <w:t xml:space="preserve"> is considered as insufficient</w:t>
            </w:r>
          </w:p>
        </w:tc>
        <w:tc>
          <w:tcPr>
            <w:tcW w:w="2126" w:type="dxa"/>
          </w:tcPr>
          <w:p w:rsidR="00B24A8E" w:rsidRPr="0016343E" w:rsidRDefault="00B24A8E" w:rsidP="00EB6C6B">
            <w:pPr>
              <w:wordWrap/>
              <w:adjustRightInd w:val="0"/>
              <w:jc w:val="center"/>
              <w:rPr>
                <w:rFonts w:ascii="Times New Roman" w:eastAsia="Times New Roman" w:hAnsi="Times New Roman" w:cs="Times New Roman"/>
                <w:sz w:val="24"/>
                <w:szCs w:val="24"/>
              </w:rPr>
            </w:pPr>
            <w:r w:rsidRPr="0016343E">
              <w:rPr>
                <w:rFonts w:ascii="Times New Roman" w:eastAsia="TimesNewRomanPSMT" w:hAnsi="Times New Roman" w:cs="Times New Roman"/>
                <w:sz w:val="24"/>
                <w:szCs w:val="24"/>
              </w:rPr>
              <w:t>Supported</w:t>
            </w:r>
          </w:p>
        </w:tc>
      </w:tr>
      <w:tr w:rsidR="00B24A8E" w:rsidRPr="005F4452" w:rsidTr="00EB6C6B">
        <w:tc>
          <w:tcPr>
            <w:tcW w:w="9639" w:type="dxa"/>
            <w:gridSpan w:val="2"/>
          </w:tcPr>
          <w:p w:rsidR="00B24A8E" w:rsidRPr="005F4452" w:rsidRDefault="00F63C2A" w:rsidP="004A19DD">
            <w:pPr>
              <w:wordWrap/>
              <w:adjustRightInd w:val="0"/>
              <w:ind w:firstLine="601"/>
              <w:rPr>
                <w:rFonts w:ascii="Times New Roman" w:eastAsia="TimesNewRomanPSMT" w:hAnsi="Times New Roman" w:cs="Times New Roman"/>
                <w:sz w:val="24"/>
                <w:szCs w:val="24"/>
              </w:rPr>
            </w:pPr>
            <w:r w:rsidRPr="005F4452">
              <w:rPr>
                <w:rFonts w:ascii="Times New Roman" w:hAnsi="Times New Roman" w:cs="Times New Roman"/>
                <w:sz w:val="24"/>
                <w:szCs w:val="24"/>
              </w:rPr>
              <w:t>Note –</w:t>
            </w:r>
            <w:r w:rsidR="00B24A8E" w:rsidRPr="005F4452">
              <w:rPr>
                <w:rFonts w:ascii="Times New Roman" w:hAnsi="Times New Roman" w:cs="Times New Roman"/>
                <w:sz w:val="24"/>
                <w:szCs w:val="24"/>
              </w:rPr>
              <w:t xml:space="preserve"> </w:t>
            </w:r>
            <w:r w:rsidRPr="005F4452">
              <w:rPr>
                <w:rFonts w:ascii="Times New Roman" w:hAnsi="Times New Roman" w:cs="Times New Roman"/>
                <w:sz w:val="24"/>
                <w:szCs w:val="24"/>
                <w:lang w:val="ru-RU"/>
              </w:rPr>
              <w:t>С</w:t>
            </w:r>
            <w:r w:rsidR="00B24A8E" w:rsidRPr="005F4452">
              <w:rPr>
                <w:rFonts w:ascii="Times New Roman" w:hAnsi="Times New Roman" w:cs="Times New Roman"/>
                <w:sz w:val="24"/>
                <w:szCs w:val="24"/>
              </w:rPr>
              <w:t>ompiled by the author based on organizational diagnostics results</w:t>
            </w:r>
          </w:p>
        </w:tc>
      </w:tr>
    </w:tbl>
    <w:p w:rsidR="00031CBF" w:rsidRPr="0016343E" w:rsidRDefault="00031CBF" w:rsidP="00B24A8E">
      <w:pPr>
        <w:wordWrap/>
        <w:spacing w:after="0" w:line="240" w:lineRule="auto"/>
        <w:ind w:firstLine="709"/>
        <w:rPr>
          <w:rFonts w:ascii="Times New Roman" w:hAnsi="Times New Roman" w:cs="Times New Roman"/>
          <w:sz w:val="28"/>
          <w:szCs w:val="28"/>
        </w:rPr>
      </w:pPr>
    </w:p>
    <w:p w:rsidR="00B24A8E" w:rsidRPr="0016343E" w:rsidRDefault="00D77C3C"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According to</w:t>
      </w:r>
      <w:r w:rsidR="00031CBF" w:rsidRPr="0016343E">
        <w:rPr>
          <w:rFonts w:ascii="Times New Roman" w:hAnsi="Times New Roman" w:cs="Times New Roman"/>
          <w:sz w:val="28"/>
          <w:szCs w:val="28"/>
        </w:rPr>
        <w:t xml:space="preserve"> the table above that</w:t>
      </w:r>
      <w:r w:rsidR="00B24A8E" w:rsidRPr="0016343E">
        <w:rPr>
          <w:rFonts w:ascii="Times New Roman" w:hAnsi="Times New Roman" w:cs="Times New Roman"/>
          <w:sz w:val="28"/>
          <w:szCs w:val="28"/>
        </w:rPr>
        <w:t xml:space="preserve"> hypothesis H1 is supported. This means that taking into account that each pilot authority has shown negative dynamics for at least one factor, its activities are generally recognized as ineffective. With this in mind, a list of measures is proposed for further improvements, taking into account </w:t>
      </w:r>
      <w:r w:rsidR="0071725D" w:rsidRPr="0016343E">
        <w:rPr>
          <w:rFonts w:ascii="Times New Roman" w:hAnsi="Times New Roman" w:cs="Times New Roman"/>
          <w:sz w:val="28"/>
          <w:szCs w:val="28"/>
        </w:rPr>
        <w:t xml:space="preserve">the results of the diagnostics at each stage </w:t>
      </w:r>
      <w:r w:rsidR="00B24A8E" w:rsidRPr="0016343E">
        <w:rPr>
          <w:rFonts w:ascii="Times New Roman" w:hAnsi="Times New Roman" w:cs="Times New Roman"/>
          <w:sz w:val="28"/>
          <w:szCs w:val="28"/>
        </w:rPr>
        <w:t>(</w:t>
      </w:r>
      <w:r w:rsidR="00A62153" w:rsidRPr="0016343E">
        <w:rPr>
          <w:rFonts w:ascii="Times New Roman" w:hAnsi="Times New Roman" w:cs="Times New Roman"/>
          <w:sz w:val="28"/>
          <w:szCs w:val="28"/>
        </w:rPr>
        <w:t>t</w:t>
      </w:r>
      <w:r w:rsidR="00B24A8E" w:rsidRPr="0016343E">
        <w:rPr>
          <w:rFonts w:ascii="Times New Roman" w:hAnsi="Times New Roman" w:cs="Times New Roman"/>
          <w:sz w:val="28"/>
          <w:szCs w:val="28"/>
        </w:rPr>
        <w:t>able 2</w:t>
      </w:r>
      <w:r w:rsidR="00BE5955" w:rsidRPr="0016343E">
        <w:rPr>
          <w:rFonts w:ascii="Times New Roman" w:hAnsi="Times New Roman" w:cs="Times New Roman"/>
          <w:sz w:val="28"/>
          <w:szCs w:val="28"/>
        </w:rPr>
        <w:t>2</w:t>
      </w:r>
      <w:r w:rsidR="00B24A8E" w:rsidRPr="0016343E">
        <w:rPr>
          <w:rFonts w:ascii="Times New Roman" w:hAnsi="Times New Roman" w:cs="Times New Roman"/>
          <w:sz w:val="28"/>
          <w:szCs w:val="28"/>
        </w:rPr>
        <w:t>).</w:t>
      </w:r>
      <w:r w:rsidR="009E39F7" w:rsidRPr="0016343E">
        <w:rPr>
          <w:rFonts w:ascii="Times New Roman" w:hAnsi="Times New Roman" w:cs="Times New Roman"/>
          <w:sz w:val="28"/>
          <w:szCs w:val="28"/>
        </w:rPr>
        <w:t xml:space="preserve"> More detailed recommendations are given in the final chapter of the dissertation</w:t>
      </w:r>
    </w:p>
    <w:p w:rsidR="00B24A8E" w:rsidRPr="0016343E" w:rsidRDefault="00B24A8E" w:rsidP="00B24A8E">
      <w:pPr>
        <w:wordWrap/>
        <w:spacing w:after="0" w:line="240" w:lineRule="auto"/>
        <w:rPr>
          <w:rFonts w:ascii="Times New Roman" w:hAnsi="Times New Roman" w:cs="Times New Roman"/>
          <w:sz w:val="28"/>
          <w:szCs w:val="28"/>
        </w:rPr>
      </w:pPr>
    </w:p>
    <w:p w:rsidR="00B24A8E" w:rsidRPr="0016343E" w:rsidRDefault="00B24A8E" w:rsidP="00B24A8E">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Table 2</w:t>
      </w:r>
      <w:r w:rsidR="00BE5955" w:rsidRPr="0016343E">
        <w:rPr>
          <w:rFonts w:ascii="Times New Roman" w:hAnsi="Times New Roman" w:cs="Times New Roman"/>
          <w:sz w:val="28"/>
          <w:szCs w:val="28"/>
        </w:rPr>
        <w:t>2</w:t>
      </w:r>
      <w:r w:rsidRPr="0016343E">
        <w:rPr>
          <w:rFonts w:ascii="Times New Roman" w:hAnsi="Times New Roman" w:cs="Times New Roman"/>
          <w:sz w:val="28"/>
          <w:szCs w:val="28"/>
        </w:rPr>
        <w:t xml:space="preserve"> – Outcomes of the ACSA and the Nur-Sultan </w:t>
      </w:r>
      <w:r w:rsidR="00D166CE" w:rsidRPr="0016343E">
        <w:rPr>
          <w:rFonts w:ascii="Times New Roman" w:hAnsi="Times New Roman" w:cs="Times New Roman"/>
          <w:sz w:val="28"/>
          <w:szCs w:val="28"/>
        </w:rPr>
        <w:t xml:space="preserve">Akimat </w:t>
      </w:r>
      <w:r w:rsidRPr="0016343E">
        <w:rPr>
          <w:rFonts w:ascii="Times New Roman" w:hAnsi="Times New Roman" w:cs="Times New Roman"/>
          <w:sz w:val="28"/>
          <w:szCs w:val="28"/>
        </w:rPr>
        <w:t>diagnostics</w:t>
      </w:r>
    </w:p>
    <w:p w:rsidR="00A62153" w:rsidRPr="004A19DD" w:rsidRDefault="00A62153" w:rsidP="00B24A8E">
      <w:pPr>
        <w:wordWrap/>
        <w:spacing w:after="0" w:line="240" w:lineRule="auto"/>
        <w:rPr>
          <w:rFonts w:ascii="Times New Roman" w:hAnsi="Times New Roman" w:cs="Times New Roman"/>
          <w:sz w:val="16"/>
          <w:szCs w:val="16"/>
        </w:rPr>
      </w:pPr>
    </w:p>
    <w:tbl>
      <w:tblPr>
        <w:tblStyle w:val="a3"/>
        <w:tblW w:w="9639" w:type="dxa"/>
        <w:tblInd w:w="108" w:type="dxa"/>
        <w:tblLook w:val="04A0" w:firstRow="1" w:lastRow="0" w:firstColumn="1" w:lastColumn="0" w:noHBand="0" w:noVBand="1"/>
      </w:tblPr>
      <w:tblGrid>
        <w:gridCol w:w="1985"/>
        <w:gridCol w:w="1843"/>
        <w:gridCol w:w="2905"/>
        <w:gridCol w:w="71"/>
        <w:gridCol w:w="2835"/>
      </w:tblGrid>
      <w:tr w:rsidR="00B24A8E" w:rsidRPr="0016343E" w:rsidTr="000D54FD">
        <w:tc>
          <w:tcPr>
            <w:tcW w:w="1985" w:type="dxa"/>
          </w:tcPr>
          <w:p w:rsidR="00B24A8E" w:rsidRPr="0016343E" w:rsidRDefault="00B24A8E" w:rsidP="000D54FD">
            <w:pPr>
              <w:wordWrap/>
              <w:jc w:val="center"/>
              <w:rPr>
                <w:rFonts w:ascii="Times New Roman" w:hAnsi="Times New Roman" w:cs="Times New Roman"/>
                <w:sz w:val="24"/>
                <w:szCs w:val="24"/>
              </w:rPr>
            </w:pPr>
            <w:r w:rsidRPr="0016343E">
              <w:rPr>
                <w:rFonts w:ascii="Times New Roman" w:hAnsi="Times New Roman" w:cs="Times New Roman"/>
                <w:sz w:val="24"/>
                <w:szCs w:val="24"/>
              </w:rPr>
              <w:t>Diagnostics stage</w:t>
            </w:r>
          </w:p>
        </w:tc>
        <w:tc>
          <w:tcPr>
            <w:tcW w:w="1843" w:type="dxa"/>
          </w:tcPr>
          <w:p w:rsidR="00B24A8E" w:rsidRPr="0016343E" w:rsidRDefault="00B24A8E" w:rsidP="000D54FD">
            <w:pPr>
              <w:wordWrap/>
              <w:jc w:val="center"/>
              <w:rPr>
                <w:rFonts w:ascii="Times New Roman" w:hAnsi="Times New Roman" w:cs="Times New Roman"/>
                <w:sz w:val="24"/>
                <w:szCs w:val="24"/>
              </w:rPr>
            </w:pPr>
            <w:r w:rsidRPr="0016343E">
              <w:rPr>
                <w:rFonts w:ascii="Times New Roman" w:hAnsi="Times New Roman" w:cs="Times New Roman"/>
                <w:sz w:val="24"/>
                <w:szCs w:val="24"/>
              </w:rPr>
              <w:t>Factor of conceptual model</w:t>
            </w:r>
          </w:p>
        </w:tc>
        <w:tc>
          <w:tcPr>
            <w:tcW w:w="2976" w:type="dxa"/>
            <w:gridSpan w:val="2"/>
          </w:tcPr>
          <w:p w:rsidR="00B24A8E" w:rsidRPr="0016343E" w:rsidRDefault="00B24A8E" w:rsidP="000D54FD">
            <w:pPr>
              <w:wordWrap/>
              <w:jc w:val="center"/>
              <w:rPr>
                <w:rFonts w:ascii="Times New Roman" w:hAnsi="Times New Roman" w:cs="Times New Roman"/>
                <w:sz w:val="24"/>
                <w:szCs w:val="24"/>
              </w:rPr>
            </w:pPr>
            <w:r w:rsidRPr="0016343E">
              <w:rPr>
                <w:rFonts w:ascii="Times New Roman" w:hAnsi="Times New Roman" w:cs="Times New Roman"/>
                <w:sz w:val="24"/>
                <w:szCs w:val="24"/>
              </w:rPr>
              <w:t>Agency for Civil Service Affairs</w:t>
            </w:r>
          </w:p>
        </w:tc>
        <w:tc>
          <w:tcPr>
            <w:tcW w:w="2835" w:type="dxa"/>
          </w:tcPr>
          <w:p w:rsidR="00B24A8E" w:rsidRPr="0016343E" w:rsidRDefault="00B24A8E" w:rsidP="000D54FD">
            <w:pPr>
              <w:wordWrap/>
              <w:jc w:val="center"/>
              <w:rPr>
                <w:rFonts w:ascii="Times New Roman" w:hAnsi="Times New Roman" w:cs="Times New Roman"/>
                <w:sz w:val="24"/>
                <w:szCs w:val="24"/>
              </w:rPr>
            </w:pPr>
            <w:r w:rsidRPr="0016343E">
              <w:rPr>
                <w:rFonts w:ascii="Times New Roman" w:hAnsi="Times New Roman" w:cs="Times New Roman"/>
                <w:sz w:val="24"/>
                <w:szCs w:val="24"/>
              </w:rPr>
              <w:t>Nur-Sultan Akimat</w:t>
            </w:r>
          </w:p>
        </w:tc>
      </w:tr>
      <w:tr w:rsidR="00B24A8E" w:rsidRPr="0016343E" w:rsidTr="00EB6C6B">
        <w:tc>
          <w:tcPr>
            <w:tcW w:w="1985" w:type="dxa"/>
          </w:tcPr>
          <w:p w:rsidR="00B24A8E" w:rsidRPr="0016343E" w:rsidRDefault="00B24A8E" w:rsidP="00EB6C6B">
            <w:pPr>
              <w:wordWrap/>
              <w:rPr>
                <w:rFonts w:ascii="Times New Roman" w:hAnsi="Times New Roman" w:cs="Times New Roman"/>
                <w:sz w:val="24"/>
                <w:szCs w:val="24"/>
              </w:rPr>
            </w:pPr>
            <w:r w:rsidRPr="0016343E">
              <w:rPr>
                <w:rFonts w:ascii="Times New Roman" w:hAnsi="Times New Roman" w:cs="Times New Roman"/>
                <w:sz w:val="24"/>
                <w:szCs w:val="24"/>
              </w:rPr>
              <w:t>1. Structural harmony</w:t>
            </w:r>
          </w:p>
        </w:tc>
        <w:tc>
          <w:tcPr>
            <w:tcW w:w="1843" w:type="dxa"/>
          </w:tcPr>
          <w:p w:rsidR="00B24A8E" w:rsidRPr="0016343E" w:rsidRDefault="00B24A8E" w:rsidP="00EB6C6B">
            <w:pPr>
              <w:wordWrap/>
              <w:rPr>
                <w:rFonts w:ascii="Times New Roman" w:hAnsi="Times New Roman" w:cs="Times New Roman"/>
                <w:sz w:val="24"/>
                <w:szCs w:val="24"/>
              </w:rPr>
            </w:pPr>
            <w:r w:rsidRPr="0016343E">
              <w:rPr>
                <w:rFonts w:ascii="Times New Roman" w:hAnsi="Times New Roman" w:cs="Times New Roman"/>
                <w:sz w:val="24"/>
                <w:szCs w:val="24"/>
              </w:rPr>
              <w:t>1) Strategy 2) Organization</w:t>
            </w:r>
          </w:p>
        </w:tc>
        <w:tc>
          <w:tcPr>
            <w:tcW w:w="5811" w:type="dxa"/>
            <w:gridSpan w:val="3"/>
          </w:tcPr>
          <w:p w:rsidR="00B24A8E" w:rsidRPr="0016343E" w:rsidRDefault="00B24A8E" w:rsidP="00EB6C6B">
            <w:pPr>
              <w:wordWrap/>
              <w:rPr>
                <w:rFonts w:ascii="Times New Roman" w:hAnsi="Times New Roman" w:cs="Times New Roman"/>
                <w:sz w:val="24"/>
                <w:szCs w:val="24"/>
              </w:rPr>
            </w:pPr>
            <w:r w:rsidRPr="0016343E">
              <w:rPr>
                <w:rFonts w:ascii="Times New Roman" w:hAnsi="Times New Roman" w:cs="Times New Roman"/>
                <w:sz w:val="24"/>
                <w:szCs w:val="24"/>
              </w:rPr>
              <w:t>It is necessary to improve the mission and vision in the strategic development documents of the institution.</w:t>
            </w:r>
          </w:p>
        </w:tc>
      </w:tr>
      <w:tr w:rsidR="00B24A8E" w:rsidRPr="0016343E" w:rsidTr="00EB6C6B">
        <w:tc>
          <w:tcPr>
            <w:tcW w:w="1985" w:type="dxa"/>
          </w:tcPr>
          <w:p w:rsidR="00B24A8E" w:rsidRPr="0016343E" w:rsidRDefault="00B24A8E" w:rsidP="00EB6C6B">
            <w:pPr>
              <w:wordWrap/>
              <w:rPr>
                <w:rFonts w:ascii="Times New Roman" w:hAnsi="Times New Roman" w:cs="Times New Roman"/>
                <w:sz w:val="24"/>
                <w:szCs w:val="24"/>
              </w:rPr>
            </w:pPr>
            <w:r w:rsidRPr="0016343E">
              <w:rPr>
                <w:rFonts w:ascii="Times New Roman" w:hAnsi="Times New Roman" w:cs="Times New Roman"/>
                <w:sz w:val="24"/>
                <w:szCs w:val="24"/>
              </w:rPr>
              <w:t>2. Country comparative analysis</w:t>
            </w:r>
          </w:p>
        </w:tc>
        <w:tc>
          <w:tcPr>
            <w:tcW w:w="1843" w:type="dxa"/>
          </w:tcPr>
          <w:p w:rsidR="00B24A8E" w:rsidRPr="0016343E" w:rsidRDefault="00B24A8E" w:rsidP="00EB6C6B">
            <w:pPr>
              <w:wordWrap/>
              <w:rPr>
                <w:rFonts w:ascii="Times New Roman" w:hAnsi="Times New Roman" w:cs="Times New Roman"/>
                <w:sz w:val="24"/>
                <w:szCs w:val="24"/>
              </w:rPr>
            </w:pPr>
            <w:r w:rsidRPr="0016343E">
              <w:rPr>
                <w:rFonts w:ascii="Times New Roman" w:hAnsi="Times New Roman" w:cs="Times New Roman"/>
                <w:sz w:val="24"/>
                <w:szCs w:val="24"/>
              </w:rPr>
              <w:t>Organization</w:t>
            </w:r>
          </w:p>
        </w:tc>
        <w:tc>
          <w:tcPr>
            <w:tcW w:w="2976" w:type="dxa"/>
            <w:gridSpan w:val="2"/>
          </w:tcPr>
          <w:p w:rsidR="00B24A8E" w:rsidRPr="0016343E" w:rsidRDefault="00B24A8E" w:rsidP="00EB6C6B">
            <w:pPr>
              <w:wordWrap/>
              <w:rPr>
                <w:rFonts w:ascii="Times New Roman" w:hAnsi="Times New Roman" w:cs="Times New Roman"/>
                <w:sz w:val="24"/>
                <w:szCs w:val="24"/>
              </w:rPr>
            </w:pPr>
            <w:r w:rsidRPr="0016343E">
              <w:rPr>
                <w:rFonts w:ascii="Times New Roman" w:hAnsi="Times New Roman" w:cs="Times New Roman"/>
                <w:sz w:val="24"/>
                <w:szCs w:val="24"/>
              </w:rPr>
              <w:t>It is proposed to change the functionality and structure of the organization taking into account the best foreign practice</w:t>
            </w:r>
            <w:r w:rsidR="009E39F7" w:rsidRPr="0016343E">
              <w:rPr>
                <w:rFonts w:ascii="Times New Roman" w:hAnsi="Times New Roman" w:cs="Times New Roman"/>
                <w:sz w:val="24"/>
                <w:szCs w:val="24"/>
              </w:rPr>
              <w:t>s</w:t>
            </w:r>
            <w:r w:rsidRPr="0016343E">
              <w:rPr>
                <w:rFonts w:ascii="Times New Roman" w:hAnsi="Times New Roman" w:cs="Times New Roman"/>
                <w:sz w:val="24"/>
                <w:szCs w:val="24"/>
              </w:rPr>
              <w:t>.</w:t>
            </w:r>
          </w:p>
        </w:tc>
        <w:tc>
          <w:tcPr>
            <w:tcW w:w="2835" w:type="dxa"/>
          </w:tcPr>
          <w:p w:rsidR="00B24A8E" w:rsidRPr="0016343E" w:rsidRDefault="00B24A8E" w:rsidP="00EB6C6B">
            <w:pPr>
              <w:wordWrap/>
              <w:rPr>
                <w:rFonts w:ascii="Times New Roman" w:hAnsi="Times New Roman" w:cs="Times New Roman"/>
                <w:sz w:val="24"/>
                <w:szCs w:val="24"/>
              </w:rPr>
            </w:pPr>
            <w:r w:rsidRPr="0016343E">
              <w:rPr>
                <w:rFonts w:ascii="Times New Roman" w:hAnsi="Times New Roman" w:cs="Times New Roman"/>
                <w:sz w:val="24"/>
                <w:szCs w:val="24"/>
              </w:rPr>
              <w:t>It is proposed to analyze the results of the transformation over the past period to develop specific solutions.</w:t>
            </w:r>
          </w:p>
        </w:tc>
      </w:tr>
      <w:tr w:rsidR="00B24A8E" w:rsidRPr="0016343E" w:rsidTr="00EB6C6B">
        <w:tc>
          <w:tcPr>
            <w:tcW w:w="1985" w:type="dxa"/>
          </w:tcPr>
          <w:p w:rsidR="00B24A8E" w:rsidRPr="0016343E" w:rsidRDefault="00B24A8E" w:rsidP="00EB6C6B">
            <w:pPr>
              <w:wordWrap/>
              <w:rPr>
                <w:rFonts w:ascii="Times New Roman" w:hAnsi="Times New Roman" w:cs="Times New Roman"/>
                <w:sz w:val="24"/>
                <w:szCs w:val="24"/>
              </w:rPr>
            </w:pPr>
            <w:r w:rsidRPr="0016343E">
              <w:rPr>
                <w:rFonts w:ascii="Times New Roman" w:hAnsi="Times New Roman" w:cs="Times New Roman"/>
                <w:sz w:val="24"/>
                <w:szCs w:val="24"/>
              </w:rPr>
              <w:t>3. Organization’s life cycle</w:t>
            </w:r>
          </w:p>
        </w:tc>
        <w:tc>
          <w:tcPr>
            <w:tcW w:w="1843" w:type="dxa"/>
          </w:tcPr>
          <w:p w:rsidR="00B24A8E" w:rsidRPr="0016343E" w:rsidRDefault="00B24A8E" w:rsidP="00EB6C6B">
            <w:pPr>
              <w:wordWrap/>
              <w:rPr>
                <w:rFonts w:ascii="Times New Roman" w:hAnsi="Times New Roman" w:cs="Times New Roman"/>
                <w:sz w:val="24"/>
                <w:szCs w:val="24"/>
              </w:rPr>
            </w:pPr>
            <w:r w:rsidRPr="0016343E">
              <w:rPr>
                <w:rFonts w:ascii="Times New Roman" w:hAnsi="Times New Roman" w:cs="Times New Roman"/>
                <w:sz w:val="24"/>
                <w:szCs w:val="24"/>
              </w:rPr>
              <w:t>Leadership</w:t>
            </w:r>
          </w:p>
        </w:tc>
        <w:tc>
          <w:tcPr>
            <w:tcW w:w="5811" w:type="dxa"/>
            <w:gridSpan w:val="3"/>
          </w:tcPr>
          <w:p w:rsidR="00B24A8E" w:rsidRPr="0016343E" w:rsidRDefault="00B24A8E" w:rsidP="009E39F7">
            <w:pPr>
              <w:wordWrap/>
              <w:rPr>
                <w:rFonts w:ascii="Times New Roman" w:hAnsi="Times New Roman" w:cs="Times New Roman"/>
                <w:sz w:val="24"/>
                <w:szCs w:val="24"/>
              </w:rPr>
            </w:pPr>
            <w:r w:rsidRPr="0016343E">
              <w:rPr>
                <w:rFonts w:ascii="Times New Roman" w:hAnsi="Times New Roman" w:cs="Times New Roman"/>
                <w:sz w:val="24"/>
                <w:szCs w:val="24"/>
              </w:rPr>
              <w:t xml:space="preserve">The question of frequent changes </w:t>
            </w:r>
            <w:r w:rsidR="009E39F7" w:rsidRPr="0016343E">
              <w:rPr>
                <w:rFonts w:ascii="Times New Roman" w:hAnsi="Times New Roman" w:cs="Times New Roman"/>
                <w:sz w:val="24"/>
                <w:szCs w:val="24"/>
              </w:rPr>
              <w:t>in the</w:t>
            </w:r>
            <w:r w:rsidRPr="0016343E">
              <w:rPr>
                <w:rFonts w:ascii="Times New Roman" w:hAnsi="Times New Roman" w:cs="Times New Roman"/>
                <w:sz w:val="24"/>
                <w:szCs w:val="24"/>
              </w:rPr>
              <w:t xml:space="preserve"> organizations’ management remains open, which hinders the quality development of the supervised sphere and region.</w:t>
            </w:r>
          </w:p>
        </w:tc>
      </w:tr>
      <w:tr w:rsidR="00B24A8E" w:rsidRPr="0016343E" w:rsidTr="00EB6C6B">
        <w:tc>
          <w:tcPr>
            <w:tcW w:w="1985" w:type="dxa"/>
          </w:tcPr>
          <w:p w:rsidR="00B24A8E" w:rsidRPr="0016343E" w:rsidRDefault="00B24A8E" w:rsidP="00EB6C6B">
            <w:pPr>
              <w:wordWrap/>
              <w:rPr>
                <w:rFonts w:ascii="Times New Roman" w:hAnsi="Times New Roman" w:cs="Times New Roman"/>
                <w:sz w:val="24"/>
                <w:szCs w:val="24"/>
              </w:rPr>
            </w:pPr>
            <w:r w:rsidRPr="0016343E">
              <w:rPr>
                <w:rFonts w:ascii="Times New Roman" w:hAnsi="Times New Roman" w:cs="Times New Roman"/>
                <w:sz w:val="24"/>
                <w:szCs w:val="24"/>
              </w:rPr>
              <w:t>4. Survey of employees</w:t>
            </w:r>
          </w:p>
        </w:tc>
        <w:tc>
          <w:tcPr>
            <w:tcW w:w="1843" w:type="dxa"/>
          </w:tcPr>
          <w:p w:rsidR="00B24A8E" w:rsidRPr="0016343E" w:rsidRDefault="00B24A8E" w:rsidP="00EB6C6B">
            <w:pPr>
              <w:wordWrap/>
              <w:rPr>
                <w:rFonts w:ascii="Times New Roman" w:hAnsi="Times New Roman" w:cs="Times New Roman"/>
                <w:sz w:val="24"/>
                <w:szCs w:val="24"/>
              </w:rPr>
            </w:pPr>
            <w:r w:rsidRPr="0016343E">
              <w:rPr>
                <w:rFonts w:ascii="Times New Roman" w:hAnsi="Times New Roman" w:cs="Times New Roman"/>
                <w:sz w:val="24"/>
                <w:szCs w:val="24"/>
              </w:rPr>
              <w:t>Human Capital</w:t>
            </w:r>
          </w:p>
        </w:tc>
        <w:tc>
          <w:tcPr>
            <w:tcW w:w="5811" w:type="dxa"/>
            <w:gridSpan w:val="3"/>
          </w:tcPr>
          <w:p w:rsidR="00B24A8E" w:rsidRPr="0016343E" w:rsidRDefault="009E39F7" w:rsidP="009E39F7">
            <w:pPr>
              <w:wordWrap/>
              <w:rPr>
                <w:rFonts w:ascii="Times New Roman" w:hAnsi="Times New Roman" w:cs="Times New Roman"/>
                <w:sz w:val="24"/>
                <w:szCs w:val="24"/>
              </w:rPr>
            </w:pPr>
            <w:r w:rsidRPr="0016343E">
              <w:rPr>
                <w:rFonts w:ascii="Times New Roman" w:hAnsi="Times New Roman" w:cs="Times New Roman"/>
                <w:sz w:val="24"/>
                <w:szCs w:val="24"/>
              </w:rPr>
              <w:t>P</w:t>
            </w:r>
            <w:r w:rsidR="00B24A8E" w:rsidRPr="0016343E">
              <w:rPr>
                <w:rFonts w:ascii="Times New Roman" w:hAnsi="Times New Roman" w:cs="Times New Roman"/>
                <w:sz w:val="24"/>
                <w:szCs w:val="24"/>
              </w:rPr>
              <w:t>ay attention to the development of soft skills of civil servants taking into account the unified framework of competencies of Kazakhstan and lists of competencies of foreign civil service systems.</w:t>
            </w:r>
          </w:p>
        </w:tc>
      </w:tr>
      <w:tr w:rsidR="00B24A8E" w:rsidRPr="0016343E" w:rsidTr="00EB6C6B">
        <w:tc>
          <w:tcPr>
            <w:tcW w:w="1985" w:type="dxa"/>
            <w:vMerge w:val="restart"/>
          </w:tcPr>
          <w:p w:rsidR="00B24A8E" w:rsidRPr="0016343E" w:rsidRDefault="00B24A8E" w:rsidP="00EB6C6B">
            <w:pPr>
              <w:wordWrap/>
              <w:rPr>
                <w:rFonts w:ascii="Times New Roman" w:hAnsi="Times New Roman" w:cs="Times New Roman"/>
                <w:sz w:val="24"/>
                <w:szCs w:val="24"/>
              </w:rPr>
            </w:pPr>
            <w:r w:rsidRPr="0016343E">
              <w:rPr>
                <w:rFonts w:ascii="Times New Roman" w:hAnsi="Times New Roman" w:cs="Times New Roman"/>
                <w:sz w:val="24"/>
                <w:szCs w:val="24"/>
              </w:rPr>
              <w:t>5. Cost-effectiveness analysis</w:t>
            </w:r>
          </w:p>
        </w:tc>
        <w:tc>
          <w:tcPr>
            <w:tcW w:w="1843" w:type="dxa"/>
            <w:vMerge w:val="restart"/>
          </w:tcPr>
          <w:p w:rsidR="00B24A8E" w:rsidRPr="0016343E" w:rsidRDefault="00B24A8E" w:rsidP="00EB6C6B">
            <w:pPr>
              <w:wordWrap/>
              <w:rPr>
                <w:rFonts w:ascii="Times New Roman" w:hAnsi="Times New Roman" w:cs="Times New Roman"/>
                <w:sz w:val="24"/>
                <w:szCs w:val="24"/>
              </w:rPr>
            </w:pPr>
            <w:r w:rsidRPr="0016343E">
              <w:rPr>
                <w:rFonts w:ascii="Times New Roman" w:hAnsi="Times New Roman" w:cs="Times New Roman"/>
                <w:sz w:val="24"/>
                <w:szCs w:val="24"/>
              </w:rPr>
              <w:t>1) Leadership</w:t>
            </w:r>
          </w:p>
          <w:p w:rsidR="00B24A8E" w:rsidRPr="0016343E" w:rsidRDefault="00B24A8E" w:rsidP="00EB6C6B">
            <w:pPr>
              <w:wordWrap/>
              <w:rPr>
                <w:rFonts w:ascii="Times New Roman" w:hAnsi="Times New Roman" w:cs="Times New Roman"/>
                <w:sz w:val="24"/>
                <w:szCs w:val="24"/>
              </w:rPr>
            </w:pPr>
            <w:r w:rsidRPr="0016343E">
              <w:rPr>
                <w:rFonts w:ascii="Times New Roman" w:hAnsi="Times New Roman" w:cs="Times New Roman"/>
                <w:sz w:val="24"/>
                <w:szCs w:val="24"/>
              </w:rPr>
              <w:t>2) Strategy</w:t>
            </w:r>
          </w:p>
          <w:p w:rsidR="00B24A8E" w:rsidRPr="0016343E" w:rsidRDefault="00B24A8E" w:rsidP="00EB6C6B">
            <w:pPr>
              <w:wordWrap/>
              <w:rPr>
                <w:rFonts w:ascii="Times New Roman" w:hAnsi="Times New Roman" w:cs="Times New Roman"/>
                <w:sz w:val="24"/>
                <w:szCs w:val="24"/>
              </w:rPr>
            </w:pPr>
            <w:r w:rsidRPr="0016343E">
              <w:rPr>
                <w:rFonts w:ascii="Times New Roman" w:hAnsi="Times New Roman" w:cs="Times New Roman"/>
                <w:sz w:val="24"/>
                <w:szCs w:val="24"/>
              </w:rPr>
              <w:t>3) Organization</w:t>
            </w:r>
          </w:p>
          <w:p w:rsidR="00B24A8E" w:rsidRPr="0016343E" w:rsidRDefault="00B24A8E" w:rsidP="00EB6C6B">
            <w:pPr>
              <w:wordWrap/>
              <w:rPr>
                <w:rFonts w:ascii="Times New Roman" w:hAnsi="Times New Roman" w:cs="Times New Roman"/>
                <w:sz w:val="24"/>
                <w:szCs w:val="24"/>
              </w:rPr>
            </w:pPr>
            <w:r w:rsidRPr="0016343E">
              <w:rPr>
                <w:rFonts w:ascii="Times New Roman" w:hAnsi="Times New Roman" w:cs="Times New Roman"/>
                <w:sz w:val="24"/>
                <w:szCs w:val="24"/>
              </w:rPr>
              <w:t>4) Human Capital</w:t>
            </w:r>
          </w:p>
          <w:p w:rsidR="00B24A8E" w:rsidRPr="0016343E" w:rsidRDefault="00B24A8E" w:rsidP="00EB6C6B">
            <w:pPr>
              <w:wordWrap/>
              <w:rPr>
                <w:rFonts w:ascii="Times New Roman" w:hAnsi="Times New Roman" w:cs="Times New Roman"/>
                <w:sz w:val="24"/>
                <w:szCs w:val="24"/>
              </w:rPr>
            </w:pPr>
            <w:r w:rsidRPr="0016343E">
              <w:rPr>
                <w:rFonts w:ascii="Times New Roman" w:hAnsi="Times New Roman" w:cs="Times New Roman"/>
                <w:sz w:val="24"/>
                <w:szCs w:val="24"/>
              </w:rPr>
              <w:t>5) Resources</w:t>
            </w:r>
          </w:p>
          <w:p w:rsidR="00B24A8E" w:rsidRPr="0016343E" w:rsidRDefault="00B24A8E" w:rsidP="00EB6C6B">
            <w:pPr>
              <w:wordWrap/>
              <w:rPr>
                <w:rFonts w:ascii="Times New Roman" w:hAnsi="Times New Roman" w:cs="Times New Roman"/>
                <w:sz w:val="24"/>
                <w:szCs w:val="24"/>
              </w:rPr>
            </w:pPr>
          </w:p>
          <w:p w:rsidR="00B24A8E" w:rsidRPr="0016343E" w:rsidRDefault="00B24A8E" w:rsidP="00EB6C6B">
            <w:pPr>
              <w:wordWrap/>
              <w:rPr>
                <w:rFonts w:ascii="Times New Roman" w:hAnsi="Times New Roman" w:cs="Times New Roman"/>
                <w:sz w:val="24"/>
                <w:szCs w:val="24"/>
              </w:rPr>
            </w:pPr>
            <w:r w:rsidRPr="0016343E">
              <w:rPr>
                <w:rFonts w:ascii="Times New Roman" w:hAnsi="Times New Roman" w:cs="Times New Roman"/>
                <w:sz w:val="24"/>
                <w:szCs w:val="24"/>
              </w:rPr>
              <w:t>Additionally, Citizen Centricity (mediator)</w:t>
            </w:r>
          </w:p>
        </w:tc>
        <w:tc>
          <w:tcPr>
            <w:tcW w:w="5811" w:type="dxa"/>
            <w:gridSpan w:val="3"/>
          </w:tcPr>
          <w:p w:rsidR="00B24A8E" w:rsidRPr="0016343E" w:rsidRDefault="00B24A8E" w:rsidP="00EB6C6B">
            <w:pPr>
              <w:wordWrap/>
              <w:rPr>
                <w:rFonts w:ascii="Times New Roman" w:hAnsi="Times New Roman" w:cs="Times New Roman"/>
                <w:sz w:val="24"/>
                <w:szCs w:val="24"/>
              </w:rPr>
            </w:pPr>
            <w:r w:rsidRPr="0016343E">
              <w:rPr>
                <w:rFonts w:ascii="Times New Roman" w:hAnsi="Times New Roman" w:cs="Times New Roman"/>
                <w:sz w:val="24"/>
                <w:szCs w:val="24"/>
              </w:rPr>
              <w:t>The results of the analysis show that there are “bottlenecks” in the organizations’ activities.</w:t>
            </w:r>
          </w:p>
        </w:tc>
      </w:tr>
      <w:tr w:rsidR="00B24A8E" w:rsidRPr="0016343E" w:rsidTr="00EB6C6B">
        <w:tc>
          <w:tcPr>
            <w:tcW w:w="1985" w:type="dxa"/>
            <w:vMerge/>
          </w:tcPr>
          <w:p w:rsidR="00B24A8E" w:rsidRPr="0016343E" w:rsidRDefault="00B24A8E" w:rsidP="00EB6C6B">
            <w:pPr>
              <w:wordWrap/>
              <w:rPr>
                <w:rFonts w:ascii="Times New Roman" w:hAnsi="Times New Roman" w:cs="Times New Roman"/>
                <w:sz w:val="24"/>
                <w:szCs w:val="24"/>
              </w:rPr>
            </w:pPr>
          </w:p>
        </w:tc>
        <w:tc>
          <w:tcPr>
            <w:tcW w:w="1843" w:type="dxa"/>
            <w:vMerge/>
          </w:tcPr>
          <w:p w:rsidR="00B24A8E" w:rsidRPr="0016343E" w:rsidRDefault="00B24A8E" w:rsidP="00EB6C6B">
            <w:pPr>
              <w:wordWrap/>
              <w:rPr>
                <w:rFonts w:ascii="Times New Roman" w:hAnsi="Times New Roman" w:cs="Times New Roman"/>
                <w:sz w:val="24"/>
                <w:szCs w:val="24"/>
              </w:rPr>
            </w:pPr>
          </w:p>
        </w:tc>
        <w:tc>
          <w:tcPr>
            <w:tcW w:w="2905" w:type="dxa"/>
          </w:tcPr>
          <w:p w:rsidR="00B24A8E" w:rsidRPr="0016343E" w:rsidRDefault="00B24A8E" w:rsidP="00EB6C6B">
            <w:pPr>
              <w:wordWrap/>
              <w:rPr>
                <w:rFonts w:ascii="Times New Roman" w:hAnsi="Times New Roman" w:cs="Times New Roman"/>
                <w:sz w:val="24"/>
                <w:szCs w:val="24"/>
              </w:rPr>
            </w:pPr>
            <w:r w:rsidRPr="0016343E">
              <w:rPr>
                <w:rFonts w:ascii="Times New Roman" w:hAnsi="Times New Roman" w:cs="Times New Roman"/>
                <w:sz w:val="24"/>
                <w:szCs w:val="24"/>
              </w:rPr>
              <w:t>For ACSA it is turnover of personnel (Factor “Human Capital”) and quality of public services (Factor “Citizen Centricity”).</w:t>
            </w:r>
          </w:p>
        </w:tc>
        <w:tc>
          <w:tcPr>
            <w:tcW w:w="2906" w:type="dxa"/>
            <w:gridSpan w:val="2"/>
          </w:tcPr>
          <w:p w:rsidR="00B24A8E" w:rsidRPr="0016343E" w:rsidRDefault="00B24A8E" w:rsidP="00EB6C6B">
            <w:pPr>
              <w:wordWrap/>
              <w:rPr>
                <w:rFonts w:ascii="Times New Roman" w:hAnsi="Times New Roman" w:cs="Times New Roman"/>
                <w:sz w:val="24"/>
                <w:szCs w:val="24"/>
              </w:rPr>
            </w:pPr>
            <w:r w:rsidRPr="0016343E">
              <w:rPr>
                <w:rFonts w:ascii="Times New Roman" w:hAnsi="Times New Roman" w:cs="Times New Roman"/>
                <w:sz w:val="24"/>
                <w:szCs w:val="24"/>
              </w:rPr>
              <w:t xml:space="preserve">For Nur-Sultan Akimat it is organizational development due to transformation processes (Factor “Organization”) and interaction with citizens (Factor “Citizen Centricity”). </w:t>
            </w:r>
          </w:p>
        </w:tc>
      </w:tr>
      <w:tr w:rsidR="00B24A8E" w:rsidRPr="005F4452" w:rsidTr="00F1577D">
        <w:trPr>
          <w:trHeight w:val="198"/>
        </w:trPr>
        <w:tc>
          <w:tcPr>
            <w:tcW w:w="9639" w:type="dxa"/>
            <w:gridSpan w:val="5"/>
          </w:tcPr>
          <w:p w:rsidR="00B24A8E" w:rsidRPr="005F4452" w:rsidRDefault="00B24A8E" w:rsidP="00F63C2A">
            <w:pPr>
              <w:wordWrap/>
              <w:ind w:firstLine="709"/>
              <w:rPr>
                <w:rFonts w:ascii="Times New Roman" w:hAnsi="Times New Roman" w:cs="Times New Roman"/>
                <w:sz w:val="24"/>
                <w:szCs w:val="24"/>
              </w:rPr>
            </w:pPr>
            <w:r w:rsidRPr="005F4452">
              <w:rPr>
                <w:rFonts w:ascii="Times New Roman" w:hAnsi="Times New Roman" w:cs="Times New Roman"/>
                <w:sz w:val="24"/>
                <w:szCs w:val="24"/>
              </w:rPr>
              <w:t>Note</w:t>
            </w:r>
            <w:r w:rsidR="00F63C2A" w:rsidRPr="005F4452">
              <w:rPr>
                <w:rFonts w:ascii="Times New Roman" w:hAnsi="Times New Roman" w:cs="Times New Roman"/>
                <w:sz w:val="24"/>
                <w:szCs w:val="24"/>
              </w:rPr>
              <w:t xml:space="preserve"> –</w:t>
            </w:r>
            <w:r w:rsidRPr="005F4452">
              <w:rPr>
                <w:rFonts w:ascii="Times New Roman" w:hAnsi="Times New Roman" w:cs="Times New Roman"/>
                <w:sz w:val="24"/>
                <w:szCs w:val="24"/>
              </w:rPr>
              <w:t xml:space="preserve"> </w:t>
            </w:r>
            <w:r w:rsidR="00F63C2A" w:rsidRPr="005F4452">
              <w:rPr>
                <w:rFonts w:ascii="Times New Roman" w:hAnsi="Times New Roman" w:cs="Times New Roman"/>
                <w:sz w:val="24"/>
                <w:szCs w:val="24"/>
                <w:lang w:val="ru-RU"/>
              </w:rPr>
              <w:t>С</w:t>
            </w:r>
            <w:r w:rsidRPr="005F4452">
              <w:rPr>
                <w:rFonts w:ascii="Times New Roman" w:hAnsi="Times New Roman" w:cs="Times New Roman"/>
                <w:sz w:val="24"/>
                <w:szCs w:val="24"/>
              </w:rPr>
              <w:t>ompiled by the author based on organizational diagnostics results</w:t>
            </w:r>
          </w:p>
        </w:tc>
      </w:tr>
    </w:tbl>
    <w:p w:rsidR="00B24A8E" w:rsidRPr="0016343E" w:rsidRDefault="004C129B"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hint="eastAsia"/>
          <w:sz w:val="28"/>
          <w:szCs w:val="28"/>
        </w:rPr>
        <w:t>D</w:t>
      </w:r>
      <w:r w:rsidRPr="0016343E">
        <w:rPr>
          <w:rFonts w:ascii="Times New Roman" w:hAnsi="Times New Roman" w:cs="Times New Roman"/>
          <w:sz w:val="28"/>
          <w:szCs w:val="28"/>
        </w:rPr>
        <w:t>ata</w:t>
      </w:r>
      <w:r w:rsidRPr="0016343E">
        <w:rPr>
          <w:rFonts w:ascii="Times New Roman" w:hAnsi="Times New Roman" w:cs="Times New Roman" w:hint="eastAsia"/>
          <w:sz w:val="28"/>
          <w:szCs w:val="28"/>
        </w:rPr>
        <w:t xml:space="preserve"> in</w:t>
      </w:r>
      <w:r w:rsidRPr="0016343E">
        <w:rPr>
          <w:rFonts w:ascii="Times New Roman" w:hAnsi="Times New Roman" w:cs="Times New Roman"/>
          <w:sz w:val="28"/>
          <w:szCs w:val="28"/>
        </w:rPr>
        <w:t xml:space="preserve"> </w:t>
      </w:r>
      <w:r w:rsidR="00A62153" w:rsidRPr="0016343E">
        <w:rPr>
          <w:rFonts w:ascii="Times New Roman" w:hAnsi="Times New Roman" w:cs="Times New Roman"/>
          <w:sz w:val="28"/>
          <w:szCs w:val="28"/>
        </w:rPr>
        <w:t>t</w:t>
      </w:r>
      <w:r w:rsidR="00B24A8E" w:rsidRPr="0016343E">
        <w:rPr>
          <w:rFonts w:ascii="Times New Roman" w:hAnsi="Times New Roman" w:cs="Times New Roman"/>
          <w:sz w:val="28"/>
          <w:szCs w:val="28"/>
        </w:rPr>
        <w:t>able 2</w:t>
      </w:r>
      <w:r w:rsidR="00FB170D" w:rsidRPr="0016343E">
        <w:rPr>
          <w:rFonts w:ascii="Times New Roman" w:hAnsi="Times New Roman" w:cs="Times New Roman"/>
          <w:sz w:val="28"/>
          <w:szCs w:val="28"/>
        </w:rPr>
        <w:t>2</w:t>
      </w:r>
      <w:r w:rsidR="009E39F7" w:rsidRPr="0016343E">
        <w:rPr>
          <w:rFonts w:ascii="Times New Roman" w:hAnsi="Times New Roman" w:cs="Times New Roman"/>
          <w:sz w:val="28"/>
          <w:szCs w:val="28"/>
        </w:rPr>
        <w:t xml:space="preserve"> show that</w:t>
      </w:r>
      <w:r w:rsidR="00B24A8E" w:rsidRPr="0016343E">
        <w:rPr>
          <w:rFonts w:ascii="Times New Roman" w:hAnsi="Times New Roman" w:cs="Times New Roman"/>
          <w:sz w:val="28"/>
          <w:szCs w:val="28"/>
        </w:rPr>
        <w:t xml:space="preserve"> despite different levels of administration (central and local), the issues of personnel policy are very similar. Summarizing the results of the second section the following key points should be noted</w:t>
      </w:r>
      <w:r w:rsidR="006F4E84">
        <w:rPr>
          <w:rFonts w:ascii="Times New Roman" w:hAnsi="Times New Roman" w:cs="Times New Roman"/>
          <w:sz w:val="28"/>
          <w:szCs w:val="28"/>
        </w:rPr>
        <w:t>:</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1</w:t>
      </w:r>
      <w:r w:rsidR="004C5A5B" w:rsidRPr="0016343E">
        <w:rPr>
          <w:rFonts w:ascii="Times New Roman" w:hAnsi="Times New Roman" w:cs="Times New Roman"/>
          <w:sz w:val="28"/>
          <w:szCs w:val="28"/>
        </w:rPr>
        <w:t>. </w:t>
      </w:r>
      <w:r w:rsidRPr="0016343E">
        <w:rPr>
          <w:rFonts w:ascii="Times New Roman" w:hAnsi="Times New Roman" w:cs="Times New Roman"/>
          <w:sz w:val="28"/>
          <w:szCs w:val="28"/>
        </w:rPr>
        <w:t>The retrospective</w:t>
      </w:r>
      <w:r w:rsidR="00ED176D" w:rsidRPr="0016343E">
        <w:rPr>
          <w:rFonts w:ascii="Times New Roman" w:hAnsi="Times New Roman" w:cs="Times New Roman"/>
          <w:sz w:val="28"/>
          <w:szCs w:val="28"/>
        </w:rPr>
        <w:t>, PEST</w:t>
      </w:r>
      <w:r w:rsidRPr="0016343E">
        <w:rPr>
          <w:rFonts w:ascii="Times New Roman" w:hAnsi="Times New Roman" w:cs="Times New Roman"/>
          <w:sz w:val="28"/>
          <w:szCs w:val="28"/>
        </w:rPr>
        <w:t xml:space="preserve"> and SWOT analyses on the formation and development of the civil service of Kazakhstan shows that the basis and fundamental principles of the system were </w:t>
      </w:r>
      <w:r w:rsidR="00ED176D" w:rsidRPr="0016343E">
        <w:rPr>
          <w:rFonts w:ascii="Times New Roman" w:hAnsi="Times New Roman" w:cs="Times New Roman"/>
          <w:sz w:val="28"/>
          <w:szCs w:val="28"/>
        </w:rPr>
        <w:t>established</w:t>
      </w:r>
      <w:r w:rsidRPr="0016343E">
        <w:rPr>
          <w:rFonts w:ascii="Times New Roman" w:hAnsi="Times New Roman" w:cs="Times New Roman"/>
          <w:sz w:val="28"/>
          <w:szCs w:val="28"/>
        </w:rPr>
        <w:t>. However, not all goals were achieved. There is space for further improvement i</w:t>
      </w:r>
      <w:r w:rsidR="00ED176D" w:rsidRPr="0016343E">
        <w:rPr>
          <w:rFonts w:ascii="Times New Roman" w:hAnsi="Times New Roman" w:cs="Times New Roman"/>
          <w:sz w:val="28"/>
          <w:szCs w:val="28"/>
        </w:rPr>
        <w:t xml:space="preserve">f the </w:t>
      </w:r>
      <w:r w:rsidR="001D766A" w:rsidRPr="0016343E">
        <w:rPr>
          <w:rFonts w:ascii="Times New Roman" w:hAnsi="Times New Roman" w:cs="Times New Roman"/>
          <w:sz w:val="28"/>
          <w:szCs w:val="28"/>
        </w:rPr>
        <w:t xml:space="preserve">civil service of Kazakhstan aspires to reach </w:t>
      </w:r>
      <w:r w:rsidRPr="0016343E">
        <w:rPr>
          <w:rFonts w:ascii="Times New Roman" w:hAnsi="Times New Roman" w:cs="Times New Roman"/>
          <w:sz w:val="28"/>
          <w:szCs w:val="28"/>
        </w:rPr>
        <w:t>OECD standards.</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2. Returning to our formula and hypotheses, it should be concluded that none of the pilot bodies showed a cumulative improvement in performance. The results confirmed hypothesis H1.</w:t>
      </w:r>
    </w:p>
    <w:p w:rsidR="00B24A8E"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3. The survey results allowed us to consider innovative civil service in three dimensions: at the central and local levels; in the country’s capital and remote region; for state bodies and citizens of the country. </w:t>
      </w:r>
    </w:p>
    <w:p w:rsidR="005D50DF" w:rsidRPr="0016343E" w:rsidRDefault="00B24A8E" w:rsidP="00B24A8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4. The final stage of </w:t>
      </w:r>
      <w:r w:rsidR="007216ED" w:rsidRPr="0016343E">
        <w:rPr>
          <w:rFonts w:ascii="Times New Roman" w:hAnsi="Times New Roman" w:cs="Times New Roman"/>
          <w:sz w:val="28"/>
          <w:szCs w:val="28"/>
        </w:rPr>
        <w:t>the organizational diagnostics –</w:t>
      </w:r>
      <w:r w:rsidRPr="0016343E">
        <w:rPr>
          <w:rFonts w:ascii="Times New Roman" w:hAnsi="Times New Roman" w:cs="Times New Roman"/>
          <w:sz w:val="28"/>
          <w:szCs w:val="28"/>
        </w:rPr>
        <w:t xml:space="preserve"> a cost-effectiveness analysis is conducted on the basis of current statistics and methodology. However, it does not fully refl</w:t>
      </w:r>
      <w:r w:rsidR="00C00692" w:rsidRPr="0016343E">
        <w:rPr>
          <w:rFonts w:ascii="Times New Roman" w:hAnsi="Times New Roman" w:cs="Times New Roman"/>
          <w:sz w:val="28"/>
          <w:szCs w:val="28"/>
        </w:rPr>
        <w:t xml:space="preserve">ect the essence of the factors </w:t>
      </w:r>
      <w:r w:rsidRPr="0016343E">
        <w:rPr>
          <w:rFonts w:ascii="Times New Roman" w:hAnsi="Times New Roman" w:cs="Times New Roman"/>
          <w:sz w:val="28"/>
          <w:szCs w:val="28"/>
        </w:rPr>
        <w:t>(it is not about solving current minor issues, but it is about a reserve for the future).</w:t>
      </w:r>
      <w:r w:rsidR="007216ED" w:rsidRPr="0016343E">
        <w:rPr>
          <w:rFonts w:ascii="Times New Roman" w:hAnsi="Times New Roman" w:cs="Times New Roman"/>
          <w:sz w:val="28"/>
          <w:szCs w:val="28"/>
        </w:rPr>
        <w:t xml:space="preserve"> T</w:t>
      </w:r>
      <w:r w:rsidR="005D50DF" w:rsidRPr="0016343E">
        <w:rPr>
          <w:rFonts w:ascii="Times New Roman" w:hAnsi="Times New Roman" w:cs="Times New Roman"/>
          <w:sz w:val="28"/>
          <w:szCs w:val="28"/>
        </w:rPr>
        <w:t>he main reason for this is the methodology laid down in the assessment of state bodies</w:t>
      </w:r>
      <w:r w:rsidR="007216ED" w:rsidRPr="0016343E">
        <w:rPr>
          <w:rFonts w:ascii="Times New Roman" w:hAnsi="Times New Roman" w:cs="Times New Roman"/>
          <w:sz w:val="28"/>
          <w:szCs w:val="28"/>
        </w:rPr>
        <w:t xml:space="preserve">. It </w:t>
      </w:r>
      <w:r w:rsidR="005D50DF" w:rsidRPr="0016343E">
        <w:rPr>
          <w:rFonts w:ascii="Times New Roman" w:hAnsi="Times New Roman" w:cs="Times New Roman"/>
          <w:sz w:val="28"/>
          <w:szCs w:val="28"/>
        </w:rPr>
        <w:t>is based more on statistical and departmental indicators than sociological surveys</w:t>
      </w:r>
      <w:r w:rsidR="007216ED" w:rsidRPr="0016343E">
        <w:rPr>
          <w:rFonts w:ascii="Times New Roman" w:hAnsi="Times New Roman" w:cs="Times New Roman"/>
          <w:sz w:val="28"/>
          <w:szCs w:val="28"/>
        </w:rPr>
        <w:t>.</w:t>
      </w:r>
    </w:p>
    <w:p w:rsidR="00565C54" w:rsidRPr="0016343E" w:rsidRDefault="009F16EE" w:rsidP="00315B32">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5. The diagnostics</w:t>
      </w:r>
      <w:r w:rsidR="00B24A8E" w:rsidRPr="0016343E">
        <w:rPr>
          <w:rFonts w:ascii="Times New Roman" w:hAnsi="Times New Roman" w:cs="Times New Roman"/>
          <w:sz w:val="28"/>
          <w:szCs w:val="28"/>
        </w:rPr>
        <w:t xml:space="preserve"> was carried out on the basis of available data obtained from open sources, as well as during the internship. Therefore, the pilot authorities, and the civil service in general, should be more transparent in terms of information availability.</w:t>
      </w:r>
      <w:r w:rsidR="00B24A8E" w:rsidRPr="0016343E">
        <w:t xml:space="preserve"> </w:t>
      </w:r>
      <w:r w:rsidR="00B24A8E" w:rsidRPr="0016343E">
        <w:rPr>
          <w:rFonts w:ascii="Times New Roman" w:hAnsi="Times New Roman" w:cs="Times New Roman"/>
          <w:sz w:val="28"/>
          <w:szCs w:val="28"/>
        </w:rPr>
        <w:t xml:space="preserve">For example, on the official websites of these state bodies, mostly statistics and reports are published. </w:t>
      </w:r>
      <w:r w:rsidR="00565C54" w:rsidRPr="0016343E">
        <w:rPr>
          <w:rFonts w:ascii="Times New Roman" w:hAnsi="Times New Roman" w:cs="Times New Roman"/>
          <w:sz w:val="28"/>
          <w:szCs w:val="28"/>
        </w:rPr>
        <w:t>Moreover</w:t>
      </w:r>
      <w:r w:rsidR="00416454" w:rsidRPr="0016343E">
        <w:rPr>
          <w:rFonts w:ascii="Times New Roman" w:hAnsi="Times New Roman" w:cs="Times New Roman"/>
          <w:sz w:val="28"/>
          <w:szCs w:val="28"/>
        </w:rPr>
        <w:t xml:space="preserve">, not all functional areas of the pilot bodies are openly reported and discussed in the media. </w:t>
      </w:r>
    </w:p>
    <w:p w:rsidR="004F72B2" w:rsidRPr="0016343E" w:rsidRDefault="00B24A8E" w:rsidP="00315B32">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6. </w:t>
      </w:r>
      <w:r w:rsidR="004F72B2" w:rsidRPr="0016343E">
        <w:rPr>
          <w:rFonts w:ascii="Times New Roman" w:hAnsi="Times New Roman" w:cs="Times New Roman"/>
          <w:sz w:val="28"/>
          <w:szCs w:val="28"/>
        </w:rPr>
        <w:t>A</w:t>
      </w:r>
      <w:r w:rsidRPr="0016343E">
        <w:rPr>
          <w:rFonts w:ascii="Times New Roman" w:hAnsi="Times New Roman" w:cs="Times New Roman"/>
          <w:sz w:val="28"/>
          <w:szCs w:val="28"/>
        </w:rPr>
        <w:t xml:space="preserve">ccording to the methodology of the evaluation center, the activities of the pilot bodies are rated as low-effective and, accordingly, the pilot project requires adjustments. </w:t>
      </w:r>
      <w:r w:rsidR="00255AA0" w:rsidRPr="0016343E">
        <w:rPr>
          <w:rFonts w:ascii="Times New Roman" w:hAnsi="Times New Roman" w:cs="Times New Roman"/>
          <w:sz w:val="28"/>
          <w:szCs w:val="28"/>
        </w:rPr>
        <w:t xml:space="preserve">For example, closely link the performance of a state body with </w:t>
      </w:r>
      <w:r w:rsidR="00EF2DF2" w:rsidRPr="0016343E">
        <w:rPr>
          <w:rFonts w:ascii="Times New Roman" w:hAnsi="Times New Roman" w:cs="Times New Roman"/>
          <w:sz w:val="28"/>
          <w:szCs w:val="28"/>
        </w:rPr>
        <w:t xml:space="preserve">the size and expenditure of the </w:t>
      </w:r>
      <w:r w:rsidR="00255AA0" w:rsidRPr="0016343E">
        <w:rPr>
          <w:rFonts w:ascii="Times New Roman" w:hAnsi="Times New Roman" w:cs="Times New Roman"/>
          <w:sz w:val="28"/>
          <w:szCs w:val="28"/>
        </w:rPr>
        <w:t>bonus fund. Also, when auditing a project, it is necessary to take a more careful approach</w:t>
      </w:r>
      <w:r w:rsidR="00EF2DF2" w:rsidRPr="0016343E">
        <w:rPr>
          <w:rFonts w:ascii="Times New Roman" w:hAnsi="Times New Roman" w:cs="Times New Roman"/>
          <w:sz w:val="28"/>
          <w:szCs w:val="28"/>
        </w:rPr>
        <w:t xml:space="preserve"> to the issue of efficiency of</w:t>
      </w:r>
      <w:r w:rsidR="00255AA0" w:rsidRPr="0016343E">
        <w:rPr>
          <w:rFonts w:ascii="Times New Roman" w:hAnsi="Times New Roman" w:cs="Times New Roman"/>
          <w:sz w:val="28"/>
          <w:szCs w:val="28"/>
        </w:rPr>
        <w:t xml:space="preserve"> </w:t>
      </w:r>
      <w:r w:rsidR="00EF2DF2" w:rsidRPr="0016343E">
        <w:rPr>
          <w:rFonts w:ascii="Times New Roman" w:hAnsi="Times New Roman" w:cs="Times New Roman"/>
          <w:sz w:val="28"/>
          <w:szCs w:val="28"/>
        </w:rPr>
        <w:t xml:space="preserve">the pilot body’s </w:t>
      </w:r>
      <w:r w:rsidR="00255AA0" w:rsidRPr="0016343E">
        <w:rPr>
          <w:rFonts w:ascii="Times New Roman" w:hAnsi="Times New Roman" w:cs="Times New Roman"/>
          <w:sz w:val="28"/>
          <w:szCs w:val="28"/>
        </w:rPr>
        <w:t>transform</w:t>
      </w:r>
      <w:r w:rsidR="00EF2DF2" w:rsidRPr="0016343E">
        <w:rPr>
          <w:rFonts w:ascii="Times New Roman" w:hAnsi="Times New Roman" w:cs="Times New Roman"/>
          <w:sz w:val="28"/>
          <w:szCs w:val="28"/>
        </w:rPr>
        <w:t>ation</w:t>
      </w:r>
      <w:r w:rsidR="00255AA0" w:rsidRPr="0016343E">
        <w:rPr>
          <w:rFonts w:ascii="Times New Roman" w:hAnsi="Times New Roman" w:cs="Times New Roman"/>
          <w:sz w:val="28"/>
          <w:szCs w:val="28"/>
        </w:rPr>
        <w:t xml:space="preserve"> during the piloting period.</w:t>
      </w:r>
    </w:p>
    <w:p w:rsidR="004B6BA1" w:rsidRPr="0016343E" w:rsidRDefault="004F72B2" w:rsidP="00315B32">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Furthermore, a number of questions are raised about the budget’s capacity to absorb an increase in wages (the size of the Payroll Fund has increased by two times), as well as on the appropriateness of how the transformations are carried out. Discussion of these issues allows for developing certain recommendations in the third part of this thesis</w:t>
      </w:r>
      <w:r w:rsidR="00B24A8E" w:rsidRPr="0016343E">
        <w:rPr>
          <w:rFonts w:ascii="Times New Roman" w:hAnsi="Times New Roman" w:cs="Times New Roman"/>
          <w:sz w:val="28"/>
          <w:szCs w:val="28"/>
        </w:rPr>
        <w:t>.</w:t>
      </w:r>
      <w:r w:rsidR="004B6BA1" w:rsidRPr="0016343E">
        <w:rPr>
          <w:rFonts w:ascii="Times New Roman" w:hAnsi="Times New Roman" w:cs="Times New Roman"/>
          <w:sz w:val="28"/>
          <w:szCs w:val="28"/>
        </w:rPr>
        <w:br w:type="page"/>
      </w:r>
    </w:p>
    <w:p w:rsidR="009E380A" w:rsidRPr="0016343E" w:rsidRDefault="009E380A" w:rsidP="009E380A">
      <w:pPr>
        <w:widowControl/>
        <w:wordWrap/>
        <w:autoSpaceDE/>
        <w:autoSpaceDN/>
        <w:spacing w:after="0" w:line="240" w:lineRule="auto"/>
        <w:ind w:firstLine="709"/>
        <w:rPr>
          <w:rFonts w:ascii="Times New Roman" w:hAnsi="Times New Roman" w:cs="Times New Roman"/>
          <w:b/>
          <w:caps/>
          <w:sz w:val="28"/>
          <w:szCs w:val="28"/>
        </w:rPr>
      </w:pPr>
      <w:r w:rsidRPr="0016343E">
        <w:rPr>
          <w:rFonts w:ascii="Times New Roman" w:hAnsi="Times New Roman" w:cs="Times New Roman"/>
          <w:b/>
          <w:sz w:val="28"/>
          <w:szCs w:val="28"/>
        </w:rPr>
        <w:t xml:space="preserve">3 </w:t>
      </w:r>
      <w:r w:rsidRPr="0016343E">
        <w:rPr>
          <w:rFonts w:ascii="Times New Roman" w:hAnsi="Times New Roman" w:cs="Times New Roman"/>
          <w:b/>
          <w:caps/>
          <w:sz w:val="28"/>
          <w:szCs w:val="28"/>
        </w:rPr>
        <w:t>Key directions of civil service transformation in the Republic of Kazakhstan</w:t>
      </w:r>
    </w:p>
    <w:p w:rsidR="009E380A" w:rsidRPr="0016343E" w:rsidRDefault="009E380A" w:rsidP="009E380A">
      <w:pPr>
        <w:wordWrap/>
        <w:spacing w:after="0" w:line="240" w:lineRule="auto"/>
        <w:ind w:firstLine="709"/>
        <w:rPr>
          <w:rFonts w:ascii="Times New Roman" w:hAnsi="Times New Roman" w:cs="Times New Roman"/>
          <w:b/>
          <w:caps/>
          <w:sz w:val="28"/>
          <w:szCs w:val="28"/>
        </w:rPr>
      </w:pPr>
    </w:p>
    <w:p w:rsidR="009E380A" w:rsidRPr="0016343E" w:rsidRDefault="009E380A" w:rsidP="009E380A">
      <w:pPr>
        <w:wordWrap/>
        <w:spacing w:after="0" w:line="240" w:lineRule="auto"/>
        <w:ind w:firstLine="709"/>
        <w:rPr>
          <w:rFonts w:ascii="Times New Roman" w:hAnsi="Times New Roman" w:cs="Times New Roman"/>
          <w:b/>
          <w:sz w:val="28"/>
          <w:szCs w:val="28"/>
        </w:rPr>
      </w:pPr>
      <w:r w:rsidRPr="0016343E">
        <w:rPr>
          <w:rFonts w:ascii="Times New Roman" w:hAnsi="Times New Roman" w:cs="Times New Roman"/>
          <w:b/>
          <w:sz w:val="28"/>
          <w:szCs w:val="28"/>
        </w:rPr>
        <w:t>3.1 Scientific and practical recommendations of change management integration in state apparatus</w:t>
      </w:r>
    </w:p>
    <w:p w:rsidR="009E380A" w:rsidRPr="0016343E" w:rsidRDefault="009E380A" w:rsidP="009E380A">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Based on the results of the analysis carried out in the previous parts of the dissertation, a number of recommendations were developed. These proposals are </w:t>
      </w:r>
      <w:r w:rsidR="00A9087D" w:rsidRPr="0016343E">
        <w:rPr>
          <w:rFonts w:ascii="Times New Roman" w:hAnsi="Times New Roman" w:cs="Times New Roman"/>
          <w:sz w:val="28"/>
          <w:szCs w:val="28"/>
        </w:rPr>
        <w:t xml:space="preserve">categorized </w:t>
      </w:r>
      <w:r w:rsidRPr="0016343E">
        <w:rPr>
          <w:rFonts w:ascii="Times New Roman" w:hAnsi="Times New Roman" w:cs="Times New Roman"/>
          <w:sz w:val="28"/>
          <w:szCs w:val="28"/>
        </w:rPr>
        <w:t xml:space="preserve">as system-wide and factorial (methodological recommendations have also been developed taking into account the diagnostics of pilot bodies). This section will present system-wide measures. The factorial and methodological recommendations are indicated in section 3.2 of this </w:t>
      </w:r>
      <w:r w:rsidR="00A9087D" w:rsidRPr="0016343E">
        <w:rPr>
          <w:rFonts w:ascii="Times New Roman" w:hAnsi="Times New Roman" w:cs="Times New Roman"/>
          <w:sz w:val="28"/>
          <w:szCs w:val="28"/>
        </w:rPr>
        <w:t>dissertation</w:t>
      </w:r>
      <w:r w:rsidRPr="0016343E">
        <w:rPr>
          <w:rFonts w:ascii="Times New Roman" w:hAnsi="Times New Roman" w:cs="Times New Roman"/>
          <w:sz w:val="28"/>
          <w:szCs w:val="28"/>
        </w:rPr>
        <w:t>. Before proceeding to system-wide measures, we discuss the changes that have occurred recently in the public administration system and the key priorities of the country’s development.</w:t>
      </w:r>
    </w:p>
    <w:p w:rsidR="009E380A" w:rsidRPr="0016343E" w:rsidRDefault="009E380A" w:rsidP="009E380A">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As mentioned in the second chapter of the dissertation, new strategic documents (National priorities until 2025, National Development Plan of Kazakhstan until 2025, Concept of the development of the public administration system until 2025, Concept of Data-driven Government) determined the </w:t>
      </w:r>
      <w:r w:rsidR="00A9087D" w:rsidRPr="0016343E">
        <w:rPr>
          <w:rFonts w:ascii="Times New Roman" w:hAnsi="Times New Roman" w:cs="Times New Roman"/>
          <w:sz w:val="28"/>
          <w:szCs w:val="28"/>
        </w:rPr>
        <w:t xml:space="preserve">direction </w:t>
      </w:r>
      <w:r w:rsidRPr="0016343E">
        <w:rPr>
          <w:rFonts w:ascii="Times New Roman" w:hAnsi="Times New Roman" w:cs="Times New Roman"/>
          <w:sz w:val="28"/>
          <w:szCs w:val="28"/>
        </w:rPr>
        <w:t>of further development of the state. The connecting thread of these documents is the focus on the interests of citizens.</w:t>
      </w:r>
      <w:r w:rsidR="004642E7" w:rsidRPr="0016343E">
        <w:rPr>
          <w:rFonts w:ascii="Times New Roman" w:hAnsi="Times New Roman" w:cs="Times New Roman"/>
          <w:sz w:val="28"/>
          <w:szCs w:val="28"/>
        </w:rPr>
        <w:t xml:space="preserve"> </w:t>
      </w:r>
      <w:r w:rsidR="00A9087D" w:rsidRPr="0016343E">
        <w:rPr>
          <w:rFonts w:ascii="Times New Roman" w:hAnsi="Times New Roman" w:cs="Times New Roman"/>
          <w:sz w:val="28"/>
          <w:szCs w:val="28"/>
        </w:rPr>
        <w:t xml:space="preserve">Taking into account the subject of the study, the following strategic guideline, considered a key area of the country’s national priorities, is most relevant. “Quality of institutions” leads to guidelines for a </w:t>
      </w:r>
      <w:r w:rsidR="00A9087D" w:rsidRPr="000D54FD">
        <w:rPr>
          <w:rFonts w:ascii="Times New Roman" w:hAnsi="Times New Roman" w:cs="Times New Roman"/>
          <w:i/>
          <w:sz w:val="28"/>
          <w:szCs w:val="28"/>
        </w:rPr>
        <w:t>new model of public administration</w:t>
      </w:r>
      <w:r w:rsidR="00A9087D" w:rsidRPr="0016343E">
        <w:rPr>
          <w:rFonts w:ascii="Times New Roman" w:hAnsi="Times New Roman" w:cs="Times New Roman"/>
          <w:b/>
          <w:sz w:val="28"/>
          <w:szCs w:val="28"/>
        </w:rPr>
        <w:t xml:space="preserve"> </w:t>
      </w:r>
      <w:r w:rsidR="00B67387" w:rsidRPr="0016343E">
        <w:rPr>
          <w:rFonts w:ascii="Times New Roman" w:hAnsi="Times New Roman" w:cs="Times New Roman"/>
          <w:sz w:val="28"/>
          <w:szCs w:val="28"/>
        </w:rPr>
        <w:t>[131; 14</w:t>
      </w:r>
      <w:r w:rsidR="00FF50CF" w:rsidRPr="0016343E">
        <w:rPr>
          <w:rFonts w:ascii="Times New Roman" w:hAnsi="Times New Roman" w:cs="Times New Roman"/>
          <w:sz w:val="28"/>
          <w:szCs w:val="28"/>
        </w:rPr>
        <w:t>6</w:t>
      </w:r>
      <w:r w:rsidR="00B67387" w:rsidRPr="0016343E">
        <w:rPr>
          <w:rFonts w:ascii="Times New Roman" w:hAnsi="Times New Roman" w:cs="Times New Roman"/>
          <w:sz w:val="28"/>
          <w:szCs w:val="28"/>
        </w:rPr>
        <w:t>; 14</w:t>
      </w:r>
      <w:r w:rsidR="00FF50CF" w:rsidRPr="0016343E">
        <w:rPr>
          <w:rFonts w:ascii="Times New Roman" w:hAnsi="Times New Roman" w:cs="Times New Roman"/>
          <w:sz w:val="28"/>
          <w:szCs w:val="28"/>
        </w:rPr>
        <w:t>7</w:t>
      </w:r>
      <w:r w:rsidR="00B67387" w:rsidRPr="0016343E">
        <w:rPr>
          <w:rFonts w:ascii="Times New Roman" w:hAnsi="Times New Roman" w:cs="Times New Roman"/>
          <w:sz w:val="28"/>
          <w:szCs w:val="28"/>
        </w:rPr>
        <w:t>]</w:t>
      </w:r>
      <w:r w:rsidRPr="0016343E">
        <w:rPr>
          <w:rFonts w:ascii="Times New Roman" w:hAnsi="Times New Roman" w:cs="Times New Roman"/>
          <w:sz w:val="28"/>
          <w:szCs w:val="28"/>
        </w:rPr>
        <w:t>.</w:t>
      </w:r>
      <w:r w:rsidR="00B760D2" w:rsidRPr="0016343E">
        <w:rPr>
          <w:rFonts w:ascii="Times New Roman" w:hAnsi="Times New Roman" w:cs="Times New Roman"/>
          <w:sz w:val="28"/>
          <w:szCs w:val="28"/>
        </w:rPr>
        <w:t xml:space="preserve"> </w:t>
      </w:r>
      <w:r w:rsidR="00FC2E05" w:rsidRPr="0016343E">
        <w:rPr>
          <w:rFonts w:ascii="Times New Roman" w:hAnsi="Times New Roman" w:cs="Times New Roman"/>
          <w:sz w:val="28"/>
          <w:szCs w:val="28"/>
        </w:rPr>
        <w:t>In the National Development Plan of Kazakhstan until 2025, this priority is disclosed aspiring to bring about fundamental changes by 2025</w:t>
      </w:r>
      <w:r w:rsidRPr="0016343E">
        <w:rPr>
          <w:rFonts w:ascii="Times New Roman" w:hAnsi="Times New Roman" w:cs="Times New Roman"/>
          <w:sz w:val="28"/>
          <w:szCs w:val="28"/>
        </w:rPr>
        <w:t>:</w:t>
      </w:r>
    </w:p>
    <w:p w:rsidR="009E380A" w:rsidRPr="0016343E" w:rsidRDefault="009E380A" w:rsidP="009E380A">
      <w:pPr>
        <w:wordWrap/>
        <w:spacing w:after="0" w:line="240" w:lineRule="auto"/>
        <w:ind w:firstLine="709"/>
        <w:rPr>
          <w:rFonts w:ascii="Times New Roman" w:eastAsia="Gulim" w:hAnsi="Times New Roman" w:cs="Times New Roman"/>
          <w:color w:val="000000"/>
          <w:kern w:val="0"/>
          <w:sz w:val="28"/>
          <w:szCs w:val="28"/>
        </w:rPr>
      </w:pPr>
      <w:r w:rsidRPr="0016343E">
        <w:rPr>
          <w:rFonts w:ascii="Times New Roman" w:eastAsia="Gulim" w:hAnsi="Times New Roman" w:cs="Times New Roman"/>
          <w:color w:val="000000"/>
          <w:kern w:val="0"/>
          <w:sz w:val="28"/>
          <w:szCs w:val="28"/>
        </w:rPr>
        <w:t>1) creating the necessary conditions for unhindered access to information, openness</w:t>
      </w:r>
      <w:r w:rsidR="00403D7D" w:rsidRPr="0016343E">
        <w:rPr>
          <w:rFonts w:ascii="Times New Roman" w:eastAsia="Gulim" w:hAnsi="Times New Roman" w:cs="Times New Roman"/>
          <w:color w:val="000000"/>
          <w:kern w:val="0"/>
          <w:sz w:val="28"/>
          <w:szCs w:val="28"/>
        </w:rPr>
        <w:t>,</w:t>
      </w:r>
      <w:r w:rsidRPr="0016343E">
        <w:rPr>
          <w:rFonts w:ascii="Times New Roman" w:eastAsia="Gulim" w:hAnsi="Times New Roman" w:cs="Times New Roman"/>
          <w:color w:val="000000"/>
          <w:kern w:val="0"/>
          <w:sz w:val="28"/>
          <w:szCs w:val="28"/>
        </w:rPr>
        <w:t xml:space="preserve"> and transparency of the activities of the state apparatus (public monitoring of the implementation of programs and policies, digitalization of public services);</w:t>
      </w:r>
    </w:p>
    <w:p w:rsidR="009E380A" w:rsidRPr="0016343E" w:rsidRDefault="009E380A" w:rsidP="009E380A">
      <w:pPr>
        <w:wordWrap/>
        <w:spacing w:after="0" w:line="240" w:lineRule="auto"/>
        <w:ind w:firstLine="709"/>
        <w:rPr>
          <w:rFonts w:ascii="Times New Roman" w:eastAsia="Gulim" w:hAnsi="Times New Roman" w:cs="Times New Roman"/>
          <w:color w:val="000000"/>
          <w:kern w:val="0"/>
          <w:sz w:val="28"/>
          <w:szCs w:val="28"/>
        </w:rPr>
      </w:pPr>
      <w:r w:rsidRPr="0016343E">
        <w:rPr>
          <w:rFonts w:ascii="Times New Roman" w:eastAsia="Gulim" w:hAnsi="Times New Roman" w:cs="Times New Roman"/>
          <w:color w:val="000000"/>
          <w:kern w:val="0"/>
          <w:sz w:val="28"/>
          <w:szCs w:val="28"/>
        </w:rPr>
        <w:t xml:space="preserve">2) </w:t>
      </w:r>
      <w:r w:rsidR="00403D7D" w:rsidRPr="0016343E">
        <w:rPr>
          <w:rFonts w:ascii="Times New Roman" w:eastAsia="Gulim" w:hAnsi="Times New Roman" w:cs="Times New Roman"/>
          <w:color w:val="000000"/>
          <w:kern w:val="0"/>
          <w:sz w:val="28"/>
          <w:szCs w:val="28"/>
        </w:rPr>
        <w:t xml:space="preserve">shifting </w:t>
      </w:r>
      <w:r w:rsidRPr="0016343E">
        <w:rPr>
          <w:rFonts w:ascii="Times New Roman" w:eastAsia="Gulim" w:hAnsi="Times New Roman" w:cs="Times New Roman"/>
          <w:color w:val="000000"/>
          <w:kern w:val="0"/>
          <w:sz w:val="28"/>
          <w:szCs w:val="28"/>
        </w:rPr>
        <w:t>from complexity of the process of performing actions to managing results and qualitative changes b</w:t>
      </w:r>
      <w:r w:rsidR="00403D7D" w:rsidRPr="0016343E">
        <w:rPr>
          <w:rFonts w:ascii="Times New Roman" w:eastAsia="Gulim" w:hAnsi="Times New Roman" w:cs="Times New Roman"/>
          <w:color w:val="000000"/>
          <w:kern w:val="0"/>
          <w:sz w:val="28"/>
          <w:szCs w:val="28"/>
        </w:rPr>
        <w:t>ased on an integrated approach of the</w:t>
      </w:r>
      <w:r w:rsidRPr="0016343E">
        <w:rPr>
          <w:rFonts w:ascii="Times New Roman" w:eastAsia="Gulim" w:hAnsi="Times New Roman" w:cs="Times New Roman"/>
          <w:color w:val="000000"/>
          <w:kern w:val="0"/>
          <w:sz w:val="28"/>
          <w:szCs w:val="28"/>
        </w:rPr>
        <w:t xml:space="preserve"> effectiveness of public administration and measuring the real needs of society and business;</w:t>
      </w:r>
    </w:p>
    <w:p w:rsidR="009E380A" w:rsidRPr="0016343E" w:rsidRDefault="009E380A" w:rsidP="009E380A">
      <w:pPr>
        <w:wordWrap/>
        <w:spacing w:after="0" w:line="240" w:lineRule="auto"/>
        <w:ind w:firstLine="709"/>
        <w:rPr>
          <w:rFonts w:ascii="Times New Roman" w:hAnsi="Times New Roman" w:cs="Times New Roman"/>
          <w:color w:val="000000"/>
          <w:sz w:val="28"/>
          <w:szCs w:val="28"/>
        </w:rPr>
      </w:pPr>
      <w:r w:rsidRPr="0016343E">
        <w:rPr>
          <w:rFonts w:ascii="Times New Roman" w:hAnsi="Times New Roman" w:cs="Times New Roman"/>
          <w:color w:val="000000"/>
          <w:sz w:val="28"/>
          <w:szCs w:val="28"/>
        </w:rPr>
        <w:t xml:space="preserve">3) </w:t>
      </w:r>
      <w:r w:rsidR="00403D7D" w:rsidRPr="0016343E">
        <w:rPr>
          <w:rFonts w:ascii="Times New Roman" w:hAnsi="Times New Roman" w:cs="Times New Roman"/>
          <w:color w:val="000000"/>
          <w:sz w:val="28"/>
          <w:szCs w:val="28"/>
        </w:rPr>
        <w:t xml:space="preserve">moving away </w:t>
      </w:r>
      <w:r w:rsidRPr="0016343E">
        <w:rPr>
          <w:rFonts w:ascii="Times New Roman" w:hAnsi="Times New Roman" w:cs="Times New Roman"/>
          <w:color w:val="000000"/>
          <w:sz w:val="28"/>
          <w:szCs w:val="28"/>
        </w:rPr>
        <w:t>from a bulky state apparatus to a compact, efficient, flexible and “human-centered” state apparatus with high controllability and well-structured activities;</w:t>
      </w:r>
    </w:p>
    <w:p w:rsidR="009E380A" w:rsidRPr="0016343E" w:rsidRDefault="009E380A" w:rsidP="009E380A">
      <w:pPr>
        <w:wordWrap/>
        <w:spacing w:after="0" w:line="240" w:lineRule="auto"/>
        <w:ind w:firstLine="709"/>
        <w:rPr>
          <w:rFonts w:ascii="Times New Roman" w:hAnsi="Times New Roman" w:cs="Times New Roman"/>
          <w:color w:val="000000"/>
          <w:sz w:val="28"/>
          <w:szCs w:val="28"/>
        </w:rPr>
      </w:pPr>
      <w:r w:rsidRPr="0016343E">
        <w:rPr>
          <w:rFonts w:ascii="Times New Roman" w:hAnsi="Times New Roman" w:cs="Times New Roman"/>
          <w:color w:val="000000"/>
          <w:sz w:val="28"/>
          <w:szCs w:val="28"/>
        </w:rPr>
        <w:t xml:space="preserve">4) </w:t>
      </w:r>
      <w:r w:rsidR="00403D7D" w:rsidRPr="0016343E">
        <w:rPr>
          <w:rFonts w:ascii="Times New Roman" w:hAnsi="Times New Roman" w:cs="Times New Roman"/>
          <w:color w:val="000000"/>
          <w:sz w:val="28"/>
          <w:szCs w:val="28"/>
        </w:rPr>
        <w:t xml:space="preserve">switching </w:t>
      </w:r>
      <w:r w:rsidRPr="0016343E">
        <w:rPr>
          <w:rFonts w:ascii="Times New Roman" w:hAnsi="Times New Roman" w:cs="Times New Roman"/>
          <w:color w:val="000000"/>
          <w:sz w:val="28"/>
          <w:szCs w:val="28"/>
        </w:rPr>
        <w:t>from operational management and excessive control over the execution of individual orders to project management and concentration on the implementation of strategic documents;</w:t>
      </w:r>
    </w:p>
    <w:p w:rsidR="009E380A" w:rsidRPr="0016343E" w:rsidRDefault="009E380A" w:rsidP="009E380A">
      <w:pPr>
        <w:wordWrap/>
        <w:spacing w:after="0" w:line="240" w:lineRule="auto"/>
        <w:ind w:firstLine="709"/>
        <w:rPr>
          <w:rFonts w:ascii="Times New Roman" w:hAnsi="Times New Roman" w:cs="Times New Roman"/>
          <w:color w:val="000000"/>
          <w:sz w:val="28"/>
          <w:szCs w:val="28"/>
        </w:rPr>
      </w:pPr>
      <w:r w:rsidRPr="0016343E">
        <w:rPr>
          <w:rFonts w:ascii="Times New Roman" w:hAnsi="Times New Roman" w:cs="Times New Roman"/>
          <w:color w:val="000000"/>
          <w:sz w:val="28"/>
          <w:szCs w:val="28"/>
        </w:rPr>
        <w:t xml:space="preserve">5) </w:t>
      </w:r>
      <w:r w:rsidR="00403D7D" w:rsidRPr="0016343E">
        <w:rPr>
          <w:rFonts w:ascii="Times New Roman" w:hAnsi="Times New Roman" w:cs="Times New Roman"/>
          <w:color w:val="000000"/>
          <w:sz w:val="28"/>
          <w:szCs w:val="28"/>
        </w:rPr>
        <w:t xml:space="preserve">shifting </w:t>
      </w:r>
      <w:r w:rsidRPr="0016343E">
        <w:rPr>
          <w:rFonts w:ascii="Times New Roman" w:hAnsi="Times New Roman" w:cs="Times New Roman"/>
          <w:color w:val="000000"/>
          <w:sz w:val="28"/>
          <w:szCs w:val="28"/>
        </w:rPr>
        <w:t>from a formalized approach in the field of public services to the proactive provision of services based on the requests and future expectations of citizens.</w:t>
      </w:r>
    </w:p>
    <w:p w:rsidR="009E380A" w:rsidRPr="0016343E" w:rsidRDefault="009E380A" w:rsidP="009E380A">
      <w:pPr>
        <w:wordWrap/>
        <w:spacing w:after="0" w:line="240" w:lineRule="auto"/>
        <w:ind w:firstLine="709"/>
        <w:rPr>
          <w:rFonts w:ascii="Times New Roman" w:hAnsi="Times New Roman" w:cs="Times New Roman"/>
          <w:color w:val="000000"/>
          <w:sz w:val="28"/>
          <w:szCs w:val="28"/>
        </w:rPr>
      </w:pPr>
      <w:r w:rsidRPr="0016343E">
        <w:rPr>
          <w:rFonts w:ascii="Times New Roman" w:hAnsi="Times New Roman" w:cs="Times New Roman"/>
          <w:color w:val="000000"/>
          <w:sz w:val="28"/>
          <w:szCs w:val="28"/>
        </w:rPr>
        <w:t xml:space="preserve">It is known that the effectiveness of achieving goals directly depends on high-quality and thoughtful implementation. Taking into account the reference point and fundamental changes laid down in the key strategic documents of the country's development, recommendations are offered. These proposals, of course, do not cover the entire range of possible actions, but they suggest specific solutions taking into account the </w:t>
      </w:r>
      <w:r w:rsidR="003478E5" w:rsidRPr="0016343E">
        <w:rPr>
          <w:rFonts w:ascii="Times New Roman" w:hAnsi="Times New Roman" w:cs="Times New Roman"/>
          <w:color w:val="000000"/>
          <w:sz w:val="28"/>
          <w:szCs w:val="28"/>
        </w:rPr>
        <w:t xml:space="preserve">results of this </w:t>
      </w:r>
      <w:r w:rsidRPr="0016343E">
        <w:rPr>
          <w:rFonts w:ascii="Times New Roman" w:hAnsi="Times New Roman" w:cs="Times New Roman"/>
          <w:color w:val="000000"/>
          <w:sz w:val="28"/>
          <w:szCs w:val="28"/>
        </w:rPr>
        <w:t>research (</w:t>
      </w:r>
      <w:r w:rsidR="007E5DE6" w:rsidRPr="0016343E">
        <w:rPr>
          <w:rFonts w:ascii="Times New Roman" w:hAnsi="Times New Roman" w:cs="Times New Roman"/>
          <w:color w:val="000000"/>
          <w:sz w:val="28"/>
          <w:szCs w:val="28"/>
        </w:rPr>
        <w:t>f</w:t>
      </w:r>
      <w:r w:rsidRPr="0016343E">
        <w:rPr>
          <w:rFonts w:ascii="Times New Roman" w:hAnsi="Times New Roman" w:cs="Times New Roman"/>
          <w:color w:val="000000"/>
          <w:sz w:val="28"/>
          <w:szCs w:val="28"/>
        </w:rPr>
        <w:t>igure 32).</w:t>
      </w:r>
    </w:p>
    <w:p w:rsidR="009E380A" w:rsidRPr="0016343E" w:rsidRDefault="009E380A" w:rsidP="009E380A">
      <w:pPr>
        <w:widowControl/>
        <w:shd w:val="clear" w:color="auto" w:fill="FFFFFF"/>
        <w:wordWrap/>
        <w:autoSpaceDE/>
        <w:autoSpaceDN/>
        <w:spacing w:after="0" w:line="240" w:lineRule="auto"/>
        <w:jc w:val="center"/>
        <w:textAlignment w:val="baseline"/>
        <w:rPr>
          <w:rFonts w:ascii="Times New Roman" w:eastAsia="Gulim" w:hAnsi="Times New Roman" w:cs="Times New Roman"/>
          <w:color w:val="000000"/>
          <w:kern w:val="0"/>
          <w:sz w:val="28"/>
          <w:szCs w:val="28"/>
        </w:rPr>
      </w:pPr>
      <w:r w:rsidRPr="0016343E">
        <w:rPr>
          <w:rFonts w:ascii="Times New Roman" w:eastAsia="Gulim" w:hAnsi="Times New Roman" w:cs="Times New Roman"/>
          <w:noProof/>
          <w:color w:val="000000"/>
          <w:kern w:val="0"/>
          <w:sz w:val="28"/>
          <w:szCs w:val="28"/>
          <w:lang w:val="ru-RU" w:eastAsia="ru-RU"/>
        </w:rPr>
        <mc:AlternateContent>
          <mc:Choice Requires="wpg">
            <w:drawing>
              <wp:inline distT="0" distB="0" distL="0" distR="0" wp14:anchorId="08458DE7" wp14:editId="6F617CFB">
                <wp:extent cx="3735011" cy="3003232"/>
                <wp:effectExtent l="0" t="0" r="0" b="6985"/>
                <wp:docPr id="45" name="Группа 2"/>
                <wp:cNvGraphicFramePr/>
                <a:graphic xmlns:a="http://schemas.openxmlformats.org/drawingml/2006/main">
                  <a:graphicData uri="http://schemas.microsoft.com/office/word/2010/wordprocessingGroup">
                    <wpg:wgp>
                      <wpg:cNvGrpSpPr/>
                      <wpg:grpSpPr>
                        <a:xfrm>
                          <a:off x="0" y="0"/>
                          <a:ext cx="3735011" cy="3003232"/>
                          <a:chOff x="0" y="0"/>
                          <a:chExt cx="4936865" cy="3778699"/>
                        </a:xfrm>
                      </wpg:grpSpPr>
                      <wps:wsp>
                        <wps:cNvPr id="47" name="Прямоугольник 47"/>
                        <wps:cNvSpPr/>
                        <wps:spPr>
                          <a:xfrm>
                            <a:off x="2848633" y="0"/>
                            <a:ext cx="2088232" cy="1296144"/>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49AD" w:rsidRPr="000F554C" w:rsidRDefault="001049AD" w:rsidP="009E380A">
                              <w:pPr>
                                <w:pStyle w:val="a6"/>
                                <w:spacing w:before="0" w:beforeAutospacing="0" w:after="0" w:afterAutospacing="0"/>
                                <w:jc w:val="center"/>
                              </w:pPr>
                              <w:r w:rsidRPr="000F554C">
                                <w:rPr>
                                  <w:rFonts w:ascii="Times New Roman" w:eastAsiaTheme="minorEastAsia" w:hAnsi="Times New Roman" w:cs="Times New Roman"/>
                                  <w:b/>
                                  <w:bCs/>
                                  <w:color w:val="FFFFFF" w:themeColor="background1"/>
                                  <w:kern w:val="24"/>
                                </w:rPr>
                                <w:t>Accessibility, openness</w:t>
                              </w:r>
                            </w:p>
                          </w:txbxContent>
                        </wps:txbx>
                        <wps:bodyPr rtlCol="0" anchor="ctr"/>
                      </wps:wsp>
                      <wps:wsp>
                        <wps:cNvPr id="204" name="Прямоугольник 204"/>
                        <wps:cNvSpPr/>
                        <wps:spPr>
                          <a:xfrm>
                            <a:off x="0" y="2524048"/>
                            <a:ext cx="2088232" cy="1254651"/>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49AD" w:rsidRPr="000F554C" w:rsidRDefault="001049AD" w:rsidP="009E380A">
                              <w:pPr>
                                <w:pStyle w:val="a6"/>
                                <w:spacing w:before="0" w:beforeAutospacing="0" w:after="0" w:afterAutospacing="0"/>
                                <w:jc w:val="center"/>
                              </w:pPr>
                              <w:r w:rsidRPr="000F554C">
                                <w:rPr>
                                  <w:rFonts w:ascii="Times New Roman" w:eastAsiaTheme="minorEastAsia" w:hAnsi="Times New Roman" w:cs="Times New Roman"/>
                                  <w:b/>
                                  <w:bCs/>
                                  <w:color w:val="FFFFFF" w:themeColor="background1"/>
                                  <w:kern w:val="24"/>
                                </w:rPr>
                                <w:t>Effectiveness</w:t>
                              </w:r>
                            </w:p>
                          </w:txbxContent>
                        </wps:txbx>
                        <wps:bodyPr rtlCol="0" anchor="ctr"/>
                      </wps:wsp>
                      <wps:wsp>
                        <wps:cNvPr id="216" name="Прямоугольник 216"/>
                        <wps:cNvSpPr/>
                        <wps:spPr>
                          <a:xfrm>
                            <a:off x="2848633" y="2534681"/>
                            <a:ext cx="2088232" cy="123338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49AD" w:rsidRDefault="001049AD" w:rsidP="009E380A">
                              <w:pPr>
                                <w:pStyle w:val="a6"/>
                                <w:spacing w:before="0" w:beforeAutospacing="0" w:after="0" w:afterAutospacing="0"/>
                                <w:jc w:val="center"/>
                                <w:rPr>
                                  <w:rFonts w:ascii="Times New Roman" w:eastAsiaTheme="minorEastAsia" w:hAnsi="Times New Roman" w:cs="Times New Roman"/>
                                  <w:b/>
                                  <w:bCs/>
                                  <w:color w:val="FFFFFF" w:themeColor="background1"/>
                                  <w:kern w:val="24"/>
                                </w:rPr>
                              </w:pPr>
                              <w:r w:rsidRPr="000F554C">
                                <w:rPr>
                                  <w:rFonts w:ascii="Times New Roman" w:eastAsiaTheme="minorEastAsia" w:hAnsi="Times New Roman" w:cs="Times New Roman"/>
                                  <w:b/>
                                  <w:bCs/>
                                  <w:color w:val="FFFFFF" w:themeColor="background1"/>
                                  <w:kern w:val="24"/>
                                </w:rPr>
                                <w:t>Collaboration</w:t>
                              </w:r>
                            </w:p>
                            <w:p w:rsidR="001049AD" w:rsidRPr="000F554C" w:rsidRDefault="001049AD" w:rsidP="009E380A">
                              <w:pPr>
                                <w:pStyle w:val="a6"/>
                                <w:spacing w:before="0" w:beforeAutospacing="0" w:after="0" w:afterAutospacing="0"/>
                                <w:jc w:val="center"/>
                              </w:pPr>
                              <w:r>
                                <w:rPr>
                                  <w:rFonts w:ascii="Times New Roman" w:eastAsiaTheme="minorEastAsia" w:hAnsi="Times New Roman" w:cs="Times New Roman" w:hint="eastAsia"/>
                                  <w:b/>
                                  <w:bCs/>
                                  <w:color w:val="FFFFFF" w:themeColor="background1"/>
                                  <w:kern w:val="24"/>
                                </w:rPr>
                                <w:t>(</w:t>
                              </w:r>
                              <w:r>
                                <w:rPr>
                                  <w:rFonts w:ascii="Times New Roman" w:eastAsiaTheme="minorEastAsia" w:hAnsi="Times New Roman" w:cs="Times New Roman"/>
                                  <w:b/>
                                  <w:bCs/>
                                  <w:color w:val="FFFFFF" w:themeColor="background1"/>
                                  <w:kern w:val="24"/>
                                </w:rPr>
                                <w:t>Citizen Centricity</w:t>
                              </w:r>
                              <w:r>
                                <w:rPr>
                                  <w:rFonts w:ascii="Times New Roman" w:eastAsiaTheme="minorEastAsia" w:hAnsi="Times New Roman" w:cs="Times New Roman" w:hint="eastAsia"/>
                                  <w:b/>
                                  <w:bCs/>
                                  <w:color w:val="FFFFFF" w:themeColor="background1"/>
                                  <w:kern w:val="24"/>
                                </w:rPr>
                                <w:t>)</w:t>
                              </w:r>
                            </w:p>
                          </w:txbxContent>
                        </wps:txbx>
                        <wps:bodyPr rtlCol="0" anchor="ctr"/>
                      </wps:wsp>
                      <wps:wsp>
                        <wps:cNvPr id="217" name="Прямоугольник 217"/>
                        <wps:cNvSpPr/>
                        <wps:spPr>
                          <a:xfrm>
                            <a:off x="0" y="0"/>
                            <a:ext cx="2088232" cy="1296144"/>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49AD" w:rsidRPr="000F554C" w:rsidRDefault="001049AD" w:rsidP="009E380A">
                              <w:pPr>
                                <w:pStyle w:val="a6"/>
                                <w:spacing w:before="0" w:beforeAutospacing="0" w:after="0" w:afterAutospacing="0"/>
                                <w:jc w:val="center"/>
                              </w:pPr>
                              <w:r w:rsidRPr="000F554C">
                                <w:rPr>
                                  <w:rFonts w:ascii="Times New Roman" w:eastAsiaTheme="minorEastAsia" w:hAnsi="Times New Roman" w:cs="Times New Roman"/>
                                  <w:b/>
                                  <w:bCs/>
                                  <w:color w:val="FFFFFF" w:themeColor="background1"/>
                                  <w:kern w:val="24"/>
                                </w:rPr>
                                <w:t>Innovation, adaptability, flexibility</w:t>
                              </w:r>
                            </w:p>
                          </w:txbxContent>
                        </wps:txbx>
                        <wps:bodyPr rtlCol="0" anchor="ctr"/>
                      </wps:wsp>
                      <wps:wsp>
                        <wps:cNvPr id="219" name="Овал 219"/>
                        <wps:cNvSpPr/>
                        <wps:spPr>
                          <a:xfrm>
                            <a:off x="1012429" y="775110"/>
                            <a:ext cx="2880320" cy="2376264"/>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49AD" w:rsidRPr="000F554C" w:rsidRDefault="001049AD" w:rsidP="009E380A">
                              <w:pPr>
                                <w:pStyle w:val="a6"/>
                                <w:spacing w:before="0" w:beforeAutospacing="0" w:after="0" w:afterAutospacing="0"/>
                                <w:jc w:val="center"/>
                              </w:pPr>
                              <w:r w:rsidRPr="000F554C">
                                <w:rPr>
                                  <w:rFonts w:ascii="Times New Roman" w:eastAsiaTheme="minorEastAsia" w:hAnsi="Times New Roman" w:cs="Times New Roman"/>
                                  <w:b/>
                                  <w:bCs/>
                                  <w:color w:val="FFFFFF" w:themeColor="light1"/>
                                  <w:kern w:val="24"/>
                                </w:rPr>
                                <w:t xml:space="preserve">New model </w:t>
                              </w:r>
                            </w:p>
                            <w:p w:rsidR="001049AD" w:rsidRPr="000F554C" w:rsidRDefault="001049AD" w:rsidP="009E380A">
                              <w:pPr>
                                <w:pStyle w:val="a6"/>
                                <w:spacing w:before="0" w:beforeAutospacing="0" w:after="0" w:afterAutospacing="0"/>
                                <w:jc w:val="center"/>
                              </w:pPr>
                              <w:proofErr w:type="gramStart"/>
                              <w:r w:rsidRPr="000F554C">
                                <w:rPr>
                                  <w:rFonts w:ascii="Times New Roman" w:eastAsiaTheme="minorEastAsia" w:hAnsi="Times New Roman" w:cs="Times New Roman"/>
                                  <w:b/>
                                  <w:bCs/>
                                  <w:color w:val="FFFFFF" w:themeColor="light1"/>
                                  <w:kern w:val="24"/>
                                </w:rPr>
                                <w:t>of</w:t>
                              </w:r>
                              <w:proofErr w:type="gramEnd"/>
                              <w:r w:rsidRPr="000F554C">
                                <w:rPr>
                                  <w:rFonts w:ascii="Times New Roman" w:eastAsiaTheme="minorEastAsia" w:hAnsi="Times New Roman" w:cs="Times New Roman"/>
                                  <w:b/>
                                  <w:bCs/>
                                  <w:color w:val="FFFFFF" w:themeColor="light1"/>
                                  <w:kern w:val="24"/>
                                </w:rPr>
                                <w:t xml:space="preserve"> </w:t>
                              </w:r>
                              <w:r>
                                <w:rPr>
                                  <w:rFonts w:ascii="Times New Roman" w:eastAsiaTheme="minorEastAsia" w:hAnsi="Times New Roman" w:cs="Times New Roman"/>
                                  <w:b/>
                                  <w:bCs/>
                                  <w:color w:val="FFFFFF" w:themeColor="light1"/>
                                  <w:kern w:val="24"/>
                                </w:rPr>
                                <w:t>public a</w:t>
                              </w:r>
                              <w:r w:rsidRPr="000F554C">
                                <w:rPr>
                                  <w:rFonts w:ascii="Times New Roman" w:eastAsiaTheme="minorEastAsia" w:hAnsi="Times New Roman" w:cs="Times New Roman"/>
                                  <w:b/>
                                  <w:bCs/>
                                  <w:color w:val="FFFFFF" w:themeColor="light1"/>
                                  <w:kern w:val="24"/>
                                </w:rPr>
                                <w:t>dministration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8458DE7" id="Группа 2" o:spid="_x0000_s1141" style="width:294.1pt;height:236.45pt;mso-position-horizontal-relative:char;mso-position-vertical-relative:line" coordsize="49368,37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">
                <v:rect id="Прямоугольник 47" o:spid="_x0000_s1142" style="position:absolute;left:28486;width:20882;height:12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ne6sEA&#10;AADbAAAADwAAAGRycy9kb3ducmV2LnhtbESPUWvCMBSF34X9h3AHvtl0Ijo6o8jGpm9i3Q+4NNem&#10;W3NTmljjvzeC4OPhnPMdznIdbSsG6n3jWMFbloMgrpxuuFbwe/yevIPwAVlj65gUXMnDevUyWmKh&#10;3YUPNJShFgnCvkAFJoSukNJXhiz6zHXEyTu53mJIsq+l7vGS4LaV0zyfS4sNpwWDHX0aqv7Ls1Xw&#10;E1382v8NwcSZ4/K6lRvanZQav8bNB4hAMTzDj/ZOK5gt4P4l/QC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53urBAAAA2wAAAA8AAAAAAAAAAAAAAAAAmAIAAGRycy9kb3du&#10;cmV2LnhtbFBLBQYAAAAABAAEAPUAAACGAwAAAAA=&#10;" fillcolor="#95b3d7 [1940]" stroked="f" strokeweight="2pt">
                  <v:textbox>
                    <w:txbxContent>
                      <w:p w:rsidR="001049AD" w:rsidRPr="000F554C" w:rsidRDefault="001049AD" w:rsidP="009E380A">
                        <w:pPr>
                          <w:pStyle w:val="a6"/>
                          <w:spacing w:before="0" w:beforeAutospacing="0" w:after="0" w:afterAutospacing="0"/>
                          <w:jc w:val="center"/>
                        </w:pPr>
                        <w:r w:rsidRPr="000F554C">
                          <w:rPr>
                            <w:rFonts w:ascii="Times New Roman" w:eastAsiaTheme="minorEastAsia" w:hAnsi="Times New Roman" w:cs="Times New Roman"/>
                            <w:b/>
                            <w:bCs/>
                            <w:color w:val="FFFFFF" w:themeColor="background1"/>
                            <w:kern w:val="24"/>
                          </w:rPr>
                          <w:t>Accessibility, openness</w:t>
                        </w:r>
                      </w:p>
                    </w:txbxContent>
                  </v:textbox>
                </v:rect>
                <v:rect id="Прямоугольник 204" o:spid="_x0000_s1143" style="position:absolute;top:25240;width:20882;height:12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PTcEA&#10;AADcAAAADwAAAGRycy9kb3ducmV2LnhtbESP0YrCMBRE34X9h3AX9k1TRUSqUUTR9U2sfsCluTbV&#10;5qY0sca/3yws7OMwM2eY5TraRvTU+dqxgvEoA0FcOl1zpeB62Q/nIHxA1tg4JgVv8rBefQyWmGv3&#10;4jP1RahEgrDPUYEJoc2l9KUhi37kWuLk3VxnMSTZVVJ3+Epw28hJls2kxZrTgsGWtobKR/G0Cg7R&#10;xd3p3gcTp46L97fc0PGm1Ndn3CxABIrhP/zXPmoFk2wKv2fSEZ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D03BAAAA3AAAAA8AAAAAAAAAAAAAAAAAmAIAAGRycy9kb3du&#10;cmV2LnhtbFBLBQYAAAAABAAEAPUAAACGAwAAAAA=&#10;" fillcolor="#95b3d7 [1940]" stroked="f" strokeweight="2pt">
                  <v:textbox>
                    <w:txbxContent>
                      <w:p w:rsidR="001049AD" w:rsidRPr="000F554C" w:rsidRDefault="001049AD" w:rsidP="009E380A">
                        <w:pPr>
                          <w:pStyle w:val="a6"/>
                          <w:spacing w:before="0" w:beforeAutospacing="0" w:after="0" w:afterAutospacing="0"/>
                          <w:jc w:val="center"/>
                        </w:pPr>
                        <w:r w:rsidRPr="000F554C">
                          <w:rPr>
                            <w:rFonts w:ascii="Times New Roman" w:eastAsiaTheme="minorEastAsia" w:hAnsi="Times New Roman" w:cs="Times New Roman"/>
                            <w:b/>
                            <w:bCs/>
                            <w:color w:val="FFFFFF" w:themeColor="background1"/>
                            <w:kern w:val="24"/>
                          </w:rPr>
                          <w:t>Effectiveness</w:t>
                        </w:r>
                      </w:p>
                    </w:txbxContent>
                  </v:textbox>
                </v:rect>
                <v:rect id="Прямоугольник 216" o:spid="_x0000_s1144" style="position:absolute;left:28486;top:25346;width:20882;height:12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CifMEA&#10;AADcAAAADwAAAGRycy9kb3ducmV2LnhtbESP0YrCMBRE34X9h3AXfNNUWWSpRhGXdX2TrX7Apbk2&#10;1eamNLHGvzeC4OMwM2eYxSraRvTU+dqxgsk4A0FcOl1zpeB4+B19g/ABWWPjmBTcycNq+TFYYK7d&#10;jf+pL0IlEoR9jgpMCG0upS8NWfRj1xIn7+Q6iyHJrpK6w1uC20ZOs2wmLdacFgy2tDFUXoqrVbCN&#10;Lv7sz30w8ctxcf+Ta9qdlBp+xvUcRKAY3uFXe6cVTCczeJ5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wonzBAAAA3AAAAA8AAAAAAAAAAAAAAAAAmAIAAGRycy9kb3du&#10;cmV2LnhtbFBLBQYAAAAABAAEAPUAAACGAwAAAAA=&#10;" fillcolor="#95b3d7 [1940]" stroked="f" strokeweight="2pt">
                  <v:textbox>
                    <w:txbxContent>
                      <w:p w:rsidR="001049AD" w:rsidRDefault="001049AD" w:rsidP="009E380A">
                        <w:pPr>
                          <w:pStyle w:val="a6"/>
                          <w:spacing w:before="0" w:beforeAutospacing="0" w:after="0" w:afterAutospacing="0"/>
                          <w:jc w:val="center"/>
                          <w:rPr>
                            <w:rFonts w:ascii="Times New Roman" w:eastAsiaTheme="minorEastAsia" w:hAnsi="Times New Roman" w:cs="Times New Roman"/>
                            <w:b/>
                            <w:bCs/>
                            <w:color w:val="FFFFFF" w:themeColor="background1"/>
                            <w:kern w:val="24"/>
                          </w:rPr>
                        </w:pPr>
                        <w:r w:rsidRPr="000F554C">
                          <w:rPr>
                            <w:rFonts w:ascii="Times New Roman" w:eastAsiaTheme="minorEastAsia" w:hAnsi="Times New Roman" w:cs="Times New Roman"/>
                            <w:b/>
                            <w:bCs/>
                            <w:color w:val="FFFFFF" w:themeColor="background1"/>
                            <w:kern w:val="24"/>
                          </w:rPr>
                          <w:t>Collaboration</w:t>
                        </w:r>
                      </w:p>
                      <w:p w:rsidR="001049AD" w:rsidRPr="000F554C" w:rsidRDefault="001049AD" w:rsidP="009E380A">
                        <w:pPr>
                          <w:pStyle w:val="a6"/>
                          <w:spacing w:before="0" w:beforeAutospacing="0" w:after="0" w:afterAutospacing="0"/>
                          <w:jc w:val="center"/>
                        </w:pPr>
                        <w:r>
                          <w:rPr>
                            <w:rFonts w:ascii="Times New Roman" w:eastAsiaTheme="minorEastAsia" w:hAnsi="Times New Roman" w:cs="Times New Roman" w:hint="eastAsia"/>
                            <w:b/>
                            <w:bCs/>
                            <w:color w:val="FFFFFF" w:themeColor="background1"/>
                            <w:kern w:val="24"/>
                          </w:rPr>
                          <w:t>(</w:t>
                        </w:r>
                        <w:r>
                          <w:rPr>
                            <w:rFonts w:ascii="Times New Roman" w:eastAsiaTheme="minorEastAsia" w:hAnsi="Times New Roman" w:cs="Times New Roman"/>
                            <w:b/>
                            <w:bCs/>
                            <w:color w:val="FFFFFF" w:themeColor="background1"/>
                            <w:kern w:val="24"/>
                          </w:rPr>
                          <w:t>Citizen Centricity</w:t>
                        </w:r>
                        <w:r>
                          <w:rPr>
                            <w:rFonts w:ascii="Times New Roman" w:eastAsiaTheme="minorEastAsia" w:hAnsi="Times New Roman" w:cs="Times New Roman" w:hint="eastAsia"/>
                            <w:b/>
                            <w:bCs/>
                            <w:color w:val="FFFFFF" w:themeColor="background1"/>
                            <w:kern w:val="24"/>
                          </w:rPr>
                          <w:t>)</w:t>
                        </w:r>
                      </w:p>
                    </w:txbxContent>
                  </v:textbox>
                </v:rect>
                <v:rect id="Прямоугольник 217" o:spid="_x0000_s1145" style="position:absolute;width:20882;height:12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wH58IA&#10;AADcAAAADwAAAGRycy9kb3ducmV2LnhtbESPUWvCMBSF3wf+h3AF39ZUkU06o4gy9U1W9wMuzbXp&#10;1tyUJqvx3y+C4OPhnPMdznIdbSsG6n3jWME0y0EQV043XCv4Pn++LkD4gKyxdUwKbuRhvRq9LLHQ&#10;7spfNJShFgnCvkAFJoSukNJXhiz6zHXEybu43mJIsq+l7vGa4LaVszx/kxYbTgsGO9oaqn7LP6tg&#10;H13cnX6GYOLccXk7yA0dL0pNxnHzASJQDM/wo33UCmbTd7if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AfnwgAAANwAAAAPAAAAAAAAAAAAAAAAAJgCAABkcnMvZG93&#10;bnJldi54bWxQSwUGAAAAAAQABAD1AAAAhwMAAAAA&#10;" fillcolor="#95b3d7 [1940]" stroked="f" strokeweight="2pt">
                  <v:textbox>
                    <w:txbxContent>
                      <w:p w:rsidR="001049AD" w:rsidRPr="000F554C" w:rsidRDefault="001049AD" w:rsidP="009E380A">
                        <w:pPr>
                          <w:pStyle w:val="a6"/>
                          <w:spacing w:before="0" w:beforeAutospacing="0" w:after="0" w:afterAutospacing="0"/>
                          <w:jc w:val="center"/>
                        </w:pPr>
                        <w:r w:rsidRPr="000F554C">
                          <w:rPr>
                            <w:rFonts w:ascii="Times New Roman" w:eastAsiaTheme="minorEastAsia" w:hAnsi="Times New Roman" w:cs="Times New Roman"/>
                            <w:b/>
                            <w:bCs/>
                            <w:color w:val="FFFFFF" w:themeColor="background1"/>
                            <w:kern w:val="24"/>
                          </w:rPr>
                          <w:t>Innovation, adaptability, flexibility</w:t>
                        </w:r>
                      </w:p>
                    </w:txbxContent>
                  </v:textbox>
                </v:rect>
                <v:oval id="Овал 219" o:spid="_x0000_s1146" style="position:absolute;left:10124;top:7751;width:28803;height:23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VdsUA&#10;AADcAAAADwAAAGRycy9kb3ducmV2LnhtbESPQWvCQBSE7wX/w/IEL6IbFYpGVymWglcTC3p7Zp9J&#10;MPs27G41+uvdQqHHYWa+YVabzjTiRs7XlhVMxgkI4sLqmksFh/xrNAfhA7LGxjIpeJCHzbr3tsJU&#10;2zvv6ZaFUkQI+xQVVCG0qZS+qMigH9uWOHoX6wyGKF0ptcN7hJtGTpPkXRqsOS5U2NK2ouKa/RgF&#10;+eG5zT6fxybfheHw+n1ys/PDKTXodx9LEIG68B/+a++0gulkAb9n4hG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JV2xQAAANwAAAAPAAAAAAAAAAAAAAAAAJgCAABkcnMv&#10;ZG93bnJldi54bWxQSwUGAAAAAAQABAD1AAAAigMAAAAA&#10;" fillcolor="#002060" stroked="f" strokeweight="2pt">
                  <v:textbox>
                    <w:txbxContent>
                      <w:p w:rsidR="001049AD" w:rsidRPr="000F554C" w:rsidRDefault="001049AD" w:rsidP="009E380A">
                        <w:pPr>
                          <w:pStyle w:val="a6"/>
                          <w:spacing w:before="0" w:beforeAutospacing="0" w:after="0" w:afterAutospacing="0"/>
                          <w:jc w:val="center"/>
                        </w:pPr>
                        <w:r w:rsidRPr="000F554C">
                          <w:rPr>
                            <w:rFonts w:ascii="Times New Roman" w:eastAsiaTheme="minorEastAsia" w:hAnsi="Times New Roman" w:cs="Times New Roman"/>
                            <w:b/>
                            <w:bCs/>
                            <w:color w:val="FFFFFF" w:themeColor="light1"/>
                            <w:kern w:val="24"/>
                          </w:rPr>
                          <w:t xml:space="preserve">New model </w:t>
                        </w:r>
                      </w:p>
                      <w:p w:rsidR="001049AD" w:rsidRPr="000F554C" w:rsidRDefault="001049AD" w:rsidP="009E380A">
                        <w:pPr>
                          <w:pStyle w:val="a6"/>
                          <w:spacing w:before="0" w:beforeAutospacing="0" w:after="0" w:afterAutospacing="0"/>
                          <w:jc w:val="center"/>
                        </w:pPr>
                        <w:proofErr w:type="gramStart"/>
                        <w:r w:rsidRPr="000F554C">
                          <w:rPr>
                            <w:rFonts w:ascii="Times New Roman" w:eastAsiaTheme="minorEastAsia" w:hAnsi="Times New Roman" w:cs="Times New Roman"/>
                            <w:b/>
                            <w:bCs/>
                            <w:color w:val="FFFFFF" w:themeColor="light1"/>
                            <w:kern w:val="24"/>
                          </w:rPr>
                          <w:t>of</w:t>
                        </w:r>
                        <w:proofErr w:type="gramEnd"/>
                        <w:r w:rsidRPr="000F554C">
                          <w:rPr>
                            <w:rFonts w:ascii="Times New Roman" w:eastAsiaTheme="minorEastAsia" w:hAnsi="Times New Roman" w:cs="Times New Roman"/>
                            <w:b/>
                            <w:bCs/>
                            <w:color w:val="FFFFFF" w:themeColor="light1"/>
                            <w:kern w:val="24"/>
                          </w:rPr>
                          <w:t xml:space="preserve"> </w:t>
                        </w:r>
                        <w:r>
                          <w:rPr>
                            <w:rFonts w:ascii="Times New Roman" w:eastAsiaTheme="minorEastAsia" w:hAnsi="Times New Roman" w:cs="Times New Roman"/>
                            <w:b/>
                            <w:bCs/>
                            <w:color w:val="FFFFFF" w:themeColor="light1"/>
                            <w:kern w:val="24"/>
                          </w:rPr>
                          <w:t>public a</w:t>
                        </w:r>
                        <w:r w:rsidRPr="000F554C">
                          <w:rPr>
                            <w:rFonts w:ascii="Times New Roman" w:eastAsiaTheme="minorEastAsia" w:hAnsi="Times New Roman" w:cs="Times New Roman"/>
                            <w:b/>
                            <w:bCs/>
                            <w:color w:val="FFFFFF" w:themeColor="light1"/>
                            <w:kern w:val="24"/>
                          </w:rPr>
                          <w:t>dministration</w:t>
                        </w:r>
                      </w:p>
                    </w:txbxContent>
                  </v:textbox>
                </v:oval>
                <w10:anchorlock/>
              </v:group>
            </w:pict>
          </mc:Fallback>
        </mc:AlternateContent>
      </w:r>
    </w:p>
    <w:p w:rsidR="009E380A" w:rsidRPr="004A19DD" w:rsidRDefault="009E380A" w:rsidP="009E380A">
      <w:pPr>
        <w:widowControl/>
        <w:shd w:val="clear" w:color="auto" w:fill="FFFFFF"/>
        <w:wordWrap/>
        <w:autoSpaceDE/>
        <w:autoSpaceDN/>
        <w:spacing w:after="0" w:line="240" w:lineRule="auto"/>
        <w:textAlignment w:val="baseline"/>
        <w:rPr>
          <w:rFonts w:ascii="Times New Roman" w:eastAsia="Gulim" w:hAnsi="Times New Roman" w:cs="Times New Roman"/>
          <w:color w:val="000000"/>
          <w:kern w:val="0"/>
          <w:sz w:val="16"/>
          <w:szCs w:val="16"/>
        </w:rPr>
      </w:pPr>
    </w:p>
    <w:p w:rsidR="007E5DE6" w:rsidRPr="00ED2B97" w:rsidRDefault="009E380A" w:rsidP="007E5DE6">
      <w:pPr>
        <w:wordWrap/>
        <w:spacing w:after="0" w:line="240" w:lineRule="auto"/>
        <w:jc w:val="center"/>
        <w:rPr>
          <w:rFonts w:ascii="Times New Roman" w:hAnsi="Times New Roman" w:cs="Times New Roman"/>
          <w:sz w:val="28"/>
          <w:szCs w:val="28"/>
        </w:rPr>
      </w:pPr>
      <w:r w:rsidRPr="00ED2B97">
        <w:rPr>
          <w:rFonts w:ascii="Times New Roman" w:hAnsi="Times New Roman" w:cs="Times New Roman"/>
          <w:sz w:val="28"/>
          <w:szCs w:val="28"/>
        </w:rPr>
        <w:t>Figure 32 – Characteristics of the new model of public administration</w:t>
      </w:r>
    </w:p>
    <w:p w:rsidR="007E5DE6" w:rsidRPr="00ED2B97" w:rsidRDefault="007E5DE6" w:rsidP="009E380A">
      <w:pPr>
        <w:wordWrap/>
        <w:spacing w:after="0" w:line="240" w:lineRule="auto"/>
        <w:ind w:firstLine="709"/>
        <w:rPr>
          <w:rFonts w:ascii="Times New Roman" w:hAnsi="Times New Roman" w:cs="Times New Roman"/>
          <w:sz w:val="16"/>
          <w:szCs w:val="16"/>
        </w:rPr>
      </w:pPr>
    </w:p>
    <w:p w:rsidR="009E380A" w:rsidRPr="00ED2B97" w:rsidRDefault="007E5DE6" w:rsidP="009E380A">
      <w:pPr>
        <w:wordWrap/>
        <w:spacing w:after="0" w:line="240" w:lineRule="auto"/>
        <w:ind w:firstLine="709"/>
        <w:rPr>
          <w:rFonts w:ascii="Times New Roman" w:hAnsi="Times New Roman" w:cs="Times New Roman"/>
          <w:sz w:val="24"/>
          <w:szCs w:val="24"/>
        </w:rPr>
      </w:pPr>
      <w:r w:rsidRPr="00ED2B97">
        <w:rPr>
          <w:rFonts w:ascii="Times New Roman" w:hAnsi="Times New Roman" w:cs="Times New Roman"/>
          <w:sz w:val="24"/>
          <w:szCs w:val="24"/>
        </w:rPr>
        <w:t>Note – C</w:t>
      </w:r>
      <w:r w:rsidR="009E380A" w:rsidRPr="00ED2B97">
        <w:rPr>
          <w:rFonts w:ascii="Times New Roman" w:hAnsi="Times New Roman" w:cs="Times New Roman"/>
          <w:sz w:val="24"/>
          <w:szCs w:val="24"/>
        </w:rPr>
        <w:t>ompiled by the au</w:t>
      </w:r>
      <w:r w:rsidRPr="00ED2B97">
        <w:rPr>
          <w:rFonts w:ascii="Times New Roman" w:hAnsi="Times New Roman" w:cs="Times New Roman"/>
          <w:sz w:val="24"/>
          <w:szCs w:val="24"/>
        </w:rPr>
        <w:t>thor based on research results</w:t>
      </w:r>
    </w:p>
    <w:p w:rsidR="009E380A" w:rsidRPr="00ED2B97" w:rsidRDefault="009E380A" w:rsidP="009E380A">
      <w:pPr>
        <w:wordWrap/>
        <w:spacing w:after="0" w:line="240" w:lineRule="auto"/>
        <w:ind w:firstLine="709"/>
        <w:rPr>
          <w:rFonts w:ascii="Times New Roman" w:hAnsi="Times New Roman" w:cs="Times New Roman"/>
          <w:sz w:val="28"/>
          <w:szCs w:val="28"/>
        </w:rPr>
      </w:pPr>
    </w:p>
    <w:p w:rsidR="009E380A" w:rsidRPr="0016343E" w:rsidRDefault="00FB7A68" w:rsidP="009E380A">
      <w:pPr>
        <w:wordWrap/>
        <w:spacing w:after="0" w:line="240" w:lineRule="auto"/>
        <w:ind w:firstLine="709"/>
        <w:rPr>
          <w:rFonts w:ascii="Times New Roman" w:hAnsi="Times New Roman" w:cs="Times New Roman"/>
          <w:color w:val="000000"/>
          <w:sz w:val="28"/>
          <w:szCs w:val="28"/>
        </w:rPr>
      </w:pPr>
      <w:r w:rsidRPr="0016343E">
        <w:rPr>
          <w:rFonts w:ascii="Times New Roman" w:hAnsi="Times New Roman" w:cs="Times New Roman"/>
          <w:color w:val="000000"/>
          <w:sz w:val="28"/>
          <w:szCs w:val="28"/>
        </w:rPr>
        <w:t>For example</w:t>
      </w:r>
      <w:r w:rsidR="009E380A" w:rsidRPr="0016343E">
        <w:rPr>
          <w:rFonts w:ascii="Times New Roman" w:hAnsi="Times New Roman" w:cs="Times New Roman"/>
          <w:color w:val="000000"/>
          <w:sz w:val="28"/>
          <w:szCs w:val="28"/>
        </w:rPr>
        <w:t xml:space="preserve">, </w:t>
      </w:r>
      <w:r w:rsidRPr="00F1577D">
        <w:rPr>
          <w:rFonts w:ascii="Times New Roman" w:hAnsi="Times New Roman" w:cs="Times New Roman"/>
          <w:i/>
          <w:color w:val="000000"/>
          <w:sz w:val="28"/>
          <w:szCs w:val="28"/>
        </w:rPr>
        <w:t>a</w:t>
      </w:r>
      <w:r w:rsidR="009E380A" w:rsidRPr="00F1577D">
        <w:rPr>
          <w:rFonts w:ascii="Times New Roman" w:hAnsi="Times New Roman" w:cs="Times New Roman"/>
          <w:i/>
          <w:color w:val="000000"/>
          <w:sz w:val="28"/>
          <w:szCs w:val="28"/>
        </w:rPr>
        <w:t>ccessibility and openness</w:t>
      </w:r>
      <w:r w:rsidR="009E380A" w:rsidRPr="0016343E">
        <w:rPr>
          <w:rFonts w:ascii="Times New Roman" w:hAnsi="Times New Roman" w:cs="Times New Roman"/>
          <w:color w:val="000000"/>
          <w:sz w:val="28"/>
          <w:szCs w:val="28"/>
        </w:rPr>
        <w:t xml:space="preserve"> are characteristic</w:t>
      </w:r>
      <w:r w:rsidRPr="0016343E">
        <w:rPr>
          <w:rFonts w:ascii="Times New Roman" w:hAnsi="Times New Roman" w:cs="Times New Roman"/>
          <w:color w:val="000000"/>
          <w:sz w:val="28"/>
          <w:szCs w:val="28"/>
        </w:rPr>
        <w:t>s</w:t>
      </w:r>
      <w:r w:rsidR="009E380A" w:rsidRPr="0016343E">
        <w:rPr>
          <w:rFonts w:ascii="Times New Roman" w:hAnsi="Times New Roman" w:cs="Times New Roman"/>
          <w:color w:val="000000"/>
          <w:sz w:val="28"/>
          <w:szCs w:val="28"/>
        </w:rPr>
        <w:t xml:space="preserve"> of the new model of public administration. During the survey, the limited functionality of using the online platform </w:t>
      </w:r>
      <w:r w:rsidR="009E380A" w:rsidRPr="00F1577D">
        <w:rPr>
          <w:rFonts w:ascii="Times New Roman" w:hAnsi="Times New Roman" w:cs="Times New Roman"/>
          <w:i/>
          <w:color w:val="000000"/>
          <w:sz w:val="28"/>
          <w:szCs w:val="28"/>
        </w:rPr>
        <w:t>“Open Dialogue”</w:t>
      </w:r>
      <w:r w:rsidR="009E380A" w:rsidRPr="0016343E">
        <w:rPr>
          <w:rFonts w:ascii="Times New Roman" w:hAnsi="Times New Roman" w:cs="Times New Roman"/>
          <w:color w:val="000000"/>
          <w:sz w:val="28"/>
          <w:szCs w:val="28"/>
        </w:rPr>
        <w:t xml:space="preserve"> was established. This site performs the function of posting information, including surveys and conferences, only on the initiative of the state bodies themselves, that is, unilaterally. This is evidenced by the names of the services. For example, the Internet conference Service invites users to “participate in the conference”, the Survey Service – “take a survey”, and not initiate them by citizens themselves.</w:t>
      </w:r>
    </w:p>
    <w:p w:rsidR="009E380A" w:rsidRPr="0016343E" w:rsidRDefault="009E380A" w:rsidP="009E380A">
      <w:pPr>
        <w:wordWrap/>
        <w:spacing w:after="0" w:line="240" w:lineRule="auto"/>
        <w:ind w:firstLine="709"/>
        <w:rPr>
          <w:rFonts w:ascii="Times New Roman" w:hAnsi="Times New Roman" w:cs="Times New Roman"/>
          <w:color w:val="000000"/>
          <w:sz w:val="28"/>
          <w:szCs w:val="28"/>
        </w:rPr>
      </w:pPr>
      <w:r w:rsidRPr="0016343E">
        <w:rPr>
          <w:rFonts w:ascii="Times New Roman" w:hAnsi="Times New Roman" w:cs="Times New Roman"/>
          <w:color w:val="000000"/>
          <w:sz w:val="28"/>
          <w:szCs w:val="28"/>
        </w:rPr>
        <w:t>Therefore, taking into account the best foreign experience (UK, Canada, the Republic of Korea, etc), a proposal was sent to the authorized bodies (the Ministry of Digital Development, Innovation and Aerospace Industry and “National Information Technologies” JSC) to improve this platform, giving it the status of a truly public platform for the exchange of views of all interested parties (citizens, non-governmental and research organizations, representatives of state authorities).</w:t>
      </w:r>
    </w:p>
    <w:p w:rsidR="009E380A" w:rsidRPr="0016343E" w:rsidRDefault="009E380A" w:rsidP="009E380A">
      <w:pPr>
        <w:wordWrap/>
        <w:spacing w:after="0" w:line="240" w:lineRule="auto"/>
        <w:ind w:firstLine="709"/>
        <w:rPr>
          <w:rFonts w:ascii="Times New Roman" w:hAnsi="Times New Roman" w:cs="Times New Roman"/>
          <w:color w:val="000000"/>
          <w:sz w:val="28"/>
          <w:szCs w:val="28"/>
        </w:rPr>
      </w:pPr>
      <w:r w:rsidRPr="0016343E">
        <w:rPr>
          <w:rFonts w:ascii="Times New Roman" w:hAnsi="Times New Roman" w:cs="Times New Roman"/>
          <w:color w:val="000000"/>
          <w:sz w:val="28"/>
          <w:szCs w:val="28"/>
        </w:rPr>
        <w:t>As of today, a positive conclusion has been received on taking into account the initiative made in the course of further improving the work of the portal (screenshots of the answers are presented in Appendix B). Appropriate measures are currently being taken.</w:t>
      </w:r>
    </w:p>
    <w:p w:rsidR="009E380A" w:rsidRPr="0016343E" w:rsidRDefault="009E380A" w:rsidP="009E380A">
      <w:pPr>
        <w:wordWrap/>
        <w:spacing w:after="0" w:line="240" w:lineRule="auto"/>
        <w:ind w:firstLine="709"/>
        <w:rPr>
          <w:rFonts w:ascii="Times New Roman" w:hAnsi="Times New Roman" w:cs="Times New Roman"/>
          <w:color w:val="000000"/>
          <w:sz w:val="28"/>
          <w:szCs w:val="28"/>
        </w:rPr>
      </w:pPr>
      <w:r w:rsidRPr="0016343E">
        <w:rPr>
          <w:rFonts w:ascii="Times New Roman" w:hAnsi="Times New Roman" w:cs="Times New Roman"/>
          <w:color w:val="000000"/>
          <w:sz w:val="28"/>
          <w:szCs w:val="28"/>
        </w:rPr>
        <w:t xml:space="preserve">Another example is the </w:t>
      </w:r>
      <w:r w:rsidRPr="00F1577D">
        <w:rPr>
          <w:rFonts w:ascii="Times New Roman" w:hAnsi="Times New Roman" w:cs="Times New Roman"/>
          <w:i/>
          <w:color w:val="000000"/>
          <w:sz w:val="28"/>
          <w:szCs w:val="28"/>
        </w:rPr>
        <w:t>Open Data portal</w:t>
      </w:r>
      <w:r w:rsidRPr="0016343E">
        <w:rPr>
          <w:rFonts w:ascii="Times New Roman" w:hAnsi="Times New Roman" w:cs="Times New Roman"/>
          <w:color w:val="000000"/>
          <w:sz w:val="28"/>
          <w:szCs w:val="28"/>
        </w:rPr>
        <w:t>, where information is posted by state bodies according to their own approved list. The lack of open access to many departmental</w:t>
      </w:r>
      <w:r w:rsidR="00D56BDE" w:rsidRPr="0016343E">
        <w:rPr>
          <w:rFonts w:ascii="Times New Roman" w:hAnsi="Times New Roman" w:cs="Times New Roman"/>
          <w:color w:val="000000"/>
          <w:sz w:val="28"/>
          <w:szCs w:val="28"/>
        </w:rPr>
        <w:t xml:space="preserve"> information leads to citizens’</w:t>
      </w:r>
      <w:r w:rsidRPr="0016343E">
        <w:rPr>
          <w:rFonts w:ascii="Times New Roman" w:hAnsi="Times New Roman" w:cs="Times New Roman"/>
          <w:color w:val="000000"/>
          <w:sz w:val="28"/>
          <w:szCs w:val="28"/>
        </w:rPr>
        <w:t xml:space="preserve"> distrust of the work being done. Therefore, it is proposed that all information (with the exception of classified information) must be published on the portal. </w:t>
      </w:r>
      <w:r w:rsidR="00FB7A68" w:rsidRPr="0016343E">
        <w:rPr>
          <w:rFonts w:ascii="Times New Roman" w:hAnsi="Times New Roman" w:cs="Times New Roman"/>
          <w:color w:val="000000"/>
          <w:sz w:val="28"/>
          <w:szCs w:val="28"/>
        </w:rPr>
        <w:t>For this process</w:t>
      </w:r>
      <w:r w:rsidRPr="0016343E">
        <w:rPr>
          <w:rFonts w:ascii="Times New Roman" w:hAnsi="Times New Roman" w:cs="Times New Roman"/>
          <w:color w:val="000000"/>
          <w:sz w:val="28"/>
          <w:szCs w:val="28"/>
        </w:rPr>
        <w:t>, the OECD index of Multiple Use of Open Data is proposed as an indicator.</w:t>
      </w:r>
    </w:p>
    <w:p w:rsidR="009E380A" w:rsidRPr="0016343E" w:rsidRDefault="009E380A" w:rsidP="009E380A">
      <w:pPr>
        <w:wordWrap/>
        <w:spacing w:after="0" w:line="240" w:lineRule="auto"/>
        <w:ind w:firstLine="709"/>
        <w:rPr>
          <w:rFonts w:ascii="Times New Roman" w:hAnsi="Times New Roman" w:cs="Times New Roman"/>
          <w:color w:val="000000"/>
          <w:sz w:val="28"/>
          <w:szCs w:val="28"/>
        </w:rPr>
      </w:pPr>
      <w:r w:rsidRPr="00F1577D">
        <w:rPr>
          <w:rFonts w:ascii="Times New Roman" w:hAnsi="Times New Roman" w:cs="Times New Roman"/>
          <w:i/>
          <w:color w:val="000000"/>
          <w:sz w:val="28"/>
          <w:szCs w:val="28"/>
        </w:rPr>
        <w:t xml:space="preserve">Effectiveness </w:t>
      </w:r>
      <w:r w:rsidRPr="0016343E">
        <w:rPr>
          <w:rFonts w:ascii="Times New Roman" w:hAnsi="Times New Roman" w:cs="Times New Roman"/>
          <w:color w:val="000000"/>
          <w:sz w:val="28"/>
          <w:szCs w:val="28"/>
        </w:rPr>
        <w:t xml:space="preserve">is the next characteristic of modern public administration. The results of organizational diagnostics presented in Chapter 2.3 showed that in addition to insufficient information in the public domain, there are shortcomings in the current system of evaluation of state bodies. In particular, we believe that the evaluation system should evaluate the state body as a </w:t>
      </w:r>
      <w:r w:rsidRPr="00F1577D">
        <w:rPr>
          <w:rFonts w:ascii="Times New Roman" w:hAnsi="Times New Roman" w:cs="Times New Roman"/>
          <w:i/>
          <w:color w:val="000000"/>
          <w:sz w:val="28"/>
          <w:szCs w:val="28"/>
        </w:rPr>
        <w:t>single organism</w:t>
      </w:r>
      <w:r w:rsidRPr="0016343E">
        <w:rPr>
          <w:rFonts w:ascii="Times New Roman" w:hAnsi="Times New Roman" w:cs="Times New Roman"/>
          <w:color w:val="000000"/>
          <w:sz w:val="28"/>
          <w:szCs w:val="28"/>
        </w:rPr>
        <w:t xml:space="preserve"> and offer recommendations for improving the organization of its</w:t>
      </w:r>
      <w:r w:rsidR="00B53E27" w:rsidRPr="0016343E">
        <w:rPr>
          <w:rFonts w:ascii="Times New Roman" w:hAnsi="Times New Roman" w:cs="Times New Roman"/>
          <w:color w:val="000000"/>
          <w:sz w:val="28"/>
          <w:szCs w:val="28"/>
        </w:rPr>
        <w:t xml:space="preserve"> work and other transformations</w:t>
      </w:r>
      <w:r w:rsidRPr="0016343E">
        <w:rPr>
          <w:rFonts w:ascii="Times New Roman" w:hAnsi="Times New Roman" w:cs="Times New Roman"/>
          <w:color w:val="000000"/>
          <w:sz w:val="28"/>
          <w:szCs w:val="28"/>
        </w:rPr>
        <w:t xml:space="preserve">. Currently, each evaluation unit is not interconnected with </w:t>
      </w:r>
      <w:r w:rsidR="00B53E27" w:rsidRPr="0016343E">
        <w:rPr>
          <w:rFonts w:ascii="Times New Roman" w:hAnsi="Times New Roman" w:cs="Times New Roman"/>
          <w:color w:val="000000"/>
          <w:sz w:val="28"/>
          <w:szCs w:val="28"/>
        </w:rPr>
        <w:t>the</w:t>
      </w:r>
      <w:r w:rsidRPr="0016343E">
        <w:rPr>
          <w:rFonts w:ascii="Times New Roman" w:hAnsi="Times New Roman" w:cs="Times New Roman"/>
          <w:color w:val="000000"/>
          <w:sz w:val="28"/>
          <w:szCs w:val="28"/>
        </w:rPr>
        <w:t xml:space="preserve"> other. Measurements are made separately by separate authorized bodies. And based on the results of the assessment, recommendations of a systemic nature or typical for all state bodies are mainly given. In addition, state bodies are ranked, and proposals for improving efficiency in the form of action plans are similar.</w:t>
      </w:r>
    </w:p>
    <w:p w:rsidR="002604E9" w:rsidRPr="0016343E" w:rsidRDefault="002604E9" w:rsidP="002604E9">
      <w:pPr>
        <w:wordWrap/>
        <w:spacing w:after="0" w:line="240" w:lineRule="auto"/>
        <w:ind w:firstLine="709"/>
        <w:rPr>
          <w:rFonts w:ascii="Times New Roman" w:hAnsi="Times New Roman" w:cs="Times New Roman"/>
          <w:color w:val="000000"/>
          <w:sz w:val="28"/>
          <w:szCs w:val="28"/>
        </w:rPr>
      </w:pPr>
      <w:r w:rsidRPr="0016343E">
        <w:rPr>
          <w:rFonts w:ascii="Times New Roman" w:hAnsi="Times New Roman" w:cs="Times New Roman"/>
          <w:color w:val="000000"/>
          <w:sz w:val="28"/>
          <w:szCs w:val="28"/>
        </w:rPr>
        <w:t xml:space="preserve">Today, the effectiveness of state bodies is assessed through statistical and survey indicators. At the same time, the number of indicators calculated on the basis of a sociological survey is about 12%. </w:t>
      </w:r>
      <w:r w:rsidR="002A442E" w:rsidRPr="0016343E">
        <w:rPr>
          <w:rFonts w:ascii="Times New Roman" w:hAnsi="Times New Roman" w:cs="Times New Roman"/>
          <w:color w:val="000000"/>
          <w:sz w:val="28"/>
          <w:szCs w:val="28"/>
        </w:rPr>
        <w:t>O</w:t>
      </w:r>
      <w:r w:rsidRPr="0016343E">
        <w:rPr>
          <w:rFonts w:ascii="Times New Roman" w:hAnsi="Times New Roman" w:cs="Times New Roman"/>
          <w:color w:val="000000"/>
          <w:sz w:val="28"/>
          <w:szCs w:val="28"/>
        </w:rPr>
        <w:t>nly 10 out of 19 central state bodies are evaluated taking into account the results of a sociological survey, the proportion of which from the total number of indicators varies from 9</w:t>
      </w:r>
      <w:r w:rsidR="002A442E" w:rsidRPr="0016343E">
        <w:rPr>
          <w:rFonts w:ascii="Times New Roman" w:hAnsi="Times New Roman" w:cs="Times New Roman"/>
          <w:color w:val="000000"/>
          <w:sz w:val="28"/>
          <w:szCs w:val="28"/>
        </w:rPr>
        <w:t xml:space="preserve"> to 50%. </w:t>
      </w:r>
      <w:r w:rsidRPr="0016343E">
        <w:rPr>
          <w:rFonts w:ascii="Times New Roman" w:hAnsi="Times New Roman" w:cs="Times New Roman"/>
          <w:color w:val="000000"/>
          <w:sz w:val="28"/>
          <w:szCs w:val="28"/>
        </w:rPr>
        <w:t>It should be noted that almost all state bodies provide public services. However, the evaluation of only 52% of state bodies out of the total number evaluated by conducting sociological surveys does not fully take into account the opinion of citizens and contributes to improving the efficiency of the public administration system. Also, 13 out of 19 or 68% of central government agencies are evaluated taking into account these international ratings.</w:t>
      </w:r>
      <w:r w:rsidR="008117C6" w:rsidRPr="0016343E">
        <w:rPr>
          <w:rFonts w:ascii="Times New Roman" w:hAnsi="Times New Roman" w:cs="Times New Roman"/>
          <w:color w:val="000000"/>
          <w:sz w:val="28"/>
          <w:szCs w:val="28"/>
        </w:rPr>
        <w:t xml:space="preserve"> </w:t>
      </w:r>
      <w:r w:rsidRPr="0016343E">
        <w:rPr>
          <w:rFonts w:ascii="Times New Roman" w:hAnsi="Times New Roman" w:cs="Times New Roman"/>
          <w:color w:val="000000"/>
          <w:sz w:val="28"/>
          <w:szCs w:val="28"/>
        </w:rPr>
        <w:t>At the same time, official statistical information and departmental data are mainly used as sources of information for performance assessment.</w:t>
      </w:r>
    </w:p>
    <w:p w:rsidR="006F2FD7" w:rsidRPr="0016343E" w:rsidRDefault="006F2FD7" w:rsidP="006F2FD7">
      <w:pPr>
        <w:wordWrap/>
        <w:spacing w:after="0" w:line="240" w:lineRule="auto"/>
        <w:ind w:firstLine="709"/>
        <w:rPr>
          <w:rFonts w:ascii="Times New Roman" w:hAnsi="Times New Roman" w:cs="Times New Roman"/>
          <w:color w:val="000000"/>
          <w:sz w:val="28"/>
          <w:szCs w:val="28"/>
        </w:rPr>
      </w:pPr>
      <w:r w:rsidRPr="0016343E">
        <w:rPr>
          <w:rFonts w:ascii="Times New Roman" w:hAnsi="Times New Roman" w:cs="Times New Roman"/>
          <w:color w:val="000000"/>
          <w:sz w:val="28"/>
          <w:szCs w:val="28"/>
        </w:rPr>
        <w:t>In general, it should be noted that the involvement of civil society in the system of public administration and the development of public policy, as well as in assessing the effectiveness of public management decisions, is not fully taken into account. Also, indicators aimed at evaluating, for example, the introduction of innovations and digital technologies in the activities of government agencies are not used. These approaches are actively used in international practice.</w:t>
      </w:r>
    </w:p>
    <w:p w:rsidR="002604E9" w:rsidRPr="0016343E" w:rsidRDefault="006F2FD7" w:rsidP="009E380A">
      <w:pPr>
        <w:wordWrap/>
        <w:spacing w:after="0" w:line="240" w:lineRule="auto"/>
        <w:ind w:firstLine="709"/>
        <w:rPr>
          <w:rFonts w:ascii="Times New Roman" w:hAnsi="Times New Roman" w:cs="Times New Roman"/>
          <w:color w:val="000000"/>
          <w:sz w:val="28"/>
          <w:szCs w:val="28"/>
        </w:rPr>
      </w:pPr>
      <w:r w:rsidRPr="0016343E">
        <w:rPr>
          <w:rFonts w:ascii="Times New Roman" w:hAnsi="Times New Roman" w:cs="Times New Roman"/>
          <w:color w:val="000000"/>
          <w:sz w:val="28"/>
          <w:szCs w:val="28"/>
        </w:rPr>
        <w:t xml:space="preserve">Also, when assessing the government's implementation of innovations in the UAE, such indicators are used as: Innovation Readiness Percentage, </w:t>
      </w:r>
      <w:r w:rsidR="00C76867" w:rsidRPr="0016343E">
        <w:rPr>
          <w:rFonts w:ascii="Times New Roman" w:hAnsi="Times New Roman" w:cs="Times New Roman"/>
          <w:color w:val="000000"/>
          <w:sz w:val="28"/>
          <w:szCs w:val="28"/>
        </w:rPr>
        <w:t>Percentage of Innovation</w:t>
      </w:r>
      <w:r w:rsidR="008C250B" w:rsidRPr="0016343E">
        <w:rPr>
          <w:rFonts w:ascii="Times New Roman" w:hAnsi="Times New Roman" w:cs="Times New Roman"/>
          <w:color w:val="000000"/>
          <w:sz w:val="28"/>
          <w:szCs w:val="28"/>
        </w:rPr>
        <w:t>s</w:t>
      </w:r>
      <w:r w:rsidR="00280D95" w:rsidRPr="0016343E">
        <w:rPr>
          <w:rFonts w:ascii="Times New Roman" w:hAnsi="Times New Roman" w:cs="Times New Roman"/>
          <w:color w:val="000000"/>
          <w:sz w:val="28"/>
          <w:szCs w:val="28"/>
        </w:rPr>
        <w:t xml:space="preserve"> o</w:t>
      </w:r>
      <w:r w:rsidR="00C76867" w:rsidRPr="0016343E">
        <w:rPr>
          <w:rFonts w:ascii="Times New Roman" w:hAnsi="Times New Roman" w:cs="Times New Roman"/>
          <w:color w:val="000000"/>
          <w:sz w:val="28"/>
          <w:szCs w:val="28"/>
        </w:rPr>
        <w:t>ut</w:t>
      </w:r>
      <w:r w:rsidR="00280D95" w:rsidRPr="0016343E">
        <w:rPr>
          <w:rFonts w:ascii="Times New Roman" w:hAnsi="Times New Roman" w:cs="Times New Roman"/>
          <w:color w:val="000000"/>
          <w:sz w:val="28"/>
          <w:szCs w:val="28"/>
        </w:rPr>
        <w:t xml:space="preserve"> of Employees Suggestions, Percentage of Innovation</w:t>
      </w:r>
      <w:r w:rsidR="008C250B" w:rsidRPr="0016343E">
        <w:rPr>
          <w:rFonts w:ascii="Times New Roman" w:hAnsi="Times New Roman" w:cs="Times New Roman"/>
          <w:color w:val="000000"/>
          <w:sz w:val="28"/>
          <w:szCs w:val="28"/>
        </w:rPr>
        <w:t>s gained Patents or Intellectual Property Rights, Percentage of Innovations Adopted by Local or International Entities, Percentage of Employees Trained in Innovation, Percentage of Workshops or Events Organized in Innovation.</w:t>
      </w:r>
    </w:p>
    <w:p w:rsidR="009E380A" w:rsidRPr="0016343E" w:rsidRDefault="009E380A" w:rsidP="009E380A">
      <w:pPr>
        <w:wordWrap/>
        <w:spacing w:after="0" w:line="240" w:lineRule="auto"/>
        <w:ind w:firstLine="709"/>
        <w:rPr>
          <w:rFonts w:ascii="Times New Roman" w:hAnsi="Times New Roman" w:cs="Times New Roman"/>
          <w:color w:val="000000"/>
          <w:sz w:val="28"/>
          <w:szCs w:val="28"/>
        </w:rPr>
      </w:pPr>
      <w:r w:rsidRPr="0016343E">
        <w:rPr>
          <w:rFonts w:ascii="Times New Roman" w:hAnsi="Times New Roman" w:cs="Times New Roman"/>
          <w:color w:val="000000"/>
          <w:sz w:val="28"/>
          <w:szCs w:val="28"/>
        </w:rPr>
        <w:t>To carry out deep changes, a method of organizational diagnostics is proposed. At the same time, it is necessary to improve the indicators that are used by state bodies. Since they are taken mainly from the current assessment methodology and open data of state bodies (the decision is made by the organizations).</w:t>
      </w:r>
    </w:p>
    <w:p w:rsidR="009E380A" w:rsidRPr="0016343E" w:rsidRDefault="009E380A" w:rsidP="009E380A">
      <w:pPr>
        <w:wordWrap/>
        <w:spacing w:after="0" w:line="240" w:lineRule="auto"/>
        <w:ind w:firstLine="709"/>
        <w:rPr>
          <w:rFonts w:ascii="Times New Roman" w:hAnsi="Times New Roman"/>
          <w:sz w:val="28"/>
          <w:szCs w:val="28"/>
        </w:rPr>
      </w:pPr>
      <w:r w:rsidRPr="0016343E">
        <w:rPr>
          <w:rFonts w:ascii="Times New Roman" w:hAnsi="Times New Roman" w:cs="Times New Roman"/>
          <w:color w:val="000000"/>
          <w:sz w:val="28"/>
          <w:szCs w:val="28"/>
        </w:rPr>
        <w:t xml:space="preserve">Next, we will take a closer look at the recommendations for </w:t>
      </w:r>
      <w:r w:rsidRPr="00F1577D">
        <w:rPr>
          <w:rFonts w:ascii="Times New Roman" w:hAnsi="Times New Roman" w:cs="Times New Roman"/>
          <w:i/>
          <w:color w:val="000000"/>
          <w:sz w:val="28"/>
          <w:szCs w:val="28"/>
        </w:rPr>
        <w:t>Collaboration (Citizen Centricity).</w:t>
      </w:r>
      <w:r w:rsidRPr="0016343E">
        <w:rPr>
          <w:rFonts w:ascii="Times New Roman" w:hAnsi="Times New Roman" w:cs="Times New Roman"/>
          <w:b/>
          <w:color w:val="000000"/>
          <w:sz w:val="28"/>
          <w:szCs w:val="28"/>
        </w:rPr>
        <w:t xml:space="preserve"> </w:t>
      </w:r>
      <w:bookmarkStart w:id="0" w:name="z79"/>
      <w:r w:rsidRPr="0016343E">
        <w:rPr>
          <w:rFonts w:ascii="Times New Roman" w:hAnsi="Times New Roman"/>
          <w:sz w:val="28"/>
          <w:szCs w:val="28"/>
        </w:rPr>
        <w:t>The Collaborative Governance concept has served as a catalyst for the development of new digital technologies. Such technologies allow citizens to become genuine participants in the decision-making process and the provision of public services. The introduction of e-government significantly contributed to the expansion of access to information, participation in discussion</w:t>
      </w:r>
      <w:r w:rsidR="005841D3" w:rsidRPr="0016343E">
        <w:rPr>
          <w:rFonts w:ascii="Times New Roman" w:hAnsi="Times New Roman"/>
          <w:sz w:val="28"/>
          <w:szCs w:val="28"/>
        </w:rPr>
        <w:t>s</w:t>
      </w:r>
      <w:r w:rsidRPr="0016343E">
        <w:rPr>
          <w:rFonts w:ascii="Times New Roman" w:hAnsi="Times New Roman"/>
          <w:sz w:val="28"/>
          <w:szCs w:val="28"/>
        </w:rPr>
        <w:t xml:space="preserve">, as well as civil monitoring of the government. In turn, digitalization, as one of the main directions of transformation of the state apparatus, is impossible </w:t>
      </w:r>
      <w:r w:rsidR="005841D3" w:rsidRPr="0016343E">
        <w:rPr>
          <w:rFonts w:ascii="Times New Roman" w:hAnsi="Times New Roman"/>
          <w:sz w:val="28"/>
          <w:szCs w:val="28"/>
        </w:rPr>
        <w:t xml:space="preserve">to thrive </w:t>
      </w:r>
      <w:r w:rsidRPr="0016343E">
        <w:rPr>
          <w:rFonts w:ascii="Times New Roman" w:hAnsi="Times New Roman"/>
          <w:sz w:val="28"/>
          <w:szCs w:val="28"/>
        </w:rPr>
        <w:t>without the presence of an innovative system, the construction of which affects not only the «technical part», but also the culture and self-consciousness of the country’s residents.</w:t>
      </w:r>
    </w:p>
    <w:p w:rsidR="009E380A" w:rsidRPr="0016343E" w:rsidRDefault="009E380A" w:rsidP="009E380A">
      <w:pPr>
        <w:wordWrap/>
        <w:spacing w:after="0" w:line="240" w:lineRule="auto"/>
        <w:ind w:firstLine="708"/>
        <w:rPr>
          <w:rFonts w:ascii="Times New Roman" w:hAnsi="Times New Roman" w:cs="Times New Roman"/>
          <w:b/>
          <w:sz w:val="28"/>
          <w:szCs w:val="28"/>
        </w:rPr>
      </w:pPr>
      <w:r w:rsidRPr="0016343E">
        <w:rPr>
          <w:rFonts w:ascii="Times New Roman" w:hAnsi="Times New Roman" w:cs="Times New Roman"/>
          <w:sz w:val="28"/>
          <w:szCs w:val="28"/>
        </w:rPr>
        <w:t xml:space="preserve">We believe that in order to enrich the civil service with innovations, it is necessary to transform not only the authorities, but also the civil servants themselves, taking into account the vision of citizens. </w:t>
      </w:r>
      <w:bookmarkEnd w:id="0"/>
      <w:r w:rsidRPr="0016343E">
        <w:rPr>
          <w:rFonts w:ascii="Times New Roman" w:hAnsi="Times New Roman" w:cs="Times New Roman"/>
          <w:sz w:val="28"/>
          <w:szCs w:val="28"/>
        </w:rPr>
        <w:t xml:space="preserve">The </w:t>
      </w:r>
      <w:r w:rsidRPr="00F1577D">
        <w:rPr>
          <w:rFonts w:ascii="Times New Roman" w:hAnsi="Times New Roman" w:cs="Times New Roman"/>
          <w:i/>
          <w:sz w:val="28"/>
          <w:szCs w:val="28"/>
        </w:rPr>
        <w:t>citizens and civil servants surveys</w:t>
      </w:r>
      <w:r w:rsidR="005F5916" w:rsidRPr="0016343E">
        <w:rPr>
          <w:rFonts w:ascii="Times New Roman" w:hAnsi="Times New Roman" w:cs="Times New Roman"/>
          <w:sz w:val="28"/>
          <w:szCs w:val="28"/>
        </w:rPr>
        <w:t xml:space="preserve"> results </w:t>
      </w:r>
      <w:r w:rsidRPr="0016343E">
        <w:rPr>
          <w:rFonts w:ascii="Times New Roman" w:hAnsi="Times New Roman" w:cs="Times New Roman"/>
          <w:sz w:val="28"/>
          <w:szCs w:val="28"/>
        </w:rPr>
        <w:t xml:space="preserve">allowed us to consider innovative civil service in three dimensions: at the central and local levels; in the country’s capital and remote region; for state bodies and citizens of the country. </w:t>
      </w:r>
    </w:p>
    <w:p w:rsidR="009E380A" w:rsidRPr="0016343E" w:rsidRDefault="009E380A" w:rsidP="009E380A">
      <w:pPr>
        <w:wordWrap/>
        <w:spacing w:after="0" w:line="240" w:lineRule="auto"/>
        <w:ind w:firstLineChars="295" w:firstLine="826"/>
        <w:rPr>
          <w:rFonts w:ascii="Times New Roman" w:hAnsi="Times New Roman" w:cs="Times New Roman"/>
          <w:sz w:val="28"/>
          <w:szCs w:val="28"/>
        </w:rPr>
      </w:pPr>
      <w:r w:rsidRPr="0016343E">
        <w:rPr>
          <w:rFonts w:ascii="Times New Roman" w:hAnsi="Times New Roman" w:cs="Times New Roman"/>
          <w:sz w:val="28"/>
          <w:szCs w:val="28"/>
        </w:rPr>
        <w:t xml:space="preserve">During the </w:t>
      </w:r>
      <w:r w:rsidRPr="00F1577D">
        <w:rPr>
          <w:rFonts w:ascii="Times New Roman" w:hAnsi="Times New Roman" w:cs="Times New Roman"/>
          <w:i/>
          <w:sz w:val="28"/>
          <w:szCs w:val="28"/>
        </w:rPr>
        <w:t>survey of civil servants</w:t>
      </w:r>
      <w:r w:rsidRPr="0016343E">
        <w:rPr>
          <w:rFonts w:ascii="Times New Roman" w:hAnsi="Times New Roman" w:cs="Times New Roman"/>
          <w:sz w:val="28"/>
          <w:szCs w:val="28"/>
        </w:rPr>
        <w:t xml:space="preserve"> responses were received about:</w:t>
      </w:r>
    </w:p>
    <w:p w:rsidR="009E380A" w:rsidRPr="0016343E" w:rsidRDefault="009E380A" w:rsidP="0016343E">
      <w:pPr>
        <w:wordWrap/>
        <w:spacing w:after="0" w:line="240" w:lineRule="auto"/>
        <w:ind w:firstLineChars="295" w:firstLine="826"/>
        <w:rPr>
          <w:rFonts w:ascii="Times New Roman" w:hAnsi="Times New Roman" w:cs="Times New Roman"/>
          <w:sz w:val="28"/>
          <w:szCs w:val="28"/>
        </w:rPr>
      </w:pPr>
      <w:r w:rsidRPr="0016343E">
        <w:rPr>
          <w:rFonts w:ascii="Times New Roman" w:hAnsi="Times New Roman" w:cs="Times New Roman"/>
          <w:color w:val="000000"/>
          <w:sz w:val="28"/>
          <w:szCs w:val="28"/>
        </w:rPr>
        <w:t>– </w:t>
      </w:r>
      <w:r w:rsidRPr="0016343E">
        <w:rPr>
          <w:rFonts w:ascii="Times New Roman" w:hAnsi="Times New Roman" w:cs="Times New Roman"/>
          <w:sz w:val="28"/>
          <w:szCs w:val="28"/>
        </w:rPr>
        <w:t>negative stereotypes of the image of a civil servant/civil service in society;</w:t>
      </w:r>
    </w:p>
    <w:p w:rsidR="009E380A" w:rsidRPr="0016343E" w:rsidRDefault="009E380A" w:rsidP="0016343E">
      <w:pPr>
        <w:wordWrap/>
        <w:spacing w:after="0" w:line="240" w:lineRule="auto"/>
        <w:ind w:firstLineChars="295" w:firstLine="826"/>
        <w:rPr>
          <w:rFonts w:ascii="Times New Roman" w:hAnsi="Times New Roman" w:cs="Times New Roman"/>
          <w:sz w:val="28"/>
          <w:szCs w:val="28"/>
        </w:rPr>
      </w:pPr>
      <w:r w:rsidRPr="0016343E">
        <w:rPr>
          <w:rFonts w:ascii="Times New Roman" w:hAnsi="Times New Roman" w:cs="Times New Roman"/>
          <w:color w:val="000000"/>
          <w:sz w:val="28"/>
          <w:szCs w:val="28"/>
        </w:rPr>
        <w:t>– </w:t>
      </w:r>
      <w:r w:rsidRPr="0016343E">
        <w:rPr>
          <w:rFonts w:ascii="Times New Roman" w:hAnsi="Times New Roman" w:cs="Times New Roman"/>
          <w:sz w:val="28"/>
          <w:szCs w:val="28"/>
        </w:rPr>
        <w:t>changes in their state body;</w:t>
      </w:r>
    </w:p>
    <w:p w:rsidR="009E380A" w:rsidRPr="0016343E" w:rsidRDefault="009E380A" w:rsidP="0016343E">
      <w:pPr>
        <w:wordWrap/>
        <w:spacing w:after="0" w:line="240" w:lineRule="auto"/>
        <w:ind w:firstLineChars="295" w:firstLine="826"/>
        <w:rPr>
          <w:rFonts w:ascii="Times New Roman" w:hAnsi="Times New Roman" w:cs="Times New Roman"/>
          <w:sz w:val="28"/>
          <w:szCs w:val="28"/>
        </w:rPr>
      </w:pPr>
      <w:r w:rsidRPr="0016343E">
        <w:rPr>
          <w:rFonts w:ascii="Times New Roman" w:hAnsi="Times New Roman" w:cs="Times New Roman"/>
          <w:color w:val="000000"/>
          <w:sz w:val="28"/>
          <w:szCs w:val="28"/>
        </w:rPr>
        <w:t>– </w:t>
      </w:r>
      <w:r w:rsidRPr="0016343E">
        <w:rPr>
          <w:rFonts w:ascii="Times New Roman" w:hAnsi="Times New Roman" w:cs="Times New Roman"/>
          <w:sz w:val="28"/>
          <w:szCs w:val="28"/>
        </w:rPr>
        <w:t>innovations in the civil service.</w:t>
      </w:r>
    </w:p>
    <w:p w:rsidR="009E380A" w:rsidRPr="0016343E" w:rsidRDefault="009E380A" w:rsidP="009E380A">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In general, the respondents emphasize</w:t>
      </w:r>
      <w:r w:rsidR="005841D3" w:rsidRPr="0016343E">
        <w:rPr>
          <w:rFonts w:ascii="Times New Roman" w:hAnsi="Times New Roman" w:cs="Times New Roman"/>
          <w:sz w:val="28"/>
          <w:szCs w:val="28"/>
        </w:rPr>
        <w:t>d</w:t>
      </w:r>
      <w:r w:rsidRPr="0016343E">
        <w:rPr>
          <w:rFonts w:ascii="Times New Roman" w:hAnsi="Times New Roman" w:cs="Times New Roman"/>
          <w:sz w:val="28"/>
          <w:szCs w:val="28"/>
        </w:rPr>
        <w:t xml:space="preserve"> that society </w:t>
      </w:r>
      <w:r w:rsidR="00BF5578" w:rsidRPr="0016343E">
        <w:rPr>
          <w:rFonts w:ascii="Times New Roman" w:hAnsi="Times New Roman" w:cs="Times New Roman"/>
          <w:sz w:val="28"/>
          <w:szCs w:val="28"/>
        </w:rPr>
        <w:t xml:space="preserve">still has </w:t>
      </w:r>
      <w:r w:rsidRPr="0016343E">
        <w:rPr>
          <w:rFonts w:ascii="Times New Roman" w:hAnsi="Times New Roman" w:cs="Times New Roman"/>
          <w:sz w:val="28"/>
          <w:szCs w:val="28"/>
        </w:rPr>
        <w:t xml:space="preserve">a </w:t>
      </w:r>
      <w:r w:rsidRPr="00F1577D">
        <w:rPr>
          <w:rFonts w:ascii="Times New Roman" w:hAnsi="Times New Roman" w:cs="Times New Roman"/>
          <w:i/>
          <w:sz w:val="28"/>
          <w:szCs w:val="28"/>
        </w:rPr>
        <w:t>stereotype</w:t>
      </w:r>
      <w:r w:rsidRPr="0016343E">
        <w:rPr>
          <w:rFonts w:ascii="Times New Roman" w:hAnsi="Times New Roman" w:cs="Times New Roman"/>
          <w:sz w:val="28"/>
          <w:szCs w:val="28"/>
        </w:rPr>
        <w:t xml:space="preserve"> of an official as a bureaucrat, a corrupt official, an unscrupulous and incompetent employee, </w:t>
      </w:r>
      <w:r w:rsidR="00BF5578" w:rsidRPr="0016343E">
        <w:rPr>
          <w:rFonts w:ascii="Times New Roman" w:hAnsi="Times New Roman" w:cs="Times New Roman"/>
          <w:sz w:val="28"/>
          <w:szCs w:val="28"/>
        </w:rPr>
        <w:t xml:space="preserve">insulated </w:t>
      </w:r>
      <w:r w:rsidRPr="0016343E">
        <w:rPr>
          <w:rFonts w:ascii="Times New Roman" w:hAnsi="Times New Roman" w:cs="Times New Roman"/>
          <w:sz w:val="28"/>
          <w:szCs w:val="28"/>
        </w:rPr>
        <w:t xml:space="preserve">from society and disconnected from reality. </w:t>
      </w:r>
      <w:r w:rsidR="00BF5578" w:rsidRPr="0016343E">
        <w:rPr>
          <w:rFonts w:ascii="Times New Roman" w:hAnsi="Times New Roman" w:cs="Times New Roman"/>
          <w:sz w:val="28"/>
          <w:szCs w:val="28"/>
        </w:rPr>
        <w:t>Therefore, this stereotype reveals complete distrust of the state apparatus and information about their activities, which is considered as a “show-off”, a waste of time and budget. To overcome these “patterns” and transform the situation, civil servants surveyed proposed a number of initiatives that can be divided into two key blocks</w:t>
      </w:r>
      <w:r w:rsidRPr="0016343E">
        <w:rPr>
          <w:rFonts w:ascii="Times New Roman" w:hAnsi="Times New Roman" w:cs="Times New Roman"/>
          <w:sz w:val="28"/>
          <w:szCs w:val="28"/>
        </w:rPr>
        <w:t>:</w:t>
      </w:r>
    </w:p>
    <w:p w:rsidR="009E380A" w:rsidRPr="0016343E" w:rsidRDefault="009E380A" w:rsidP="009E380A">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1) transformation of the organizational structure and processes by revising the number of management</w:t>
      </w:r>
      <w:r w:rsidR="00BF5578" w:rsidRPr="0016343E">
        <w:rPr>
          <w:rFonts w:ascii="Times New Roman" w:hAnsi="Times New Roman" w:cs="Times New Roman"/>
          <w:sz w:val="28"/>
          <w:szCs w:val="28"/>
        </w:rPr>
        <w:t xml:space="preserve"> units and internal departments</w:t>
      </w:r>
      <w:r w:rsidRPr="0016343E">
        <w:rPr>
          <w:rFonts w:ascii="Times New Roman" w:hAnsi="Times New Roman" w:cs="Times New Roman"/>
          <w:sz w:val="28"/>
          <w:szCs w:val="28"/>
        </w:rPr>
        <w:t xml:space="preserve"> </w:t>
      </w:r>
      <w:r w:rsidR="00BF5578" w:rsidRPr="0016343E">
        <w:rPr>
          <w:rFonts w:ascii="Times New Roman" w:hAnsi="Times New Roman" w:cs="Times New Roman"/>
          <w:sz w:val="28"/>
          <w:szCs w:val="28"/>
        </w:rPr>
        <w:t xml:space="preserve">and </w:t>
      </w:r>
      <w:r w:rsidRPr="0016343E">
        <w:rPr>
          <w:rFonts w:ascii="Times New Roman" w:hAnsi="Times New Roman" w:cs="Times New Roman"/>
          <w:sz w:val="28"/>
          <w:szCs w:val="28"/>
        </w:rPr>
        <w:t xml:space="preserve">strengthening the executive staff and local bodies. The respondents also recommended digitalization and optimization of business processes, eliminating paper document management (except for confidential documents), providing modern computer equipment, as well as reducing the number of meetings, seminars and events. In addition, it </w:t>
      </w:r>
      <w:r w:rsidR="004D1E5A" w:rsidRPr="0016343E">
        <w:rPr>
          <w:rFonts w:ascii="Times New Roman" w:hAnsi="Times New Roman" w:cs="Times New Roman"/>
          <w:sz w:val="28"/>
          <w:szCs w:val="28"/>
        </w:rPr>
        <w:t>was</w:t>
      </w:r>
      <w:r w:rsidRPr="0016343E">
        <w:rPr>
          <w:rFonts w:ascii="Times New Roman" w:hAnsi="Times New Roman" w:cs="Times New Roman"/>
          <w:sz w:val="28"/>
          <w:szCs w:val="28"/>
        </w:rPr>
        <w:t xml:space="preserve"> proposed to revise the work schedule, making it more flexible with the possibility of a four-day working week, introducing remote work as much as possible and eliminating overtime;</w:t>
      </w:r>
    </w:p>
    <w:p w:rsidR="009E380A" w:rsidRPr="0016343E" w:rsidRDefault="009E380A" w:rsidP="009E380A">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2) transformation of organizational culture involves changing approaches to human resource management, as well as the use of strategic approaches to improve the corporate spirit among employees. </w:t>
      </w:r>
      <w:r w:rsidR="004D1E5A" w:rsidRPr="0016343E">
        <w:rPr>
          <w:rFonts w:ascii="Times New Roman" w:hAnsi="Times New Roman" w:cs="Times New Roman"/>
          <w:sz w:val="28"/>
          <w:szCs w:val="28"/>
        </w:rPr>
        <w:t>It was proposed to provide a decent social package (housing, sanatoriums, etc) and pay for individual work according to the results achieved. The competence component is also affected through continuous training, strengthening the role of the leader and improving the feedback of subordinates to management</w:t>
      </w:r>
      <w:r w:rsidRPr="0016343E">
        <w:rPr>
          <w:rFonts w:ascii="Times New Roman" w:hAnsi="Times New Roman" w:cs="Times New Roman"/>
          <w:sz w:val="28"/>
          <w:szCs w:val="28"/>
        </w:rPr>
        <w:t>.</w:t>
      </w:r>
    </w:p>
    <w:p w:rsidR="009E380A" w:rsidRPr="0016343E" w:rsidRDefault="004D1E5A" w:rsidP="009E380A">
      <w:pPr>
        <w:wordWrap/>
        <w:spacing w:after="0" w:line="240" w:lineRule="auto"/>
        <w:ind w:firstLine="709"/>
        <w:rPr>
          <w:rFonts w:ascii="Times New Roman" w:eastAsia="Gulim" w:hAnsi="Times New Roman" w:cs="Times New Roman"/>
          <w:sz w:val="28"/>
          <w:szCs w:val="28"/>
        </w:rPr>
      </w:pPr>
      <w:r w:rsidRPr="0016343E">
        <w:rPr>
          <w:rFonts w:ascii="Times New Roman" w:hAnsi="Times New Roman" w:cs="Times New Roman"/>
          <w:sz w:val="28"/>
          <w:szCs w:val="28"/>
        </w:rPr>
        <w:t xml:space="preserve">On the question of innovation for the civil service, respondents largely duplicated the same measures that are aimed at improving their working conditions. As a systemic solution, civil servants proposed the complete digitalization and integration of all systems, providing large-scale information of citizens, dialogue with public, mobility, and independence in decision-making. </w:t>
      </w:r>
      <w:r w:rsidR="009E380A" w:rsidRPr="0016343E">
        <w:rPr>
          <w:rFonts w:ascii="Times New Roman" w:eastAsia="Gulim" w:hAnsi="Times New Roman" w:cs="Times New Roman"/>
          <w:sz w:val="28"/>
          <w:szCs w:val="28"/>
        </w:rPr>
        <w:t xml:space="preserve">These aspects of transformation towards innovative civil service are discussed by M. Barrett (2015), J. Torfing (2016), J. Singh (2017), D. Kimberly (2018) and other researchers </w:t>
      </w:r>
      <w:r w:rsidR="006F4E84">
        <w:rPr>
          <w:rFonts w:ascii="Times New Roman" w:eastAsia="Gulim" w:hAnsi="Times New Roman" w:cs="Times New Roman"/>
          <w:sz w:val="28"/>
          <w:szCs w:val="28"/>
        </w:rPr>
        <w:t xml:space="preserve">                                                       </w:t>
      </w:r>
      <w:r w:rsidR="009E380A" w:rsidRPr="0016343E">
        <w:rPr>
          <w:rFonts w:ascii="Times New Roman" w:eastAsia="Gulim" w:hAnsi="Times New Roman" w:cs="Times New Roman"/>
          <w:sz w:val="28"/>
          <w:szCs w:val="28"/>
        </w:rPr>
        <w:t>[1</w:t>
      </w:r>
      <w:r w:rsidR="00E86B69" w:rsidRPr="0016343E">
        <w:rPr>
          <w:rFonts w:ascii="Times New Roman" w:eastAsia="Gulim" w:hAnsi="Times New Roman" w:cs="Times New Roman"/>
          <w:sz w:val="28"/>
          <w:szCs w:val="28"/>
        </w:rPr>
        <w:t>4</w:t>
      </w:r>
      <w:r w:rsidR="00FF50CF" w:rsidRPr="0016343E">
        <w:rPr>
          <w:rFonts w:ascii="Times New Roman" w:eastAsia="Gulim" w:hAnsi="Times New Roman" w:cs="Times New Roman"/>
          <w:sz w:val="28"/>
          <w:szCs w:val="28"/>
        </w:rPr>
        <w:t>8</w:t>
      </w:r>
      <w:r w:rsidR="009E380A" w:rsidRPr="0016343E">
        <w:rPr>
          <w:rFonts w:ascii="Times New Roman" w:eastAsia="Gulim" w:hAnsi="Times New Roman" w:cs="Times New Roman"/>
          <w:sz w:val="28"/>
          <w:szCs w:val="28"/>
        </w:rPr>
        <w:t>-1</w:t>
      </w:r>
      <w:r w:rsidR="00FF50CF" w:rsidRPr="0016343E">
        <w:rPr>
          <w:rFonts w:ascii="Times New Roman" w:eastAsia="Gulim" w:hAnsi="Times New Roman" w:cs="Times New Roman"/>
          <w:sz w:val="28"/>
          <w:szCs w:val="28"/>
        </w:rPr>
        <w:t>51</w:t>
      </w:r>
      <w:r w:rsidR="009E380A" w:rsidRPr="0016343E">
        <w:rPr>
          <w:rFonts w:ascii="Times New Roman" w:eastAsia="Gulim" w:hAnsi="Times New Roman" w:cs="Times New Roman"/>
          <w:sz w:val="28"/>
          <w:szCs w:val="28"/>
        </w:rPr>
        <w:t>].</w:t>
      </w:r>
    </w:p>
    <w:p w:rsidR="009E380A" w:rsidRPr="0016343E" w:rsidRDefault="009E380A" w:rsidP="009E380A">
      <w:pPr>
        <w:tabs>
          <w:tab w:val="left" w:pos="2640"/>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Most of the proposals of citizens were received on the quality of the work of the akimat and interaction with the population. About 80% of respondents focused on this aspect. Recommendations </w:t>
      </w:r>
      <w:r w:rsidR="001B5B5B" w:rsidRPr="0016343E">
        <w:rPr>
          <w:rFonts w:ascii="Times New Roman" w:hAnsi="Times New Roman" w:cs="Times New Roman"/>
          <w:sz w:val="28"/>
          <w:szCs w:val="28"/>
        </w:rPr>
        <w:t xml:space="preserve">are </w:t>
      </w:r>
      <w:r w:rsidRPr="0016343E">
        <w:rPr>
          <w:rFonts w:ascii="Times New Roman" w:hAnsi="Times New Roman" w:cs="Times New Roman"/>
          <w:sz w:val="28"/>
          <w:szCs w:val="28"/>
        </w:rPr>
        <w:t>relate</w:t>
      </w:r>
      <w:r w:rsidR="001B5B5B" w:rsidRPr="0016343E">
        <w:rPr>
          <w:rFonts w:ascii="Times New Roman" w:hAnsi="Times New Roman" w:cs="Times New Roman"/>
          <w:sz w:val="28"/>
          <w:szCs w:val="28"/>
        </w:rPr>
        <w:t>d</w:t>
      </w:r>
      <w:r w:rsidRPr="0016343E">
        <w:rPr>
          <w:rFonts w:ascii="Times New Roman" w:hAnsi="Times New Roman" w:cs="Times New Roman"/>
          <w:sz w:val="28"/>
          <w:szCs w:val="28"/>
        </w:rPr>
        <w:t xml:space="preserve"> to:</w:t>
      </w:r>
    </w:p>
    <w:p w:rsidR="009E380A" w:rsidRPr="0016343E" w:rsidRDefault="009E380A" w:rsidP="009E380A">
      <w:pPr>
        <w:tabs>
          <w:tab w:val="left" w:pos="2640"/>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 employees of the akimat: improving competence, </w:t>
      </w:r>
      <w:r w:rsidR="001B5B5B" w:rsidRPr="0016343E">
        <w:rPr>
          <w:rFonts w:ascii="Times New Roman" w:hAnsi="Times New Roman" w:cs="Times New Roman"/>
          <w:sz w:val="28"/>
          <w:szCs w:val="28"/>
        </w:rPr>
        <w:t>official responses to be more explanatory and more citizen-friendly to allow for easy understanding of what needs to be done and how</w:t>
      </w:r>
      <w:r w:rsidRPr="0016343E">
        <w:rPr>
          <w:rFonts w:ascii="Times New Roman" w:hAnsi="Times New Roman" w:cs="Times New Roman"/>
          <w:sz w:val="28"/>
          <w:szCs w:val="28"/>
        </w:rPr>
        <w:t>, red tape and bureaucracy, efficiency in providing services, especially electronic ones, conscientious attitude, responsibility for their work, assistance in decisions concerning the city and residents;</w:t>
      </w:r>
    </w:p>
    <w:p w:rsidR="009E380A" w:rsidRPr="0016343E" w:rsidRDefault="009E380A" w:rsidP="009E380A">
      <w:pPr>
        <w:tabs>
          <w:tab w:val="left" w:pos="2640"/>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color w:val="000000"/>
          <w:sz w:val="28"/>
          <w:szCs w:val="28"/>
        </w:rPr>
        <w:t>– p</w:t>
      </w:r>
      <w:r w:rsidRPr="0016343E">
        <w:rPr>
          <w:rFonts w:ascii="Times New Roman" w:hAnsi="Times New Roman" w:cs="Times New Roman"/>
          <w:sz w:val="28"/>
          <w:szCs w:val="28"/>
        </w:rPr>
        <w:t xml:space="preserve">rinciples of the akimat’s work: it is necessary to be audible and keep </w:t>
      </w:r>
      <w:r w:rsidR="005748A3" w:rsidRPr="0016343E">
        <w:rPr>
          <w:rFonts w:ascii="Times New Roman" w:hAnsi="Times New Roman" w:cs="Times New Roman"/>
          <w:sz w:val="28"/>
          <w:szCs w:val="28"/>
        </w:rPr>
        <w:t xml:space="preserve">a constantly open channel of communication </w:t>
      </w:r>
      <w:r w:rsidRPr="0016343E">
        <w:rPr>
          <w:rFonts w:ascii="Times New Roman" w:hAnsi="Times New Roman" w:cs="Times New Roman"/>
          <w:sz w:val="28"/>
          <w:szCs w:val="28"/>
        </w:rPr>
        <w:t>with the population to develop joint solutions; to conduct online discussions on key issues of the city’s development in social networks; transparency, accountability</w:t>
      </w:r>
      <w:r w:rsidR="00D84ACC" w:rsidRPr="0016343E">
        <w:rPr>
          <w:rFonts w:ascii="Times New Roman" w:hAnsi="Times New Roman" w:cs="Times New Roman"/>
          <w:sz w:val="28"/>
          <w:szCs w:val="28"/>
        </w:rPr>
        <w:t xml:space="preserve"> (Annex </w:t>
      </w:r>
      <w:r w:rsidR="00B46B4C" w:rsidRPr="0016343E">
        <w:rPr>
          <w:rFonts w:ascii="Times New Roman" w:hAnsi="Times New Roman" w:cs="Times New Roman"/>
          <w:sz w:val="28"/>
          <w:szCs w:val="28"/>
        </w:rPr>
        <w:t>L</w:t>
      </w:r>
      <w:r w:rsidR="00D84ACC" w:rsidRPr="0016343E">
        <w:rPr>
          <w:rFonts w:ascii="Times New Roman" w:hAnsi="Times New Roman" w:cs="Times New Roman"/>
          <w:sz w:val="28"/>
          <w:szCs w:val="28"/>
        </w:rPr>
        <w:t>)</w:t>
      </w:r>
      <w:r w:rsidRPr="0016343E">
        <w:rPr>
          <w:rFonts w:ascii="Times New Roman" w:hAnsi="Times New Roman" w:cs="Times New Roman"/>
          <w:sz w:val="28"/>
          <w:szCs w:val="28"/>
        </w:rPr>
        <w:t>.</w:t>
      </w:r>
    </w:p>
    <w:p w:rsidR="009E380A" w:rsidRPr="0016343E" w:rsidRDefault="009E380A" w:rsidP="009E380A">
      <w:pPr>
        <w:tabs>
          <w:tab w:val="left" w:pos="2640"/>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Thus, respondents point</w:t>
      </w:r>
      <w:r w:rsidR="005748A3" w:rsidRPr="0016343E">
        <w:rPr>
          <w:rFonts w:ascii="Times New Roman" w:hAnsi="Times New Roman" w:cs="Times New Roman"/>
          <w:sz w:val="28"/>
          <w:szCs w:val="28"/>
        </w:rPr>
        <w:t>ed</w:t>
      </w:r>
      <w:r w:rsidRPr="0016343E">
        <w:rPr>
          <w:rFonts w:ascii="Times New Roman" w:hAnsi="Times New Roman" w:cs="Times New Roman"/>
          <w:sz w:val="28"/>
          <w:szCs w:val="28"/>
        </w:rPr>
        <w:t xml:space="preserve"> to the lack of information about the results of work in open access, the need to </w:t>
      </w:r>
      <w:r w:rsidR="005748A3" w:rsidRPr="0016343E">
        <w:rPr>
          <w:rFonts w:ascii="Times New Roman" w:hAnsi="Times New Roman" w:cs="Times New Roman"/>
          <w:sz w:val="28"/>
          <w:szCs w:val="28"/>
        </w:rPr>
        <w:t xml:space="preserve">conduct </w:t>
      </w:r>
      <w:r w:rsidRPr="0016343E">
        <w:rPr>
          <w:rFonts w:ascii="Times New Roman" w:hAnsi="Times New Roman" w:cs="Times New Roman"/>
          <w:sz w:val="28"/>
          <w:szCs w:val="28"/>
        </w:rPr>
        <w:t>an assessment of the work of the Akim’s office by the residents of the capital with real responsibility to the citizens. In addition, it is proposed to ensure transparency in tenders and budget expenditures, to conduct inspections without prior notice to see the real state of affairs. Special attention is paid to the issue of long-term planning (the repetition of mistakes in the management of the city from year to year).</w:t>
      </w:r>
    </w:p>
    <w:p w:rsidR="009E380A" w:rsidRPr="0016343E" w:rsidRDefault="009E380A" w:rsidP="009E380A">
      <w:pPr>
        <w:tabs>
          <w:tab w:val="left" w:pos="2640"/>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Only 0.9% of the surveyed citizens believe that they are fully involved in making decisions on the development of the capital. In this regard, the respondents </w:t>
      </w:r>
      <w:r w:rsidR="005B50BF" w:rsidRPr="0016343E">
        <w:rPr>
          <w:rFonts w:ascii="Times New Roman" w:hAnsi="Times New Roman" w:cs="Times New Roman"/>
          <w:sz w:val="28"/>
          <w:szCs w:val="28"/>
        </w:rPr>
        <w:t xml:space="preserve">expressed their </w:t>
      </w:r>
      <w:r w:rsidRPr="0016343E">
        <w:rPr>
          <w:rFonts w:ascii="Times New Roman" w:hAnsi="Times New Roman" w:cs="Times New Roman"/>
          <w:sz w:val="28"/>
          <w:szCs w:val="28"/>
        </w:rPr>
        <w:t>opinion about the closeness and inaccessibility of the akimat, the lack of feedback from the population. Citizens recommend that the Akim of the capital study issues without journalists and subordinates</w:t>
      </w:r>
      <w:r w:rsidR="002C6497" w:rsidRPr="0016343E">
        <w:rPr>
          <w:rFonts w:ascii="Times New Roman" w:hAnsi="Times New Roman" w:cs="Times New Roman"/>
          <w:sz w:val="28"/>
          <w:szCs w:val="28"/>
        </w:rPr>
        <w:t xml:space="preserve"> (experience first hand a bus ride or wonder about how a person on an average salary can survive living in the capital</w:t>
      </w:r>
      <w:r w:rsidRPr="0016343E">
        <w:rPr>
          <w:rFonts w:ascii="Times New Roman" w:hAnsi="Times New Roman" w:cs="Times New Roman"/>
          <w:sz w:val="28"/>
          <w:szCs w:val="28"/>
        </w:rPr>
        <w:t>).</w:t>
      </w:r>
    </w:p>
    <w:p w:rsidR="009E380A" w:rsidRPr="0016343E" w:rsidRDefault="009E380A" w:rsidP="009E380A">
      <w:pPr>
        <w:tabs>
          <w:tab w:val="left" w:pos="2640"/>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The respondents suggest introducing mechanisms of direct influence of the population on the decisions of the akimat, including openness and availability of information about plans and budget expenditures. Such mechanisms are a direct dialogue with the population through meetings and social networks, conducting surveys, </w:t>
      </w:r>
      <w:r w:rsidR="002C6497" w:rsidRPr="0016343E">
        <w:rPr>
          <w:rFonts w:ascii="Times New Roman" w:hAnsi="Times New Roman" w:cs="Times New Roman"/>
          <w:sz w:val="28"/>
          <w:szCs w:val="28"/>
        </w:rPr>
        <w:t xml:space="preserve">and conducting popular voting </w:t>
      </w:r>
      <w:r w:rsidRPr="0016343E">
        <w:rPr>
          <w:rFonts w:ascii="Times New Roman" w:hAnsi="Times New Roman" w:cs="Times New Roman"/>
          <w:sz w:val="28"/>
          <w:szCs w:val="28"/>
        </w:rPr>
        <w:t>on the official website on important aspects of the city’s development. The reception of citizens can be organized through initiative groups. Social media accounts created by the mayor of the capital and the mayors of the city’s districts should be used more effectively. So, respondents suggest</w:t>
      </w:r>
      <w:r w:rsidR="00834F05" w:rsidRPr="0016343E">
        <w:rPr>
          <w:rFonts w:ascii="Times New Roman" w:hAnsi="Times New Roman" w:cs="Times New Roman"/>
          <w:sz w:val="28"/>
          <w:szCs w:val="28"/>
        </w:rPr>
        <w:t>ed</w:t>
      </w:r>
      <w:r w:rsidRPr="0016343E">
        <w:rPr>
          <w:rFonts w:ascii="Times New Roman" w:hAnsi="Times New Roman" w:cs="Times New Roman"/>
          <w:sz w:val="28"/>
          <w:szCs w:val="28"/>
        </w:rPr>
        <w:t xml:space="preserve"> </w:t>
      </w:r>
      <w:proofErr w:type="gramStart"/>
      <w:r w:rsidRPr="0016343E">
        <w:rPr>
          <w:rFonts w:ascii="Times New Roman" w:hAnsi="Times New Roman" w:cs="Times New Roman"/>
          <w:sz w:val="28"/>
          <w:szCs w:val="28"/>
        </w:rPr>
        <w:t>to conduct</w:t>
      </w:r>
      <w:proofErr w:type="gramEnd"/>
      <w:r w:rsidRPr="0016343E">
        <w:rPr>
          <w:rFonts w:ascii="Times New Roman" w:hAnsi="Times New Roman" w:cs="Times New Roman"/>
          <w:sz w:val="28"/>
          <w:szCs w:val="28"/>
        </w:rPr>
        <w:t xml:space="preserve"> reports in </w:t>
      </w:r>
      <w:r w:rsidR="0053665A">
        <w:rPr>
          <w:rFonts w:ascii="Times New Roman" w:hAnsi="Times New Roman" w:cs="Times New Roman"/>
          <w:sz w:val="28"/>
          <w:szCs w:val="28"/>
        </w:rPr>
        <w:t>Instagram, T</w:t>
      </w:r>
      <w:r w:rsidR="00834F05" w:rsidRPr="0016343E">
        <w:rPr>
          <w:rFonts w:ascii="Times New Roman" w:hAnsi="Times New Roman" w:cs="Times New Roman"/>
          <w:sz w:val="28"/>
          <w:szCs w:val="28"/>
        </w:rPr>
        <w:t>ik-</w:t>
      </w:r>
      <w:r w:rsidR="0053665A">
        <w:rPr>
          <w:rFonts w:ascii="Times New Roman" w:hAnsi="Times New Roman" w:cs="Times New Roman"/>
          <w:sz w:val="28"/>
          <w:szCs w:val="28"/>
        </w:rPr>
        <w:t>T</w:t>
      </w:r>
      <w:r w:rsidR="00834F05" w:rsidRPr="0016343E">
        <w:rPr>
          <w:rFonts w:ascii="Times New Roman" w:hAnsi="Times New Roman" w:cs="Times New Roman"/>
          <w:sz w:val="28"/>
          <w:szCs w:val="28"/>
        </w:rPr>
        <w:t xml:space="preserve">ok </w:t>
      </w:r>
      <w:r w:rsidRPr="0016343E">
        <w:rPr>
          <w:rFonts w:ascii="Times New Roman" w:hAnsi="Times New Roman" w:cs="Times New Roman"/>
          <w:sz w:val="28"/>
          <w:szCs w:val="28"/>
        </w:rPr>
        <w:t>and make publications so that “people see what they are working on and what they are doing” (“Some do not even know where the Akim is”).</w:t>
      </w:r>
    </w:p>
    <w:p w:rsidR="009E380A" w:rsidRPr="0016343E" w:rsidRDefault="009E380A" w:rsidP="009E380A">
      <w:pPr>
        <w:tabs>
          <w:tab w:val="left" w:pos="2640"/>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According to the survey, the Akim’s office is invited to actively involve the expert community, take into account feedback</w:t>
      </w:r>
      <w:r w:rsidR="00146F1D" w:rsidRPr="0016343E">
        <w:rPr>
          <w:rFonts w:ascii="Times New Roman" w:hAnsi="Times New Roman" w:cs="Times New Roman"/>
          <w:sz w:val="28"/>
          <w:szCs w:val="28"/>
        </w:rPr>
        <w:t xml:space="preserve"> provided</w:t>
      </w:r>
      <w:r w:rsidRPr="0016343E">
        <w:rPr>
          <w:rFonts w:ascii="Times New Roman" w:hAnsi="Times New Roman" w:cs="Times New Roman"/>
          <w:sz w:val="28"/>
          <w:szCs w:val="28"/>
        </w:rPr>
        <w:t xml:space="preserve"> through the </w:t>
      </w:r>
      <w:r w:rsidR="00146F1D" w:rsidRPr="0016343E">
        <w:rPr>
          <w:rFonts w:ascii="Times New Roman" w:hAnsi="Times New Roman" w:cs="Times New Roman"/>
          <w:sz w:val="28"/>
          <w:szCs w:val="28"/>
        </w:rPr>
        <w:t>Call-Center (</w:t>
      </w:r>
      <w:r w:rsidRPr="0016343E">
        <w:rPr>
          <w:rFonts w:ascii="Times New Roman" w:hAnsi="Times New Roman" w:cs="Times New Roman"/>
          <w:sz w:val="28"/>
          <w:szCs w:val="28"/>
        </w:rPr>
        <w:t>Service 109</w:t>
      </w:r>
      <w:r w:rsidR="00146F1D" w:rsidRPr="0016343E">
        <w:rPr>
          <w:rFonts w:ascii="Times New Roman" w:hAnsi="Times New Roman" w:cs="Times New Roman"/>
          <w:sz w:val="28"/>
          <w:szCs w:val="28"/>
        </w:rPr>
        <w:t>)</w:t>
      </w:r>
      <w:r w:rsidRPr="0016343E">
        <w:rPr>
          <w:rFonts w:ascii="Times New Roman" w:hAnsi="Times New Roman" w:cs="Times New Roman"/>
          <w:sz w:val="28"/>
          <w:szCs w:val="28"/>
        </w:rPr>
        <w:t xml:space="preserve"> and other communication channels, </w:t>
      </w:r>
      <w:r w:rsidR="00146F1D" w:rsidRPr="0016343E">
        <w:rPr>
          <w:rFonts w:ascii="Times New Roman" w:hAnsi="Times New Roman" w:cs="Times New Roman"/>
          <w:sz w:val="28"/>
          <w:szCs w:val="28"/>
        </w:rPr>
        <w:t xml:space="preserve">talk </w:t>
      </w:r>
      <w:r w:rsidRPr="0016343E">
        <w:rPr>
          <w:rFonts w:ascii="Times New Roman" w:hAnsi="Times New Roman" w:cs="Times New Roman"/>
          <w:sz w:val="28"/>
          <w:szCs w:val="28"/>
        </w:rPr>
        <w:t xml:space="preserve">more about the ongoing changes, explain the logic of decision-making. </w:t>
      </w:r>
      <w:r w:rsidR="00146F1D" w:rsidRPr="0016343E">
        <w:rPr>
          <w:rFonts w:ascii="Times New Roman" w:hAnsi="Times New Roman" w:cs="Times New Roman"/>
          <w:sz w:val="28"/>
          <w:szCs w:val="28"/>
        </w:rPr>
        <w:t>This information should be presented in a simple language that is understandable to the majority of the population, without formalism and meaningless statistics. As a fundamental change, it is proposed to introduce the election of akims</w:t>
      </w:r>
      <w:r w:rsidRPr="0016343E">
        <w:rPr>
          <w:rFonts w:ascii="Times New Roman" w:hAnsi="Times New Roman" w:cs="Times New Roman"/>
          <w:sz w:val="28"/>
          <w:szCs w:val="28"/>
        </w:rPr>
        <w:t>.</w:t>
      </w:r>
    </w:p>
    <w:p w:rsidR="009E380A" w:rsidRPr="0016343E" w:rsidRDefault="00146F1D" w:rsidP="009E380A">
      <w:pPr>
        <w:tabs>
          <w:tab w:val="left" w:pos="2640"/>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In general, the essence of the capital residents’ proposals does not imply innovation but it focuses on the systemic problems of the civil service. The need to address these issues is stated in every strategic and policy document adopted over the years of the country’s independence</w:t>
      </w:r>
      <w:r w:rsidR="009E380A" w:rsidRPr="0016343E">
        <w:rPr>
          <w:rFonts w:ascii="Times New Roman" w:hAnsi="Times New Roman" w:cs="Times New Roman"/>
          <w:sz w:val="28"/>
          <w:szCs w:val="28"/>
        </w:rPr>
        <w:t>.</w:t>
      </w:r>
    </w:p>
    <w:p w:rsidR="009E380A" w:rsidRPr="0016343E" w:rsidRDefault="00F8518D" w:rsidP="009E380A">
      <w:pPr>
        <w:tabs>
          <w:tab w:val="left" w:pos="2640"/>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These are, of course, the fight against corruption, increasing human resources creating a compact state apparatus, reducing bureaucracy, introducing digitalization and open dialogue with, and receive feedback from, the population, including through online broadcasting by state bodies of their activities</w:t>
      </w:r>
      <w:r w:rsidR="009E380A" w:rsidRPr="0016343E">
        <w:rPr>
          <w:rFonts w:ascii="Times New Roman" w:hAnsi="Times New Roman" w:cs="Times New Roman"/>
          <w:sz w:val="28"/>
          <w:szCs w:val="28"/>
        </w:rPr>
        <w:t>. Silvia (2011), Abels (2012),</w:t>
      </w:r>
      <w:r w:rsidRPr="0016343E">
        <w:rPr>
          <w:rFonts w:ascii="Times New Roman" w:hAnsi="Times New Roman" w:cs="Times New Roman"/>
          <w:sz w:val="28"/>
          <w:szCs w:val="28"/>
        </w:rPr>
        <w:t xml:space="preserve"> </w:t>
      </w:r>
      <w:r w:rsidR="009E380A" w:rsidRPr="0016343E">
        <w:rPr>
          <w:rFonts w:ascii="Times New Roman" w:hAnsi="Times New Roman" w:cs="Times New Roman"/>
          <w:sz w:val="28"/>
          <w:szCs w:val="28"/>
        </w:rPr>
        <w:t>Gray (2018) and other researchers mentioned the importance of these aspects in the prism of improving the efficiency of public authorities [</w:t>
      </w:r>
      <w:r w:rsidR="00FF50CF" w:rsidRPr="0016343E">
        <w:rPr>
          <w:rFonts w:ascii="Times New Roman" w:hAnsi="Times New Roman" w:cs="Times New Roman"/>
          <w:sz w:val="28"/>
          <w:szCs w:val="28"/>
        </w:rPr>
        <w:t>152</w:t>
      </w:r>
      <w:r w:rsidR="00EE2E2D" w:rsidRPr="0016343E">
        <w:rPr>
          <w:rFonts w:ascii="Times New Roman" w:hAnsi="Times New Roman" w:cs="Times New Roman"/>
          <w:sz w:val="28"/>
          <w:szCs w:val="28"/>
        </w:rPr>
        <w:t>-</w:t>
      </w:r>
      <w:r w:rsidR="00DF636D" w:rsidRPr="0016343E">
        <w:rPr>
          <w:rFonts w:ascii="Times New Roman" w:hAnsi="Times New Roman" w:cs="Times New Roman"/>
          <w:sz w:val="28"/>
          <w:szCs w:val="28"/>
        </w:rPr>
        <w:t>15</w:t>
      </w:r>
      <w:r w:rsidR="00FF50CF" w:rsidRPr="0016343E">
        <w:rPr>
          <w:rFonts w:ascii="Times New Roman" w:hAnsi="Times New Roman" w:cs="Times New Roman"/>
          <w:sz w:val="28"/>
          <w:szCs w:val="28"/>
        </w:rPr>
        <w:t>4</w:t>
      </w:r>
      <w:r w:rsidR="009E380A" w:rsidRPr="0016343E">
        <w:rPr>
          <w:rFonts w:ascii="Times New Roman" w:hAnsi="Times New Roman" w:cs="Times New Roman"/>
          <w:sz w:val="28"/>
          <w:szCs w:val="28"/>
        </w:rPr>
        <w:t>].</w:t>
      </w:r>
    </w:p>
    <w:p w:rsidR="009E380A" w:rsidRPr="0016343E" w:rsidRDefault="009E380A" w:rsidP="009E380A">
      <w:pPr>
        <w:tabs>
          <w:tab w:val="left" w:pos="2640"/>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In addition, the respondents suggested automation of repetitive functions (for example, budget execution, monitoring, etc), implementing project management, agile and kaizen methods, blockchain technologies, and artificial intelligence that minimize employee participation in decision-making. </w:t>
      </w:r>
      <w:r w:rsidR="00F8518D" w:rsidRPr="0016343E">
        <w:rPr>
          <w:rFonts w:ascii="Times New Roman" w:hAnsi="Times New Roman" w:cs="Times New Roman"/>
          <w:sz w:val="28"/>
          <w:szCs w:val="28"/>
        </w:rPr>
        <w:t xml:space="preserve">They also suggested that </w:t>
      </w:r>
      <w:r w:rsidRPr="0016343E">
        <w:rPr>
          <w:rFonts w:ascii="Times New Roman" w:hAnsi="Times New Roman" w:cs="Times New Roman"/>
          <w:sz w:val="28"/>
          <w:szCs w:val="28"/>
        </w:rPr>
        <w:t>civil servants should change their way of thinking, becoming more customer-oriented, flexible, and open. Maintain constant feedback and reporting, invite citizens to discuss decisions through social media accounts, and be personally responsible for the results of their work. As examples, the experiments of US statesmen, as well as the mayors of the cities of New York, London, and other capital</w:t>
      </w:r>
      <w:r w:rsidR="00F8518D" w:rsidRPr="0016343E">
        <w:rPr>
          <w:rFonts w:ascii="Times New Roman" w:hAnsi="Times New Roman" w:cs="Times New Roman"/>
          <w:sz w:val="28"/>
          <w:szCs w:val="28"/>
        </w:rPr>
        <w:t xml:space="preserve"> citie</w:t>
      </w:r>
      <w:r w:rsidRPr="0016343E">
        <w:rPr>
          <w:rFonts w:ascii="Times New Roman" w:hAnsi="Times New Roman" w:cs="Times New Roman"/>
          <w:sz w:val="28"/>
          <w:szCs w:val="28"/>
        </w:rPr>
        <w:t>s are given.</w:t>
      </w:r>
    </w:p>
    <w:p w:rsidR="009E380A" w:rsidRPr="0016343E" w:rsidRDefault="009E380A" w:rsidP="009E380A">
      <w:pPr>
        <w:tabs>
          <w:tab w:val="left" w:pos="2640"/>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Similar conclusions were also made by Kazakhstani studies (Bokayev et al., 2021). The researchers by analyzing the process of digitalization in Kazakhstan concluded that when switching to the automation of public services, it is necessary to use the “bottom-up” principle, that is, to take into account the initiative of the population and take into account the position of citizens [</w:t>
      </w:r>
      <w:r w:rsidR="00EE2E2D" w:rsidRPr="0016343E">
        <w:rPr>
          <w:rFonts w:ascii="Times New Roman" w:hAnsi="Times New Roman" w:cs="Times New Roman"/>
          <w:sz w:val="28"/>
          <w:szCs w:val="28"/>
        </w:rPr>
        <w:t>1</w:t>
      </w:r>
      <w:r w:rsidR="00DF636D" w:rsidRPr="0016343E">
        <w:rPr>
          <w:rFonts w:ascii="Times New Roman" w:hAnsi="Times New Roman" w:cs="Times New Roman"/>
          <w:sz w:val="28"/>
          <w:szCs w:val="28"/>
        </w:rPr>
        <w:t>5</w:t>
      </w:r>
      <w:r w:rsidR="00F64A42" w:rsidRPr="0016343E">
        <w:rPr>
          <w:rFonts w:ascii="Times New Roman" w:hAnsi="Times New Roman" w:cs="Times New Roman"/>
          <w:sz w:val="28"/>
          <w:szCs w:val="28"/>
        </w:rPr>
        <w:t>5</w:t>
      </w:r>
      <w:r w:rsidRPr="0016343E">
        <w:rPr>
          <w:rFonts w:ascii="Times New Roman" w:hAnsi="Times New Roman" w:cs="Times New Roman"/>
          <w:sz w:val="28"/>
          <w:szCs w:val="28"/>
        </w:rPr>
        <w:t>].</w:t>
      </w:r>
    </w:p>
    <w:p w:rsidR="009E380A" w:rsidRPr="0016343E" w:rsidRDefault="00E121F8" w:rsidP="009E380A">
      <w:pPr>
        <w:tabs>
          <w:tab w:val="left" w:pos="2640"/>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Taking into account the opinions of citizens, a </w:t>
      </w:r>
      <w:r w:rsidRPr="00F1577D">
        <w:rPr>
          <w:rFonts w:ascii="Times New Roman" w:hAnsi="Times New Roman" w:cs="Times New Roman"/>
          <w:i/>
          <w:sz w:val="28"/>
          <w:szCs w:val="28"/>
        </w:rPr>
        <w:t>profile of a civil servant</w:t>
      </w:r>
      <w:r w:rsidRPr="0016343E">
        <w:rPr>
          <w:rFonts w:ascii="Times New Roman" w:hAnsi="Times New Roman" w:cs="Times New Roman"/>
          <w:sz w:val="28"/>
          <w:szCs w:val="28"/>
        </w:rPr>
        <w:t xml:space="preserve"> was formed. In addition to professional competencies, knowledge of languages, practical experience, and outlook, I would like to note the prevailing share of the so-called “human qualities”, such as empathy, which many respondents talked about. According to the residents of the capital, an employee of the Akim’s office is a decent, honest, tactful, incorruptible person, ready to resolve issues promptly and substantively, open to discussion, and patriot of the city, country, and people, ready to contribute to their development</w:t>
      </w:r>
      <w:r w:rsidR="009E380A" w:rsidRPr="0016343E">
        <w:rPr>
          <w:rFonts w:ascii="Times New Roman" w:hAnsi="Times New Roman" w:cs="Times New Roman"/>
          <w:sz w:val="28"/>
          <w:szCs w:val="28"/>
        </w:rPr>
        <w:t>.</w:t>
      </w:r>
    </w:p>
    <w:p w:rsidR="009E380A" w:rsidRPr="0016343E" w:rsidRDefault="00E121F8" w:rsidP="009E380A">
      <w:pPr>
        <w:tabs>
          <w:tab w:val="left" w:pos="2640"/>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w:t>
      </w:r>
      <w:r w:rsidR="009E380A" w:rsidRPr="0016343E">
        <w:rPr>
          <w:rFonts w:ascii="Times New Roman" w:hAnsi="Times New Roman" w:cs="Times New Roman"/>
          <w:sz w:val="28"/>
          <w:szCs w:val="28"/>
        </w:rPr>
        <w:t>he analysis of the interv</w:t>
      </w:r>
      <w:r w:rsidR="00CE4312" w:rsidRPr="0016343E">
        <w:rPr>
          <w:rFonts w:ascii="Times New Roman" w:hAnsi="Times New Roman" w:cs="Times New Roman"/>
          <w:sz w:val="28"/>
          <w:szCs w:val="28"/>
        </w:rPr>
        <w:t>iewees’ responses (Chapter 1.3</w:t>
      </w:r>
      <w:r w:rsidR="009E380A" w:rsidRPr="0016343E">
        <w:rPr>
          <w:rFonts w:ascii="Times New Roman" w:hAnsi="Times New Roman" w:cs="Times New Roman"/>
          <w:sz w:val="28"/>
          <w:szCs w:val="28"/>
        </w:rPr>
        <w:t>) shows that similarly to citizens and civil servants, experts link the improvement of the effective functioning of the state apparatus, first of all, with digitalization and optimization of business processes. And one of the key aspects of motivation and social protection of personnel includes a decent salary, a competitive social package and effective organization of work.</w:t>
      </w:r>
    </w:p>
    <w:p w:rsidR="009E380A" w:rsidRPr="0016343E" w:rsidRDefault="009E380A" w:rsidP="009E380A">
      <w:pPr>
        <w:wordWrap/>
        <w:spacing w:after="0" w:line="240" w:lineRule="auto"/>
        <w:ind w:firstLineChars="295" w:firstLine="826"/>
        <w:rPr>
          <w:rFonts w:ascii="Times New Roman" w:hAnsi="Times New Roman" w:cs="Times New Roman"/>
          <w:sz w:val="28"/>
          <w:szCs w:val="28"/>
        </w:rPr>
      </w:pPr>
      <w:r w:rsidRPr="0016343E">
        <w:rPr>
          <w:rFonts w:ascii="Times New Roman" w:hAnsi="Times New Roman" w:cs="Times New Roman"/>
          <w:sz w:val="28"/>
          <w:szCs w:val="28"/>
        </w:rPr>
        <w:t xml:space="preserve">At the same time, the wishes of ordinary employees of the capital or its remote regions, </w:t>
      </w:r>
      <w:r w:rsidR="00D840B7" w:rsidRPr="0016343E">
        <w:rPr>
          <w:rFonts w:ascii="Times New Roman" w:hAnsi="Times New Roman" w:cs="Times New Roman"/>
          <w:sz w:val="28"/>
          <w:szCs w:val="28"/>
        </w:rPr>
        <w:t xml:space="preserve">are </w:t>
      </w:r>
      <w:r w:rsidRPr="0016343E">
        <w:rPr>
          <w:rFonts w:ascii="Times New Roman" w:hAnsi="Times New Roman" w:cs="Times New Roman"/>
          <w:sz w:val="28"/>
          <w:szCs w:val="28"/>
        </w:rPr>
        <w:t xml:space="preserve">essentially similar and are associated with overtime, lack of clear boundaries between work and personal time, lack of health care, housing, </w:t>
      </w:r>
      <w:r w:rsidR="00D840B7" w:rsidRPr="0016343E">
        <w:rPr>
          <w:rFonts w:ascii="Times New Roman" w:hAnsi="Times New Roman" w:cs="Times New Roman"/>
          <w:sz w:val="28"/>
          <w:szCs w:val="28"/>
        </w:rPr>
        <w:t xml:space="preserve">and </w:t>
      </w:r>
      <w:r w:rsidRPr="0016343E">
        <w:rPr>
          <w:rFonts w:ascii="Times New Roman" w:hAnsi="Times New Roman" w:cs="Times New Roman"/>
          <w:sz w:val="28"/>
          <w:szCs w:val="28"/>
        </w:rPr>
        <w:t>logistics.</w:t>
      </w:r>
    </w:p>
    <w:p w:rsidR="00020211" w:rsidRPr="0016343E" w:rsidRDefault="009E380A" w:rsidP="00020211">
      <w:pPr>
        <w:wordWrap/>
        <w:spacing w:after="0" w:line="240" w:lineRule="auto"/>
        <w:ind w:firstLineChars="295" w:firstLine="826"/>
        <w:rPr>
          <w:rFonts w:ascii="Times New Roman" w:hAnsi="Times New Roman" w:cs="Times New Roman"/>
          <w:sz w:val="28"/>
          <w:szCs w:val="28"/>
        </w:rPr>
      </w:pPr>
      <w:r w:rsidRPr="0016343E">
        <w:rPr>
          <w:rFonts w:ascii="Times New Roman" w:hAnsi="Times New Roman" w:cs="Times New Roman"/>
          <w:sz w:val="28"/>
          <w:szCs w:val="28"/>
        </w:rPr>
        <w:t>If we contrast the responses of civil servants and citizens, then the former in their responses are focused primarily on solving internal problems of the civil service system. Only a few responses indicate an understanding of the needs of the population. Therefore, special attention needs to be paid to the issue of improving the efficiency of interaction between the authorities and the population.</w:t>
      </w:r>
    </w:p>
    <w:p w:rsidR="009E380A" w:rsidRPr="0016343E" w:rsidRDefault="009E380A" w:rsidP="009E380A">
      <w:pPr>
        <w:wordWrap/>
        <w:spacing w:after="0" w:line="240" w:lineRule="auto"/>
        <w:ind w:firstLine="709"/>
        <w:rPr>
          <w:rFonts w:ascii="Times New Roman" w:hAnsi="Times New Roman" w:cs="Times New Roman"/>
          <w:color w:val="000000"/>
          <w:sz w:val="28"/>
          <w:szCs w:val="28"/>
        </w:rPr>
      </w:pPr>
      <w:r w:rsidRPr="00F1577D">
        <w:rPr>
          <w:rFonts w:ascii="Times New Roman" w:hAnsi="Times New Roman" w:cs="Times New Roman"/>
          <w:i/>
          <w:color w:val="000000"/>
          <w:sz w:val="28"/>
          <w:szCs w:val="28"/>
        </w:rPr>
        <w:t>Innovation, adaptability, flexibility.</w:t>
      </w:r>
      <w:r w:rsidRPr="0016343E">
        <w:rPr>
          <w:rFonts w:ascii="Times New Roman" w:hAnsi="Times New Roman" w:cs="Times New Roman"/>
          <w:b/>
          <w:color w:val="000000"/>
          <w:sz w:val="28"/>
          <w:szCs w:val="28"/>
        </w:rPr>
        <w:t xml:space="preserve"> </w:t>
      </w:r>
      <w:r w:rsidRPr="0016343E">
        <w:rPr>
          <w:rFonts w:ascii="Times New Roman" w:hAnsi="Times New Roman" w:cs="Times New Roman"/>
          <w:color w:val="000000"/>
          <w:sz w:val="28"/>
          <w:szCs w:val="28"/>
        </w:rPr>
        <w:t xml:space="preserve">In foreign </w:t>
      </w:r>
      <w:r w:rsidR="002A56FC" w:rsidRPr="0016343E">
        <w:rPr>
          <w:rFonts w:ascii="Times New Roman" w:hAnsi="Times New Roman" w:cs="Times New Roman"/>
          <w:color w:val="000000"/>
          <w:sz w:val="28"/>
          <w:szCs w:val="28"/>
        </w:rPr>
        <w:t xml:space="preserve">theory and </w:t>
      </w:r>
      <w:r w:rsidRPr="0016343E">
        <w:rPr>
          <w:rFonts w:ascii="Times New Roman" w:hAnsi="Times New Roman" w:cs="Times New Roman"/>
          <w:color w:val="000000"/>
          <w:sz w:val="28"/>
          <w:szCs w:val="28"/>
        </w:rPr>
        <w:t xml:space="preserve">practice the </w:t>
      </w:r>
      <w:r w:rsidR="002A56FC" w:rsidRPr="0016343E">
        <w:rPr>
          <w:rFonts w:ascii="Times New Roman" w:hAnsi="Times New Roman" w:cs="Times New Roman"/>
          <w:color w:val="000000"/>
          <w:sz w:val="28"/>
          <w:szCs w:val="28"/>
        </w:rPr>
        <w:t>“</w:t>
      </w:r>
      <w:r w:rsidRPr="0016343E">
        <w:rPr>
          <w:rFonts w:ascii="Times New Roman" w:hAnsi="Times New Roman" w:cs="Times New Roman"/>
          <w:color w:val="000000"/>
          <w:sz w:val="28"/>
          <w:szCs w:val="28"/>
        </w:rPr>
        <w:t>public sector</w:t>
      </w:r>
      <w:r w:rsidR="002A56FC" w:rsidRPr="0016343E">
        <w:rPr>
          <w:rFonts w:ascii="Times New Roman" w:hAnsi="Times New Roman" w:cs="Times New Roman"/>
          <w:color w:val="000000"/>
          <w:sz w:val="28"/>
          <w:szCs w:val="28"/>
        </w:rPr>
        <w:t>”</w:t>
      </w:r>
      <w:r w:rsidRPr="0016343E">
        <w:rPr>
          <w:rFonts w:ascii="Times New Roman" w:hAnsi="Times New Roman" w:cs="Times New Roman"/>
          <w:color w:val="000000"/>
          <w:sz w:val="28"/>
          <w:szCs w:val="28"/>
        </w:rPr>
        <w:t xml:space="preserve"> </w:t>
      </w:r>
      <w:r w:rsidR="002A56FC" w:rsidRPr="0016343E">
        <w:rPr>
          <w:rFonts w:ascii="Times New Roman" w:hAnsi="Times New Roman" w:cs="Times New Roman"/>
          <w:color w:val="000000"/>
          <w:sz w:val="28"/>
          <w:szCs w:val="28"/>
        </w:rPr>
        <w:t>and</w:t>
      </w:r>
      <w:r w:rsidRPr="0016343E">
        <w:rPr>
          <w:rFonts w:ascii="Times New Roman" w:hAnsi="Times New Roman" w:cs="Times New Roman"/>
          <w:color w:val="000000"/>
          <w:sz w:val="28"/>
          <w:szCs w:val="28"/>
        </w:rPr>
        <w:t xml:space="preserve"> </w:t>
      </w:r>
      <w:r w:rsidR="002A56FC" w:rsidRPr="0016343E">
        <w:rPr>
          <w:rFonts w:ascii="Times New Roman" w:hAnsi="Times New Roman" w:cs="Times New Roman"/>
          <w:color w:val="000000"/>
          <w:sz w:val="28"/>
          <w:szCs w:val="28"/>
        </w:rPr>
        <w:t>“</w:t>
      </w:r>
      <w:r w:rsidRPr="0016343E">
        <w:rPr>
          <w:rFonts w:ascii="Times New Roman" w:hAnsi="Times New Roman" w:cs="Times New Roman"/>
          <w:color w:val="000000"/>
          <w:sz w:val="28"/>
          <w:szCs w:val="28"/>
        </w:rPr>
        <w:t>civil service</w:t>
      </w:r>
      <w:r w:rsidR="002A56FC" w:rsidRPr="0016343E">
        <w:rPr>
          <w:rFonts w:ascii="Times New Roman" w:hAnsi="Times New Roman" w:cs="Times New Roman"/>
          <w:color w:val="000000"/>
          <w:sz w:val="28"/>
          <w:szCs w:val="28"/>
        </w:rPr>
        <w:t xml:space="preserve">” </w:t>
      </w:r>
      <w:r w:rsidR="000A47AA">
        <w:rPr>
          <w:rFonts w:ascii="Times New Roman" w:hAnsi="Times New Roman" w:cs="Times New Roman"/>
          <w:color w:val="000000"/>
          <w:spacing w:val="2"/>
          <w:sz w:val="28"/>
          <w:szCs w:val="28"/>
        </w:rPr>
        <w:t xml:space="preserve">are equal dimensions </w:t>
      </w:r>
      <w:r w:rsidR="002A56FC" w:rsidRPr="0016343E">
        <w:rPr>
          <w:rFonts w:ascii="Times New Roman" w:hAnsi="Times New Roman" w:cs="Times New Roman"/>
          <w:color w:val="000000"/>
          <w:sz w:val="28"/>
          <w:szCs w:val="28"/>
        </w:rPr>
        <w:t>of publi</w:t>
      </w:r>
      <w:r w:rsidR="002434B6" w:rsidRPr="0016343E">
        <w:rPr>
          <w:rFonts w:ascii="Times New Roman" w:hAnsi="Times New Roman" w:cs="Times New Roman"/>
          <w:color w:val="000000"/>
          <w:sz w:val="28"/>
          <w:szCs w:val="28"/>
        </w:rPr>
        <w:t xml:space="preserve">c </w:t>
      </w:r>
      <w:r w:rsidRPr="0016343E">
        <w:rPr>
          <w:rFonts w:ascii="Times New Roman" w:hAnsi="Times New Roman" w:cs="Times New Roman"/>
          <w:color w:val="000000"/>
          <w:sz w:val="28"/>
          <w:szCs w:val="28"/>
        </w:rPr>
        <w:t>services</w:t>
      </w:r>
      <w:r w:rsidR="002434B6" w:rsidRPr="0016343E">
        <w:rPr>
          <w:rFonts w:ascii="Times New Roman" w:hAnsi="Times New Roman" w:cs="Times New Roman"/>
          <w:color w:val="000000"/>
          <w:sz w:val="28"/>
          <w:szCs w:val="28"/>
        </w:rPr>
        <w:t xml:space="preserve"> provider</w:t>
      </w:r>
      <w:r w:rsidRPr="0016343E">
        <w:rPr>
          <w:rFonts w:ascii="Times New Roman" w:hAnsi="Times New Roman" w:cs="Times New Roman"/>
          <w:color w:val="000000"/>
          <w:sz w:val="28"/>
          <w:szCs w:val="28"/>
        </w:rPr>
        <w:t xml:space="preserve">. Coordination in the development guidelines, common successful practices of the work of state bodies and organizations of the quasi-public sector is a characteristic feature of the modern model of public administration. This requires a compact state apparatus that has the </w:t>
      </w:r>
      <w:r w:rsidR="002434B6" w:rsidRPr="0016343E">
        <w:rPr>
          <w:rFonts w:ascii="Times New Roman" w:hAnsi="Times New Roman" w:cs="Times New Roman"/>
          <w:color w:val="000000"/>
          <w:sz w:val="28"/>
          <w:szCs w:val="28"/>
        </w:rPr>
        <w:t>optimum</w:t>
      </w:r>
      <w:r w:rsidRPr="0016343E">
        <w:rPr>
          <w:rFonts w:ascii="Times New Roman" w:hAnsi="Times New Roman" w:cs="Times New Roman"/>
          <w:color w:val="000000"/>
          <w:sz w:val="28"/>
          <w:szCs w:val="28"/>
        </w:rPr>
        <w:t xml:space="preserve"> set of functions. Further decentralization with the transfer of powers to regional authorities, as well as the transfer of state functions to a competitive environment will allow achieving this goal. Rebranding of the state apparatus: instead of a clumsy bureaucratic machine, </w:t>
      </w:r>
      <w:r w:rsidR="002434B6" w:rsidRPr="0016343E">
        <w:rPr>
          <w:rFonts w:ascii="Times New Roman" w:hAnsi="Times New Roman" w:cs="Times New Roman"/>
          <w:color w:val="000000"/>
          <w:sz w:val="28"/>
          <w:szCs w:val="28"/>
        </w:rPr>
        <w:t xml:space="preserve">should be </w:t>
      </w:r>
      <w:r w:rsidRPr="0016343E">
        <w:rPr>
          <w:rFonts w:ascii="Times New Roman" w:hAnsi="Times New Roman" w:cs="Times New Roman"/>
          <w:color w:val="000000"/>
          <w:sz w:val="28"/>
          <w:szCs w:val="28"/>
        </w:rPr>
        <w:t>a compact, flexible, adaptive structure.</w:t>
      </w:r>
    </w:p>
    <w:p w:rsidR="009E380A" w:rsidRPr="0016343E" w:rsidRDefault="009E380A" w:rsidP="009E380A">
      <w:pPr>
        <w:wordWrap/>
        <w:spacing w:after="0" w:line="240" w:lineRule="auto"/>
        <w:ind w:firstLine="709"/>
        <w:rPr>
          <w:rFonts w:ascii="Times New Roman" w:hAnsi="Times New Roman" w:cs="Times New Roman"/>
          <w:color w:val="000000"/>
          <w:sz w:val="28"/>
          <w:szCs w:val="28"/>
        </w:rPr>
      </w:pPr>
      <w:r w:rsidRPr="0016343E">
        <w:rPr>
          <w:rFonts w:ascii="Times New Roman" w:hAnsi="Times New Roman" w:cs="Times New Roman"/>
          <w:color w:val="000000"/>
          <w:sz w:val="28"/>
          <w:szCs w:val="28"/>
        </w:rPr>
        <w:t xml:space="preserve">In this regard, the model of </w:t>
      </w:r>
      <w:r w:rsidRPr="00F1577D">
        <w:rPr>
          <w:rFonts w:ascii="Times New Roman" w:hAnsi="Times New Roman" w:cs="Times New Roman"/>
          <w:i/>
          <w:color w:val="000000"/>
          <w:sz w:val="28"/>
          <w:szCs w:val="28"/>
        </w:rPr>
        <w:t>transparent management</w:t>
      </w:r>
      <w:r w:rsidRPr="0016343E">
        <w:rPr>
          <w:rFonts w:ascii="Times New Roman" w:hAnsi="Times New Roman" w:cs="Times New Roman"/>
          <w:color w:val="000000"/>
          <w:sz w:val="28"/>
          <w:szCs w:val="28"/>
        </w:rPr>
        <w:t xml:space="preserve"> based on change management is interesting, which allows to quickly respond to changing conditions. The key to success is the use of flexible project management techniques. Project approach in management</w:t>
      </w:r>
      <w:r w:rsidR="00114CF5" w:rsidRPr="0016343E">
        <w:rPr>
          <w:rFonts w:ascii="Times New Roman" w:hAnsi="Times New Roman" w:cs="Times New Roman"/>
          <w:color w:val="000000"/>
          <w:sz w:val="28"/>
          <w:szCs w:val="28"/>
        </w:rPr>
        <w:t xml:space="preserve"> is</w:t>
      </w:r>
      <w:r w:rsidRPr="0016343E">
        <w:rPr>
          <w:rFonts w:ascii="Times New Roman" w:hAnsi="Times New Roman" w:cs="Times New Roman"/>
          <w:color w:val="000000"/>
          <w:sz w:val="28"/>
          <w:szCs w:val="28"/>
        </w:rPr>
        <w:t>:</w:t>
      </w:r>
    </w:p>
    <w:p w:rsidR="009E380A" w:rsidRPr="0016343E" w:rsidRDefault="00114CF5" w:rsidP="009E380A">
      <w:pPr>
        <w:wordWrap/>
        <w:spacing w:after="0" w:line="240" w:lineRule="auto"/>
        <w:ind w:firstLine="709"/>
        <w:rPr>
          <w:rFonts w:ascii="Times New Roman" w:hAnsi="Times New Roman" w:cs="Times New Roman"/>
          <w:color w:val="000000"/>
          <w:sz w:val="28"/>
          <w:szCs w:val="28"/>
        </w:rPr>
      </w:pPr>
      <w:r w:rsidRPr="0016343E">
        <w:rPr>
          <w:rFonts w:ascii="Times New Roman" w:hAnsi="Times New Roman" w:cs="Times New Roman"/>
          <w:color w:val="000000"/>
          <w:sz w:val="28"/>
          <w:szCs w:val="28"/>
        </w:rPr>
        <w:t>– </w:t>
      </w:r>
      <w:r w:rsidR="009E380A" w:rsidRPr="0016343E">
        <w:rPr>
          <w:rFonts w:ascii="Times New Roman" w:hAnsi="Times New Roman" w:cs="Times New Roman"/>
          <w:color w:val="000000"/>
          <w:sz w:val="28"/>
          <w:szCs w:val="28"/>
        </w:rPr>
        <w:t>innovative;</w:t>
      </w:r>
    </w:p>
    <w:p w:rsidR="009E380A" w:rsidRPr="0016343E" w:rsidRDefault="009E380A" w:rsidP="009E380A">
      <w:pPr>
        <w:wordWrap/>
        <w:spacing w:after="0" w:line="240" w:lineRule="auto"/>
        <w:ind w:firstLine="709"/>
        <w:rPr>
          <w:rFonts w:ascii="Times New Roman" w:hAnsi="Times New Roman" w:cs="Times New Roman"/>
          <w:color w:val="000000"/>
          <w:sz w:val="28"/>
          <w:szCs w:val="28"/>
        </w:rPr>
      </w:pPr>
      <w:r w:rsidRPr="0016343E">
        <w:rPr>
          <w:rFonts w:ascii="Times New Roman" w:hAnsi="Times New Roman" w:cs="Times New Roman"/>
          <w:color w:val="000000"/>
          <w:sz w:val="28"/>
          <w:szCs w:val="28"/>
        </w:rPr>
        <w:t>– focused on obtaining a new product, service, or on creating new conditions for obtaining a well – known product;</w:t>
      </w:r>
    </w:p>
    <w:p w:rsidR="009E380A" w:rsidRPr="0016343E" w:rsidRDefault="009E380A" w:rsidP="009E380A">
      <w:pPr>
        <w:wordWrap/>
        <w:spacing w:after="0" w:line="240" w:lineRule="auto"/>
        <w:ind w:firstLine="709"/>
        <w:rPr>
          <w:rFonts w:ascii="Times New Roman" w:hAnsi="Times New Roman" w:cs="Times New Roman"/>
          <w:color w:val="000000"/>
          <w:sz w:val="28"/>
          <w:szCs w:val="28"/>
        </w:rPr>
      </w:pPr>
      <w:r w:rsidRPr="0016343E">
        <w:rPr>
          <w:rFonts w:ascii="Times New Roman" w:hAnsi="Times New Roman" w:cs="Times New Roman"/>
          <w:color w:val="000000"/>
          <w:sz w:val="28"/>
          <w:szCs w:val="28"/>
        </w:rPr>
        <w:t>– used to make changes to existing work</w:t>
      </w:r>
      <w:r w:rsidR="00114CF5" w:rsidRPr="0016343E">
        <w:rPr>
          <w:rFonts w:ascii="Times New Roman" w:hAnsi="Times New Roman" w:cs="Times New Roman"/>
          <w:color w:val="000000"/>
          <w:sz w:val="28"/>
          <w:szCs w:val="28"/>
        </w:rPr>
        <w:t xml:space="preserve"> </w:t>
      </w:r>
      <w:r w:rsidR="00AC12EA" w:rsidRPr="0016343E">
        <w:rPr>
          <w:rFonts w:ascii="Times New Roman" w:hAnsi="Times New Roman" w:cs="Times New Roman"/>
          <w:color w:val="000000"/>
          <w:sz w:val="28"/>
          <w:szCs w:val="28"/>
        </w:rPr>
        <w:t xml:space="preserve">processes, creating new ones </w:t>
      </w:r>
      <w:r w:rsidRPr="0016343E">
        <w:rPr>
          <w:rFonts w:ascii="Times New Roman" w:hAnsi="Times New Roman" w:cs="Times New Roman"/>
          <w:color w:val="000000"/>
          <w:sz w:val="28"/>
          <w:szCs w:val="28"/>
        </w:rPr>
        <w:t>[</w:t>
      </w:r>
      <w:r w:rsidR="00300B7E" w:rsidRPr="0016343E">
        <w:rPr>
          <w:rFonts w:ascii="Times New Roman" w:hAnsi="Times New Roman" w:cs="Times New Roman"/>
          <w:color w:val="000000"/>
          <w:sz w:val="28"/>
          <w:szCs w:val="28"/>
        </w:rPr>
        <w:t>79</w:t>
      </w:r>
      <w:r w:rsidRPr="0016343E">
        <w:rPr>
          <w:rFonts w:ascii="Times New Roman" w:hAnsi="Times New Roman" w:cs="Times New Roman"/>
          <w:color w:val="000000"/>
          <w:sz w:val="28"/>
          <w:szCs w:val="28"/>
        </w:rPr>
        <w:t>].</w:t>
      </w:r>
    </w:p>
    <w:p w:rsidR="009E380A" w:rsidRPr="0016343E" w:rsidRDefault="009E380A" w:rsidP="009E380A">
      <w:pPr>
        <w:wordWrap/>
        <w:spacing w:after="0" w:line="240" w:lineRule="auto"/>
        <w:ind w:firstLine="709"/>
        <w:rPr>
          <w:rFonts w:ascii="Times New Roman" w:hAnsi="Times New Roman" w:cs="Times New Roman"/>
          <w:color w:val="000000"/>
          <w:sz w:val="28"/>
          <w:szCs w:val="28"/>
        </w:rPr>
      </w:pPr>
      <w:r w:rsidRPr="0016343E">
        <w:rPr>
          <w:rFonts w:ascii="Times New Roman" w:hAnsi="Times New Roman" w:cs="Times New Roman"/>
          <w:color w:val="000000"/>
          <w:sz w:val="28"/>
          <w:szCs w:val="28"/>
        </w:rPr>
        <w:t xml:space="preserve">The </w:t>
      </w:r>
      <w:r w:rsidRPr="00F1577D">
        <w:rPr>
          <w:rFonts w:ascii="Times New Roman" w:hAnsi="Times New Roman" w:cs="Times New Roman"/>
          <w:i/>
          <w:color w:val="000000"/>
          <w:sz w:val="28"/>
          <w:szCs w:val="28"/>
        </w:rPr>
        <w:t xml:space="preserve">Triple </w:t>
      </w:r>
      <w:r w:rsidR="00AC12EA" w:rsidRPr="00F1577D">
        <w:rPr>
          <w:rFonts w:ascii="Times New Roman" w:hAnsi="Times New Roman" w:cs="Times New Roman"/>
          <w:i/>
          <w:color w:val="000000"/>
          <w:sz w:val="28"/>
          <w:szCs w:val="28"/>
        </w:rPr>
        <w:t>H</w:t>
      </w:r>
      <w:r w:rsidRPr="00F1577D">
        <w:rPr>
          <w:rFonts w:ascii="Times New Roman" w:hAnsi="Times New Roman" w:cs="Times New Roman"/>
          <w:i/>
          <w:color w:val="000000"/>
          <w:sz w:val="28"/>
          <w:szCs w:val="28"/>
        </w:rPr>
        <w:t>elix model of innovation</w:t>
      </w:r>
      <w:r w:rsidRPr="0016343E">
        <w:rPr>
          <w:rFonts w:ascii="Times New Roman" w:hAnsi="Times New Roman" w:cs="Times New Roman"/>
          <w:color w:val="000000"/>
          <w:sz w:val="28"/>
          <w:szCs w:val="28"/>
        </w:rPr>
        <w:t xml:space="preserve"> can be used to introduce innovative changes in the public sector. The range of applications of the Helical framework theory of innovation is quite wide. Initially, the authors of this theory (Etzkowitz and Ledersdorff, 1995) </w:t>
      </w:r>
      <w:r w:rsidR="00AC12EA" w:rsidRPr="0016343E">
        <w:rPr>
          <w:rFonts w:ascii="Times New Roman" w:hAnsi="Times New Roman" w:cs="Times New Roman"/>
          <w:color w:val="000000"/>
          <w:sz w:val="28"/>
          <w:szCs w:val="28"/>
        </w:rPr>
        <w:t>represented each sector by a circle</w:t>
      </w:r>
      <w:r w:rsidRPr="0016343E">
        <w:rPr>
          <w:rFonts w:ascii="Times New Roman" w:hAnsi="Times New Roman" w:cs="Times New Roman"/>
          <w:color w:val="000000"/>
          <w:sz w:val="28"/>
          <w:szCs w:val="28"/>
        </w:rPr>
        <w:t xml:space="preserve">: University, Industry, and Government. In the context of the current study, it is proposed to </w:t>
      </w:r>
      <w:r w:rsidR="00AC12EA" w:rsidRPr="0016343E">
        <w:rPr>
          <w:rFonts w:ascii="Times New Roman" w:hAnsi="Times New Roman" w:cs="Times New Roman"/>
          <w:color w:val="000000"/>
          <w:sz w:val="28"/>
          <w:szCs w:val="28"/>
        </w:rPr>
        <w:t>include</w:t>
      </w:r>
      <w:r w:rsidRPr="0016343E">
        <w:rPr>
          <w:rFonts w:ascii="Times New Roman" w:hAnsi="Times New Roman" w:cs="Times New Roman"/>
          <w:color w:val="000000"/>
          <w:sz w:val="28"/>
          <w:szCs w:val="28"/>
        </w:rPr>
        <w:t>: Academy, Citizens, and Government (</w:t>
      </w:r>
      <w:r w:rsidR="001037DF" w:rsidRPr="0016343E">
        <w:rPr>
          <w:rFonts w:ascii="Times New Roman" w:hAnsi="Times New Roman" w:cs="Times New Roman"/>
          <w:color w:val="000000"/>
          <w:sz w:val="28"/>
          <w:szCs w:val="28"/>
        </w:rPr>
        <w:t>f</w:t>
      </w:r>
      <w:r w:rsidRPr="0016343E">
        <w:rPr>
          <w:rFonts w:ascii="Times New Roman" w:hAnsi="Times New Roman" w:cs="Times New Roman"/>
          <w:color w:val="000000"/>
          <w:sz w:val="28"/>
          <w:szCs w:val="28"/>
        </w:rPr>
        <w:t>igure 33).</w:t>
      </w:r>
    </w:p>
    <w:p w:rsidR="009E380A" w:rsidRPr="0016343E" w:rsidRDefault="009E380A" w:rsidP="009E380A">
      <w:pPr>
        <w:wordWrap/>
        <w:spacing w:after="0" w:line="240" w:lineRule="auto"/>
        <w:ind w:firstLine="709"/>
        <w:rPr>
          <w:rFonts w:ascii="Times New Roman" w:hAnsi="Times New Roman" w:cs="Times New Roman"/>
          <w:sz w:val="28"/>
          <w:szCs w:val="28"/>
        </w:rPr>
      </w:pPr>
    </w:p>
    <w:p w:rsidR="009E380A" w:rsidRPr="0016343E" w:rsidRDefault="004D7883" w:rsidP="009E380A">
      <w:pPr>
        <w:wordWrap/>
        <w:spacing w:after="0" w:line="240" w:lineRule="auto"/>
        <w:rPr>
          <w:rFonts w:ascii="Times New Roman" w:hAnsi="Times New Roman" w:cs="Times New Roman"/>
          <w:sz w:val="28"/>
          <w:szCs w:val="28"/>
        </w:rPr>
      </w:pPr>
      <w:r w:rsidRPr="0016343E">
        <w:rPr>
          <w:rFonts w:ascii="Times New Roman" w:hAnsi="Times New Roman" w:cs="Times New Roman"/>
          <w:noProof/>
          <w:sz w:val="28"/>
          <w:szCs w:val="28"/>
          <w:lang w:val="ru-RU" w:eastAsia="ru-RU"/>
        </w:rPr>
        <w:drawing>
          <wp:inline distT="0" distB="0" distL="0" distR="0" wp14:anchorId="0A048D84" wp14:editId="6BB5BCD2">
            <wp:extent cx="6120130" cy="3027573"/>
            <wp:effectExtent l="0" t="0" r="0" b="1905"/>
            <wp:docPr id="1076" name="Рисунок 1076" descr="C:\Users\hp\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130" cy="3027573"/>
                    </a:xfrm>
                    <a:prstGeom prst="rect">
                      <a:avLst/>
                    </a:prstGeom>
                    <a:noFill/>
                    <a:ln>
                      <a:noFill/>
                    </a:ln>
                  </pic:spPr>
                </pic:pic>
              </a:graphicData>
            </a:graphic>
          </wp:inline>
        </w:drawing>
      </w:r>
    </w:p>
    <w:p w:rsidR="004D7883" w:rsidRPr="004A19DD" w:rsidRDefault="004D7883" w:rsidP="009E380A">
      <w:pPr>
        <w:wordWrap/>
        <w:spacing w:after="0" w:line="240" w:lineRule="auto"/>
        <w:rPr>
          <w:rFonts w:ascii="Times New Roman" w:hAnsi="Times New Roman" w:cs="Times New Roman"/>
          <w:sz w:val="16"/>
          <w:szCs w:val="16"/>
        </w:rPr>
      </w:pPr>
    </w:p>
    <w:p w:rsidR="001037DF" w:rsidRPr="0016343E" w:rsidRDefault="009E380A" w:rsidP="001037DF">
      <w:pPr>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 xml:space="preserve">Figure 33 </w:t>
      </w:r>
      <w:r w:rsidRPr="0016343E">
        <w:rPr>
          <w:rFonts w:ascii="Times New Roman" w:hAnsi="Times New Roman" w:cs="Times New Roman"/>
          <w:color w:val="000000"/>
          <w:sz w:val="28"/>
          <w:szCs w:val="28"/>
        </w:rPr>
        <w:t xml:space="preserve">– </w:t>
      </w:r>
      <w:r w:rsidRPr="0016343E">
        <w:rPr>
          <w:rFonts w:ascii="Times New Roman" w:hAnsi="Times New Roman" w:cs="Times New Roman"/>
          <w:sz w:val="28"/>
          <w:szCs w:val="28"/>
        </w:rPr>
        <w:t>Triple helix model of innovation: basic and transformed models</w:t>
      </w:r>
    </w:p>
    <w:p w:rsidR="001037DF" w:rsidRPr="004A19DD" w:rsidRDefault="001037DF" w:rsidP="009E380A">
      <w:pPr>
        <w:wordWrap/>
        <w:spacing w:after="0" w:line="240" w:lineRule="auto"/>
        <w:ind w:firstLine="709"/>
        <w:rPr>
          <w:rFonts w:ascii="Times New Roman" w:hAnsi="Times New Roman" w:cs="Times New Roman"/>
          <w:sz w:val="16"/>
          <w:szCs w:val="16"/>
        </w:rPr>
      </w:pPr>
    </w:p>
    <w:p w:rsidR="009E380A" w:rsidRPr="004A19DD" w:rsidRDefault="001037DF" w:rsidP="009E380A">
      <w:pPr>
        <w:wordWrap/>
        <w:spacing w:after="0" w:line="240" w:lineRule="auto"/>
        <w:ind w:firstLine="709"/>
        <w:rPr>
          <w:rFonts w:ascii="Times New Roman" w:hAnsi="Times New Roman" w:cs="Times New Roman"/>
          <w:sz w:val="24"/>
          <w:szCs w:val="24"/>
        </w:rPr>
      </w:pPr>
      <w:r w:rsidRPr="004A19DD">
        <w:rPr>
          <w:rFonts w:ascii="Times New Roman" w:hAnsi="Times New Roman" w:cs="Times New Roman"/>
          <w:sz w:val="24"/>
          <w:szCs w:val="24"/>
        </w:rPr>
        <w:t>Note – C</w:t>
      </w:r>
      <w:r w:rsidR="009E380A" w:rsidRPr="004A19DD">
        <w:rPr>
          <w:rFonts w:ascii="Times New Roman" w:hAnsi="Times New Roman" w:cs="Times New Roman"/>
          <w:sz w:val="24"/>
          <w:szCs w:val="24"/>
        </w:rPr>
        <w:t>ompiled by the author based on source [15</w:t>
      </w:r>
      <w:r w:rsidR="00F64A42" w:rsidRPr="004A19DD">
        <w:rPr>
          <w:rFonts w:ascii="Times New Roman" w:hAnsi="Times New Roman" w:cs="Times New Roman"/>
          <w:sz w:val="24"/>
          <w:szCs w:val="24"/>
        </w:rPr>
        <w:t>6</w:t>
      </w:r>
      <w:r w:rsidRPr="004A19DD">
        <w:rPr>
          <w:rFonts w:ascii="Times New Roman" w:hAnsi="Times New Roman" w:cs="Times New Roman"/>
          <w:sz w:val="24"/>
          <w:szCs w:val="24"/>
        </w:rPr>
        <w:t>]</w:t>
      </w:r>
    </w:p>
    <w:p w:rsidR="001037DF" w:rsidRPr="0016343E" w:rsidRDefault="001037DF" w:rsidP="009E380A">
      <w:pPr>
        <w:wordWrap/>
        <w:spacing w:after="0" w:line="240" w:lineRule="auto"/>
        <w:ind w:firstLine="709"/>
        <w:rPr>
          <w:rFonts w:ascii="Times New Roman" w:hAnsi="Times New Roman" w:cs="Times New Roman"/>
          <w:sz w:val="28"/>
          <w:szCs w:val="28"/>
        </w:rPr>
      </w:pPr>
    </w:p>
    <w:p w:rsidR="009E380A" w:rsidRPr="0016343E" w:rsidRDefault="009E380A" w:rsidP="009E380A">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Over the past five years</w:t>
      </w:r>
      <w:r w:rsidRPr="00F1577D">
        <w:rPr>
          <w:rFonts w:ascii="Times New Roman" w:hAnsi="Times New Roman" w:cs="Times New Roman"/>
          <w:i/>
          <w:sz w:val="28"/>
          <w:szCs w:val="28"/>
        </w:rPr>
        <w:t>, the Academy of Public Administration under the President of Kazakhstan</w:t>
      </w:r>
      <w:r w:rsidRPr="0016343E">
        <w:rPr>
          <w:rFonts w:ascii="Times New Roman" w:hAnsi="Times New Roman" w:cs="Times New Roman"/>
          <w:b/>
          <w:sz w:val="28"/>
          <w:szCs w:val="28"/>
        </w:rPr>
        <w:t xml:space="preserve"> </w:t>
      </w:r>
      <w:r w:rsidRPr="0016343E">
        <w:rPr>
          <w:rFonts w:ascii="Times New Roman" w:hAnsi="Times New Roman" w:cs="Times New Roman"/>
          <w:sz w:val="28"/>
          <w:szCs w:val="28"/>
        </w:rPr>
        <w:t>has si</w:t>
      </w:r>
      <w:r w:rsidR="006D3340" w:rsidRPr="0016343E">
        <w:rPr>
          <w:rFonts w:ascii="Times New Roman" w:hAnsi="Times New Roman" w:cs="Times New Roman"/>
          <w:sz w:val="28"/>
          <w:szCs w:val="28"/>
        </w:rPr>
        <w:t>gnificantly expanded its sphere</w:t>
      </w:r>
      <w:r w:rsidRPr="0016343E">
        <w:rPr>
          <w:rFonts w:ascii="Times New Roman" w:hAnsi="Times New Roman" w:cs="Times New Roman"/>
          <w:sz w:val="28"/>
          <w:szCs w:val="28"/>
        </w:rPr>
        <w:t xml:space="preserve"> of influence based on thoughtful decisions of</w:t>
      </w:r>
      <w:r w:rsidR="006D3340" w:rsidRPr="0016343E">
        <w:rPr>
          <w:rFonts w:ascii="Times New Roman" w:hAnsi="Times New Roman" w:cs="Times New Roman"/>
          <w:sz w:val="28"/>
          <w:szCs w:val="28"/>
        </w:rPr>
        <w:t xml:space="preserve"> its</w:t>
      </w:r>
      <w:r w:rsidRPr="0016343E">
        <w:rPr>
          <w:rFonts w:ascii="Times New Roman" w:hAnsi="Times New Roman" w:cs="Times New Roman"/>
          <w:sz w:val="28"/>
          <w:szCs w:val="28"/>
        </w:rPr>
        <w:t xml:space="preserve"> leaders – transformational leaders: the project management office, competencies assessment center, research center, </w:t>
      </w:r>
      <w:r w:rsidR="006D3340" w:rsidRPr="0016343E">
        <w:rPr>
          <w:rFonts w:ascii="Times New Roman" w:hAnsi="Times New Roman" w:cs="Times New Roman"/>
          <w:sz w:val="28"/>
          <w:szCs w:val="28"/>
        </w:rPr>
        <w:t>etc</w:t>
      </w:r>
      <w:r w:rsidRPr="0016343E">
        <w:rPr>
          <w:rFonts w:ascii="Times New Roman" w:hAnsi="Times New Roman" w:cs="Times New Roman"/>
          <w:sz w:val="28"/>
          <w:szCs w:val="28"/>
        </w:rPr>
        <w:t>.</w:t>
      </w:r>
    </w:p>
    <w:p w:rsidR="009E380A" w:rsidRPr="0016343E" w:rsidRDefault="009E380A" w:rsidP="009E380A">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Therefore, it is proposed to study the possibility of further development of the Academy. For example, to expand the boundaries of Development Day by transforming them into an </w:t>
      </w:r>
      <w:r w:rsidRPr="00F1577D">
        <w:rPr>
          <w:rFonts w:ascii="Times New Roman" w:hAnsi="Times New Roman" w:cs="Times New Roman"/>
          <w:i/>
          <w:sz w:val="28"/>
          <w:szCs w:val="28"/>
        </w:rPr>
        <w:t>Accelerator</w:t>
      </w:r>
      <w:r w:rsidRPr="0016343E">
        <w:rPr>
          <w:rFonts w:ascii="Times New Roman" w:hAnsi="Times New Roman" w:cs="Times New Roman"/>
          <w:sz w:val="28"/>
          <w:szCs w:val="28"/>
        </w:rPr>
        <w:t xml:space="preserve"> with the involvement of active citizens in decision-making in the </w:t>
      </w:r>
      <w:r w:rsidR="007F7A15" w:rsidRPr="0016343E">
        <w:rPr>
          <w:rFonts w:ascii="Times New Roman" w:hAnsi="Times New Roman" w:cs="Times New Roman"/>
          <w:sz w:val="28"/>
          <w:szCs w:val="28"/>
        </w:rPr>
        <w:t>civil</w:t>
      </w:r>
      <w:r w:rsidRPr="0016343E">
        <w:rPr>
          <w:rFonts w:ascii="Times New Roman" w:hAnsi="Times New Roman" w:cs="Times New Roman"/>
          <w:sz w:val="28"/>
          <w:szCs w:val="28"/>
        </w:rPr>
        <w:t xml:space="preserve"> service. </w:t>
      </w:r>
      <w:r w:rsidR="008200EC" w:rsidRPr="0016343E">
        <w:rPr>
          <w:rFonts w:ascii="Times New Roman" w:hAnsi="Times New Roman" w:cs="Times New Roman"/>
          <w:sz w:val="28"/>
          <w:szCs w:val="28"/>
        </w:rPr>
        <w:t xml:space="preserve">Currently, the Accelerator operates on the site of the Nur-Sultan Akimat, </w:t>
      </w:r>
      <w:r w:rsidR="000A47AA">
        <w:rPr>
          <w:rFonts w:ascii="Times New Roman" w:hAnsi="Times New Roman" w:cs="Times New Roman"/>
          <w:sz w:val="28"/>
          <w:szCs w:val="28"/>
        </w:rPr>
        <w:t>and</w:t>
      </w:r>
      <w:r w:rsidR="008200EC" w:rsidRPr="0016343E">
        <w:rPr>
          <w:rFonts w:ascii="Times New Roman" w:hAnsi="Times New Roman" w:cs="Times New Roman"/>
          <w:sz w:val="28"/>
          <w:szCs w:val="28"/>
        </w:rPr>
        <w:t xml:space="preserve"> it has more of a local character, since it is aimed at solving pressing issues of the capital's development. </w:t>
      </w:r>
      <w:r w:rsidRPr="0016343E">
        <w:rPr>
          <w:rFonts w:ascii="Times New Roman" w:hAnsi="Times New Roman" w:cs="Times New Roman"/>
          <w:sz w:val="28"/>
          <w:szCs w:val="28"/>
        </w:rPr>
        <w:t>Thus,</w:t>
      </w:r>
      <w:r w:rsidR="008200EC" w:rsidRPr="0016343E">
        <w:rPr>
          <w:rFonts w:ascii="Times New Roman" w:hAnsi="Times New Roman" w:cs="Times New Roman"/>
          <w:sz w:val="28"/>
          <w:szCs w:val="28"/>
        </w:rPr>
        <w:t xml:space="preserve"> by introducing Academy based Accelerator</w:t>
      </w:r>
      <w:r w:rsidRPr="0016343E">
        <w:rPr>
          <w:rFonts w:ascii="Times New Roman" w:hAnsi="Times New Roman" w:cs="Times New Roman"/>
          <w:sz w:val="28"/>
          <w:szCs w:val="28"/>
        </w:rPr>
        <w:t xml:space="preserve"> new ideas will be developed not only by civil servants, but also by concerned residents of the country and experts in the relevant sectors of the economy. In the future, this will lead to a reduction in the number of meetings and discussions, as well as speed up the timing of making informed decisions.</w:t>
      </w:r>
      <w:r w:rsidR="000B378D" w:rsidRPr="0016343E">
        <w:rPr>
          <w:rFonts w:ascii="Times New Roman" w:hAnsi="Times New Roman" w:cs="Times New Roman"/>
          <w:sz w:val="28"/>
          <w:szCs w:val="28"/>
        </w:rPr>
        <w:t xml:space="preserve"> </w:t>
      </w:r>
    </w:p>
    <w:p w:rsidR="00412C9B" w:rsidRPr="0016343E" w:rsidRDefault="00412C9B" w:rsidP="00412C9B">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Further expansion of this proposal will serve as the basis for the formation of the so-called </w:t>
      </w:r>
      <w:r w:rsidRPr="00F1577D">
        <w:rPr>
          <w:rFonts w:ascii="Times New Roman" w:hAnsi="Times New Roman" w:cs="Times New Roman"/>
          <w:i/>
          <w:sz w:val="28"/>
          <w:szCs w:val="28"/>
        </w:rPr>
        <w:t>digital ministry</w:t>
      </w:r>
      <w:r w:rsidRPr="0016343E">
        <w:rPr>
          <w:rFonts w:ascii="Times New Roman" w:hAnsi="Times New Roman" w:cs="Times New Roman"/>
          <w:b/>
          <w:sz w:val="28"/>
          <w:szCs w:val="28"/>
        </w:rPr>
        <w:t xml:space="preserve"> </w:t>
      </w:r>
      <w:r w:rsidRPr="0016343E">
        <w:rPr>
          <w:rFonts w:ascii="Times New Roman" w:hAnsi="Times New Roman" w:cs="Times New Roman"/>
          <w:sz w:val="28"/>
          <w:szCs w:val="28"/>
        </w:rPr>
        <w:t>on the example of the Ministry of Possibilities UAE</w:t>
      </w:r>
      <w:r w:rsidR="00301880" w:rsidRPr="0016343E">
        <w:rPr>
          <w:rFonts w:ascii="Times New Roman" w:hAnsi="Times New Roman" w:cs="Times New Roman"/>
          <w:sz w:val="28"/>
          <w:szCs w:val="28"/>
        </w:rPr>
        <w:t xml:space="preserve">. </w:t>
      </w:r>
      <w:r w:rsidRPr="0016343E">
        <w:rPr>
          <w:rFonts w:ascii="Times New Roman" w:hAnsi="Times New Roman" w:cs="Times New Roman"/>
          <w:sz w:val="28"/>
          <w:szCs w:val="28"/>
        </w:rPr>
        <w:t>A virtual ministry that seeks to incubate and solve the “systemic impossibilities” of government by bringing together individuals from across government to form experimental “time-bound departments”</w:t>
      </w:r>
      <w:r w:rsidR="00301880" w:rsidRPr="0016343E">
        <w:rPr>
          <w:rFonts w:ascii="Times New Roman" w:hAnsi="Times New Roman" w:cs="Times New Roman"/>
          <w:sz w:val="28"/>
          <w:szCs w:val="28"/>
        </w:rPr>
        <w:t xml:space="preserve"> (Department of Proactive Services, </w:t>
      </w:r>
      <w:r w:rsidR="00CE0319" w:rsidRPr="0016343E">
        <w:rPr>
          <w:rFonts w:ascii="Times New Roman" w:hAnsi="Times New Roman" w:cs="Times New Roman"/>
          <w:sz w:val="28"/>
          <w:szCs w:val="28"/>
        </w:rPr>
        <w:t>Department of Behavioural Rewards, Department of Government Procurement, Department of UAE Talent</w:t>
      </w:r>
      <w:r w:rsidR="00301880" w:rsidRPr="0016343E">
        <w:rPr>
          <w:rFonts w:ascii="Times New Roman" w:hAnsi="Times New Roman" w:cs="Times New Roman"/>
          <w:sz w:val="28"/>
          <w:szCs w:val="28"/>
        </w:rPr>
        <w:t>)</w:t>
      </w:r>
      <w:r w:rsidRPr="0016343E">
        <w:rPr>
          <w:rFonts w:ascii="Times New Roman" w:hAnsi="Times New Roman" w:cs="Times New Roman"/>
          <w:sz w:val="28"/>
          <w:szCs w:val="28"/>
        </w:rPr>
        <w:t>, to develop transformative solutions that fully replace existing practices and make government more seamless and proactive [</w:t>
      </w:r>
      <w:r w:rsidR="00F158E3" w:rsidRPr="0016343E">
        <w:rPr>
          <w:rFonts w:ascii="Times New Roman" w:hAnsi="Times New Roman" w:cs="Times New Roman"/>
          <w:sz w:val="28"/>
          <w:szCs w:val="28"/>
        </w:rPr>
        <w:t>157</w:t>
      </w:r>
      <w:r w:rsidRPr="0016343E">
        <w:rPr>
          <w:rFonts w:ascii="Times New Roman" w:hAnsi="Times New Roman" w:cs="Times New Roman"/>
          <w:sz w:val="28"/>
          <w:szCs w:val="28"/>
        </w:rPr>
        <w:t>].</w:t>
      </w:r>
    </w:p>
    <w:p w:rsidR="009E380A" w:rsidRPr="0016343E" w:rsidRDefault="009E380A" w:rsidP="009E380A">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Continuing the thread of the research, it is necessary to note the </w:t>
      </w:r>
      <w:r w:rsidRPr="00F1577D">
        <w:rPr>
          <w:rFonts w:ascii="Times New Roman" w:hAnsi="Times New Roman" w:cs="Times New Roman"/>
          <w:i/>
          <w:sz w:val="28"/>
          <w:szCs w:val="28"/>
        </w:rPr>
        <w:t>fundamental conditions for changes</w:t>
      </w:r>
      <w:r w:rsidRPr="0016343E">
        <w:rPr>
          <w:rFonts w:ascii="Times New Roman" w:hAnsi="Times New Roman" w:cs="Times New Roman"/>
          <w:sz w:val="28"/>
          <w:szCs w:val="28"/>
        </w:rPr>
        <w:t xml:space="preserve"> in the public sector (this was also noted by the respondents). According to the results of the survey and analysis using statistical methods of analysis, it was noted that out of the five proposed factors of the conceptual model of the study, the “Resources” factor has the least influence on the readiness for transformation. Therefore, to launch qualitative changes, it is proposed to take into account the presence of: Transformational Leader, Transformational Vision, Transformational Agents, and Transformational Culture (</w:t>
      </w:r>
      <w:r w:rsidR="001037DF" w:rsidRPr="0016343E">
        <w:rPr>
          <w:rFonts w:ascii="Times New Roman" w:hAnsi="Times New Roman" w:cs="Times New Roman"/>
          <w:sz w:val="28"/>
          <w:szCs w:val="28"/>
        </w:rPr>
        <w:t>f</w:t>
      </w:r>
      <w:r w:rsidRPr="0016343E">
        <w:rPr>
          <w:rFonts w:ascii="Times New Roman" w:hAnsi="Times New Roman" w:cs="Times New Roman"/>
          <w:sz w:val="28"/>
          <w:szCs w:val="28"/>
        </w:rPr>
        <w:t>igure 34).</w:t>
      </w:r>
    </w:p>
    <w:p w:rsidR="004C5A5B" w:rsidRPr="0016343E" w:rsidRDefault="004C5A5B" w:rsidP="004C5A5B">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Nowadays, these aspects are important for the transition to a service-oriented “listening” state. For example, relatively few employees are interested in offering their suggestions for innovation because of the risk of being punished (“initiative is punishable”).</w:t>
      </w:r>
    </w:p>
    <w:p w:rsidR="004C5A5B" w:rsidRPr="0016343E" w:rsidRDefault="004C5A5B" w:rsidP="004C5A5B">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Also, a kind of “disease” of the state apparatus is urgent orders that go down for execution often in the evening, at the end of the working day and must be executed by the next morning. Experts also noted that lack of understanding of the overall end goal leads to employees’ apathy. Tasks planned at the beginning of the year are often irrelevant by the end of the first quarter. </w:t>
      </w:r>
    </w:p>
    <w:p w:rsidR="004C5A5B" w:rsidRPr="0016343E" w:rsidRDefault="004C5A5B" w:rsidP="004C5A5B">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Besides, all decisions are reduced to the decision of the first head, which is often done in meetings at higher bodies. This often creates a collapse and a lack of efficiency. The available information technology is obsolete, business processes are bureaucratic. Even the initiative of the authorized body for digitalization to create the architecture of the state body, which should contribute to the restructuring of the work on the way to its optimization and automation, has not yet been completed.</w:t>
      </w:r>
    </w:p>
    <w:p w:rsidR="009E380A" w:rsidRPr="0016343E" w:rsidRDefault="00870574" w:rsidP="009E380A">
      <w:pPr>
        <w:wordWrap/>
        <w:spacing w:after="0" w:line="240" w:lineRule="auto"/>
        <w:jc w:val="center"/>
        <w:rPr>
          <w:rFonts w:ascii="Times New Roman" w:hAnsi="Times New Roman" w:cs="Times New Roman"/>
          <w:sz w:val="28"/>
          <w:szCs w:val="28"/>
        </w:rPr>
      </w:pPr>
      <w:r w:rsidRPr="0016343E">
        <w:rPr>
          <w:rFonts w:ascii="Times New Roman" w:hAnsi="Times New Roman" w:cs="Times New Roman"/>
          <w:noProof/>
          <w:sz w:val="28"/>
          <w:szCs w:val="28"/>
          <w:lang w:val="ru-RU" w:eastAsia="ru-RU"/>
        </w:rPr>
        <w:drawing>
          <wp:inline distT="0" distB="0" distL="0" distR="0" wp14:anchorId="3619A326" wp14:editId="1094C100">
            <wp:extent cx="4696519" cy="3625702"/>
            <wp:effectExtent l="0" t="0" r="8890" b="0"/>
            <wp:docPr id="1077" name="Рисунок 1077" descr="C:\Users\hp\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2.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97206" cy="3626233"/>
                    </a:xfrm>
                    <a:prstGeom prst="rect">
                      <a:avLst/>
                    </a:prstGeom>
                    <a:noFill/>
                    <a:ln>
                      <a:noFill/>
                    </a:ln>
                  </pic:spPr>
                </pic:pic>
              </a:graphicData>
            </a:graphic>
          </wp:inline>
        </w:drawing>
      </w:r>
    </w:p>
    <w:p w:rsidR="009E380A" w:rsidRPr="004A19DD" w:rsidRDefault="009E380A" w:rsidP="009E380A">
      <w:pPr>
        <w:wordWrap/>
        <w:spacing w:after="0" w:line="240" w:lineRule="auto"/>
        <w:ind w:firstLine="709"/>
        <w:rPr>
          <w:rFonts w:ascii="Times New Roman" w:hAnsi="Times New Roman" w:cs="Times New Roman"/>
          <w:sz w:val="16"/>
          <w:szCs w:val="16"/>
        </w:rPr>
      </w:pPr>
    </w:p>
    <w:p w:rsidR="001037DF" w:rsidRPr="00ED2B97" w:rsidRDefault="009E380A" w:rsidP="001037DF">
      <w:pPr>
        <w:wordWrap/>
        <w:spacing w:after="0" w:line="240" w:lineRule="auto"/>
        <w:jc w:val="center"/>
        <w:rPr>
          <w:rFonts w:ascii="Times New Roman" w:hAnsi="Times New Roman" w:cs="Times New Roman"/>
          <w:sz w:val="28"/>
          <w:szCs w:val="28"/>
        </w:rPr>
      </w:pPr>
      <w:r w:rsidRPr="00ED2B97">
        <w:rPr>
          <w:rFonts w:ascii="Times New Roman" w:hAnsi="Times New Roman" w:cs="Times New Roman"/>
          <w:sz w:val="28"/>
          <w:szCs w:val="28"/>
        </w:rPr>
        <w:t xml:space="preserve">Figure 34 </w:t>
      </w:r>
      <w:r w:rsidRPr="00ED2B97">
        <w:rPr>
          <w:rFonts w:ascii="Times New Roman" w:hAnsi="Times New Roman" w:cs="Times New Roman"/>
          <w:color w:val="000000"/>
          <w:sz w:val="28"/>
          <w:szCs w:val="28"/>
        </w:rPr>
        <w:t xml:space="preserve">– </w:t>
      </w:r>
      <w:r w:rsidRPr="00ED2B97">
        <w:rPr>
          <w:rFonts w:ascii="Times New Roman" w:hAnsi="Times New Roman" w:cs="Times New Roman"/>
          <w:sz w:val="28"/>
          <w:szCs w:val="28"/>
        </w:rPr>
        <w:t xml:space="preserve">Principal elements for </w:t>
      </w:r>
      <w:r w:rsidR="003B0C72" w:rsidRPr="00ED2B97">
        <w:rPr>
          <w:rFonts w:ascii="Times New Roman" w:hAnsi="Times New Roman" w:cs="Times New Roman"/>
          <w:sz w:val="28"/>
          <w:szCs w:val="28"/>
        </w:rPr>
        <w:t>starting the transformation process</w:t>
      </w:r>
    </w:p>
    <w:p w:rsidR="001037DF" w:rsidRPr="00ED2B97" w:rsidRDefault="001037DF" w:rsidP="009E380A">
      <w:pPr>
        <w:wordWrap/>
        <w:spacing w:after="0" w:line="240" w:lineRule="auto"/>
        <w:ind w:firstLine="709"/>
        <w:rPr>
          <w:rFonts w:ascii="Times New Roman" w:hAnsi="Times New Roman" w:cs="Times New Roman"/>
          <w:sz w:val="16"/>
          <w:szCs w:val="16"/>
        </w:rPr>
      </w:pPr>
    </w:p>
    <w:p w:rsidR="009E380A" w:rsidRPr="00ED2B97" w:rsidRDefault="001037DF" w:rsidP="009E380A">
      <w:pPr>
        <w:wordWrap/>
        <w:spacing w:after="0" w:line="240" w:lineRule="auto"/>
        <w:ind w:firstLine="709"/>
        <w:rPr>
          <w:rFonts w:ascii="Times New Roman" w:hAnsi="Times New Roman" w:cs="Times New Roman"/>
          <w:sz w:val="24"/>
          <w:szCs w:val="24"/>
        </w:rPr>
      </w:pPr>
      <w:r w:rsidRPr="00ED2B97">
        <w:rPr>
          <w:rFonts w:ascii="Times New Roman" w:hAnsi="Times New Roman" w:cs="Times New Roman"/>
          <w:sz w:val="24"/>
          <w:szCs w:val="24"/>
        </w:rPr>
        <w:t>Note – C</w:t>
      </w:r>
      <w:r w:rsidR="009E380A" w:rsidRPr="00ED2B97">
        <w:rPr>
          <w:rFonts w:ascii="Times New Roman" w:hAnsi="Times New Roman" w:cs="Times New Roman"/>
          <w:sz w:val="24"/>
          <w:szCs w:val="24"/>
        </w:rPr>
        <w:t>ompiled by the au</w:t>
      </w:r>
      <w:r w:rsidRPr="00ED2B97">
        <w:rPr>
          <w:rFonts w:ascii="Times New Roman" w:hAnsi="Times New Roman" w:cs="Times New Roman"/>
          <w:sz w:val="24"/>
          <w:szCs w:val="24"/>
        </w:rPr>
        <w:t>thor based on research results</w:t>
      </w:r>
    </w:p>
    <w:p w:rsidR="003175FB" w:rsidRPr="00ED2B97" w:rsidRDefault="003175FB" w:rsidP="009E380A">
      <w:pPr>
        <w:wordWrap/>
        <w:spacing w:after="0" w:line="240" w:lineRule="auto"/>
        <w:ind w:firstLine="709"/>
        <w:rPr>
          <w:rFonts w:ascii="Times New Roman" w:hAnsi="Times New Roman" w:cs="Times New Roman"/>
          <w:sz w:val="28"/>
          <w:szCs w:val="28"/>
        </w:rPr>
      </w:pPr>
    </w:p>
    <w:p w:rsidR="009E380A" w:rsidRPr="0016343E" w:rsidRDefault="00853B9F" w:rsidP="009E380A">
      <w:pPr>
        <w:wordWrap/>
        <w:spacing w:after="0" w:line="240" w:lineRule="auto"/>
        <w:ind w:firstLine="709"/>
        <w:rPr>
          <w:rFonts w:ascii="Times New Roman" w:hAnsi="Times New Roman" w:cs="Times New Roman"/>
          <w:sz w:val="28"/>
          <w:szCs w:val="28"/>
        </w:rPr>
      </w:pPr>
      <w:r w:rsidRPr="00ED2B97">
        <w:rPr>
          <w:rFonts w:ascii="Times New Roman" w:hAnsi="Times New Roman" w:cs="Times New Roman"/>
          <w:sz w:val="28"/>
          <w:szCs w:val="28"/>
        </w:rPr>
        <w:t>The difficulties include avoidance of personal responsibility, lack of</w:t>
      </w:r>
      <w:r w:rsidRPr="0016343E">
        <w:rPr>
          <w:rFonts w:ascii="Times New Roman" w:hAnsi="Times New Roman" w:cs="Times New Roman"/>
          <w:sz w:val="28"/>
          <w:szCs w:val="28"/>
        </w:rPr>
        <w:t xml:space="preserve"> understanding of the overall task (performance is limited to their functional responsibilities) and synchronization of goals in structural units, as well as the problem of goal-setting and corporate culture. Despite material rewards (bonuses on KPI) and non-material ones (Competition “The Best Civil Servant”, a set of youth to the Presidential Personnel Reserve, charitable actions, etc), the majority of civil servants are not particularly interested to introduce initiatives (as it is noted above), nor to take responsibility for everyday routine work. The reason, according to the experts, lies in the avoidance of responsibility at all levels of government</w:t>
      </w:r>
      <w:r w:rsidR="009E380A" w:rsidRPr="0016343E">
        <w:rPr>
          <w:rFonts w:ascii="Times New Roman" w:hAnsi="Times New Roman" w:cs="Times New Roman"/>
          <w:sz w:val="28"/>
          <w:szCs w:val="28"/>
        </w:rPr>
        <w:t>.</w:t>
      </w:r>
    </w:p>
    <w:p w:rsidR="009E380A" w:rsidRPr="0016343E" w:rsidRDefault="009E380A" w:rsidP="009E380A">
      <w:pPr>
        <w:tabs>
          <w:tab w:val="left" w:pos="993"/>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As one of the experts noted, the punishment for untimely, poor quality and other processing of the order is mainly borne by the executors. Disciplinary liability of such employees is considered at the Interdepartmental Commission, which includes middle managers (Directors of departments), and headed by the Head of Apparatus. Thus, people who decide on punishment are not interested to take responsibility for them.</w:t>
      </w:r>
      <w:r w:rsidR="003175FB" w:rsidRPr="0016343E">
        <w:rPr>
          <w:rFonts w:ascii="Times New Roman" w:hAnsi="Times New Roman" w:cs="Times New Roman"/>
          <w:sz w:val="28"/>
          <w:szCs w:val="28"/>
        </w:rPr>
        <w:t xml:space="preserve"> </w:t>
      </w:r>
      <w:r w:rsidRPr="0016343E">
        <w:rPr>
          <w:rFonts w:ascii="Times New Roman" w:hAnsi="Times New Roman" w:cs="Times New Roman"/>
          <w:sz w:val="28"/>
          <w:szCs w:val="28"/>
        </w:rPr>
        <w:t>Also, bureaucracy has generated shifting responsibility between structural units. Usually, orders redirected from one department to another closer to the deadline.</w:t>
      </w:r>
      <w:r w:rsidR="003175FB" w:rsidRPr="0016343E">
        <w:rPr>
          <w:rFonts w:ascii="Times New Roman" w:hAnsi="Times New Roman" w:cs="Times New Roman"/>
          <w:sz w:val="28"/>
          <w:szCs w:val="28"/>
        </w:rPr>
        <w:t xml:space="preserve"> </w:t>
      </w:r>
      <w:r w:rsidRPr="0016343E">
        <w:rPr>
          <w:rFonts w:ascii="Times New Roman" w:hAnsi="Times New Roman" w:cs="Times New Roman"/>
          <w:sz w:val="28"/>
          <w:szCs w:val="28"/>
        </w:rPr>
        <w:t>All these and other problems, according to experts, occur due to the lack of a common unifying mission and strategy of the organization, as well as lack of corporate culture based on mutual assistance and joint responsibility.</w:t>
      </w:r>
    </w:p>
    <w:p w:rsidR="009E380A" w:rsidRPr="0016343E" w:rsidRDefault="00725BE5" w:rsidP="009E380A">
      <w:pPr>
        <w:tabs>
          <w:tab w:val="left" w:pos="993"/>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Thus, a recommendation</w:t>
      </w:r>
      <w:r w:rsidR="009E380A" w:rsidRPr="0016343E">
        <w:rPr>
          <w:rFonts w:ascii="Times New Roman" w:hAnsi="Times New Roman" w:cs="Times New Roman"/>
          <w:sz w:val="28"/>
          <w:szCs w:val="28"/>
        </w:rPr>
        <w:t xml:space="preserve"> is to strengthen interdepartmental coordination of the pur</w:t>
      </w:r>
      <w:r w:rsidR="008556BF" w:rsidRPr="0016343E">
        <w:rPr>
          <w:rFonts w:ascii="Times New Roman" w:hAnsi="Times New Roman" w:cs="Times New Roman"/>
          <w:sz w:val="28"/>
          <w:szCs w:val="28"/>
        </w:rPr>
        <w:t>poses and priorities</w:t>
      </w:r>
      <w:r w:rsidR="009E380A" w:rsidRPr="0016343E">
        <w:rPr>
          <w:rFonts w:ascii="Times New Roman" w:hAnsi="Times New Roman" w:cs="Times New Roman"/>
          <w:sz w:val="28"/>
          <w:szCs w:val="28"/>
        </w:rPr>
        <w:t xml:space="preserve"> in open dialogue; involvement (and not only control) of higher bodies (Presidential Administration, Office of the Prime Minister), reduction of the state apparatus and functions.</w:t>
      </w:r>
    </w:p>
    <w:p w:rsidR="009E380A" w:rsidRPr="0016343E" w:rsidRDefault="008556BF" w:rsidP="009E380A">
      <w:pPr>
        <w:tabs>
          <w:tab w:val="left" w:pos="993"/>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When performing official duties, civil servants are obliged to be guided by two rules. The first is the observance of state interests, optimal reduction of financial expenses, and assessment of the feasibility of any planned activities. The second is the care of people, maximum facilitation of relations between the population and government agencies, the exclusion of all red tape and ambiguous provisions; the latter being prerequisites for avoiding corruption</w:t>
      </w:r>
      <w:r w:rsidR="009E380A" w:rsidRPr="0016343E">
        <w:rPr>
          <w:rFonts w:ascii="Times New Roman" w:hAnsi="Times New Roman" w:cs="Times New Roman"/>
          <w:sz w:val="28"/>
          <w:szCs w:val="28"/>
        </w:rPr>
        <w:t>.</w:t>
      </w:r>
    </w:p>
    <w:p w:rsidR="003175FB" w:rsidRPr="0016343E" w:rsidRDefault="009E380A" w:rsidP="003175FB">
      <w:pPr>
        <w:tabs>
          <w:tab w:val="left" w:pos="993"/>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In this regard, as mentioned above, it is proposed to switch to a </w:t>
      </w:r>
      <w:r w:rsidRPr="00F1577D">
        <w:rPr>
          <w:rFonts w:ascii="Times New Roman" w:hAnsi="Times New Roman" w:cs="Times New Roman"/>
          <w:i/>
          <w:sz w:val="28"/>
          <w:szCs w:val="28"/>
        </w:rPr>
        <w:t>Transparent management model,</w:t>
      </w:r>
      <w:r w:rsidRPr="0016343E">
        <w:rPr>
          <w:rFonts w:ascii="Times New Roman" w:hAnsi="Times New Roman" w:cs="Times New Roman"/>
          <w:sz w:val="28"/>
          <w:szCs w:val="28"/>
        </w:rPr>
        <w:t xml:space="preserve"> which assumes mutual responsibility and transparency of the actions of the employer and </w:t>
      </w:r>
      <w:r w:rsidR="00900805" w:rsidRPr="0016343E">
        <w:rPr>
          <w:rFonts w:ascii="Times New Roman" w:hAnsi="Times New Roman" w:cs="Times New Roman"/>
          <w:sz w:val="28"/>
          <w:szCs w:val="28"/>
        </w:rPr>
        <w:t xml:space="preserve">the </w:t>
      </w:r>
      <w:r w:rsidRPr="0016343E">
        <w:rPr>
          <w:rFonts w:ascii="Times New Roman" w:hAnsi="Times New Roman" w:cs="Times New Roman"/>
          <w:sz w:val="28"/>
          <w:szCs w:val="28"/>
        </w:rPr>
        <w:t>employee, their joint efforts to achieve the greatest results in the work. The article Gierlich-Joas et al. (2020) provides an example of such a model (</w:t>
      </w:r>
      <w:r w:rsidR="001037DF" w:rsidRPr="0016343E">
        <w:rPr>
          <w:rFonts w:ascii="Times New Roman" w:hAnsi="Times New Roman" w:cs="Times New Roman"/>
          <w:sz w:val="28"/>
          <w:szCs w:val="28"/>
        </w:rPr>
        <w:t>f</w:t>
      </w:r>
      <w:r w:rsidRPr="0016343E">
        <w:rPr>
          <w:rFonts w:ascii="Times New Roman" w:hAnsi="Times New Roman" w:cs="Times New Roman"/>
          <w:sz w:val="28"/>
          <w:szCs w:val="28"/>
        </w:rPr>
        <w:t>igure 35).</w:t>
      </w:r>
    </w:p>
    <w:p w:rsidR="001A3FBA" w:rsidRPr="0016343E" w:rsidRDefault="001A3FBA" w:rsidP="003175FB">
      <w:pPr>
        <w:tabs>
          <w:tab w:val="left" w:pos="993"/>
        </w:tabs>
        <w:wordWrap/>
        <w:spacing w:after="0" w:line="240" w:lineRule="auto"/>
        <w:ind w:firstLine="709"/>
        <w:rPr>
          <w:rFonts w:ascii="Times New Roman" w:hAnsi="Times New Roman" w:cs="Times New Roman"/>
          <w:sz w:val="28"/>
          <w:szCs w:val="28"/>
        </w:rPr>
      </w:pPr>
    </w:p>
    <w:p w:rsidR="009E380A" w:rsidRPr="0016343E" w:rsidRDefault="009E380A" w:rsidP="003175FB">
      <w:pPr>
        <w:tabs>
          <w:tab w:val="left" w:pos="993"/>
        </w:tabs>
        <w:wordWrap/>
        <w:spacing w:after="0" w:line="240" w:lineRule="auto"/>
        <w:jc w:val="center"/>
        <w:rPr>
          <w:rFonts w:ascii="Times New Roman" w:hAnsi="Times New Roman" w:cs="Times New Roman"/>
          <w:kern w:val="0"/>
          <w:sz w:val="28"/>
          <w:szCs w:val="28"/>
        </w:rPr>
      </w:pPr>
      <w:r w:rsidRPr="0016343E">
        <w:rPr>
          <w:rFonts w:ascii="Times New Roman" w:hAnsi="Times New Roman" w:cs="Times New Roman"/>
          <w:noProof/>
          <w:kern w:val="0"/>
          <w:sz w:val="28"/>
          <w:szCs w:val="28"/>
          <w:lang w:val="ru-RU" w:eastAsia="ru-RU"/>
        </w:rPr>
        <w:drawing>
          <wp:inline distT="0" distB="0" distL="0" distR="0" wp14:anchorId="35BCC876" wp14:editId="266317D5">
            <wp:extent cx="3919990" cy="3083441"/>
            <wp:effectExtent l="0" t="0" r="4445" b="3175"/>
            <wp:docPr id="1073" name="Рисунок 1073" descr="C:\Users\hp\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51268" cy="3108044"/>
                    </a:xfrm>
                    <a:prstGeom prst="rect">
                      <a:avLst/>
                    </a:prstGeom>
                    <a:noFill/>
                    <a:ln>
                      <a:noFill/>
                    </a:ln>
                  </pic:spPr>
                </pic:pic>
              </a:graphicData>
            </a:graphic>
          </wp:inline>
        </w:drawing>
      </w:r>
    </w:p>
    <w:p w:rsidR="009E380A" w:rsidRPr="004A19DD" w:rsidRDefault="009E380A" w:rsidP="009E380A">
      <w:pPr>
        <w:tabs>
          <w:tab w:val="left" w:pos="1227"/>
        </w:tabs>
        <w:wordWrap/>
        <w:spacing w:after="0" w:line="240" w:lineRule="auto"/>
        <w:ind w:firstLine="709"/>
        <w:rPr>
          <w:rFonts w:ascii="Times New Roman" w:hAnsi="Times New Roman" w:cs="Times New Roman"/>
          <w:kern w:val="0"/>
          <w:sz w:val="16"/>
          <w:szCs w:val="16"/>
        </w:rPr>
      </w:pPr>
    </w:p>
    <w:p w:rsidR="001037DF" w:rsidRPr="0016343E" w:rsidRDefault="009E380A" w:rsidP="001037DF">
      <w:pPr>
        <w:tabs>
          <w:tab w:val="left" w:pos="1227"/>
        </w:tabs>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Figure 35 – New leadership relationships based on inverse transparency</w:t>
      </w:r>
    </w:p>
    <w:p w:rsidR="001037DF" w:rsidRPr="004A19DD" w:rsidRDefault="001037DF" w:rsidP="009E380A">
      <w:pPr>
        <w:tabs>
          <w:tab w:val="left" w:pos="1227"/>
        </w:tabs>
        <w:wordWrap/>
        <w:spacing w:after="0" w:line="240" w:lineRule="auto"/>
        <w:ind w:firstLine="709"/>
        <w:rPr>
          <w:rFonts w:ascii="Times New Roman" w:hAnsi="Times New Roman" w:cs="Times New Roman"/>
          <w:sz w:val="16"/>
          <w:szCs w:val="16"/>
        </w:rPr>
      </w:pPr>
    </w:p>
    <w:p w:rsidR="009E380A" w:rsidRPr="00E61704" w:rsidRDefault="001037DF" w:rsidP="009E380A">
      <w:pPr>
        <w:tabs>
          <w:tab w:val="left" w:pos="1227"/>
        </w:tabs>
        <w:wordWrap/>
        <w:spacing w:after="0" w:line="240" w:lineRule="auto"/>
        <w:ind w:firstLine="709"/>
        <w:rPr>
          <w:rFonts w:ascii="Times New Roman" w:hAnsi="Times New Roman" w:cs="Times New Roman"/>
          <w:sz w:val="24"/>
          <w:szCs w:val="24"/>
        </w:rPr>
      </w:pPr>
      <w:r w:rsidRPr="00E61704">
        <w:rPr>
          <w:rFonts w:ascii="Times New Roman" w:hAnsi="Times New Roman" w:cs="Times New Roman"/>
          <w:sz w:val="24"/>
          <w:szCs w:val="24"/>
        </w:rPr>
        <w:t>Note – C</w:t>
      </w:r>
      <w:r w:rsidRPr="00E61704">
        <w:rPr>
          <w:rFonts w:ascii="Times New Roman" w:hAnsi="Times New Roman" w:cs="Times New Roman"/>
          <w:color w:val="000000"/>
          <w:sz w:val="24"/>
          <w:szCs w:val="24"/>
        </w:rPr>
        <w:t>ompiled by the author based on the source</w:t>
      </w:r>
      <w:r w:rsidRPr="00E61704">
        <w:rPr>
          <w:rFonts w:ascii="Times New Roman" w:hAnsi="Times New Roman" w:cs="Times New Roman"/>
          <w:sz w:val="24"/>
          <w:szCs w:val="24"/>
        </w:rPr>
        <w:t xml:space="preserve"> </w:t>
      </w:r>
      <w:r w:rsidR="009E380A" w:rsidRPr="00E61704">
        <w:rPr>
          <w:rFonts w:ascii="Times New Roman" w:hAnsi="Times New Roman" w:cs="Times New Roman"/>
          <w:sz w:val="24"/>
          <w:szCs w:val="24"/>
        </w:rPr>
        <w:t>[15</w:t>
      </w:r>
      <w:r w:rsidR="00F158E3" w:rsidRPr="00E61704">
        <w:rPr>
          <w:rFonts w:ascii="Times New Roman" w:hAnsi="Times New Roman" w:cs="Times New Roman"/>
          <w:sz w:val="24"/>
          <w:szCs w:val="24"/>
        </w:rPr>
        <w:t>8</w:t>
      </w:r>
      <w:r w:rsidR="009E380A" w:rsidRPr="00E61704">
        <w:rPr>
          <w:rFonts w:ascii="Times New Roman" w:hAnsi="Times New Roman" w:cs="Times New Roman"/>
          <w:sz w:val="24"/>
          <w:szCs w:val="24"/>
        </w:rPr>
        <w:t>]</w:t>
      </w:r>
    </w:p>
    <w:p w:rsidR="009E380A" w:rsidRPr="0016343E" w:rsidRDefault="009E380A" w:rsidP="009E380A">
      <w:pPr>
        <w:tabs>
          <w:tab w:val="left" w:pos="1227"/>
        </w:tabs>
        <w:wordWrap/>
        <w:spacing w:after="0" w:line="240" w:lineRule="auto"/>
        <w:ind w:firstLine="709"/>
        <w:rPr>
          <w:rFonts w:ascii="Times New Roman" w:hAnsi="Times New Roman" w:cs="Times New Roman"/>
          <w:sz w:val="28"/>
          <w:szCs w:val="28"/>
        </w:rPr>
      </w:pPr>
    </w:p>
    <w:p w:rsidR="004C5A5B" w:rsidRPr="0016343E" w:rsidRDefault="004C5A5B" w:rsidP="004C5A5B">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In line with the conducted research, it will be important to study the opinions of the interviewed experts (Chapter 1.3). The experts agree that innovativeness in the public sector implies the proactivity of employees, providing an opportunity to introduce innovative ideas. Also, it is important to plan correctly, to predict the results of political decisions, as well as introduce digitalization. </w:t>
      </w:r>
    </w:p>
    <w:p w:rsidR="009E380A" w:rsidRPr="0016343E" w:rsidRDefault="00F85340" w:rsidP="009E380A">
      <w:pPr>
        <w:tabs>
          <w:tab w:val="left" w:pos="1227"/>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B</w:t>
      </w:r>
      <w:r w:rsidR="009E380A" w:rsidRPr="0016343E">
        <w:rPr>
          <w:rFonts w:ascii="Times New Roman" w:hAnsi="Times New Roman" w:cs="Times New Roman"/>
          <w:sz w:val="28"/>
          <w:szCs w:val="28"/>
        </w:rPr>
        <w:t xml:space="preserve">eside the transparency </w:t>
      </w:r>
      <w:r w:rsidRPr="0016343E">
        <w:rPr>
          <w:rFonts w:ascii="Times New Roman" w:hAnsi="Times New Roman" w:cs="Times New Roman"/>
          <w:sz w:val="28"/>
          <w:szCs w:val="28"/>
        </w:rPr>
        <w:t xml:space="preserve">element, </w:t>
      </w:r>
      <w:r w:rsidR="009E380A" w:rsidRPr="0016343E">
        <w:rPr>
          <w:rFonts w:ascii="Times New Roman" w:hAnsi="Times New Roman" w:cs="Times New Roman"/>
          <w:sz w:val="28"/>
          <w:szCs w:val="28"/>
        </w:rPr>
        <w:t>one</w:t>
      </w:r>
      <w:r w:rsidRPr="0016343E">
        <w:rPr>
          <w:rFonts w:ascii="Times New Roman" w:hAnsi="Times New Roman" w:cs="Times New Roman"/>
          <w:sz w:val="28"/>
          <w:szCs w:val="28"/>
        </w:rPr>
        <w:t xml:space="preserve"> of</w:t>
      </w:r>
      <w:r w:rsidR="009E380A" w:rsidRPr="0016343E">
        <w:rPr>
          <w:rFonts w:ascii="Times New Roman" w:hAnsi="Times New Roman" w:cs="Times New Roman"/>
          <w:sz w:val="28"/>
          <w:szCs w:val="28"/>
        </w:rPr>
        <w:t xml:space="preserve"> the keys to success are self-organization of employees and </w:t>
      </w:r>
      <w:r w:rsidRPr="0016343E">
        <w:rPr>
          <w:rFonts w:ascii="Times New Roman" w:hAnsi="Times New Roman" w:cs="Times New Roman"/>
          <w:sz w:val="28"/>
          <w:szCs w:val="28"/>
        </w:rPr>
        <w:t xml:space="preserve">their </w:t>
      </w:r>
      <w:r w:rsidR="009E380A" w:rsidRPr="0016343E">
        <w:rPr>
          <w:rFonts w:ascii="Times New Roman" w:hAnsi="Times New Roman" w:cs="Times New Roman"/>
          <w:sz w:val="28"/>
          <w:szCs w:val="28"/>
        </w:rPr>
        <w:t>empowerment by leaders</w:t>
      </w:r>
      <w:r w:rsidRPr="0016343E">
        <w:rPr>
          <w:rFonts w:ascii="Times New Roman" w:hAnsi="Times New Roman" w:cs="Times New Roman"/>
          <w:sz w:val="28"/>
          <w:szCs w:val="28"/>
        </w:rPr>
        <w:t xml:space="preserve"> (</w:t>
      </w:r>
      <w:r w:rsidR="001037DF" w:rsidRPr="0016343E">
        <w:rPr>
          <w:rFonts w:ascii="Times New Roman" w:hAnsi="Times New Roman" w:cs="Times New Roman"/>
          <w:sz w:val="28"/>
          <w:szCs w:val="28"/>
        </w:rPr>
        <w:t>f</w:t>
      </w:r>
      <w:r w:rsidRPr="0016343E">
        <w:rPr>
          <w:rFonts w:ascii="Times New Roman" w:hAnsi="Times New Roman" w:cs="Times New Roman"/>
          <w:sz w:val="28"/>
          <w:szCs w:val="28"/>
        </w:rPr>
        <w:t>igure 35)</w:t>
      </w:r>
      <w:r w:rsidR="009E380A" w:rsidRPr="0016343E">
        <w:rPr>
          <w:rFonts w:ascii="Times New Roman" w:hAnsi="Times New Roman" w:cs="Times New Roman"/>
          <w:sz w:val="28"/>
          <w:szCs w:val="28"/>
        </w:rPr>
        <w:t>. “It is impossible to take a place in the advanced group, while maintaining the previous model of consciousness and thinking. Therefore, it is important to concentrate, change yourself and adapt to changing conditions to take the best of what the new era brings” [</w:t>
      </w:r>
      <w:r w:rsidR="00300B7E" w:rsidRPr="0016343E">
        <w:rPr>
          <w:rFonts w:ascii="Times New Roman" w:hAnsi="Times New Roman" w:cs="Times New Roman"/>
          <w:sz w:val="28"/>
          <w:szCs w:val="28"/>
        </w:rPr>
        <w:t>135</w:t>
      </w:r>
      <w:r w:rsidR="009E380A" w:rsidRPr="0016343E">
        <w:rPr>
          <w:rFonts w:ascii="Times New Roman" w:hAnsi="Times New Roman" w:cs="Times New Roman"/>
          <w:sz w:val="28"/>
          <w:szCs w:val="28"/>
        </w:rPr>
        <w:t>]. Thus, it is important to change not only the model of public administration, but also to increase the awareness of public sector employees:</w:t>
      </w:r>
    </w:p>
    <w:p w:rsidR="009E380A" w:rsidRPr="0016343E" w:rsidRDefault="009E380A" w:rsidP="009E380A">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1) </w:t>
      </w:r>
      <w:r w:rsidR="00F85340" w:rsidRPr="0016343E">
        <w:rPr>
          <w:rFonts w:ascii="Times New Roman" w:hAnsi="Times New Roman" w:cs="Times New Roman"/>
          <w:sz w:val="28"/>
          <w:szCs w:val="28"/>
        </w:rPr>
        <w:t>cult of knowledge – a continuous improvement of knowledge and skills level as an opportunity to be “one step ahead” and meet the needs of modern time</w:t>
      </w:r>
      <w:r w:rsidRPr="0016343E">
        <w:rPr>
          <w:rFonts w:ascii="Times New Roman" w:hAnsi="Times New Roman" w:cs="Times New Roman"/>
          <w:sz w:val="28"/>
          <w:szCs w:val="28"/>
        </w:rPr>
        <w:t xml:space="preserve">; </w:t>
      </w:r>
    </w:p>
    <w:p w:rsidR="009E380A" w:rsidRPr="0016343E" w:rsidRDefault="009E380A" w:rsidP="009E380A">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2) </w:t>
      </w:r>
      <w:r w:rsidR="00CD0C78" w:rsidRPr="0016343E">
        <w:rPr>
          <w:rFonts w:ascii="Times New Roman" w:hAnsi="Times New Roman" w:cs="Times New Roman"/>
          <w:sz w:val="28"/>
          <w:szCs w:val="28"/>
        </w:rPr>
        <w:t>competitiveness from the position of a civil servant is the presence of basic competencies in accordance with the unified framework of competencies and the development of new competencies for achieving a decent level of competitiveness</w:t>
      </w:r>
      <w:r w:rsidRPr="0016343E">
        <w:rPr>
          <w:rFonts w:ascii="Times New Roman" w:hAnsi="Times New Roman" w:cs="Times New Roman"/>
          <w:sz w:val="28"/>
          <w:szCs w:val="28"/>
        </w:rPr>
        <w:t>;</w:t>
      </w:r>
    </w:p>
    <w:p w:rsidR="009E380A" w:rsidRPr="0016343E" w:rsidRDefault="009E380A" w:rsidP="009E380A">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3) </w:t>
      </w:r>
      <w:r w:rsidR="00CD0C78" w:rsidRPr="0016343E">
        <w:rPr>
          <w:rFonts w:ascii="Times New Roman" w:hAnsi="Times New Roman" w:cs="Times New Roman"/>
          <w:sz w:val="28"/>
          <w:szCs w:val="28"/>
        </w:rPr>
        <w:t>pragmatism – a clear statement of goals, use of well-thought-out tools and methods, how to achieve them, and the necessary measures taking into account the set of economic indicators</w:t>
      </w:r>
      <w:r w:rsidRPr="0016343E">
        <w:rPr>
          <w:rFonts w:ascii="Times New Roman" w:hAnsi="Times New Roman" w:cs="Times New Roman"/>
          <w:sz w:val="28"/>
          <w:szCs w:val="28"/>
        </w:rPr>
        <w:t>;</w:t>
      </w:r>
    </w:p>
    <w:p w:rsidR="009E380A" w:rsidRPr="0016343E" w:rsidRDefault="009E380A" w:rsidP="009E380A">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4) preservation of national identity is a meritocratic principle that should guide every head of a state body;</w:t>
      </w:r>
    </w:p>
    <w:p w:rsidR="009E380A" w:rsidRPr="0016343E" w:rsidRDefault="009E380A" w:rsidP="009E380A">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5) evolutionary development – ability to implement new approaches based on existing forms of management while preserving the national path of development;</w:t>
      </w:r>
    </w:p>
    <w:p w:rsidR="009E380A" w:rsidRPr="0016343E" w:rsidRDefault="009E380A" w:rsidP="009E380A">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6) </w:t>
      </w:r>
      <w:r w:rsidR="00CD0C78" w:rsidRPr="0016343E">
        <w:rPr>
          <w:rFonts w:ascii="Times New Roman" w:hAnsi="Times New Roman" w:cs="Times New Roman"/>
          <w:sz w:val="28"/>
          <w:szCs w:val="28"/>
        </w:rPr>
        <w:t xml:space="preserve">openness of consciousness – ability to manage changes and anticipate hidden opportunities using the latest technologies </w:t>
      </w:r>
      <w:r w:rsidRPr="0016343E">
        <w:rPr>
          <w:rFonts w:ascii="Times New Roman" w:hAnsi="Times New Roman" w:cs="Times New Roman"/>
          <w:sz w:val="28"/>
          <w:szCs w:val="28"/>
        </w:rPr>
        <w:t>[</w:t>
      </w:r>
      <w:r w:rsidR="00C3362C" w:rsidRPr="0016343E">
        <w:rPr>
          <w:rFonts w:ascii="Times New Roman" w:hAnsi="Times New Roman" w:cs="Times New Roman"/>
          <w:sz w:val="28"/>
          <w:szCs w:val="28"/>
        </w:rPr>
        <w:t>80]</w:t>
      </w:r>
      <w:r w:rsidRPr="0016343E">
        <w:rPr>
          <w:rFonts w:ascii="Times New Roman" w:hAnsi="Times New Roman" w:cs="Times New Roman"/>
          <w:sz w:val="28"/>
          <w:szCs w:val="28"/>
        </w:rPr>
        <w:t>.</w:t>
      </w:r>
    </w:p>
    <w:p w:rsidR="009E380A" w:rsidRPr="0016343E" w:rsidRDefault="009E380A" w:rsidP="009E380A">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The next aspect of flexible management mechanisms is the change of working conditions. In the prism of the new reality, </w:t>
      </w:r>
      <w:r w:rsidRPr="00F1577D">
        <w:rPr>
          <w:rFonts w:ascii="Times New Roman" w:hAnsi="Times New Roman" w:cs="Times New Roman"/>
          <w:i/>
          <w:sz w:val="28"/>
          <w:szCs w:val="28"/>
        </w:rPr>
        <w:t>remote work and “career time-out”</w:t>
      </w:r>
      <w:r w:rsidRPr="0016343E">
        <w:rPr>
          <w:rFonts w:ascii="Times New Roman" w:hAnsi="Times New Roman" w:cs="Times New Roman"/>
          <w:sz w:val="28"/>
          <w:szCs w:val="28"/>
        </w:rPr>
        <w:t xml:space="preserve"> are becoming more and more relevant.</w:t>
      </w:r>
    </w:p>
    <w:p w:rsidR="009E380A" w:rsidRPr="0016343E" w:rsidRDefault="009E380A" w:rsidP="009E380A">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The use of such approaches is planned in large companies abroad. In particular, Sberbank has defined new working conditions in Russia. First, it is an opportunity to </w:t>
      </w:r>
      <w:r w:rsidR="00CD0C78" w:rsidRPr="0016343E">
        <w:rPr>
          <w:rFonts w:ascii="Times New Roman" w:hAnsi="Times New Roman" w:cs="Times New Roman"/>
          <w:sz w:val="28"/>
          <w:szCs w:val="28"/>
        </w:rPr>
        <w:t xml:space="preserve">take a </w:t>
      </w:r>
      <w:r w:rsidRPr="0016343E">
        <w:rPr>
          <w:rFonts w:ascii="Times New Roman" w:hAnsi="Times New Roman" w:cs="Times New Roman"/>
          <w:sz w:val="28"/>
          <w:szCs w:val="28"/>
        </w:rPr>
        <w:t>sabbatical for up to a year (to complete training, launch a startup, write a scientific paper or relax). It can be interrupted at any time. At the same time, the workplace and the position of the employee are preserved. Secondly, there are new conditions for remote work: employees wil</w:t>
      </w:r>
      <w:r w:rsidR="00B760D2" w:rsidRPr="0016343E">
        <w:rPr>
          <w:rFonts w:ascii="Times New Roman" w:hAnsi="Times New Roman" w:cs="Times New Roman"/>
          <w:sz w:val="28"/>
          <w:szCs w:val="28"/>
        </w:rPr>
        <w:t>l be able to work remotely for three</w:t>
      </w:r>
      <w:r w:rsidRPr="0016343E">
        <w:rPr>
          <w:rFonts w:ascii="Times New Roman" w:hAnsi="Times New Roman" w:cs="Times New Roman"/>
          <w:sz w:val="28"/>
          <w:szCs w:val="28"/>
        </w:rPr>
        <w:t xml:space="preserve"> months a year, retaining all corporate benefits. Thus, there are three formats: work from the office, remote work and mixed.</w:t>
      </w:r>
    </w:p>
    <w:p w:rsidR="009E380A" w:rsidRPr="0016343E" w:rsidRDefault="009E380A" w:rsidP="009E380A">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Google plans to leave about 20% of its employees on permanent remote work. In the future, up to four weeks a year, employees will be able to temporarily work not in the main office, but from anywhere in the world. Transition to a hybrid working week, when most employees will work three days in the office and two days where it is convenient.</w:t>
      </w:r>
    </w:p>
    <w:p w:rsidR="009E380A" w:rsidRPr="0016343E" w:rsidRDefault="009E380A" w:rsidP="009E380A">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CitiGroup also supports this approach: employees can work remotely two days a week. Initiatives are being taken to help employees cope with fatigue due to remote work: a ban on working video calls on Fridays, non-paid vacation, to refuse to schedule work meetings outside of working hours.</w:t>
      </w:r>
    </w:p>
    <w:p w:rsidR="009E380A" w:rsidRPr="0016343E" w:rsidRDefault="009E380A" w:rsidP="009E380A">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McKinsey</w:t>
      </w:r>
      <w:r w:rsidR="00CD0C78" w:rsidRPr="0016343E">
        <w:rPr>
          <w:rFonts w:ascii="Times New Roman" w:hAnsi="Times New Roman" w:cs="Times New Roman"/>
          <w:sz w:val="28"/>
          <w:szCs w:val="28"/>
        </w:rPr>
        <w:t xml:space="preserve"> </w:t>
      </w:r>
      <w:r w:rsidRPr="0016343E">
        <w:rPr>
          <w:rFonts w:ascii="Times New Roman" w:hAnsi="Times New Roman" w:cs="Times New Roman"/>
          <w:sz w:val="28"/>
          <w:szCs w:val="28"/>
        </w:rPr>
        <w:t xml:space="preserve">&amp; Company introduced </w:t>
      </w:r>
      <w:r w:rsidR="00B545CA" w:rsidRPr="0016343E">
        <w:rPr>
          <w:rFonts w:ascii="Times New Roman" w:hAnsi="Times New Roman" w:cs="Times New Roman"/>
          <w:sz w:val="28"/>
          <w:szCs w:val="28"/>
        </w:rPr>
        <w:t xml:space="preserve">their own vision on the future </w:t>
      </w:r>
      <w:r w:rsidRPr="0016343E">
        <w:rPr>
          <w:rFonts w:ascii="Times New Roman" w:hAnsi="Times New Roman" w:cs="Times New Roman"/>
          <w:sz w:val="28"/>
          <w:szCs w:val="28"/>
        </w:rPr>
        <w:t>of the workplace:</w:t>
      </w:r>
    </w:p>
    <w:p w:rsidR="009E380A" w:rsidRPr="0016343E" w:rsidRDefault="009E380A" w:rsidP="009E380A">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1) embrace the hybrid work model (organizations that </w:t>
      </w:r>
      <w:r w:rsidR="00B545CA" w:rsidRPr="0016343E">
        <w:rPr>
          <w:rFonts w:ascii="Times New Roman" w:hAnsi="Times New Roman" w:cs="Times New Roman"/>
          <w:sz w:val="28"/>
          <w:szCs w:val="28"/>
        </w:rPr>
        <w:t xml:space="preserve">have </w:t>
      </w:r>
      <w:r w:rsidRPr="0016343E">
        <w:rPr>
          <w:rFonts w:ascii="Times New Roman" w:hAnsi="Times New Roman" w:cs="Times New Roman"/>
          <w:sz w:val="28"/>
          <w:szCs w:val="28"/>
        </w:rPr>
        <w:t>articulated more specific policies and approaches for the future workplace have seen </w:t>
      </w:r>
      <w:hyperlink r:id="rId80" w:history="1">
        <w:r w:rsidRPr="0016343E">
          <w:rPr>
            <w:rFonts w:ascii="Times New Roman" w:hAnsi="Times New Roman" w:cs="Times New Roman"/>
            <w:sz w:val="28"/>
            <w:szCs w:val="28"/>
          </w:rPr>
          <w:t>employee well-being and productivity rise</w:t>
        </w:r>
      </w:hyperlink>
      <w:r w:rsidRPr="0016343E">
        <w:rPr>
          <w:rFonts w:ascii="Times New Roman" w:hAnsi="Times New Roman" w:cs="Times New Roman"/>
          <w:sz w:val="28"/>
          <w:szCs w:val="28"/>
        </w:rPr>
        <w:t>). More than </w:t>
      </w:r>
      <w:hyperlink r:id="rId81" w:history="1">
        <w:r w:rsidRPr="0016343E">
          <w:rPr>
            <w:rFonts w:ascii="Times New Roman" w:hAnsi="Times New Roman" w:cs="Times New Roman"/>
            <w:sz w:val="28"/>
            <w:szCs w:val="28"/>
          </w:rPr>
          <w:t>20% of the workforce</w:t>
        </w:r>
      </w:hyperlink>
      <w:r w:rsidRPr="0016343E">
        <w:rPr>
          <w:rFonts w:ascii="Times New Roman" w:hAnsi="Times New Roman" w:cs="Times New Roman"/>
          <w:sz w:val="28"/>
          <w:szCs w:val="28"/>
        </w:rPr>
        <w:t> could work remotely three to five days a week as effectively as from an office;</w:t>
      </w:r>
    </w:p>
    <w:p w:rsidR="009E380A" w:rsidRPr="0016343E" w:rsidRDefault="009E380A" w:rsidP="009E380A">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2) reimagine the physical space;</w:t>
      </w:r>
    </w:p>
    <w:p w:rsidR="009E380A" w:rsidRPr="0016343E" w:rsidRDefault="009E380A" w:rsidP="009E380A">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3) manage fundamental human needs (it is difficult to feel connected to colleagues and manage </w:t>
      </w:r>
      <w:hyperlink r:id="rId82" w:history="1">
        <w:r w:rsidRPr="0016343E">
          <w:rPr>
            <w:rFonts w:ascii="Times New Roman" w:hAnsi="Times New Roman" w:cs="Times New Roman"/>
            <w:sz w:val="28"/>
            <w:szCs w:val="28"/>
          </w:rPr>
          <w:t>work-life boundaries</w:t>
        </w:r>
      </w:hyperlink>
      <w:r w:rsidR="00C3362C" w:rsidRPr="0016343E">
        <w:rPr>
          <w:rFonts w:ascii="Times New Roman" w:hAnsi="Times New Roman" w:cs="Times New Roman"/>
          <w:sz w:val="28"/>
          <w:szCs w:val="28"/>
        </w:rPr>
        <w:t>) [15</w:t>
      </w:r>
      <w:r w:rsidR="00F158E3" w:rsidRPr="0016343E">
        <w:rPr>
          <w:rFonts w:ascii="Times New Roman" w:hAnsi="Times New Roman" w:cs="Times New Roman"/>
          <w:sz w:val="28"/>
          <w:szCs w:val="28"/>
        </w:rPr>
        <w:t>9</w:t>
      </w:r>
      <w:r w:rsidRPr="0016343E">
        <w:rPr>
          <w:rFonts w:ascii="Times New Roman" w:hAnsi="Times New Roman" w:cs="Times New Roman"/>
          <w:sz w:val="28"/>
          <w:szCs w:val="28"/>
        </w:rPr>
        <w:t>].</w:t>
      </w:r>
    </w:p>
    <w:p w:rsidR="009A78CE" w:rsidRPr="0016343E" w:rsidRDefault="00060AA1" w:rsidP="009A78C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According to </w:t>
      </w:r>
      <w:r w:rsidR="009A78CE" w:rsidRPr="0016343E">
        <w:rPr>
          <w:rFonts w:ascii="Times New Roman" w:hAnsi="Times New Roman" w:cs="Times New Roman"/>
          <w:sz w:val="28"/>
          <w:szCs w:val="28"/>
        </w:rPr>
        <w:t xml:space="preserve">OECD </w:t>
      </w:r>
      <w:r w:rsidRPr="0016343E">
        <w:rPr>
          <w:rFonts w:ascii="Times New Roman" w:hAnsi="Times New Roman" w:cs="Times New Roman"/>
          <w:sz w:val="28"/>
          <w:szCs w:val="28"/>
        </w:rPr>
        <w:t>t</w:t>
      </w:r>
      <w:r w:rsidR="009A78CE" w:rsidRPr="0016343E">
        <w:rPr>
          <w:rFonts w:ascii="Times New Roman" w:hAnsi="Times New Roman" w:cs="Times New Roman"/>
          <w:sz w:val="28"/>
          <w:szCs w:val="28"/>
        </w:rPr>
        <w:t xml:space="preserve">he future of work in the </w:t>
      </w:r>
      <w:r w:rsidR="007F7A15" w:rsidRPr="0016343E">
        <w:rPr>
          <w:rFonts w:ascii="Times New Roman" w:hAnsi="Times New Roman" w:cs="Times New Roman"/>
          <w:sz w:val="28"/>
          <w:szCs w:val="28"/>
        </w:rPr>
        <w:t>civil</w:t>
      </w:r>
      <w:r w:rsidR="009A78CE" w:rsidRPr="0016343E">
        <w:rPr>
          <w:rFonts w:ascii="Times New Roman" w:hAnsi="Times New Roman" w:cs="Times New Roman"/>
          <w:sz w:val="28"/>
          <w:szCs w:val="28"/>
        </w:rPr>
        <w:t xml:space="preserve"> service raises many questions about the role of technology and innovation in government, and how the </w:t>
      </w:r>
      <w:r w:rsidR="007F7A15" w:rsidRPr="0016343E">
        <w:rPr>
          <w:rFonts w:ascii="Times New Roman" w:hAnsi="Times New Roman" w:cs="Times New Roman"/>
          <w:sz w:val="28"/>
          <w:szCs w:val="28"/>
        </w:rPr>
        <w:t>civil</w:t>
      </w:r>
      <w:r w:rsidR="009A78CE" w:rsidRPr="0016343E">
        <w:rPr>
          <w:rFonts w:ascii="Times New Roman" w:hAnsi="Times New Roman" w:cs="Times New Roman"/>
          <w:sz w:val="28"/>
          <w:szCs w:val="28"/>
        </w:rPr>
        <w:t xml:space="preserve"> service will need to become more:</w:t>
      </w:r>
    </w:p>
    <w:p w:rsidR="009A78CE" w:rsidRPr="0016343E" w:rsidRDefault="00060AA1" w:rsidP="009A78C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1) f</w:t>
      </w:r>
      <w:r w:rsidR="009A78CE" w:rsidRPr="0016343E">
        <w:rPr>
          <w:rFonts w:ascii="Times New Roman" w:hAnsi="Times New Roman" w:cs="Times New Roman"/>
          <w:sz w:val="28"/>
          <w:szCs w:val="28"/>
        </w:rPr>
        <w:t>orward looking</w:t>
      </w:r>
      <w:r w:rsidR="0039448E" w:rsidRPr="0016343E">
        <w:rPr>
          <w:rFonts w:ascii="Times New Roman" w:hAnsi="Times New Roman" w:cs="Times New Roman"/>
          <w:sz w:val="28"/>
          <w:szCs w:val="28"/>
        </w:rPr>
        <w:t xml:space="preserve"> – </w:t>
      </w:r>
      <w:r w:rsidR="009A78CE" w:rsidRPr="0016343E">
        <w:rPr>
          <w:rFonts w:ascii="Times New Roman" w:hAnsi="Times New Roman" w:cs="Times New Roman"/>
          <w:sz w:val="28"/>
          <w:szCs w:val="28"/>
        </w:rPr>
        <w:t>in terms of identifying skills, ensuring learning opportunities and managing knowledge</w:t>
      </w:r>
      <w:r w:rsidR="0039448E" w:rsidRPr="0016343E">
        <w:rPr>
          <w:rFonts w:ascii="Times New Roman" w:hAnsi="Times New Roman" w:cs="Times New Roman"/>
          <w:sz w:val="28"/>
          <w:szCs w:val="28"/>
        </w:rPr>
        <w:t>;</w:t>
      </w:r>
      <w:r w:rsidR="009A78CE" w:rsidRPr="0016343E">
        <w:rPr>
          <w:rFonts w:ascii="Times New Roman" w:hAnsi="Times New Roman" w:cs="Times New Roman"/>
          <w:sz w:val="28"/>
          <w:szCs w:val="28"/>
        </w:rPr>
        <w:t xml:space="preserve"> </w:t>
      </w:r>
    </w:p>
    <w:p w:rsidR="009A78CE" w:rsidRPr="0016343E" w:rsidRDefault="0039448E" w:rsidP="009A78C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2) flexible –</w:t>
      </w:r>
      <w:r w:rsidR="003B6444" w:rsidRPr="0016343E">
        <w:rPr>
          <w:rFonts w:ascii="Times New Roman" w:hAnsi="Times New Roman" w:cs="Times New Roman"/>
          <w:sz w:val="28"/>
          <w:szCs w:val="28"/>
        </w:rPr>
        <w:t xml:space="preserve"> </w:t>
      </w:r>
      <w:r w:rsidR="009A78CE" w:rsidRPr="0016343E">
        <w:rPr>
          <w:rFonts w:ascii="Times New Roman" w:hAnsi="Times New Roman" w:cs="Times New Roman"/>
          <w:sz w:val="28"/>
          <w:szCs w:val="28"/>
        </w:rPr>
        <w:t>greater flexibility into standard operating procedures to enable the public sector to adapt as needed while maintaining transparency and acc</w:t>
      </w:r>
      <w:r w:rsidR="003B6444" w:rsidRPr="0016343E">
        <w:rPr>
          <w:rFonts w:ascii="Times New Roman" w:hAnsi="Times New Roman" w:cs="Times New Roman"/>
          <w:sz w:val="28"/>
          <w:szCs w:val="28"/>
        </w:rPr>
        <w:t>ountability;</w:t>
      </w:r>
    </w:p>
    <w:p w:rsidR="009A78CE" w:rsidRPr="0016343E" w:rsidRDefault="003B6444" w:rsidP="009A78C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3) f</w:t>
      </w:r>
      <w:r w:rsidR="009A78CE" w:rsidRPr="0016343E">
        <w:rPr>
          <w:rFonts w:ascii="Times New Roman" w:hAnsi="Times New Roman" w:cs="Times New Roman"/>
          <w:sz w:val="28"/>
          <w:szCs w:val="28"/>
        </w:rPr>
        <w:t>ulfilling</w:t>
      </w:r>
      <w:r w:rsidRPr="0016343E">
        <w:rPr>
          <w:rFonts w:ascii="Times New Roman" w:hAnsi="Times New Roman" w:cs="Times New Roman"/>
          <w:sz w:val="28"/>
          <w:szCs w:val="28"/>
        </w:rPr>
        <w:t xml:space="preserve"> –</w:t>
      </w:r>
      <w:r w:rsidR="009A78CE" w:rsidRPr="0016343E">
        <w:rPr>
          <w:rFonts w:ascii="Times New Roman" w:hAnsi="Times New Roman" w:cs="Times New Roman"/>
          <w:sz w:val="28"/>
          <w:szCs w:val="28"/>
        </w:rPr>
        <w:t xml:space="preserve"> focus on engagement and performance, leadership and work design to ensure the </w:t>
      </w:r>
      <w:r w:rsidR="00047F48" w:rsidRPr="0016343E">
        <w:rPr>
          <w:rFonts w:ascii="Times New Roman" w:hAnsi="Times New Roman" w:cs="Times New Roman"/>
          <w:sz w:val="28"/>
          <w:szCs w:val="28"/>
        </w:rPr>
        <w:t>civil</w:t>
      </w:r>
      <w:r w:rsidR="009A78CE" w:rsidRPr="0016343E">
        <w:rPr>
          <w:rFonts w:ascii="Times New Roman" w:hAnsi="Times New Roman" w:cs="Times New Roman"/>
          <w:sz w:val="28"/>
          <w:szCs w:val="28"/>
        </w:rPr>
        <w:t xml:space="preserve"> servants experience the value and impact of their work [</w:t>
      </w:r>
      <w:r w:rsidR="00F158E3" w:rsidRPr="0016343E">
        <w:rPr>
          <w:rFonts w:ascii="Times New Roman" w:hAnsi="Times New Roman" w:cs="Times New Roman"/>
          <w:sz w:val="28"/>
          <w:szCs w:val="28"/>
        </w:rPr>
        <w:t>160</w:t>
      </w:r>
      <w:r w:rsidR="009A78CE" w:rsidRPr="0016343E">
        <w:rPr>
          <w:rFonts w:ascii="Times New Roman" w:hAnsi="Times New Roman" w:cs="Times New Roman"/>
          <w:sz w:val="28"/>
          <w:szCs w:val="28"/>
        </w:rPr>
        <w:t>].</w:t>
      </w:r>
    </w:p>
    <w:p w:rsidR="009A78CE" w:rsidRPr="0016343E" w:rsidRDefault="00955648" w:rsidP="009A78C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Beside this, </w:t>
      </w:r>
      <w:r w:rsidR="009A78CE" w:rsidRPr="0016343E">
        <w:rPr>
          <w:rFonts w:ascii="Times New Roman" w:hAnsi="Times New Roman" w:cs="Times New Roman"/>
          <w:sz w:val="28"/>
          <w:szCs w:val="28"/>
        </w:rPr>
        <w:t xml:space="preserve">OECD </w:t>
      </w:r>
      <w:r w:rsidRPr="0016343E">
        <w:rPr>
          <w:rFonts w:ascii="Times New Roman" w:hAnsi="Times New Roman" w:cs="Times New Roman"/>
          <w:sz w:val="28"/>
          <w:szCs w:val="28"/>
        </w:rPr>
        <w:t>defines</w:t>
      </w:r>
      <w:r w:rsidR="009A78CE" w:rsidRPr="0016343E">
        <w:rPr>
          <w:rFonts w:ascii="Times New Roman" w:hAnsi="Times New Roman" w:cs="Times New Roman"/>
          <w:sz w:val="28"/>
          <w:szCs w:val="28"/>
        </w:rPr>
        <w:t xml:space="preserve"> seamless government</w:t>
      </w:r>
      <w:r w:rsidRPr="0016343E">
        <w:rPr>
          <w:rFonts w:ascii="Times New Roman" w:hAnsi="Times New Roman" w:cs="Times New Roman"/>
          <w:sz w:val="28"/>
          <w:szCs w:val="28"/>
        </w:rPr>
        <w:t xml:space="preserve"> by</w:t>
      </w:r>
      <w:r w:rsidR="009A78CE" w:rsidRPr="0016343E">
        <w:rPr>
          <w:rFonts w:ascii="Times New Roman" w:hAnsi="Times New Roman" w:cs="Times New Roman"/>
          <w:sz w:val="28"/>
          <w:szCs w:val="28"/>
        </w:rPr>
        <w:t xml:space="preserve"> </w:t>
      </w:r>
      <w:r w:rsidRPr="0016343E">
        <w:rPr>
          <w:rFonts w:ascii="Times New Roman" w:hAnsi="Times New Roman" w:cs="Times New Roman"/>
          <w:sz w:val="28"/>
          <w:szCs w:val="28"/>
        </w:rPr>
        <w:t>key</w:t>
      </w:r>
      <w:r w:rsidR="009A78CE" w:rsidRPr="0016343E">
        <w:rPr>
          <w:rFonts w:ascii="Times New Roman" w:hAnsi="Times New Roman" w:cs="Times New Roman"/>
          <w:sz w:val="28"/>
          <w:szCs w:val="28"/>
        </w:rPr>
        <w:t xml:space="preserve"> driving efforts:</w:t>
      </w:r>
    </w:p>
    <w:p w:rsidR="009A78CE" w:rsidRPr="0016343E" w:rsidRDefault="003A777F" w:rsidP="009A78C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invisible government –</w:t>
      </w:r>
      <w:r w:rsidR="009A78CE" w:rsidRPr="0016343E">
        <w:rPr>
          <w:rFonts w:ascii="Times New Roman" w:hAnsi="Times New Roman" w:cs="Times New Roman"/>
          <w:sz w:val="28"/>
          <w:szCs w:val="28"/>
        </w:rPr>
        <w:t xml:space="preserve"> </w:t>
      </w:r>
      <w:r w:rsidRPr="0016343E">
        <w:rPr>
          <w:rFonts w:ascii="Times New Roman" w:hAnsi="Times New Roman" w:cs="Times New Roman"/>
          <w:sz w:val="28"/>
          <w:szCs w:val="28"/>
        </w:rPr>
        <w:t>s</w:t>
      </w:r>
      <w:r w:rsidR="009A78CE" w:rsidRPr="0016343E">
        <w:rPr>
          <w:rFonts w:ascii="Times New Roman" w:hAnsi="Times New Roman" w:cs="Times New Roman"/>
          <w:sz w:val="28"/>
          <w:szCs w:val="28"/>
        </w:rPr>
        <w:t>hifting from making government an ever-present factor in people’s lives to building proactive and automated services</w:t>
      </w:r>
      <w:r w:rsidRPr="0016343E">
        <w:rPr>
          <w:rFonts w:ascii="Times New Roman" w:hAnsi="Times New Roman" w:cs="Times New Roman"/>
          <w:sz w:val="28"/>
          <w:szCs w:val="28"/>
        </w:rPr>
        <w:t>;</w:t>
      </w:r>
    </w:p>
    <w:p w:rsidR="009A78CE" w:rsidRPr="0016343E" w:rsidRDefault="003A777F" w:rsidP="009A78C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m</w:t>
      </w:r>
      <w:r w:rsidR="009A78CE" w:rsidRPr="0016343E">
        <w:rPr>
          <w:rFonts w:ascii="Times New Roman" w:hAnsi="Times New Roman" w:cs="Times New Roman"/>
          <w:sz w:val="28"/>
          <w:szCs w:val="28"/>
        </w:rPr>
        <w:t xml:space="preserve">atrixed government </w:t>
      </w:r>
      <w:r w:rsidRPr="0016343E">
        <w:rPr>
          <w:rFonts w:ascii="Times New Roman" w:hAnsi="Times New Roman" w:cs="Times New Roman"/>
          <w:sz w:val="28"/>
          <w:szCs w:val="28"/>
        </w:rPr>
        <w:t>– m</w:t>
      </w:r>
      <w:r w:rsidR="009A78CE" w:rsidRPr="0016343E">
        <w:rPr>
          <w:rFonts w:ascii="Times New Roman" w:hAnsi="Times New Roman" w:cs="Times New Roman"/>
          <w:sz w:val="28"/>
          <w:szCs w:val="28"/>
        </w:rPr>
        <w:t>aking bureaucratic and sectoral boundaries permeable and bringing together different pieces of society in order to work together to achieve goals</w:t>
      </w:r>
      <w:r w:rsidRPr="0016343E">
        <w:rPr>
          <w:rFonts w:ascii="Times New Roman" w:hAnsi="Times New Roman" w:cs="Times New Roman"/>
          <w:sz w:val="28"/>
          <w:szCs w:val="28"/>
        </w:rPr>
        <w:t>;</w:t>
      </w:r>
    </w:p>
    <w:p w:rsidR="009A78CE" w:rsidRPr="0016343E" w:rsidRDefault="003A777F" w:rsidP="009A78CE">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a</w:t>
      </w:r>
      <w:r w:rsidR="009A78CE" w:rsidRPr="0016343E">
        <w:rPr>
          <w:rFonts w:ascii="Times New Roman" w:hAnsi="Times New Roman" w:cs="Times New Roman"/>
          <w:sz w:val="28"/>
          <w:szCs w:val="28"/>
        </w:rPr>
        <w:t xml:space="preserve">nticipatory government </w:t>
      </w:r>
      <w:r w:rsidRPr="0016343E">
        <w:rPr>
          <w:rFonts w:ascii="Times New Roman" w:hAnsi="Times New Roman" w:cs="Times New Roman"/>
          <w:sz w:val="28"/>
          <w:szCs w:val="28"/>
        </w:rPr>
        <w:t>– e</w:t>
      </w:r>
      <w:r w:rsidR="009A78CE" w:rsidRPr="0016343E">
        <w:rPr>
          <w:rFonts w:ascii="Times New Roman" w:hAnsi="Times New Roman" w:cs="Times New Roman"/>
          <w:sz w:val="28"/>
          <w:szCs w:val="28"/>
        </w:rPr>
        <w:t>xploring scenarios and taking action t</w:t>
      </w:r>
      <w:r w:rsidRPr="0016343E">
        <w:rPr>
          <w:rFonts w:ascii="Times New Roman" w:hAnsi="Times New Roman" w:cs="Times New Roman"/>
          <w:sz w:val="28"/>
          <w:szCs w:val="28"/>
        </w:rPr>
        <w:t>oday to actively shape tomorrow [1</w:t>
      </w:r>
      <w:r w:rsidR="00F158E3" w:rsidRPr="0016343E">
        <w:rPr>
          <w:rFonts w:ascii="Times New Roman" w:hAnsi="Times New Roman" w:cs="Times New Roman"/>
          <w:sz w:val="28"/>
          <w:szCs w:val="28"/>
        </w:rPr>
        <w:t>61</w:t>
      </w:r>
      <w:r w:rsidRPr="0016343E">
        <w:rPr>
          <w:rFonts w:ascii="Times New Roman" w:hAnsi="Times New Roman" w:cs="Times New Roman"/>
          <w:sz w:val="28"/>
          <w:szCs w:val="28"/>
        </w:rPr>
        <w:t>].</w:t>
      </w:r>
    </w:p>
    <w:p w:rsidR="009E380A" w:rsidRPr="0016343E" w:rsidRDefault="00B545CA" w:rsidP="009E380A">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Kazakhstan has created the legislative conditions for this. In his 2021 Address, the President of the Republic outlined key areas of support for employees, including increasing their </w:t>
      </w:r>
      <w:r w:rsidR="00C1454B" w:rsidRPr="0016343E">
        <w:rPr>
          <w:rFonts w:ascii="Times New Roman" w:hAnsi="Times New Roman" w:cs="Times New Roman"/>
          <w:sz w:val="28"/>
          <w:szCs w:val="28"/>
        </w:rPr>
        <w:t>wages [1</w:t>
      </w:r>
      <w:r w:rsidRPr="0016343E">
        <w:rPr>
          <w:rFonts w:ascii="Times New Roman" w:hAnsi="Times New Roman" w:cs="Times New Roman"/>
          <w:sz w:val="28"/>
          <w:szCs w:val="28"/>
        </w:rPr>
        <w:t>6</w:t>
      </w:r>
      <w:r w:rsidR="00C1454B" w:rsidRPr="0016343E">
        <w:rPr>
          <w:rFonts w:ascii="Times New Roman" w:hAnsi="Times New Roman" w:cs="Times New Roman"/>
          <w:sz w:val="28"/>
          <w:szCs w:val="28"/>
        </w:rPr>
        <w:t>2</w:t>
      </w:r>
      <w:r w:rsidRPr="0016343E">
        <w:rPr>
          <w:rFonts w:ascii="Times New Roman" w:hAnsi="Times New Roman" w:cs="Times New Roman"/>
          <w:sz w:val="28"/>
          <w:szCs w:val="28"/>
        </w:rPr>
        <w:t>]. The Labor Code defines the concept of “combined remote work”, and fixed accounting of working hours is established for remote workers, the employer’s obligation to provide employees with equipment, communication services and other working conditions</w:t>
      </w:r>
      <w:r w:rsidR="009E380A" w:rsidRPr="0016343E">
        <w:rPr>
          <w:rFonts w:ascii="Times New Roman" w:hAnsi="Times New Roman" w:cs="Times New Roman"/>
          <w:sz w:val="28"/>
          <w:szCs w:val="28"/>
        </w:rPr>
        <w:t>.</w:t>
      </w:r>
    </w:p>
    <w:p w:rsidR="009E380A" w:rsidRPr="0016343E" w:rsidRDefault="009E380A" w:rsidP="009E380A">
      <w:pPr>
        <w:wordWrap/>
        <w:spacing w:after="0" w:line="240" w:lineRule="auto"/>
        <w:ind w:firstLineChars="295" w:firstLine="826"/>
        <w:rPr>
          <w:rFonts w:ascii="Times New Roman" w:hAnsi="Times New Roman" w:cs="Times New Roman"/>
          <w:sz w:val="28"/>
          <w:szCs w:val="28"/>
        </w:rPr>
      </w:pPr>
      <w:r w:rsidRPr="0016343E">
        <w:rPr>
          <w:rFonts w:ascii="Times New Roman" w:hAnsi="Times New Roman" w:cs="Times New Roman"/>
          <w:sz w:val="28"/>
          <w:szCs w:val="28"/>
        </w:rPr>
        <w:t>In the course of the conducted research, the theoretical and practical aspects of the transformation of the civil service are touched upon. In particular, in the course of the literature review, it was possible to consider in detail the relationship between the reform of the state apparatus and the models of the development of the public administration system. In addition, taking into account the lack of theoretical developments, the innovative characteristics of the civil service and the innovative approach of civil servants are studied in depth. For practical recommendations, surveys and interviews with public sector employees were conducted. And to verify their compliance with the needs of citizens, a survey of residents of the capital was also carried out.</w:t>
      </w:r>
    </w:p>
    <w:p w:rsidR="009E380A" w:rsidRPr="0016343E" w:rsidRDefault="009E380A" w:rsidP="009E380A">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Thus, as the results of the study show, despite the different models of development of the civil service and the public administration system, in general, despite the versatility of innovations, the state apparatus of transformation must begin with an understanding of the pressing problems of citizens. Based on this, to build a follow-up work that will no longer be perceived in the eyes of the public as “detached from reality”, and the above-mentioned negative stereotypes will be overcome.</w:t>
      </w:r>
    </w:p>
    <w:p w:rsidR="00D63922" w:rsidRPr="0016343E" w:rsidRDefault="00D63922" w:rsidP="00B346F2">
      <w:pPr>
        <w:wordWrap/>
        <w:spacing w:after="0" w:line="240" w:lineRule="auto"/>
        <w:ind w:firstLine="709"/>
        <w:rPr>
          <w:rFonts w:ascii="Times New Roman" w:hAnsi="Times New Roman" w:cs="Times New Roman"/>
          <w:b/>
          <w:sz w:val="28"/>
          <w:szCs w:val="28"/>
        </w:rPr>
      </w:pPr>
    </w:p>
    <w:p w:rsidR="00B346F2" w:rsidRPr="0016343E" w:rsidRDefault="00B346F2" w:rsidP="00B346F2">
      <w:pPr>
        <w:wordWrap/>
        <w:spacing w:after="0" w:line="240" w:lineRule="auto"/>
        <w:ind w:firstLine="709"/>
        <w:rPr>
          <w:rFonts w:ascii="Times New Roman" w:hAnsi="Times New Roman" w:cs="Times New Roman"/>
          <w:b/>
          <w:sz w:val="28"/>
          <w:szCs w:val="28"/>
        </w:rPr>
      </w:pPr>
      <w:r w:rsidRPr="0016343E">
        <w:rPr>
          <w:rFonts w:ascii="Times New Roman" w:hAnsi="Times New Roman" w:cs="Times New Roman"/>
          <w:b/>
          <w:sz w:val="28"/>
          <w:szCs w:val="28"/>
        </w:rPr>
        <w:t>3.2 Transformation methodology (lessons learnt from pilot authorities)</w:t>
      </w:r>
    </w:p>
    <w:p w:rsidR="00B346F2" w:rsidRPr="0016343E" w:rsidRDefault="00C1454B" w:rsidP="00B346F2">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w:t>
      </w:r>
      <w:r w:rsidR="00B346F2" w:rsidRPr="0016343E">
        <w:rPr>
          <w:rFonts w:ascii="Times New Roman" w:hAnsi="Times New Roman" w:cs="Times New Roman"/>
          <w:sz w:val="28"/>
          <w:szCs w:val="28"/>
        </w:rPr>
        <w:t>his section considers proposals and methodological recommendations in the prism of three conditions:</w:t>
      </w:r>
    </w:p>
    <w:p w:rsidR="00B346F2" w:rsidRPr="0016343E" w:rsidRDefault="00B346F2" w:rsidP="00B346F2">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1) strategic priority: a new model of public administration;</w:t>
      </w:r>
    </w:p>
    <w:p w:rsidR="00B346F2" w:rsidRPr="0016343E" w:rsidRDefault="00B346F2" w:rsidP="00B346F2">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2) the conceptual model of the study (factors);</w:t>
      </w:r>
    </w:p>
    <w:p w:rsidR="00B346F2" w:rsidRPr="0016343E" w:rsidRDefault="00B346F2" w:rsidP="00B346F2">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3) the specifics of the state body.</w:t>
      </w:r>
    </w:p>
    <w:p w:rsidR="00B346F2" w:rsidRPr="0016343E" w:rsidRDefault="00B346F2" w:rsidP="00B346F2">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First, it should be noted that based on the results of the organizational diagnostics carried out, </w:t>
      </w:r>
      <w:r w:rsidR="008E3D3D" w:rsidRPr="00F1577D">
        <w:rPr>
          <w:rFonts w:ascii="Times New Roman" w:hAnsi="Times New Roman" w:cs="Times New Roman"/>
          <w:i/>
          <w:sz w:val="28"/>
          <w:szCs w:val="28"/>
        </w:rPr>
        <w:t>m</w:t>
      </w:r>
      <w:r w:rsidRPr="00F1577D">
        <w:rPr>
          <w:rFonts w:ascii="Times New Roman" w:hAnsi="Times New Roman" w:cs="Times New Roman"/>
          <w:i/>
          <w:sz w:val="28"/>
          <w:szCs w:val="28"/>
        </w:rPr>
        <w:t>ethodological recommendations</w:t>
      </w:r>
      <w:r w:rsidRPr="0016343E">
        <w:rPr>
          <w:rFonts w:ascii="Times New Roman" w:hAnsi="Times New Roman" w:cs="Times New Roman"/>
          <w:sz w:val="28"/>
          <w:szCs w:val="28"/>
        </w:rPr>
        <w:t xml:space="preserve"> have been developed for the transformation of pilot bodies. A distinctive feature of this document is its focus on innovative transformation, the use of in-depth analysis, and practical application. This methodology is coordinated directly with the key stakeholders of the study.</w:t>
      </w:r>
      <w:r w:rsidR="008E3D3D" w:rsidRPr="0016343E">
        <w:rPr>
          <w:rFonts w:ascii="Times New Roman" w:hAnsi="Times New Roman" w:cs="Times New Roman"/>
          <w:sz w:val="28"/>
          <w:szCs w:val="28"/>
        </w:rPr>
        <w:t xml:space="preserve"> </w:t>
      </w:r>
      <w:r w:rsidR="00FB345F">
        <w:rPr>
          <w:rFonts w:ascii="Times New Roman" w:hAnsi="Times New Roman" w:cs="Times New Roman"/>
          <w:sz w:val="28"/>
          <w:szCs w:val="28"/>
        </w:rPr>
        <w:t>(</w:t>
      </w:r>
      <w:r w:rsidR="00B46B4C" w:rsidRPr="0016343E">
        <w:rPr>
          <w:rFonts w:ascii="Times New Roman" w:hAnsi="Times New Roman" w:cs="Times New Roman"/>
          <w:sz w:val="28"/>
          <w:szCs w:val="28"/>
        </w:rPr>
        <w:t>Annex N</w:t>
      </w:r>
      <w:r w:rsidR="00FB345F">
        <w:rPr>
          <w:rFonts w:ascii="Times New Roman" w:hAnsi="Times New Roman" w:cs="Times New Roman"/>
          <w:sz w:val="28"/>
          <w:szCs w:val="28"/>
        </w:rPr>
        <w:t>)</w:t>
      </w:r>
      <w:r w:rsidRPr="0016343E">
        <w:rPr>
          <w:rFonts w:ascii="Times New Roman" w:hAnsi="Times New Roman" w:cs="Times New Roman"/>
          <w:sz w:val="28"/>
          <w:szCs w:val="28"/>
        </w:rPr>
        <w:t xml:space="preserve"> contains methodological recommendations and expert reviews</w:t>
      </w:r>
      <w:r w:rsidR="005B661F" w:rsidRPr="0016343E">
        <w:rPr>
          <w:rFonts w:ascii="Times New Roman" w:hAnsi="Times New Roman" w:cs="Times New Roman"/>
          <w:sz w:val="28"/>
          <w:szCs w:val="28"/>
        </w:rPr>
        <w:t>.</w:t>
      </w:r>
      <w:r w:rsidRPr="0016343E">
        <w:rPr>
          <w:rFonts w:ascii="Times New Roman" w:hAnsi="Times New Roman" w:cs="Times New Roman"/>
          <w:sz w:val="28"/>
          <w:szCs w:val="28"/>
        </w:rPr>
        <w:t xml:space="preserve"> </w:t>
      </w:r>
      <w:r w:rsidR="005B661F" w:rsidRPr="0016343E">
        <w:rPr>
          <w:rFonts w:ascii="Times New Roman" w:hAnsi="Times New Roman" w:cs="Times New Roman"/>
          <w:sz w:val="28"/>
          <w:szCs w:val="28"/>
        </w:rPr>
        <w:t>They originate from the Hay Group company, the Agency for Civil Service Affairs, and th</w:t>
      </w:r>
      <w:r w:rsidR="00B756FA" w:rsidRPr="0016343E">
        <w:rPr>
          <w:rFonts w:ascii="Times New Roman" w:hAnsi="Times New Roman" w:cs="Times New Roman"/>
          <w:sz w:val="28"/>
          <w:szCs w:val="28"/>
        </w:rPr>
        <w:t>e Akimat of Nur-Sultan</w:t>
      </w:r>
      <w:r w:rsidR="00B756FA" w:rsidRPr="0016343E">
        <w:rPr>
          <w:rFonts w:ascii="Times New Roman" w:hAnsi="Times New Roman" w:cs="Times New Roman" w:hint="eastAsia"/>
          <w:sz w:val="28"/>
          <w:szCs w:val="28"/>
        </w:rPr>
        <w:t xml:space="preserve"> (</w:t>
      </w:r>
      <w:r w:rsidR="005B661F" w:rsidRPr="0016343E">
        <w:rPr>
          <w:rFonts w:ascii="Times New Roman" w:hAnsi="Times New Roman" w:cs="Times New Roman"/>
          <w:sz w:val="28"/>
          <w:szCs w:val="28"/>
        </w:rPr>
        <w:t>experts who are managing the pilot testing of the new remuneration system in their organizations and have the appropriate qualifications and authority</w:t>
      </w:r>
      <w:r w:rsidR="00B756FA" w:rsidRPr="0016343E">
        <w:rPr>
          <w:rFonts w:ascii="Times New Roman" w:hAnsi="Times New Roman" w:cs="Times New Roman" w:hint="eastAsia"/>
          <w:sz w:val="28"/>
          <w:szCs w:val="28"/>
        </w:rPr>
        <w:t>)</w:t>
      </w:r>
      <w:r w:rsidRPr="0016343E">
        <w:rPr>
          <w:rFonts w:ascii="Times New Roman" w:hAnsi="Times New Roman" w:cs="Times New Roman"/>
          <w:sz w:val="28"/>
          <w:szCs w:val="28"/>
        </w:rPr>
        <w:t>.</w:t>
      </w:r>
      <w:r w:rsidR="00B756FA" w:rsidRPr="0016343E">
        <w:rPr>
          <w:rFonts w:ascii="Times New Roman" w:hAnsi="Times New Roman" w:cs="Times New Roman" w:hint="eastAsia"/>
          <w:sz w:val="28"/>
          <w:szCs w:val="28"/>
        </w:rPr>
        <w:t xml:space="preserve"> The </w:t>
      </w:r>
      <w:r w:rsidR="00B756FA" w:rsidRPr="0016343E">
        <w:rPr>
          <w:rFonts w:ascii="Times New Roman" w:hAnsi="Times New Roman" w:cs="Times New Roman"/>
          <w:sz w:val="28"/>
          <w:szCs w:val="28"/>
        </w:rPr>
        <w:t>methodological</w:t>
      </w:r>
      <w:r w:rsidR="00B756FA" w:rsidRPr="0016343E">
        <w:rPr>
          <w:rFonts w:ascii="Times New Roman" w:hAnsi="Times New Roman" w:cs="Times New Roman" w:hint="eastAsia"/>
          <w:sz w:val="28"/>
          <w:szCs w:val="28"/>
        </w:rPr>
        <w:t xml:space="preserve"> recommendations were approved by the Agency for Civil Service Affairs.</w:t>
      </w:r>
    </w:p>
    <w:p w:rsidR="00B346F2" w:rsidRPr="0016343E" w:rsidRDefault="005B661F" w:rsidP="00B346F2">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Next, we will present the results of the diagnostics themselves, which allow us to determine the guidelines for the development of each pilot organization. In general, there are positive changes in the Agency for Civil Service Affairs activity</w:t>
      </w:r>
      <w:r w:rsidR="00A13C45" w:rsidRPr="0016343E">
        <w:rPr>
          <w:rFonts w:ascii="Times New Roman" w:hAnsi="Times New Roman" w:cs="Times New Roman"/>
          <w:sz w:val="28"/>
          <w:szCs w:val="28"/>
        </w:rPr>
        <w:t xml:space="preserve"> (f</w:t>
      </w:r>
      <w:r w:rsidR="00B346F2" w:rsidRPr="0016343E">
        <w:rPr>
          <w:rFonts w:ascii="Times New Roman" w:hAnsi="Times New Roman" w:cs="Times New Roman"/>
          <w:sz w:val="28"/>
          <w:szCs w:val="28"/>
        </w:rPr>
        <w:t xml:space="preserve">igure 36). </w:t>
      </w:r>
    </w:p>
    <w:p w:rsidR="00D63922" w:rsidRPr="0016343E" w:rsidRDefault="00D63922" w:rsidP="00B346F2">
      <w:pPr>
        <w:wordWrap/>
        <w:spacing w:after="0" w:line="240" w:lineRule="auto"/>
        <w:ind w:firstLine="709"/>
        <w:rPr>
          <w:rFonts w:ascii="Times New Roman" w:hAnsi="Times New Roman" w:cs="Times New Roman"/>
          <w:sz w:val="28"/>
          <w:szCs w:val="28"/>
        </w:rPr>
      </w:pPr>
    </w:p>
    <w:p w:rsidR="00FD3267" w:rsidRPr="0016343E" w:rsidRDefault="00B346F2" w:rsidP="00B346F2">
      <w:pPr>
        <w:wordWrap/>
        <w:spacing w:after="0" w:line="240" w:lineRule="auto"/>
        <w:jc w:val="center"/>
        <w:rPr>
          <w:rFonts w:ascii="Times New Roman" w:hAnsi="Times New Roman" w:cs="Times New Roman"/>
          <w:sz w:val="28"/>
          <w:szCs w:val="28"/>
        </w:rPr>
      </w:pPr>
      <w:r w:rsidRPr="0016343E">
        <w:rPr>
          <w:rFonts w:ascii="Times New Roman" w:hAnsi="Times New Roman" w:cs="Times New Roman"/>
          <w:noProof/>
          <w:sz w:val="28"/>
          <w:szCs w:val="28"/>
          <w:lang w:val="ru-RU" w:eastAsia="ru-RU"/>
        </w:rPr>
        <w:drawing>
          <wp:inline distT="0" distB="0" distL="0" distR="0" wp14:anchorId="42960C5D" wp14:editId="1165184A">
            <wp:extent cx="5748793" cy="2806810"/>
            <wp:effectExtent l="0" t="114300" r="23495" b="0"/>
            <wp:docPr id="1056" name="Схема 10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E61704" w:rsidRPr="00E61704" w:rsidRDefault="00E61704" w:rsidP="00A13C45">
      <w:pPr>
        <w:widowControl/>
        <w:wordWrap/>
        <w:spacing w:after="0" w:line="240" w:lineRule="auto"/>
        <w:jc w:val="center"/>
        <w:rPr>
          <w:rFonts w:ascii="Times New Roman" w:hAnsi="Times New Roman" w:cs="Times New Roman"/>
          <w:sz w:val="16"/>
          <w:szCs w:val="16"/>
          <w:lang w:val="ru-RU"/>
        </w:rPr>
      </w:pPr>
    </w:p>
    <w:p w:rsidR="00A13C45" w:rsidRPr="0016343E" w:rsidRDefault="00B346F2" w:rsidP="00A13C45">
      <w:pPr>
        <w:widowControl/>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Figure 36 – Transformation of the Agency for Civil Service</w:t>
      </w:r>
    </w:p>
    <w:p w:rsidR="00A13C45" w:rsidRPr="00143CEC" w:rsidRDefault="00A13C45" w:rsidP="00E61704">
      <w:pPr>
        <w:widowControl/>
        <w:wordWrap/>
        <w:spacing w:after="0" w:line="240" w:lineRule="auto"/>
        <w:ind w:firstLineChars="253" w:firstLine="405"/>
        <w:rPr>
          <w:rFonts w:ascii="Times New Roman" w:hAnsi="Times New Roman" w:cs="Times New Roman"/>
          <w:sz w:val="16"/>
          <w:szCs w:val="16"/>
        </w:rPr>
      </w:pPr>
    </w:p>
    <w:p w:rsidR="00B346F2" w:rsidRPr="00143CEC" w:rsidRDefault="00A13C45" w:rsidP="00E61704">
      <w:pPr>
        <w:widowControl/>
        <w:wordWrap/>
        <w:spacing w:after="0" w:line="240" w:lineRule="auto"/>
        <w:ind w:firstLineChars="295" w:firstLine="708"/>
        <w:rPr>
          <w:rFonts w:ascii="Times New Roman" w:hAnsi="Times New Roman" w:cs="Times New Roman"/>
          <w:sz w:val="24"/>
          <w:szCs w:val="24"/>
        </w:rPr>
      </w:pPr>
      <w:r w:rsidRPr="00143CEC">
        <w:rPr>
          <w:rFonts w:ascii="Times New Roman" w:hAnsi="Times New Roman" w:cs="Times New Roman"/>
          <w:sz w:val="24"/>
          <w:szCs w:val="24"/>
        </w:rPr>
        <w:t>Note – C</w:t>
      </w:r>
      <w:r w:rsidR="00B346F2" w:rsidRPr="00143CEC">
        <w:rPr>
          <w:rFonts w:ascii="Times New Roman" w:hAnsi="Times New Roman" w:cs="Times New Roman"/>
          <w:sz w:val="24"/>
          <w:szCs w:val="24"/>
        </w:rPr>
        <w:t>ompiled by the auth</w:t>
      </w:r>
      <w:r w:rsidRPr="00143CEC">
        <w:rPr>
          <w:rFonts w:ascii="Times New Roman" w:hAnsi="Times New Roman" w:cs="Times New Roman"/>
          <w:sz w:val="24"/>
          <w:szCs w:val="24"/>
        </w:rPr>
        <w:t>or based on diagnostics results</w:t>
      </w:r>
    </w:p>
    <w:p w:rsidR="00FD3267" w:rsidRPr="00143CEC" w:rsidRDefault="00FD3267" w:rsidP="00254BFD">
      <w:pPr>
        <w:widowControl/>
        <w:wordWrap/>
        <w:spacing w:after="0" w:line="240" w:lineRule="auto"/>
        <w:ind w:firstLineChars="253" w:firstLine="708"/>
        <w:rPr>
          <w:rFonts w:ascii="Times New Roman" w:hAnsi="Times New Roman" w:cs="Times New Roman"/>
          <w:sz w:val="28"/>
          <w:szCs w:val="28"/>
        </w:rPr>
      </w:pPr>
    </w:p>
    <w:p w:rsidR="00D63922" w:rsidRPr="0016343E" w:rsidRDefault="00D63922" w:rsidP="00D63922">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This is evidenced by the individual performance indicators, as well as by the ongoing initiatives (for example, the “Best Civil Servant” competition) and on behalf of the country’s leadership (transferring the work of civil servants to a remote system, crowdsourcing proposals for reengineering public service delivery).</w:t>
      </w:r>
    </w:p>
    <w:p w:rsidR="00D63922" w:rsidRPr="0016343E" w:rsidRDefault="00D63922" w:rsidP="00D63922">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However, there are no systematic measures to restructure the work of the state apparatus in response to requests of population during the pandemic, e.g. rapid response, transparency and access to departmental data, etc or cope with the inefficiency of quasi-public sector organizations. </w:t>
      </w:r>
    </w:p>
    <w:p w:rsidR="00254BFD" w:rsidRPr="0016343E" w:rsidRDefault="00B346F2" w:rsidP="00B346F2">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Thus, it is proposed to define a single state body responsible for the functioning of the public sector (including</w:t>
      </w:r>
      <w:r w:rsidR="00254BFD" w:rsidRPr="0016343E">
        <w:rPr>
          <w:rFonts w:ascii="Times New Roman" w:hAnsi="Times New Roman" w:cs="Times New Roman"/>
          <w:sz w:val="28"/>
          <w:szCs w:val="28"/>
        </w:rPr>
        <w:t xml:space="preserve"> the</w:t>
      </w:r>
      <w:r w:rsidRPr="0016343E">
        <w:rPr>
          <w:rFonts w:ascii="Times New Roman" w:hAnsi="Times New Roman" w:cs="Times New Roman"/>
          <w:sz w:val="28"/>
          <w:szCs w:val="28"/>
        </w:rPr>
        <w:t xml:space="preserve"> civil service). </w:t>
      </w:r>
      <w:r w:rsidR="00254BFD" w:rsidRPr="0016343E">
        <w:rPr>
          <w:rFonts w:ascii="Times New Roman" w:hAnsi="Times New Roman" w:cs="Times New Roman"/>
          <w:sz w:val="28"/>
          <w:szCs w:val="28"/>
        </w:rPr>
        <w:t>This could be the Agency for Civil Service Affairs which would also take over the relevant functions and powers in the field of public administration from the Ministry of National Economy</w:t>
      </w:r>
      <w:r w:rsidRPr="0016343E">
        <w:rPr>
          <w:rFonts w:ascii="Times New Roman" w:hAnsi="Times New Roman" w:cs="Times New Roman"/>
          <w:sz w:val="28"/>
          <w:szCs w:val="28"/>
        </w:rPr>
        <w:t xml:space="preserve">. </w:t>
      </w:r>
    </w:p>
    <w:p w:rsidR="00B346F2" w:rsidRPr="0016343E" w:rsidRDefault="00254BFD" w:rsidP="00B346F2">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It would also be a good idea to create divisions for innovative development and transformation of the public sector in the Agency, as the Agency already initiates and coordinates such innovative work on digitalization of public services, introduction of a new system of remuneration, project management, etc. Such an initiative would improve the Agency’s performance as the main promoter of reforms in the public sector</w:t>
      </w:r>
      <w:r w:rsidR="00B346F2" w:rsidRPr="0016343E">
        <w:rPr>
          <w:rFonts w:ascii="Times New Roman" w:hAnsi="Times New Roman" w:cs="Times New Roman"/>
          <w:sz w:val="28"/>
          <w:szCs w:val="28"/>
        </w:rPr>
        <w:t>.</w:t>
      </w:r>
    </w:p>
    <w:p w:rsidR="00B346F2" w:rsidRPr="0016343E" w:rsidRDefault="005636E7" w:rsidP="00B346F2">
      <w:pPr>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In addition, given that 60% of the surveyed employees are assigned the task of introducing innovations and determining the guidelines for the development of their policy domains, the need arises to instill a “Life Long Learning culture” in them so they can constantly improve their knowledge and skills</w:t>
      </w:r>
      <w:r w:rsidR="00B346F2" w:rsidRPr="0016343E">
        <w:rPr>
          <w:rFonts w:ascii="Times New Roman" w:hAnsi="Times New Roman" w:cs="Times New Roman"/>
          <w:sz w:val="28"/>
          <w:szCs w:val="28"/>
        </w:rPr>
        <w:t>. At the same time,</w:t>
      </w:r>
      <w:r w:rsidR="009E01B2" w:rsidRPr="0016343E">
        <w:rPr>
          <w:rFonts w:ascii="Times New Roman" w:hAnsi="Times New Roman" w:cs="Times New Roman"/>
          <w:sz w:val="28"/>
          <w:szCs w:val="28"/>
        </w:rPr>
        <w:t xml:space="preserve"> the</w:t>
      </w:r>
      <w:r w:rsidR="00B346F2" w:rsidRPr="0016343E">
        <w:rPr>
          <w:rFonts w:ascii="Times New Roman" w:hAnsi="Times New Roman" w:cs="Times New Roman"/>
          <w:sz w:val="28"/>
          <w:szCs w:val="28"/>
        </w:rPr>
        <w:t xml:space="preserve"> </w:t>
      </w:r>
      <w:r w:rsidR="009E01B2" w:rsidRPr="0016343E">
        <w:rPr>
          <w:rFonts w:ascii="Times New Roman" w:hAnsi="Times New Roman" w:cs="Times New Roman"/>
          <w:sz w:val="28"/>
          <w:szCs w:val="28"/>
        </w:rPr>
        <w:t>knowledge</w:t>
      </w:r>
      <w:r w:rsidR="00B346F2" w:rsidRPr="0016343E">
        <w:rPr>
          <w:rFonts w:ascii="Times New Roman" w:hAnsi="Times New Roman" w:cs="Times New Roman"/>
          <w:sz w:val="28"/>
          <w:szCs w:val="28"/>
        </w:rPr>
        <w:t xml:space="preserve"> should be applicable in the</w:t>
      </w:r>
      <w:r w:rsidR="009E01B2" w:rsidRPr="0016343E">
        <w:rPr>
          <w:rFonts w:ascii="Times New Roman" w:hAnsi="Times New Roman" w:cs="Times New Roman"/>
          <w:sz w:val="28"/>
          <w:szCs w:val="28"/>
        </w:rPr>
        <w:t>ir</w:t>
      </w:r>
      <w:r w:rsidR="00B346F2" w:rsidRPr="0016343E">
        <w:rPr>
          <w:rFonts w:ascii="Times New Roman" w:hAnsi="Times New Roman" w:cs="Times New Roman"/>
          <w:sz w:val="28"/>
          <w:szCs w:val="28"/>
        </w:rPr>
        <w:t xml:space="preserve"> work, </w:t>
      </w:r>
      <w:r w:rsidR="009E01B2" w:rsidRPr="0016343E">
        <w:rPr>
          <w:rFonts w:ascii="Times New Roman" w:hAnsi="Times New Roman" w:cs="Times New Roman"/>
          <w:sz w:val="28"/>
          <w:szCs w:val="28"/>
        </w:rPr>
        <w:t>and certificates for their additional learning are internationally recognized</w:t>
      </w:r>
      <w:r w:rsidR="00B346F2" w:rsidRPr="0016343E">
        <w:rPr>
          <w:rFonts w:ascii="Times New Roman" w:hAnsi="Times New Roman" w:cs="Times New Roman"/>
          <w:sz w:val="28"/>
          <w:szCs w:val="28"/>
        </w:rPr>
        <w:t xml:space="preserve">. </w:t>
      </w:r>
      <w:r w:rsidR="009E01B2" w:rsidRPr="0016343E">
        <w:rPr>
          <w:rFonts w:ascii="Times New Roman" w:hAnsi="Times New Roman" w:cs="Times New Roman"/>
          <w:sz w:val="28"/>
          <w:szCs w:val="28"/>
        </w:rPr>
        <w:t>Thus the culture of continuous improvement of civil servants and transfer of such knowledge to their colleagues should be encouraged by management. In fact, continuous improvement, and transfer of knowledge is included as a KPI for civil servants for receiving a bonus</w:t>
      </w:r>
      <w:r w:rsidR="00B346F2" w:rsidRPr="0016343E">
        <w:rPr>
          <w:rFonts w:ascii="Times New Roman" w:hAnsi="Times New Roman" w:cs="Times New Roman"/>
          <w:sz w:val="28"/>
          <w:szCs w:val="28"/>
        </w:rPr>
        <w:t>.</w:t>
      </w:r>
    </w:p>
    <w:p w:rsidR="00B346F2" w:rsidRPr="0016343E" w:rsidRDefault="00BF3DFA" w:rsidP="00B346F2">
      <w:pPr>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In order to cultivate creative ideas, as well as encourage employees to take initiative, it is proposed to include employees’ proposals as KPIs in strategic documents</w:t>
      </w:r>
      <w:r w:rsidR="00B346F2" w:rsidRPr="0016343E">
        <w:rPr>
          <w:rFonts w:ascii="Times New Roman" w:hAnsi="Times New Roman" w:cs="Times New Roman"/>
          <w:sz w:val="28"/>
          <w:szCs w:val="28"/>
        </w:rPr>
        <w:t xml:space="preserve">, and to maintain an innovative climate </w:t>
      </w:r>
      <w:r w:rsidRPr="0016343E">
        <w:rPr>
          <w:rFonts w:ascii="Times New Roman" w:hAnsi="Times New Roman" w:cs="Times New Roman"/>
          <w:sz w:val="28"/>
          <w:szCs w:val="28"/>
        </w:rPr>
        <w:t>and to provide feedback on recommendations or ideas made by employees on an ongoing basis. An example for this is the creation of a Bank of Ideas, where employees’ contributions will be acknowledged by management by way of gratitude (email, certificate of commendation, gratitude addressed to parents, etc) or material encouragement, taking into account the level of contribution. This will not only create an effective corporate culture in the organization but will also ensure success in developing and implementing an organisation’s strategic goals</w:t>
      </w:r>
      <w:r w:rsidR="00B346F2" w:rsidRPr="0016343E">
        <w:rPr>
          <w:rFonts w:ascii="Times New Roman" w:hAnsi="Times New Roman" w:cs="Times New Roman"/>
          <w:sz w:val="28"/>
          <w:szCs w:val="28"/>
        </w:rPr>
        <w:t>.</w:t>
      </w:r>
    </w:p>
    <w:p w:rsidR="00B346F2" w:rsidRPr="0016343E" w:rsidRDefault="00D63B19" w:rsidP="00B346F2">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Furthermore</w:t>
      </w:r>
      <w:r w:rsidR="00B346F2" w:rsidRPr="0016343E">
        <w:rPr>
          <w:rFonts w:ascii="Times New Roman" w:hAnsi="Times New Roman" w:cs="Times New Roman"/>
          <w:sz w:val="28"/>
          <w:szCs w:val="28"/>
        </w:rPr>
        <w:t>, the Agency’s employees directly propose the following:</w:t>
      </w:r>
    </w:p>
    <w:p w:rsidR="00B346F2" w:rsidRPr="0016343E" w:rsidRDefault="00B346F2" w:rsidP="00B346F2">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1) change the management structure, including reducing the number of departments by merging, respectively reducing the number of managers</w:t>
      </w:r>
      <w:r w:rsidR="00D63B19" w:rsidRPr="0016343E">
        <w:rPr>
          <w:rFonts w:ascii="Times New Roman" w:hAnsi="Times New Roman" w:cs="Times New Roman"/>
          <w:sz w:val="28"/>
          <w:szCs w:val="28"/>
        </w:rPr>
        <w:t>,</w:t>
      </w:r>
      <w:r w:rsidRPr="0016343E">
        <w:rPr>
          <w:rFonts w:ascii="Times New Roman" w:hAnsi="Times New Roman" w:cs="Times New Roman"/>
          <w:sz w:val="28"/>
          <w:szCs w:val="28"/>
        </w:rPr>
        <w:t xml:space="preserve"> and increasing the number of performers;</w:t>
      </w:r>
    </w:p>
    <w:p w:rsidR="00B346F2" w:rsidRPr="0016343E" w:rsidRDefault="00B346F2" w:rsidP="00B346F2">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2) </w:t>
      </w:r>
      <w:r w:rsidR="00D63B19" w:rsidRPr="0016343E">
        <w:rPr>
          <w:rFonts w:ascii="Times New Roman" w:hAnsi="Times New Roman" w:cs="Times New Roman"/>
          <w:sz w:val="28"/>
          <w:szCs w:val="28"/>
        </w:rPr>
        <w:t>clearly distribute functional responsibilities among employees</w:t>
      </w:r>
      <w:r w:rsidRPr="0016343E">
        <w:rPr>
          <w:rFonts w:ascii="Times New Roman" w:hAnsi="Times New Roman" w:cs="Times New Roman"/>
          <w:sz w:val="28"/>
          <w:szCs w:val="28"/>
        </w:rPr>
        <w:t xml:space="preserve">, including the management and executive </w:t>
      </w:r>
      <w:r w:rsidR="00D63B19" w:rsidRPr="0016343E">
        <w:rPr>
          <w:rFonts w:ascii="Times New Roman" w:hAnsi="Times New Roman" w:cs="Times New Roman"/>
          <w:sz w:val="28"/>
          <w:szCs w:val="28"/>
        </w:rPr>
        <w:t>levels</w:t>
      </w:r>
      <w:r w:rsidRPr="0016343E">
        <w:rPr>
          <w:rFonts w:ascii="Times New Roman" w:hAnsi="Times New Roman" w:cs="Times New Roman"/>
          <w:sz w:val="28"/>
          <w:szCs w:val="28"/>
        </w:rPr>
        <w:t>;</w:t>
      </w:r>
    </w:p>
    <w:p w:rsidR="00B346F2" w:rsidRPr="0016343E" w:rsidRDefault="00B346F2" w:rsidP="00B346F2">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3) </w:t>
      </w:r>
      <w:r w:rsidR="00D63B19" w:rsidRPr="0016343E">
        <w:rPr>
          <w:rFonts w:ascii="Times New Roman" w:hAnsi="Times New Roman" w:cs="Times New Roman"/>
          <w:sz w:val="28"/>
          <w:szCs w:val="28"/>
        </w:rPr>
        <w:t xml:space="preserve">eliminate paper-based document flow </w:t>
      </w:r>
      <w:r w:rsidRPr="0016343E">
        <w:rPr>
          <w:rFonts w:ascii="Times New Roman" w:hAnsi="Times New Roman" w:cs="Times New Roman"/>
          <w:sz w:val="28"/>
          <w:szCs w:val="28"/>
        </w:rPr>
        <w:t>(except for confidential documents);</w:t>
      </w:r>
    </w:p>
    <w:p w:rsidR="00B346F2" w:rsidRPr="0016343E" w:rsidRDefault="00B346F2" w:rsidP="00B346F2">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4) strengthen mentoring;</w:t>
      </w:r>
    </w:p>
    <w:p w:rsidR="00B346F2" w:rsidRPr="0016343E" w:rsidRDefault="00B346F2" w:rsidP="00B346F2">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5) introduce flexible working methods, including a 4-day working week, remote work;</w:t>
      </w:r>
    </w:p>
    <w:p w:rsidR="00B346F2" w:rsidRPr="0016343E" w:rsidRDefault="00B346F2" w:rsidP="00B346F2">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6) reduce the number of events, workshops, seminars, etc;</w:t>
      </w:r>
    </w:p>
    <w:p w:rsidR="00B346F2" w:rsidRPr="0016343E" w:rsidRDefault="00B346F2" w:rsidP="00B346F2">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7) change approaches to human resource management and apply strategic approaches to improve the corporate spirit among employees;</w:t>
      </w:r>
    </w:p>
    <w:p w:rsidR="00B346F2" w:rsidRPr="0016343E" w:rsidRDefault="00B346F2" w:rsidP="00B346F2">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8) expand the package of incentives and social support measures.</w:t>
      </w:r>
    </w:p>
    <w:p w:rsidR="00B346F2" w:rsidRPr="0016343E" w:rsidRDefault="00C71A0A" w:rsidP="00B346F2">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Additionally, the Agency’s territorial departments propose to reduce the middle link in the central </w:t>
      </w:r>
      <w:r w:rsidRPr="0016343E">
        <w:rPr>
          <w:rFonts w:ascii="Times New Roman" w:hAnsi="Times New Roman" w:cs="Times New Roman" w:hint="eastAsia"/>
          <w:sz w:val="28"/>
          <w:szCs w:val="28"/>
        </w:rPr>
        <w:t>apparatus</w:t>
      </w:r>
      <w:r w:rsidRPr="0016343E">
        <w:rPr>
          <w:rFonts w:ascii="Times New Roman" w:hAnsi="Times New Roman" w:cs="Times New Roman"/>
          <w:sz w:val="28"/>
          <w:szCs w:val="28"/>
        </w:rPr>
        <w:t>, supervising the structural divisions in territorial bodies (that is, to abolish or consolidate the departments in the Agency’s branch departments), as well as provide greater independence to territorial units in decision-making</w:t>
      </w:r>
      <w:r w:rsidR="00B346F2" w:rsidRPr="0016343E">
        <w:rPr>
          <w:rFonts w:ascii="Times New Roman" w:hAnsi="Times New Roman" w:cs="Times New Roman"/>
          <w:sz w:val="28"/>
          <w:szCs w:val="28"/>
        </w:rPr>
        <w:t>.</w:t>
      </w:r>
    </w:p>
    <w:p w:rsidR="004B4A8A" w:rsidRPr="0016343E" w:rsidRDefault="00FD3267" w:rsidP="004B4A8A">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As a result of implementation of recommendations for the transformation the </w:t>
      </w:r>
      <w:r w:rsidR="004B4A8A" w:rsidRPr="0016343E">
        <w:rPr>
          <w:rFonts w:ascii="Times New Roman" w:hAnsi="Times New Roman" w:cs="Times New Roman"/>
          <w:sz w:val="28"/>
          <w:szCs w:val="28"/>
        </w:rPr>
        <w:t xml:space="preserve">improvement of Agency’s activity is expected. When calculating </w:t>
      </w:r>
      <w:r w:rsidR="00087FDC" w:rsidRPr="00087FDC">
        <w:rPr>
          <w:rFonts w:ascii="Times New Roman" w:hAnsi="Times New Roman" w:cs="Times New Roman"/>
          <w:sz w:val="28"/>
          <w:szCs w:val="28"/>
        </w:rPr>
        <w:t xml:space="preserve">values of the forecast </w:t>
      </w:r>
      <w:r w:rsidR="004B4A8A" w:rsidRPr="0016343E">
        <w:rPr>
          <w:rFonts w:ascii="Times New Roman" w:hAnsi="Times New Roman" w:cs="Times New Roman"/>
          <w:sz w:val="28"/>
          <w:szCs w:val="28"/>
        </w:rPr>
        <w:t>indicators, a number of assumptions were made, including:</w:t>
      </w:r>
    </w:p>
    <w:p w:rsidR="004B4A8A" w:rsidRPr="0016343E" w:rsidRDefault="004B4A8A" w:rsidP="004B4A8A">
      <w:pPr>
        <w:tabs>
          <w:tab w:val="left" w:pos="709"/>
          <w:tab w:val="left" w:pos="851"/>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1) implementation of the proposed transformations based on the developed conceptual model and methodological recommendations for organizational diagnostics;</w:t>
      </w:r>
    </w:p>
    <w:p w:rsidR="004B4A8A" w:rsidRPr="0016343E" w:rsidRDefault="004B4A8A" w:rsidP="004B4A8A">
      <w:pPr>
        <w:tabs>
          <w:tab w:val="left" w:pos="709"/>
          <w:tab w:val="left" w:pos="851"/>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2) </w:t>
      </w:r>
      <w:proofErr w:type="gramStart"/>
      <w:r w:rsidRPr="0016343E">
        <w:rPr>
          <w:rFonts w:ascii="Times New Roman" w:hAnsi="Times New Roman" w:cs="Times New Roman"/>
          <w:sz w:val="28"/>
          <w:szCs w:val="28"/>
        </w:rPr>
        <w:t>improvement</w:t>
      </w:r>
      <w:proofErr w:type="gramEnd"/>
      <w:r w:rsidRPr="0016343E">
        <w:rPr>
          <w:rFonts w:ascii="Times New Roman" w:hAnsi="Times New Roman" w:cs="Times New Roman"/>
          <w:sz w:val="28"/>
          <w:szCs w:val="28"/>
        </w:rPr>
        <w:t xml:space="preserve"> of the external environment (stabilization of the pandemic situation, foreign policy</w:t>
      </w:r>
      <w:r w:rsidR="003B6F32">
        <w:rPr>
          <w:rFonts w:ascii="Times New Roman" w:hAnsi="Times New Roman" w:cs="Times New Roman"/>
          <w:sz w:val="28"/>
          <w:szCs w:val="28"/>
        </w:rPr>
        <w:t>,</w:t>
      </w:r>
      <w:r w:rsidRPr="0016343E">
        <w:rPr>
          <w:rFonts w:ascii="Times New Roman" w:hAnsi="Times New Roman" w:cs="Times New Roman"/>
          <w:sz w:val="28"/>
          <w:szCs w:val="28"/>
        </w:rPr>
        <w:t xml:space="preserve"> and economic security, etc.);</w:t>
      </w:r>
    </w:p>
    <w:p w:rsidR="004B4A8A" w:rsidRPr="0016343E" w:rsidRDefault="004B4A8A" w:rsidP="004B4A8A">
      <w:pPr>
        <w:tabs>
          <w:tab w:val="left" w:pos="709"/>
          <w:tab w:val="left" w:pos="851"/>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3) enhancement of the methodology of the annual assessment of state bodies (taking into account the recommendations proposed in the course of this study).</w:t>
      </w:r>
    </w:p>
    <w:p w:rsidR="004B4A8A" w:rsidRPr="0016343E" w:rsidRDefault="004B4A8A" w:rsidP="004B4A8A">
      <w:pPr>
        <w:tabs>
          <w:tab w:val="left" w:pos="709"/>
          <w:tab w:val="left" w:pos="851"/>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At the same time, it is assumed that the recommendations will be phased in from 2022 to 2024 (</w:t>
      </w:r>
      <w:r w:rsidR="00A62153" w:rsidRPr="0016343E">
        <w:rPr>
          <w:rFonts w:ascii="Times New Roman" w:hAnsi="Times New Roman" w:cs="Times New Roman"/>
          <w:sz w:val="28"/>
          <w:szCs w:val="28"/>
        </w:rPr>
        <w:t>t</w:t>
      </w:r>
      <w:r w:rsidRPr="0016343E">
        <w:rPr>
          <w:rFonts w:ascii="Times New Roman" w:hAnsi="Times New Roman" w:cs="Times New Roman"/>
          <w:sz w:val="28"/>
          <w:szCs w:val="28"/>
        </w:rPr>
        <w:t>able 2</w:t>
      </w:r>
      <w:r w:rsidR="00F617FF" w:rsidRPr="0016343E">
        <w:rPr>
          <w:rFonts w:ascii="Times New Roman" w:hAnsi="Times New Roman" w:cs="Times New Roman"/>
          <w:sz w:val="28"/>
          <w:szCs w:val="28"/>
        </w:rPr>
        <w:t>3</w:t>
      </w:r>
      <w:r w:rsidRPr="0016343E">
        <w:rPr>
          <w:rFonts w:ascii="Times New Roman" w:hAnsi="Times New Roman" w:cs="Times New Roman"/>
          <w:sz w:val="28"/>
          <w:szCs w:val="28"/>
        </w:rPr>
        <w:t>).</w:t>
      </w:r>
    </w:p>
    <w:p w:rsidR="004B4A8A" w:rsidRPr="0016343E" w:rsidRDefault="004B4A8A" w:rsidP="004B4A8A">
      <w:pPr>
        <w:tabs>
          <w:tab w:val="left" w:pos="709"/>
          <w:tab w:val="left" w:pos="851"/>
        </w:tabs>
        <w:wordWrap/>
        <w:spacing w:after="0" w:line="240" w:lineRule="auto"/>
        <w:ind w:firstLine="709"/>
        <w:rPr>
          <w:rFonts w:ascii="Times New Roman" w:hAnsi="Times New Roman" w:cs="Times New Roman"/>
          <w:sz w:val="28"/>
          <w:szCs w:val="28"/>
        </w:rPr>
      </w:pPr>
    </w:p>
    <w:p w:rsidR="004B4A8A" w:rsidRPr="0016343E" w:rsidRDefault="004B4A8A" w:rsidP="004B4A8A">
      <w:pPr>
        <w:tabs>
          <w:tab w:val="left" w:pos="709"/>
          <w:tab w:val="left" w:pos="851"/>
        </w:tabs>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 xml:space="preserve">Table </w:t>
      </w:r>
      <w:r w:rsidRPr="0016343E">
        <w:rPr>
          <w:rFonts w:ascii="Times New Roman" w:hAnsi="Times New Roman" w:cs="Times New Roman" w:hint="eastAsia"/>
          <w:sz w:val="28"/>
          <w:szCs w:val="28"/>
        </w:rPr>
        <w:t>2</w:t>
      </w:r>
      <w:r w:rsidR="00F617FF" w:rsidRPr="0016343E">
        <w:rPr>
          <w:rFonts w:ascii="Times New Roman" w:hAnsi="Times New Roman" w:cs="Times New Roman"/>
          <w:sz w:val="28"/>
          <w:szCs w:val="28"/>
        </w:rPr>
        <w:t>3</w:t>
      </w:r>
      <w:r w:rsidRPr="0016343E">
        <w:rPr>
          <w:rFonts w:ascii="Times New Roman" w:hAnsi="Times New Roman" w:cs="Times New Roman"/>
          <w:sz w:val="28"/>
          <w:szCs w:val="28"/>
        </w:rPr>
        <w:t xml:space="preserve"> – </w:t>
      </w:r>
      <w:r w:rsidRPr="0016343E">
        <w:rPr>
          <w:rFonts w:ascii="Times New Roman" w:hAnsi="Times New Roman" w:cs="Times New Roman" w:hint="eastAsia"/>
          <w:sz w:val="28"/>
          <w:szCs w:val="28"/>
        </w:rPr>
        <w:t>E</w:t>
      </w:r>
      <w:r w:rsidRPr="0016343E">
        <w:rPr>
          <w:rFonts w:ascii="Times New Roman" w:hAnsi="Times New Roman" w:cs="Times New Roman"/>
          <w:sz w:val="28"/>
          <w:szCs w:val="28"/>
        </w:rPr>
        <w:t>stimated and forecast indicators of ACSA’s activity for 20</w:t>
      </w:r>
      <w:r w:rsidRPr="0016343E">
        <w:rPr>
          <w:rFonts w:ascii="Times New Roman" w:hAnsi="Times New Roman" w:cs="Times New Roman" w:hint="eastAsia"/>
          <w:sz w:val="28"/>
          <w:szCs w:val="28"/>
        </w:rPr>
        <w:t>21</w:t>
      </w:r>
      <w:r w:rsidRPr="0016343E">
        <w:rPr>
          <w:rFonts w:ascii="Times New Roman" w:hAnsi="Times New Roman" w:cs="Times New Roman"/>
          <w:sz w:val="28"/>
          <w:szCs w:val="28"/>
        </w:rPr>
        <w:t>-20</w:t>
      </w:r>
      <w:r w:rsidRPr="0016343E">
        <w:rPr>
          <w:rFonts w:ascii="Times New Roman" w:hAnsi="Times New Roman" w:cs="Times New Roman" w:hint="eastAsia"/>
          <w:sz w:val="28"/>
          <w:szCs w:val="28"/>
        </w:rPr>
        <w:t>24</w:t>
      </w:r>
    </w:p>
    <w:p w:rsidR="00A62153" w:rsidRPr="00E61704" w:rsidRDefault="00A62153" w:rsidP="000D54FD">
      <w:pPr>
        <w:tabs>
          <w:tab w:val="left" w:pos="709"/>
          <w:tab w:val="left" w:pos="851"/>
        </w:tabs>
        <w:wordWrap/>
        <w:spacing w:after="0" w:line="240" w:lineRule="auto"/>
        <w:jc w:val="right"/>
        <w:rPr>
          <w:rFonts w:ascii="Times New Roman" w:hAnsi="Times New Roman" w:cs="Times New Roman"/>
          <w:sz w:val="16"/>
          <w:szCs w:val="16"/>
        </w:rPr>
      </w:pPr>
    </w:p>
    <w:tbl>
      <w:tblPr>
        <w:tblStyle w:val="a3"/>
        <w:tblW w:w="9589" w:type="dxa"/>
        <w:tblInd w:w="164" w:type="dxa"/>
        <w:tblLayout w:type="fixed"/>
        <w:tblLook w:val="04A0" w:firstRow="1" w:lastRow="0" w:firstColumn="1" w:lastColumn="0" w:noHBand="0" w:noVBand="1"/>
      </w:tblPr>
      <w:tblGrid>
        <w:gridCol w:w="1512"/>
        <w:gridCol w:w="1694"/>
        <w:gridCol w:w="1148"/>
        <w:gridCol w:w="1357"/>
        <w:gridCol w:w="1358"/>
        <w:gridCol w:w="1241"/>
        <w:gridCol w:w="1279"/>
      </w:tblGrid>
      <w:tr w:rsidR="000D54FD" w:rsidRPr="0016343E" w:rsidTr="000D54FD">
        <w:tc>
          <w:tcPr>
            <w:tcW w:w="1512" w:type="dxa"/>
            <w:vAlign w:val="center"/>
          </w:tcPr>
          <w:p w:rsidR="004B4A8A" w:rsidRPr="0016343E" w:rsidRDefault="004B4A8A" w:rsidP="000D54FD">
            <w:pPr>
              <w:tabs>
                <w:tab w:val="left" w:pos="709"/>
                <w:tab w:val="left" w:pos="851"/>
              </w:tabs>
              <w:wordWrap/>
              <w:jc w:val="center"/>
              <w:rPr>
                <w:rFonts w:ascii="Times New Roman" w:hAnsi="Times New Roman" w:cs="Times New Roman"/>
                <w:sz w:val="28"/>
                <w:szCs w:val="28"/>
              </w:rPr>
            </w:pPr>
            <w:r w:rsidRPr="0016343E">
              <w:rPr>
                <w:rFonts w:ascii="Times New Roman" w:hAnsi="Times New Roman" w:cs="Times New Roman"/>
                <w:sz w:val="24"/>
                <w:szCs w:val="24"/>
              </w:rPr>
              <w:t>Factor</w:t>
            </w:r>
          </w:p>
        </w:tc>
        <w:tc>
          <w:tcPr>
            <w:tcW w:w="1694" w:type="dxa"/>
            <w:vAlign w:val="center"/>
          </w:tcPr>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Indicators</w:t>
            </w:r>
          </w:p>
        </w:tc>
        <w:tc>
          <w:tcPr>
            <w:tcW w:w="1148" w:type="dxa"/>
            <w:vAlign w:val="center"/>
          </w:tcPr>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hint="eastAsia"/>
                <w:sz w:val="24"/>
                <w:szCs w:val="24"/>
              </w:rPr>
              <w:t>2020</w:t>
            </w:r>
          </w:p>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hint="eastAsia"/>
                <w:sz w:val="24"/>
                <w:szCs w:val="24"/>
              </w:rPr>
              <w:t>(actual value)</w:t>
            </w:r>
            <w:r w:rsidR="000D54FD">
              <w:rPr>
                <w:rFonts w:ascii="Times New Roman" w:hAnsi="Times New Roman" w:cs="Times New Roman"/>
                <w:sz w:val="24"/>
                <w:szCs w:val="24"/>
              </w:rPr>
              <w:t xml:space="preserve">, </w:t>
            </w:r>
            <w:r w:rsidR="000D54FD" w:rsidRPr="0016343E">
              <w:rPr>
                <w:rFonts w:ascii="Times New Roman" w:hAnsi="Times New Roman" w:cs="Times New Roman"/>
                <w:sz w:val="24"/>
                <w:szCs w:val="24"/>
              </w:rPr>
              <w:t>%</w:t>
            </w:r>
          </w:p>
        </w:tc>
        <w:tc>
          <w:tcPr>
            <w:tcW w:w="1357" w:type="dxa"/>
            <w:vAlign w:val="center"/>
          </w:tcPr>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hint="eastAsia"/>
                <w:sz w:val="24"/>
                <w:szCs w:val="24"/>
              </w:rPr>
              <w:t>2021</w:t>
            </w:r>
          </w:p>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hint="eastAsia"/>
                <w:sz w:val="24"/>
                <w:szCs w:val="24"/>
              </w:rPr>
              <w:t>(estimated)</w:t>
            </w:r>
            <w:r w:rsidR="000D54FD">
              <w:rPr>
                <w:rFonts w:ascii="Times New Roman" w:hAnsi="Times New Roman" w:cs="Times New Roman"/>
                <w:sz w:val="24"/>
                <w:szCs w:val="24"/>
              </w:rPr>
              <w:t>,</w:t>
            </w:r>
            <w:r w:rsidR="000D54FD" w:rsidRPr="0016343E">
              <w:rPr>
                <w:rFonts w:ascii="Times New Roman" w:hAnsi="Times New Roman" w:cs="Times New Roman"/>
                <w:sz w:val="24"/>
                <w:szCs w:val="24"/>
              </w:rPr>
              <w:t xml:space="preserve"> %</w:t>
            </w:r>
            <w:r w:rsidR="000D54FD">
              <w:rPr>
                <w:rFonts w:ascii="Times New Roman" w:hAnsi="Times New Roman" w:cs="Times New Roman"/>
                <w:sz w:val="24"/>
                <w:szCs w:val="24"/>
              </w:rPr>
              <w:t xml:space="preserve"> </w:t>
            </w:r>
          </w:p>
        </w:tc>
        <w:tc>
          <w:tcPr>
            <w:tcW w:w="1358" w:type="dxa"/>
            <w:vAlign w:val="center"/>
          </w:tcPr>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hint="eastAsia"/>
                <w:sz w:val="24"/>
                <w:szCs w:val="24"/>
              </w:rPr>
              <w:t>2022</w:t>
            </w:r>
          </w:p>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hint="eastAsia"/>
                <w:sz w:val="24"/>
                <w:szCs w:val="24"/>
              </w:rPr>
              <w:t>(forecast)</w:t>
            </w:r>
            <w:r w:rsidR="000D54FD">
              <w:rPr>
                <w:rFonts w:ascii="Times New Roman" w:hAnsi="Times New Roman" w:cs="Times New Roman"/>
                <w:sz w:val="24"/>
                <w:szCs w:val="24"/>
              </w:rPr>
              <w:t xml:space="preserve">, </w:t>
            </w:r>
            <w:r w:rsidR="000D54FD" w:rsidRPr="0016343E">
              <w:rPr>
                <w:rFonts w:ascii="Times New Roman" w:hAnsi="Times New Roman" w:cs="Times New Roman"/>
                <w:sz w:val="24"/>
                <w:szCs w:val="24"/>
              </w:rPr>
              <w:t>%</w:t>
            </w:r>
          </w:p>
        </w:tc>
        <w:tc>
          <w:tcPr>
            <w:tcW w:w="1241" w:type="dxa"/>
            <w:vAlign w:val="center"/>
          </w:tcPr>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hint="eastAsia"/>
                <w:sz w:val="24"/>
                <w:szCs w:val="24"/>
              </w:rPr>
              <w:t>2023</w:t>
            </w:r>
          </w:p>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hint="eastAsia"/>
                <w:sz w:val="24"/>
                <w:szCs w:val="24"/>
              </w:rPr>
              <w:t>(forecast)</w:t>
            </w:r>
            <w:r w:rsidR="000D54FD">
              <w:rPr>
                <w:rFonts w:ascii="Times New Roman" w:hAnsi="Times New Roman" w:cs="Times New Roman"/>
                <w:sz w:val="24"/>
                <w:szCs w:val="24"/>
              </w:rPr>
              <w:t xml:space="preserve">, </w:t>
            </w:r>
            <w:r w:rsidR="000D54FD" w:rsidRPr="0016343E">
              <w:rPr>
                <w:rFonts w:ascii="Times New Roman" w:hAnsi="Times New Roman" w:cs="Times New Roman"/>
                <w:sz w:val="24"/>
                <w:szCs w:val="24"/>
              </w:rPr>
              <w:t>%</w:t>
            </w:r>
          </w:p>
        </w:tc>
        <w:tc>
          <w:tcPr>
            <w:tcW w:w="1279" w:type="dxa"/>
            <w:vAlign w:val="center"/>
          </w:tcPr>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hint="eastAsia"/>
                <w:sz w:val="24"/>
                <w:szCs w:val="24"/>
              </w:rPr>
              <w:t>2024</w:t>
            </w:r>
          </w:p>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hint="eastAsia"/>
                <w:sz w:val="24"/>
                <w:szCs w:val="24"/>
              </w:rPr>
              <w:t>(forecast)</w:t>
            </w:r>
            <w:r w:rsidR="000D54FD">
              <w:rPr>
                <w:rFonts w:ascii="Times New Roman" w:hAnsi="Times New Roman" w:cs="Times New Roman"/>
                <w:sz w:val="24"/>
                <w:szCs w:val="24"/>
              </w:rPr>
              <w:t xml:space="preserve">, </w:t>
            </w:r>
            <w:r w:rsidR="000D54FD" w:rsidRPr="0016343E">
              <w:rPr>
                <w:rFonts w:ascii="Times New Roman" w:hAnsi="Times New Roman" w:cs="Times New Roman"/>
                <w:sz w:val="24"/>
                <w:szCs w:val="24"/>
              </w:rPr>
              <w:t>%</w:t>
            </w:r>
          </w:p>
        </w:tc>
      </w:tr>
      <w:tr w:rsidR="000D54FD" w:rsidRPr="0016343E" w:rsidTr="000D54FD">
        <w:tc>
          <w:tcPr>
            <w:tcW w:w="1512" w:type="dxa"/>
          </w:tcPr>
          <w:p w:rsidR="004B4A8A" w:rsidRPr="0016343E" w:rsidRDefault="004B4A8A" w:rsidP="00EE7551">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Leadership</w:t>
            </w:r>
          </w:p>
        </w:tc>
        <w:tc>
          <w:tcPr>
            <w:tcW w:w="1694" w:type="dxa"/>
            <w:vAlign w:val="center"/>
          </w:tcPr>
          <w:p w:rsidR="004B4A8A" w:rsidRPr="0016343E" w:rsidRDefault="004B4A8A" w:rsidP="000D54FD">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Evaluation of overall effectiveness of a state body</w:t>
            </w:r>
          </w:p>
        </w:tc>
        <w:tc>
          <w:tcPr>
            <w:tcW w:w="1148" w:type="dxa"/>
            <w:vAlign w:val="center"/>
          </w:tcPr>
          <w:p w:rsidR="004B4A8A" w:rsidRPr="0016343E" w:rsidRDefault="004B4A8A" w:rsidP="000D54FD">
            <w:pPr>
              <w:tabs>
                <w:tab w:val="left" w:pos="709"/>
                <w:tab w:val="left" w:pos="851"/>
              </w:tabs>
              <w:wordWrap/>
              <w:jc w:val="center"/>
              <w:rPr>
                <w:rFonts w:ascii="Times New Roman" w:hAnsi="Times New Roman" w:cs="Times New Roman"/>
                <w:sz w:val="28"/>
                <w:szCs w:val="28"/>
              </w:rPr>
            </w:pPr>
            <w:r w:rsidRPr="0016343E">
              <w:rPr>
                <w:rFonts w:ascii="Times New Roman" w:hAnsi="Times New Roman" w:cs="Times New Roman"/>
                <w:sz w:val="24"/>
                <w:szCs w:val="24"/>
              </w:rPr>
              <w:t>88,3</w:t>
            </w:r>
          </w:p>
        </w:tc>
        <w:tc>
          <w:tcPr>
            <w:tcW w:w="1357" w:type="dxa"/>
            <w:vAlign w:val="center"/>
          </w:tcPr>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89</w:t>
            </w:r>
          </w:p>
        </w:tc>
        <w:tc>
          <w:tcPr>
            <w:tcW w:w="1358" w:type="dxa"/>
            <w:vAlign w:val="center"/>
          </w:tcPr>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91</w:t>
            </w:r>
          </w:p>
        </w:tc>
        <w:tc>
          <w:tcPr>
            <w:tcW w:w="1241" w:type="dxa"/>
            <w:vAlign w:val="center"/>
          </w:tcPr>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93</w:t>
            </w:r>
          </w:p>
        </w:tc>
        <w:tc>
          <w:tcPr>
            <w:tcW w:w="1279" w:type="dxa"/>
            <w:vAlign w:val="center"/>
          </w:tcPr>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95</w:t>
            </w:r>
          </w:p>
        </w:tc>
      </w:tr>
      <w:tr w:rsidR="000D54FD" w:rsidRPr="0016343E" w:rsidTr="000D54FD">
        <w:tc>
          <w:tcPr>
            <w:tcW w:w="1512" w:type="dxa"/>
          </w:tcPr>
          <w:p w:rsidR="004B4A8A" w:rsidRPr="0016343E" w:rsidRDefault="004B4A8A" w:rsidP="00EE7551">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Strategy</w:t>
            </w:r>
          </w:p>
        </w:tc>
        <w:tc>
          <w:tcPr>
            <w:tcW w:w="1694" w:type="dxa"/>
            <w:vAlign w:val="center"/>
          </w:tcPr>
          <w:p w:rsidR="004B4A8A" w:rsidRPr="0016343E" w:rsidRDefault="004B4A8A" w:rsidP="000D54FD">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Goal achievement</w:t>
            </w:r>
          </w:p>
        </w:tc>
        <w:tc>
          <w:tcPr>
            <w:tcW w:w="1148" w:type="dxa"/>
            <w:vAlign w:val="center"/>
          </w:tcPr>
          <w:p w:rsidR="004B4A8A" w:rsidRPr="0016343E" w:rsidRDefault="004B4A8A" w:rsidP="000D54FD">
            <w:pPr>
              <w:tabs>
                <w:tab w:val="left" w:pos="709"/>
                <w:tab w:val="left" w:pos="851"/>
              </w:tabs>
              <w:wordWrap/>
              <w:jc w:val="center"/>
              <w:rPr>
                <w:rFonts w:ascii="Times New Roman" w:hAnsi="Times New Roman" w:cs="Times New Roman"/>
                <w:sz w:val="28"/>
                <w:szCs w:val="28"/>
              </w:rPr>
            </w:pPr>
            <w:r w:rsidRPr="0016343E">
              <w:rPr>
                <w:rFonts w:ascii="Times New Roman" w:hAnsi="Times New Roman" w:cs="Times New Roman"/>
                <w:sz w:val="24"/>
                <w:szCs w:val="24"/>
              </w:rPr>
              <w:t>95,5</w:t>
            </w:r>
          </w:p>
        </w:tc>
        <w:tc>
          <w:tcPr>
            <w:tcW w:w="1357" w:type="dxa"/>
            <w:vAlign w:val="center"/>
          </w:tcPr>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95,6</w:t>
            </w:r>
          </w:p>
        </w:tc>
        <w:tc>
          <w:tcPr>
            <w:tcW w:w="1358" w:type="dxa"/>
            <w:vAlign w:val="center"/>
          </w:tcPr>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97</w:t>
            </w:r>
          </w:p>
        </w:tc>
        <w:tc>
          <w:tcPr>
            <w:tcW w:w="1241" w:type="dxa"/>
            <w:vAlign w:val="center"/>
          </w:tcPr>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98</w:t>
            </w:r>
          </w:p>
        </w:tc>
        <w:tc>
          <w:tcPr>
            <w:tcW w:w="1279" w:type="dxa"/>
            <w:vAlign w:val="center"/>
          </w:tcPr>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100</w:t>
            </w:r>
          </w:p>
        </w:tc>
      </w:tr>
      <w:tr w:rsidR="000D54FD" w:rsidRPr="0016343E" w:rsidTr="000D54FD">
        <w:tc>
          <w:tcPr>
            <w:tcW w:w="1512" w:type="dxa"/>
          </w:tcPr>
          <w:p w:rsidR="004B4A8A" w:rsidRPr="0016343E" w:rsidRDefault="004B4A8A" w:rsidP="00EE7551">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Organization</w:t>
            </w:r>
          </w:p>
        </w:tc>
        <w:tc>
          <w:tcPr>
            <w:tcW w:w="1694" w:type="dxa"/>
            <w:vAlign w:val="center"/>
          </w:tcPr>
          <w:p w:rsidR="004B4A8A" w:rsidRPr="0016343E" w:rsidRDefault="004B4A8A" w:rsidP="000D54FD">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Organizational development</w:t>
            </w:r>
          </w:p>
        </w:tc>
        <w:tc>
          <w:tcPr>
            <w:tcW w:w="1148" w:type="dxa"/>
            <w:vAlign w:val="center"/>
          </w:tcPr>
          <w:p w:rsidR="004B4A8A" w:rsidRPr="0016343E" w:rsidRDefault="004B4A8A" w:rsidP="000D54FD">
            <w:pPr>
              <w:tabs>
                <w:tab w:val="left" w:pos="709"/>
                <w:tab w:val="left" w:pos="851"/>
              </w:tabs>
              <w:wordWrap/>
              <w:jc w:val="center"/>
              <w:rPr>
                <w:rFonts w:ascii="Times New Roman" w:hAnsi="Times New Roman" w:cs="Times New Roman"/>
                <w:sz w:val="28"/>
                <w:szCs w:val="28"/>
              </w:rPr>
            </w:pPr>
            <w:r w:rsidRPr="0016343E">
              <w:rPr>
                <w:rFonts w:ascii="Times New Roman" w:hAnsi="Times New Roman" w:cs="Times New Roman"/>
                <w:sz w:val="24"/>
                <w:szCs w:val="24"/>
              </w:rPr>
              <w:t>92,3</w:t>
            </w:r>
          </w:p>
        </w:tc>
        <w:tc>
          <w:tcPr>
            <w:tcW w:w="1357" w:type="dxa"/>
            <w:vAlign w:val="center"/>
          </w:tcPr>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92,5</w:t>
            </w:r>
          </w:p>
        </w:tc>
        <w:tc>
          <w:tcPr>
            <w:tcW w:w="1358" w:type="dxa"/>
            <w:vAlign w:val="center"/>
          </w:tcPr>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94</w:t>
            </w:r>
          </w:p>
        </w:tc>
        <w:tc>
          <w:tcPr>
            <w:tcW w:w="1241" w:type="dxa"/>
            <w:vAlign w:val="center"/>
          </w:tcPr>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95</w:t>
            </w:r>
          </w:p>
        </w:tc>
        <w:tc>
          <w:tcPr>
            <w:tcW w:w="1279" w:type="dxa"/>
            <w:vAlign w:val="center"/>
          </w:tcPr>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96</w:t>
            </w:r>
          </w:p>
        </w:tc>
      </w:tr>
      <w:tr w:rsidR="000D54FD" w:rsidRPr="0016343E" w:rsidTr="000D54FD">
        <w:tc>
          <w:tcPr>
            <w:tcW w:w="1512" w:type="dxa"/>
          </w:tcPr>
          <w:p w:rsidR="004B4A8A" w:rsidRPr="0016343E" w:rsidRDefault="004B4A8A" w:rsidP="00EE7551">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Human Capital</w:t>
            </w:r>
          </w:p>
        </w:tc>
        <w:tc>
          <w:tcPr>
            <w:tcW w:w="1694" w:type="dxa"/>
            <w:vAlign w:val="center"/>
          </w:tcPr>
          <w:p w:rsidR="004B4A8A" w:rsidRPr="0016343E" w:rsidRDefault="004B4A8A" w:rsidP="000D54FD">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Net turnover</w:t>
            </w:r>
          </w:p>
        </w:tc>
        <w:tc>
          <w:tcPr>
            <w:tcW w:w="1148" w:type="dxa"/>
            <w:vAlign w:val="center"/>
          </w:tcPr>
          <w:p w:rsidR="004B4A8A" w:rsidRPr="0016343E" w:rsidRDefault="004B4A8A" w:rsidP="000D54FD">
            <w:pPr>
              <w:tabs>
                <w:tab w:val="left" w:pos="709"/>
                <w:tab w:val="left" w:pos="851"/>
              </w:tabs>
              <w:wordWrap/>
              <w:jc w:val="center"/>
              <w:rPr>
                <w:rFonts w:ascii="Times New Roman" w:hAnsi="Times New Roman" w:cs="Times New Roman"/>
                <w:sz w:val="28"/>
                <w:szCs w:val="28"/>
              </w:rPr>
            </w:pPr>
            <w:r w:rsidRPr="0016343E">
              <w:rPr>
                <w:rFonts w:ascii="Times New Roman" w:hAnsi="Times New Roman" w:cs="Times New Roman"/>
                <w:sz w:val="24"/>
                <w:szCs w:val="24"/>
              </w:rPr>
              <w:t>3,6</w:t>
            </w:r>
          </w:p>
        </w:tc>
        <w:tc>
          <w:tcPr>
            <w:tcW w:w="1357" w:type="dxa"/>
            <w:vAlign w:val="center"/>
          </w:tcPr>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3,5</w:t>
            </w:r>
          </w:p>
        </w:tc>
        <w:tc>
          <w:tcPr>
            <w:tcW w:w="1358" w:type="dxa"/>
            <w:vAlign w:val="center"/>
          </w:tcPr>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3,2</w:t>
            </w:r>
          </w:p>
        </w:tc>
        <w:tc>
          <w:tcPr>
            <w:tcW w:w="1241" w:type="dxa"/>
            <w:vAlign w:val="center"/>
          </w:tcPr>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3,0</w:t>
            </w:r>
          </w:p>
        </w:tc>
        <w:tc>
          <w:tcPr>
            <w:tcW w:w="1279" w:type="dxa"/>
            <w:vAlign w:val="center"/>
          </w:tcPr>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2,8</w:t>
            </w:r>
          </w:p>
        </w:tc>
      </w:tr>
      <w:tr w:rsidR="000D54FD" w:rsidRPr="0016343E" w:rsidTr="000D54FD">
        <w:tc>
          <w:tcPr>
            <w:tcW w:w="1512" w:type="dxa"/>
            <w:vMerge w:val="restart"/>
          </w:tcPr>
          <w:p w:rsidR="004B4A8A" w:rsidRPr="0016343E" w:rsidRDefault="004B4A8A" w:rsidP="00EE7551">
            <w:pPr>
              <w:widowControl/>
              <w:wordWrap/>
              <w:autoSpaceDE/>
              <w:autoSpaceDN/>
              <w:rPr>
                <w:rFonts w:ascii="Times New Roman" w:hAnsi="Times New Roman" w:cs="Times New Roman"/>
                <w:sz w:val="24"/>
                <w:szCs w:val="24"/>
              </w:rPr>
            </w:pPr>
            <w:r w:rsidRPr="0016343E">
              <w:rPr>
                <w:rFonts w:ascii="Times New Roman" w:hAnsi="Times New Roman" w:cs="Times New Roman"/>
                <w:sz w:val="24"/>
                <w:szCs w:val="24"/>
              </w:rPr>
              <w:t>Citizen Centricity</w:t>
            </w:r>
          </w:p>
        </w:tc>
        <w:tc>
          <w:tcPr>
            <w:tcW w:w="1694" w:type="dxa"/>
            <w:vAlign w:val="center"/>
          </w:tcPr>
          <w:p w:rsidR="004B4A8A" w:rsidRPr="0016343E" w:rsidRDefault="004B4A8A" w:rsidP="000D54FD">
            <w:pPr>
              <w:wordWrap/>
              <w:rPr>
                <w:rFonts w:ascii="Times New Roman" w:hAnsi="Times New Roman" w:cs="Times New Roman"/>
                <w:sz w:val="24"/>
                <w:szCs w:val="24"/>
              </w:rPr>
            </w:pPr>
            <w:r w:rsidRPr="0016343E">
              <w:rPr>
                <w:rFonts w:ascii="Times New Roman" w:hAnsi="Times New Roman" w:cs="Times New Roman"/>
                <w:sz w:val="24"/>
                <w:szCs w:val="24"/>
              </w:rPr>
              <w:t>Quality of public services delivery</w:t>
            </w:r>
          </w:p>
        </w:tc>
        <w:tc>
          <w:tcPr>
            <w:tcW w:w="1148" w:type="dxa"/>
            <w:vAlign w:val="center"/>
          </w:tcPr>
          <w:p w:rsidR="004B4A8A" w:rsidRPr="0016343E" w:rsidRDefault="004B4A8A" w:rsidP="000D54FD">
            <w:pPr>
              <w:tabs>
                <w:tab w:val="left" w:pos="709"/>
                <w:tab w:val="left" w:pos="851"/>
              </w:tabs>
              <w:wordWrap/>
              <w:jc w:val="center"/>
              <w:rPr>
                <w:rFonts w:ascii="Times New Roman" w:hAnsi="Times New Roman" w:cs="Times New Roman"/>
                <w:sz w:val="28"/>
                <w:szCs w:val="28"/>
              </w:rPr>
            </w:pPr>
            <w:r w:rsidRPr="0016343E">
              <w:rPr>
                <w:rFonts w:ascii="Times New Roman" w:hAnsi="Times New Roman" w:cs="Times New Roman"/>
                <w:sz w:val="24"/>
                <w:szCs w:val="24"/>
              </w:rPr>
              <w:t>85,0</w:t>
            </w:r>
          </w:p>
        </w:tc>
        <w:tc>
          <w:tcPr>
            <w:tcW w:w="1357" w:type="dxa"/>
            <w:vAlign w:val="center"/>
          </w:tcPr>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86</w:t>
            </w:r>
          </w:p>
        </w:tc>
        <w:tc>
          <w:tcPr>
            <w:tcW w:w="1358" w:type="dxa"/>
            <w:vAlign w:val="center"/>
          </w:tcPr>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88</w:t>
            </w:r>
          </w:p>
        </w:tc>
        <w:tc>
          <w:tcPr>
            <w:tcW w:w="1241" w:type="dxa"/>
            <w:vAlign w:val="center"/>
          </w:tcPr>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90</w:t>
            </w:r>
          </w:p>
        </w:tc>
        <w:tc>
          <w:tcPr>
            <w:tcW w:w="1279" w:type="dxa"/>
            <w:vAlign w:val="center"/>
          </w:tcPr>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92</w:t>
            </w:r>
          </w:p>
        </w:tc>
      </w:tr>
      <w:tr w:rsidR="000D54FD" w:rsidRPr="0016343E" w:rsidTr="000D54FD">
        <w:tc>
          <w:tcPr>
            <w:tcW w:w="1512" w:type="dxa"/>
            <w:vMerge/>
            <w:vAlign w:val="center"/>
          </w:tcPr>
          <w:p w:rsidR="004B4A8A" w:rsidRPr="0016343E" w:rsidRDefault="004B4A8A" w:rsidP="00F946A7">
            <w:pPr>
              <w:widowControl/>
              <w:wordWrap/>
              <w:autoSpaceDE/>
              <w:autoSpaceDN/>
              <w:rPr>
                <w:rFonts w:ascii="Times New Roman" w:hAnsi="Times New Roman" w:cs="Times New Roman"/>
                <w:sz w:val="24"/>
                <w:szCs w:val="24"/>
              </w:rPr>
            </w:pPr>
          </w:p>
        </w:tc>
        <w:tc>
          <w:tcPr>
            <w:tcW w:w="1694" w:type="dxa"/>
            <w:vAlign w:val="center"/>
          </w:tcPr>
          <w:p w:rsidR="004B4A8A" w:rsidRPr="0016343E" w:rsidRDefault="004B4A8A" w:rsidP="000D54FD">
            <w:pPr>
              <w:widowControl/>
              <w:wordWrap/>
              <w:autoSpaceDE/>
              <w:autoSpaceDN/>
              <w:rPr>
                <w:rFonts w:ascii="Times New Roman" w:hAnsi="Times New Roman" w:cs="Times New Roman"/>
                <w:sz w:val="24"/>
                <w:szCs w:val="24"/>
              </w:rPr>
            </w:pPr>
            <w:r w:rsidRPr="0016343E">
              <w:rPr>
                <w:rFonts w:ascii="Times New Roman" w:hAnsi="Times New Roman" w:cs="Times New Roman"/>
                <w:sz w:val="24"/>
                <w:szCs w:val="24"/>
              </w:rPr>
              <w:t>Interaction with citizens</w:t>
            </w:r>
          </w:p>
        </w:tc>
        <w:tc>
          <w:tcPr>
            <w:tcW w:w="1148" w:type="dxa"/>
            <w:vAlign w:val="center"/>
          </w:tcPr>
          <w:p w:rsidR="004B4A8A" w:rsidRPr="0016343E" w:rsidRDefault="004B4A8A" w:rsidP="000D54FD">
            <w:pPr>
              <w:tabs>
                <w:tab w:val="left" w:pos="709"/>
                <w:tab w:val="left" w:pos="851"/>
              </w:tabs>
              <w:wordWrap/>
              <w:jc w:val="center"/>
              <w:rPr>
                <w:rFonts w:ascii="Times New Roman" w:hAnsi="Times New Roman" w:cs="Times New Roman"/>
                <w:sz w:val="28"/>
                <w:szCs w:val="28"/>
              </w:rPr>
            </w:pPr>
            <w:r w:rsidRPr="0016343E">
              <w:rPr>
                <w:rFonts w:ascii="Times New Roman" w:hAnsi="Times New Roman" w:cs="Times New Roman"/>
                <w:sz w:val="24"/>
                <w:szCs w:val="24"/>
              </w:rPr>
              <w:t>77,1</w:t>
            </w:r>
          </w:p>
        </w:tc>
        <w:tc>
          <w:tcPr>
            <w:tcW w:w="1357" w:type="dxa"/>
            <w:vAlign w:val="center"/>
          </w:tcPr>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78</w:t>
            </w:r>
          </w:p>
        </w:tc>
        <w:tc>
          <w:tcPr>
            <w:tcW w:w="1358" w:type="dxa"/>
            <w:vAlign w:val="center"/>
          </w:tcPr>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82</w:t>
            </w:r>
          </w:p>
        </w:tc>
        <w:tc>
          <w:tcPr>
            <w:tcW w:w="1241" w:type="dxa"/>
            <w:vAlign w:val="center"/>
          </w:tcPr>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84</w:t>
            </w:r>
          </w:p>
        </w:tc>
        <w:tc>
          <w:tcPr>
            <w:tcW w:w="1279" w:type="dxa"/>
            <w:vAlign w:val="center"/>
          </w:tcPr>
          <w:p w:rsidR="004B4A8A" w:rsidRPr="0016343E" w:rsidRDefault="004B4A8A"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86</w:t>
            </w:r>
          </w:p>
        </w:tc>
      </w:tr>
      <w:tr w:rsidR="004B4A8A" w:rsidRPr="0016343E" w:rsidTr="000D54FD">
        <w:tc>
          <w:tcPr>
            <w:tcW w:w="9589" w:type="dxa"/>
            <w:gridSpan w:val="7"/>
          </w:tcPr>
          <w:p w:rsidR="004B4A8A" w:rsidRPr="0016343E" w:rsidRDefault="00F63C2A" w:rsidP="00E61704">
            <w:pPr>
              <w:tabs>
                <w:tab w:val="left" w:pos="709"/>
                <w:tab w:val="left" w:pos="851"/>
              </w:tabs>
              <w:wordWrap/>
              <w:ind w:firstLine="601"/>
              <w:rPr>
                <w:rFonts w:ascii="Times New Roman" w:hAnsi="Times New Roman" w:cs="Times New Roman"/>
                <w:sz w:val="28"/>
                <w:szCs w:val="28"/>
              </w:rPr>
            </w:pPr>
            <w:r w:rsidRPr="0016343E">
              <w:rPr>
                <w:rFonts w:ascii="Times New Roman" w:hAnsi="Times New Roman" w:cs="Times New Roman"/>
                <w:sz w:val="24"/>
                <w:szCs w:val="24"/>
              </w:rPr>
              <w:t>Note –</w:t>
            </w:r>
            <w:r w:rsidR="004B4A8A" w:rsidRPr="0016343E">
              <w:rPr>
                <w:rFonts w:ascii="Times New Roman" w:hAnsi="Times New Roman" w:cs="Times New Roman"/>
                <w:sz w:val="24"/>
                <w:szCs w:val="24"/>
              </w:rPr>
              <w:t xml:space="preserve"> </w:t>
            </w:r>
            <w:r w:rsidRPr="0016343E">
              <w:rPr>
                <w:rFonts w:ascii="Times New Roman" w:hAnsi="Times New Roman" w:cs="Times New Roman"/>
                <w:sz w:val="24"/>
                <w:szCs w:val="24"/>
                <w:lang w:val="ru-RU"/>
              </w:rPr>
              <w:t>С</w:t>
            </w:r>
            <w:r w:rsidR="004B4A8A" w:rsidRPr="0016343E">
              <w:rPr>
                <w:rFonts w:ascii="Times New Roman" w:hAnsi="Times New Roman" w:cs="Times New Roman"/>
                <w:sz w:val="24"/>
                <w:szCs w:val="24"/>
              </w:rPr>
              <w:t>ompiled by the author</w:t>
            </w:r>
          </w:p>
        </w:tc>
      </w:tr>
    </w:tbl>
    <w:p w:rsidR="004B4A8A" w:rsidRPr="00F1577D" w:rsidRDefault="004B4A8A" w:rsidP="004B4A8A">
      <w:pPr>
        <w:tabs>
          <w:tab w:val="left" w:pos="709"/>
          <w:tab w:val="left" w:pos="851"/>
        </w:tabs>
        <w:wordWrap/>
        <w:spacing w:after="0" w:line="240" w:lineRule="auto"/>
        <w:rPr>
          <w:rFonts w:ascii="Times New Roman" w:hAnsi="Times New Roman" w:cs="Times New Roman"/>
          <w:sz w:val="28"/>
          <w:szCs w:val="28"/>
        </w:rPr>
      </w:pPr>
    </w:p>
    <w:p w:rsidR="00B346F2" w:rsidRPr="0016343E" w:rsidRDefault="00C71A0A" w:rsidP="00B346F2">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Despite the significant transformation in 2018, no systemic changes have been achieved in the </w:t>
      </w:r>
      <w:r w:rsidRPr="00F1577D">
        <w:rPr>
          <w:rFonts w:ascii="Times New Roman" w:hAnsi="Times New Roman" w:cs="Times New Roman"/>
          <w:i/>
          <w:sz w:val="28"/>
          <w:szCs w:val="28"/>
        </w:rPr>
        <w:t>capital akimat’s activities</w:t>
      </w:r>
      <w:r w:rsidRPr="0016343E">
        <w:rPr>
          <w:rFonts w:ascii="Times New Roman" w:hAnsi="Times New Roman" w:cs="Times New Roman"/>
          <w:sz w:val="28"/>
          <w:szCs w:val="28"/>
        </w:rPr>
        <w:t xml:space="preserve"> over the past three years, as evidenced by the assessment indicator values, as well as the surveys of employees of state institutions and residents of the capital </w:t>
      </w:r>
      <w:r w:rsidR="00A13C45" w:rsidRPr="0016343E">
        <w:rPr>
          <w:rFonts w:ascii="Times New Roman" w:hAnsi="Times New Roman" w:cs="Times New Roman"/>
          <w:sz w:val="28"/>
          <w:szCs w:val="28"/>
        </w:rPr>
        <w:t>(f</w:t>
      </w:r>
      <w:r w:rsidR="00B346F2" w:rsidRPr="0016343E">
        <w:rPr>
          <w:rFonts w:ascii="Times New Roman" w:hAnsi="Times New Roman" w:cs="Times New Roman"/>
          <w:sz w:val="28"/>
          <w:szCs w:val="28"/>
        </w:rPr>
        <w:t>igure 37).</w:t>
      </w:r>
    </w:p>
    <w:p w:rsidR="00B346F2" w:rsidRPr="0016343E" w:rsidRDefault="00B346F2" w:rsidP="00B346F2">
      <w:pPr>
        <w:wordWrap/>
        <w:spacing w:after="0" w:line="240" w:lineRule="auto"/>
        <w:ind w:firstLine="709"/>
        <w:rPr>
          <w:rFonts w:ascii="Times New Roman" w:hAnsi="Times New Roman" w:cs="Times New Roman"/>
          <w:sz w:val="22"/>
          <w:szCs w:val="28"/>
        </w:rPr>
      </w:pPr>
    </w:p>
    <w:p w:rsidR="00B346F2" w:rsidRPr="0016343E" w:rsidRDefault="00B346F2" w:rsidP="00B346F2">
      <w:pPr>
        <w:wordWrap/>
        <w:spacing w:after="0" w:line="240" w:lineRule="auto"/>
        <w:jc w:val="center"/>
        <w:rPr>
          <w:rFonts w:ascii="Times New Roman" w:hAnsi="Times New Roman" w:cs="Times New Roman"/>
          <w:sz w:val="28"/>
          <w:szCs w:val="28"/>
        </w:rPr>
      </w:pPr>
      <w:r w:rsidRPr="0016343E">
        <w:rPr>
          <w:rFonts w:ascii="Times New Roman" w:hAnsi="Times New Roman" w:cs="Times New Roman"/>
          <w:noProof/>
          <w:sz w:val="28"/>
          <w:szCs w:val="28"/>
          <w:lang w:val="ru-RU" w:eastAsia="ru-RU"/>
        </w:rPr>
        <w:drawing>
          <wp:inline distT="0" distB="0" distL="0" distR="0" wp14:anchorId="6E6193D0" wp14:editId="307096F6">
            <wp:extent cx="5748793" cy="2806810"/>
            <wp:effectExtent l="0" t="38100" r="23495" b="0"/>
            <wp:docPr id="1057" name="Схема 10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A13C45" w:rsidRPr="0016343E" w:rsidRDefault="00B346F2" w:rsidP="00A13C45">
      <w:pPr>
        <w:wordWrap/>
        <w:spacing w:after="0" w:line="240" w:lineRule="auto"/>
        <w:jc w:val="center"/>
        <w:rPr>
          <w:rFonts w:ascii="Times New Roman" w:hAnsi="Times New Roman" w:cs="Times New Roman"/>
          <w:sz w:val="28"/>
          <w:szCs w:val="28"/>
        </w:rPr>
      </w:pPr>
      <w:r w:rsidRPr="0016343E">
        <w:rPr>
          <w:rFonts w:ascii="Times New Roman" w:hAnsi="Times New Roman" w:cs="Times New Roman"/>
          <w:sz w:val="28"/>
          <w:szCs w:val="28"/>
        </w:rPr>
        <w:t>Figure 37 – Transformation of the Nur-Sultan Akimat</w:t>
      </w:r>
    </w:p>
    <w:p w:rsidR="00A13C45" w:rsidRPr="0016343E" w:rsidRDefault="00A13C45" w:rsidP="0040615D">
      <w:pPr>
        <w:wordWrap/>
        <w:spacing w:after="0" w:line="240" w:lineRule="auto"/>
        <w:ind w:firstLineChars="253" w:firstLine="455"/>
        <w:rPr>
          <w:rFonts w:ascii="Times New Roman" w:hAnsi="Times New Roman" w:cs="Times New Roman"/>
          <w:sz w:val="18"/>
          <w:szCs w:val="28"/>
        </w:rPr>
      </w:pPr>
    </w:p>
    <w:p w:rsidR="00B346F2" w:rsidRPr="00143CEC" w:rsidRDefault="00A13C45" w:rsidP="00E61704">
      <w:pPr>
        <w:wordWrap/>
        <w:spacing w:after="0" w:line="240" w:lineRule="auto"/>
        <w:ind w:firstLineChars="295" w:firstLine="708"/>
        <w:rPr>
          <w:rFonts w:ascii="Times New Roman" w:hAnsi="Times New Roman" w:cs="Times New Roman"/>
          <w:sz w:val="24"/>
          <w:szCs w:val="24"/>
        </w:rPr>
      </w:pPr>
      <w:r w:rsidRPr="00143CEC">
        <w:rPr>
          <w:rFonts w:ascii="Times New Roman" w:hAnsi="Times New Roman" w:cs="Times New Roman"/>
          <w:sz w:val="24"/>
          <w:szCs w:val="24"/>
        </w:rPr>
        <w:t>Note – C</w:t>
      </w:r>
      <w:r w:rsidR="00B346F2" w:rsidRPr="00143CEC">
        <w:rPr>
          <w:rFonts w:ascii="Times New Roman" w:hAnsi="Times New Roman" w:cs="Times New Roman"/>
          <w:sz w:val="24"/>
          <w:szCs w:val="24"/>
        </w:rPr>
        <w:t>ompiled by the auth</w:t>
      </w:r>
      <w:r w:rsidRPr="00143CEC">
        <w:rPr>
          <w:rFonts w:ascii="Times New Roman" w:hAnsi="Times New Roman" w:cs="Times New Roman"/>
          <w:sz w:val="24"/>
          <w:szCs w:val="24"/>
        </w:rPr>
        <w:t>or based on diagnostics results</w:t>
      </w:r>
    </w:p>
    <w:p w:rsidR="00E61704" w:rsidRPr="00F1577D" w:rsidRDefault="00E61704" w:rsidP="0040615D">
      <w:pPr>
        <w:wordWrap/>
        <w:spacing w:after="0" w:line="240" w:lineRule="auto"/>
        <w:ind w:firstLine="709"/>
        <w:rPr>
          <w:rFonts w:ascii="Times New Roman" w:hAnsi="Times New Roman" w:cs="Times New Roman"/>
          <w:sz w:val="28"/>
          <w:szCs w:val="28"/>
        </w:rPr>
      </w:pPr>
    </w:p>
    <w:p w:rsidR="0040615D" w:rsidRPr="0016343E" w:rsidRDefault="0040615D" w:rsidP="0040615D">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A little more than half of the surveyed employees of the akimat of Nur-Sultan (56,4%) positively assessed the organization of the work of state institutions of the capital during the pandemic. However, an in-depth analysis of the proposals of employees and residents of the city allows us to identify “points of further improvement” for more effective work.</w:t>
      </w:r>
    </w:p>
    <w:p w:rsidR="00B346F2" w:rsidRPr="0016343E" w:rsidRDefault="00B346F2" w:rsidP="00B346F2">
      <w:pPr>
        <w:spacing w:after="0" w:line="240" w:lineRule="auto"/>
        <w:ind w:firstLine="709"/>
        <w:rPr>
          <w:rFonts w:ascii="Times New Roman" w:hAnsi="Times New Roman" w:cs="Times New Roman"/>
          <w:sz w:val="28"/>
          <w:szCs w:val="28"/>
        </w:rPr>
      </w:pPr>
      <w:r w:rsidRPr="00F1577D">
        <w:rPr>
          <w:rFonts w:ascii="Times New Roman" w:hAnsi="Times New Roman" w:cs="Times New Roman"/>
          <w:i/>
          <w:sz w:val="28"/>
          <w:szCs w:val="28"/>
        </w:rPr>
        <w:t>First.</w:t>
      </w:r>
      <w:r w:rsidRPr="0016343E">
        <w:rPr>
          <w:rFonts w:ascii="Times New Roman" w:hAnsi="Times New Roman" w:cs="Times New Roman"/>
          <w:sz w:val="28"/>
          <w:szCs w:val="28"/>
        </w:rPr>
        <w:t xml:space="preserve"> Increase the effectiveness of interaction with the population.</w:t>
      </w:r>
    </w:p>
    <w:p w:rsidR="00B346F2" w:rsidRPr="0016343E" w:rsidRDefault="00B346F2" w:rsidP="00B346F2">
      <w:pPr>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This aspect is multifaceted, since it covers various elements of feedback from citizens. The Akimat is invited to work on this issue in several directions:</w:t>
      </w:r>
    </w:p>
    <w:p w:rsidR="00B346F2" w:rsidRPr="0016343E" w:rsidRDefault="00B346F2" w:rsidP="00B346F2">
      <w:pPr>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posting up-to-date information on the website of the Akimat and timely informing the operators of the Unified Contact Center;</w:t>
      </w:r>
    </w:p>
    <w:p w:rsidR="00B346F2" w:rsidRPr="0016343E" w:rsidRDefault="00B346F2" w:rsidP="00B346F2">
      <w:pPr>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 </w:t>
      </w:r>
      <w:r w:rsidR="00C71A0A" w:rsidRPr="0016343E">
        <w:rPr>
          <w:rFonts w:ascii="Times New Roman" w:hAnsi="Times New Roman" w:cs="Times New Roman"/>
          <w:sz w:val="28"/>
          <w:szCs w:val="28"/>
        </w:rPr>
        <w:t>strengthening the accountability of the mayors of the capital and districts of the city, including through providing information through official accounts in social networks, holding online meetings and referendums on every important issue of the city’s development</w:t>
      </w:r>
      <w:r w:rsidRPr="0016343E">
        <w:rPr>
          <w:rFonts w:ascii="Times New Roman" w:hAnsi="Times New Roman" w:cs="Times New Roman"/>
          <w:sz w:val="28"/>
          <w:szCs w:val="28"/>
        </w:rPr>
        <w:t>;</w:t>
      </w:r>
    </w:p>
    <w:p w:rsidR="00B346F2" w:rsidRPr="0016343E" w:rsidRDefault="00C11153" w:rsidP="00B346F2">
      <w:pPr>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prohibiting</w:t>
      </w:r>
      <w:r w:rsidR="00B346F2" w:rsidRPr="0016343E">
        <w:rPr>
          <w:rFonts w:ascii="Times New Roman" w:hAnsi="Times New Roman" w:cs="Times New Roman"/>
          <w:sz w:val="28"/>
          <w:szCs w:val="28"/>
        </w:rPr>
        <w:t xml:space="preserve"> formal </w:t>
      </w:r>
      <w:r w:rsidRPr="0016343E">
        <w:rPr>
          <w:rFonts w:ascii="Times New Roman" w:hAnsi="Times New Roman" w:cs="Times New Roman"/>
          <w:sz w:val="28"/>
          <w:szCs w:val="28"/>
        </w:rPr>
        <w:t>responses</w:t>
      </w:r>
      <w:r w:rsidR="00B346F2" w:rsidRPr="0016343E">
        <w:rPr>
          <w:rFonts w:ascii="Times New Roman" w:hAnsi="Times New Roman" w:cs="Times New Roman"/>
          <w:sz w:val="28"/>
          <w:szCs w:val="28"/>
        </w:rPr>
        <w:t>, instilling a culture of “bringing the issue to result”, etc.</w:t>
      </w:r>
    </w:p>
    <w:p w:rsidR="00B346F2" w:rsidRPr="0016343E" w:rsidRDefault="00B346F2" w:rsidP="00B346F2">
      <w:pPr>
        <w:spacing w:after="0" w:line="240" w:lineRule="auto"/>
        <w:ind w:firstLine="709"/>
        <w:rPr>
          <w:rFonts w:ascii="Times New Roman" w:hAnsi="Times New Roman" w:cs="Times New Roman"/>
          <w:sz w:val="28"/>
          <w:szCs w:val="28"/>
        </w:rPr>
      </w:pPr>
      <w:r w:rsidRPr="00F1577D">
        <w:rPr>
          <w:rFonts w:ascii="Times New Roman" w:hAnsi="Times New Roman"/>
          <w:i/>
          <w:sz w:val="28"/>
          <w:szCs w:val="28"/>
        </w:rPr>
        <w:t>Second.</w:t>
      </w:r>
      <w:r w:rsidRPr="0016343E">
        <w:rPr>
          <w:rFonts w:ascii="Times New Roman" w:hAnsi="Times New Roman"/>
          <w:b/>
          <w:sz w:val="28"/>
          <w:szCs w:val="28"/>
        </w:rPr>
        <w:t xml:space="preserve"> </w:t>
      </w:r>
      <w:r w:rsidRPr="0016343E">
        <w:rPr>
          <w:rFonts w:ascii="Times New Roman" w:hAnsi="Times New Roman" w:cs="Times New Roman"/>
          <w:sz w:val="28"/>
          <w:szCs w:val="28"/>
        </w:rPr>
        <w:t xml:space="preserve">To improve the work of the Unified Contact Center (109) by providing more functionality and authority to monitor the execution of requests. </w:t>
      </w:r>
    </w:p>
    <w:p w:rsidR="00B346F2" w:rsidRPr="0016343E" w:rsidRDefault="00C11153" w:rsidP="00B346F2">
      <w:pPr>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Also, it is proposed to pay special attention to the quality of the personnel and their motivation package. Operators should be interested in solving the issue, providing mandatory feedback with up-to-date and complete information</w:t>
      </w:r>
      <w:r w:rsidR="00B346F2" w:rsidRPr="0016343E">
        <w:rPr>
          <w:rFonts w:ascii="Times New Roman" w:hAnsi="Times New Roman" w:cs="Times New Roman"/>
          <w:sz w:val="28"/>
          <w:szCs w:val="28"/>
        </w:rPr>
        <w:t>.</w:t>
      </w:r>
    </w:p>
    <w:p w:rsidR="00B346F2" w:rsidRPr="0016343E" w:rsidRDefault="00F91836" w:rsidP="00B346F2">
      <w:pPr>
        <w:spacing w:after="0" w:line="240" w:lineRule="auto"/>
        <w:ind w:firstLine="709"/>
        <w:rPr>
          <w:rFonts w:ascii="Times New Roman" w:hAnsi="Times New Roman"/>
          <w:sz w:val="28"/>
          <w:szCs w:val="28"/>
        </w:rPr>
      </w:pPr>
      <w:r w:rsidRPr="00F1577D">
        <w:rPr>
          <w:rFonts w:ascii="Times New Roman" w:hAnsi="Times New Roman"/>
          <w:i/>
          <w:sz w:val="28"/>
          <w:szCs w:val="28"/>
        </w:rPr>
        <w:t>T</w:t>
      </w:r>
      <w:r w:rsidR="00B346F2" w:rsidRPr="00F1577D">
        <w:rPr>
          <w:rFonts w:ascii="Times New Roman" w:hAnsi="Times New Roman"/>
          <w:i/>
          <w:sz w:val="28"/>
          <w:szCs w:val="28"/>
        </w:rPr>
        <w:t>hird.</w:t>
      </w:r>
      <w:r w:rsidR="00B346F2" w:rsidRPr="0016343E">
        <w:rPr>
          <w:rFonts w:ascii="Times New Roman" w:hAnsi="Times New Roman"/>
          <w:b/>
          <w:sz w:val="28"/>
          <w:szCs w:val="28"/>
        </w:rPr>
        <w:t xml:space="preserve"> </w:t>
      </w:r>
      <w:r w:rsidR="00B346F2" w:rsidRPr="0016343E">
        <w:rPr>
          <w:rFonts w:ascii="Times New Roman" w:hAnsi="Times New Roman"/>
          <w:sz w:val="28"/>
          <w:szCs w:val="28"/>
        </w:rPr>
        <w:t xml:space="preserve">On the basis of organizational diagnostics, review the structure, staffing and functionality of city departments. One of the last large-scale transformations was carried out in 2018 and led to a reduction in the number of departments from 26 to 17. </w:t>
      </w:r>
      <w:r w:rsidR="00E1340C" w:rsidRPr="0016343E">
        <w:rPr>
          <w:rFonts w:ascii="Times New Roman" w:hAnsi="Times New Roman"/>
          <w:sz w:val="28"/>
          <w:szCs w:val="28"/>
        </w:rPr>
        <w:t>Surplus staff was transferred to the district akimats of the capital</w:t>
      </w:r>
      <w:r w:rsidR="00B346F2" w:rsidRPr="0016343E">
        <w:rPr>
          <w:rFonts w:ascii="Times New Roman" w:hAnsi="Times New Roman"/>
          <w:sz w:val="28"/>
          <w:szCs w:val="28"/>
        </w:rPr>
        <w:t xml:space="preserve">. However, the functionality of the departments has not decreased, since there was a merger and renaming of state bodies. The tasks </w:t>
      </w:r>
      <w:r w:rsidR="00E1340C" w:rsidRPr="0016343E">
        <w:rPr>
          <w:rFonts w:ascii="Times New Roman" w:hAnsi="Times New Roman"/>
          <w:sz w:val="28"/>
          <w:szCs w:val="28"/>
        </w:rPr>
        <w:t>in</w:t>
      </w:r>
      <w:r w:rsidR="00B346F2" w:rsidRPr="0016343E">
        <w:rPr>
          <w:rFonts w:ascii="Times New Roman" w:hAnsi="Times New Roman"/>
          <w:sz w:val="28"/>
          <w:szCs w:val="28"/>
        </w:rPr>
        <w:t xml:space="preserve"> strategic and program documents require a functional analysis to eliminate unnecessary functions, strengthen individual departments, as well as reduce the management staff (according to the Agency for Civil Service Affairs, there are four employees per head in central state bodies and two executors in villages).</w:t>
      </w:r>
      <w:r w:rsidR="005B6933" w:rsidRPr="0016343E">
        <w:rPr>
          <w:rFonts w:ascii="Times New Roman" w:hAnsi="Times New Roman"/>
          <w:sz w:val="28"/>
          <w:szCs w:val="28"/>
        </w:rPr>
        <w:t xml:space="preserve"> </w:t>
      </w:r>
      <w:r w:rsidR="00B346F2" w:rsidRPr="0016343E">
        <w:rPr>
          <w:rFonts w:ascii="Times New Roman" w:hAnsi="Times New Roman"/>
          <w:sz w:val="28"/>
          <w:szCs w:val="28"/>
        </w:rPr>
        <w:t xml:space="preserve">Despite the fact that </w:t>
      </w:r>
      <w:r w:rsidR="00D94ACD" w:rsidRPr="0016343E">
        <w:rPr>
          <w:rFonts w:ascii="Times New Roman" w:hAnsi="Times New Roman"/>
          <w:sz w:val="28"/>
          <w:szCs w:val="28"/>
        </w:rPr>
        <w:t>proposal on akimat reorganization</w:t>
      </w:r>
      <w:r w:rsidR="00B346F2" w:rsidRPr="0016343E">
        <w:rPr>
          <w:rFonts w:ascii="Times New Roman" w:hAnsi="Times New Roman"/>
          <w:sz w:val="28"/>
          <w:szCs w:val="28"/>
        </w:rPr>
        <w:t xml:space="preserve"> was expressed by only 9% of respondents, they represent </w:t>
      </w:r>
      <w:r w:rsidR="00B346F2" w:rsidRPr="00F1577D">
        <w:rPr>
          <w:rFonts w:ascii="Times New Roman" w:hAnsi="Times New Roman"/>
          <w:i/>
          <w:sz w:val="28"/>
          <w:szCs w:val="28"/>
        </w:rPr>
        <w:t xml:space="preserve">socially significant </w:t>
      </w:r>
      <w:r w:rsidR="00D94ACD" w:rsidRPr="00F1577D">
        <w:rPr>
          <w:rFonts w:ascii="Times New Roman" w:hAnsi="Times New Roman"/>
          <w:i/>
          <w:sz w:val="28"/>
          <w:szCs w:val="28"/>
        </w:rPr>
        <w:t>government organizations</w:t>
      </w:r>
      <w:r w:rsidR="00765E72" w:rsidRPr="00F1577D">
        <w:rPr>
          <w:rFonts w:ascii="Times New Roman" w:hAnsi="Times New Roman"/>
          <w:i/>
          <w:sz w:val="28"/>
          <w:szCs w:val="28"/>
        </w:rPr>
        <w:t>:</w:t>
      </w:r>
      <w:r w:rsidR="00B346F2" w:rsidRPr="0016343E">
        <w:rPr>
          <w:rFonts w:ascii="Times New Roman" w:hAnsi="Times New Roman"/>
          <w:sz w:val="28"/>
          <w:szCs w:val="28"/>
        </w:rPr>
        <w:t xml:space="preserve"> the Department of Housing and Housing Inspection; the Department of Public Health; the Department of Architecture, Urban Planning and Land Relations; the Department of the Fuel and Energy Complex and Utilities; </w:t>
      </w:r>
      <w:r w:rsidR="00D94ACD" w:rsidRPr="0016343E">
        <w:rPr>
          <w:rFonts w:ascii="Times New Roman" w:hAnsi="Times New Roman"/>
          <w:sz w:val="28"/>
          <w:szCs w:val="28"/>
        </w:rPr>
        <w:t xml:space="preserve">and </w:t>
      </w:r>
      <w:r w:rsidR="00B346F2" w:rsidRPr="0016343E">
        <w:rPr>
          <w:rFonts w:ascii="Times New Roman" w:hAnsi="Times New Roman"/>
          <w:sz w:val="28"/>
          <w:szCs w:val="28"/>
        </w:rPr>
        <w:t xml:space="preserve">the Department of Control and Quality of the Urban Environment.  </w:t>
      </w:r>
    </w:p>
    <w:p w:rsidR="00B346F2" w:rsidRPr="0016343E" w:rsidRDefault="00B346F2" w:rsidP="00B346F2">
      <w:pPr>
        <w:spacing w:after="0" w:line="240" w:lineRule="auto"/>
        <w:ind w:firstLine="709"/>
        <w:rPr>
          <w:rFonts w:ascii="Times New Roman" w:hAnsi="Times New Roman"/>
          <w:sz w:val="28"/>
          <w:szCs w:val="28"/>
        </w:rPr>
      </w:pPr>
      <w:r w:rsidRPr="0016343E">
        <w:rPr>
          <w:rFonts w:ascii="Times New Roman" w:hAnsi="Times New Roman"/>
          <w:sz w:val="28"/>
          <w:szCs w:val="28"/>
        </w:rPr>
        <w:t>In the light of the pandemic and new state initiatives on social protection of the population, these areas are becoming more important, and therefore</w:t>
      </w:r>
      <w:r w:rsidR="00392351" w:rsidRPr="0016343E">
        <w:rPr>
          <w:rFonts w:ascii="Times New Roman" w:hAnsi="Times New Roman"/>
          <w:sz w:val="28"/>
          <w:szCs w:val="28"/>
        </w:rPr>
        <w:t xml:space="preserve"> they face</w:t>
      </w:r>
      <w:r w:rsidRPr="0016343E">
        <w:rPr>
          <w:rFonts w:ascii="Times New Roman" w:hAnsi="Times New Roman"/>
          <w:sz w:val="28"/>
          <w:szCs w:val="28"/>
        </w:rPr>
        <w:t xml:space="preserve"> increased demands</w:t>
      </w:r>
      <w:r w:rsidR="00392351" w:rsidRPr="0016343E">
        <w:rPr>
          <w:rFonts w:ascii="Times New Roman" w:hAnsi="Times New Roman"/>
          <w:sz w:val="28"/>
          <w:szCs w:val="28"/>
        </w:rPr>
        <w:t xml:space="preserve"> for services</w:t>
      </w:r>
      <w:r w:rsidRPr="0016343E">
        <w:rPr>
          <w:rFonts w:ascii="Times New Roman" w:hAnsi="Times New Roman"/>
          <w:sz w:val="28"/>
          <w:szCs w:val="28"/>
        </w:rPr>
        <w:t xml:space="preserve"> from citizens. This is evidenced by the answers of citizens regarding the quality of services (Appendix K).</w:t>
      </w:r>
    </w:p>
    <w:p w:rsidR="00B346F2" w:rsidRPr="0016343E" w:rsidRDefault="00B346F2" w:rsidP="00B346F2">
      <w:pPr>
        <w:spacing w:after="0" w:line="240" w:lineRule="auto"/>
        <w:ind w:firstLine="709"/>
        <w:rPr>
          <w:rFonts w:ascii="Times New Roman" w:hAnsi="Times New Roman"/>
          <w:sz w:val="28"/>
          <w:szCs w:val="28"/>
        </w:rPr>
      </w:pPr>
      <w:r w:rsidRPr="00F1577D">
        <w:rPr>
          <w:rFonts w:ascii="Times New Roman" w:hAnsi="Times New Roman"/>
          <w:i/>
          <w:sz w:val="28"/>
          <w:szCs w:val="28"/>
        </w:rPr>
        <w:t>Fourth.</w:t>
      </w:r>
      <w:r w:rsidRPr="0016343E">
        <w:rPr>
          <w:rFonts w:ascii="Times New Roman" w:hAnsi="Times New Roman"/>
          <w:sz w:val="28"/>
          <w:szCs w:val="28"/>
        </w:rPr>
        <w:t xml:space="preserve"> To increase human capital, including the leadership potential of the heads of state bodies of the capital. </w:t>
      </w:r>
      <w:r w:rsidR="00392351" w:rsidRPr="0016343E">
        <w:rPr>
          <w:rFonts w:ascii="Times New Roman" w:hAnsi="Times New Roman"/>
          <w:sz w:val="28"/>
          <w:szCs w:val="28"/>
        </w:rPr>
        <w:t>Despite their workload, employees of the akimat propose that more opportunities are provided for distance learning in addition to the statutory period of professional development once every three years</w:t>
      </w:r>
      <w:r w:rsidRPr="0016343E">
        <w:rPr>
          <w:rFonts w:ascii="Times New Roman" w:hAnsi="Times New Roman"/>
          <w:sz w:val="28"/>
          <w:szCs w:val="28"/>
        </w:rPr>
        <w:t>. It is proposed to create programs on the basis of educational portals (for example, Coursera), as well as international certification courses of the Bureau of Continuing Professional Training of the International Financial Center of the capital. The timeliness of these measures is evidenced by the increased expectations of the population for the quality of services and consultations received, as well as the requirements for the availability of adaptive skills to rapidly changing conditions (digitalization, project approach, innova</w:t>
      </w:r>
      <w:r w:rsidR="00DB484F">
        <w:rPr>
          <w:rFonts w:ascii="Times New Roman" w:hAnsi="Times New Roman"/>
          <w:sz w:val="28"/>
          <w:szCs w:val="28"/>
        </w:rPr>
        <w:t>tion, creativity, openness, etc</w:t>
      </w:r>
      <w:r w:rsidRPr="0016343E">
        <w:rPr>
          <w:rFonts w:ascii="Times New Roman" w:hAnsi="Times New Roman"/>
          <w:sz w:val="28"/>
          <w:szCs w:val="28"/>
        </w:rPr>
        <w:t>).</w:t>
      </w:r>
    </w:p>
    <w:p w:rsidR="00B346F2" w:rsidRPr="0016343E" w:rsidRDefault="00B346F2" w:rsidP="00B346F2">
      <w:pPr>
        <w:spacing w:after="0" w:line="240" w:lineRule="auto"/>
        <w:ind w:firstLine="709"/>
        <w:rPr>
          <w:rFonts w:ascii="Times New Roman" w:hAnsi="Times New Roman"/>
          <w:sz w:val="28"/>
          <w:szCs w:val="28"/>
        </w:rPr>
      </w:pPr>
      <w:r w:rsidRPr="00F1577D">
        <w:rPr>
          <w:rFonts w:ascii="Times New Roman" w:hAnsi="Times New Roman"/>
          <w:i/>
          <w:sz w:val="28"/>
          <w:szCs w:val="28"/>
        </w:rPr>
        <w:t>Fifth.</w:t>
      </w:r>
      <w:r w:rsidRPr="0016343E">
        <w:rPr>
          <w:rFonts w:ascii="Times New Roman" w:hAnsi="Times New Roman"/>
          <w:sz w:val="28"/>
          <w:szCs w:val="28"/>
        </w:rPr>
        <w:t xml:space="preserve"> </w:t>
      </w:r>
      <w:r w:rsidR="006C2872" w:rsidRPr="0016343E">
        <w:rPr>
          <w:rFonts w:ascii="Times New Roman" w:hAnsi="Times New Roman"/>
          <w:sz w:val="28"/>
          <w:szCs w:val="28"/>
        </w:rPr>
        <w:t xml:space="preserve">Review the rules of operation of state institutions of the capital. The introduction of an online format of work has not actually led to a real reduction in the number of meetings, paper-based document flows, unnecessary functions, and coordination procedures. About 7% of respondents indicated an increase in the number of Internet conferences and strengthening of internal control. At the same time, half of the respondents represented the </w:t>
      </w:r>
      <w:r w:rsidR="006C2872" w:rsidRPr="00F1577D">
        <w:rPr>
          <w:rFonts w:ascii="Times New Roman" w:hAnsi="Times New Roman"/>
          <w:i/>
          <w:sz w:val="28"/>
          <w:szCs w:val="28"/>
        </w:rPr>
        <w:t>offices of akims of districts and the capital</w:t>
      </w:r>
      <w:r w:rsidR="006C2872" w:rsidRPr="0016343E">
        <w:rPr>
          <w:rFonts w:ascii="Times New Roman" w:hAnsi="Times New Roman"/>
          <w:sz w:val="28"/>
          <w:szCs w:val="28"/>
        </w:rPr>
        <w:t>, which, according to official instructions, are more involved in organizational and administrative work (logging, organizing meetings, monitoring performance discipline, etc)</w:t>
      </w:r>
      <w:r w:rsidRPr="0016343E">
        <w:rPr>
          <w:rFonts w:ascii="Times New Roman" w:hAnsi="Times New Roman"/>
          <w:sz w:val="28"/>
          <w:szCs w:val="28"/>
        </w:rPr>
        <w:t>.</w:t>
      </w:r>
    </w:p>
    <w:p w:rsidR="006C2872" w:rsidRPr="0016343E" w:rsidRDefault="006C2872" w:rsidP="006C2872">
      <w:pPr>
        <w:spacing w:after="0" w:line="240" w:lineRule="auto"/>
        <w:ind w:firstLine="709"/>
        <w:rPr>
          <w:rFonts w:ascii="Times New Roman" w:hAnsi="Times New Roman"/>
          <w:sz w:val="28"/>
          <w:szCs w:val="28"/>
        </w:rPr>
      </w:pPr>
      <w:r w:rsidRPr="0016343E">
        <w:rPr>
          <w:rFonts w:ascii="Times New Roman" w:hAnsi="Times New Roman"/>
          <w:sz w:val="28"/>
          <w:szCs w:val="28"/>
        </w:rPr>
        <w:t>It is proposed to prohibit the holding of staff meetings and working meetings on compliance with performance discipline and hearing reports, since this information can be reported electronically to all interested officials. Furthermore, the topics of the meetings should be limited to the most urgent and socially significant issues. At the same time, decisions should be taken within the framework of one meeting without launching a “coordination sheet”.</w:t>
      </w:r>
    </w:p>
    <w:p w:rsidR="00B346F2" w:rsidRPr="0016343E" w:rsidRDefault="006C2872" w:rsidP="006C2872">
      <w:pPr>
        <w:spacing w:after="0" w:line="240" w:lineRule="auto"/>
        <w:ind w:firstLine="709"/>
        <w:rPr>
          <w:rFonts w:ascii="Times New Roman" w:hAnsi="Times New Roman"/>
          <w:sz w:val="28"/>
          <w:szCs w:val="28"/>
        </w:rPr>
      </w:pPr>
      <w:r w:rsidRPr="0016343E">
        <w:rPr>
          <w:rFonts w:ascii="Times New Roman" w:hAnsi="Times New Roman"/>
          <w:sz w:val="28"/>
          <w:szCs w:val="28"/>
        </w:rPr>
        <w:t>Also, all documents should be executed in electronic format (with the exception of documents marked “for official use” and “secret”). And the budget for the operation and maintenance of the state body’s premises should be revised downwards, thus reducing such expenditure</w:t>
      </w:r>
      <w:r w:rsidR="00B346F2" w:rsidRPr="0016343E">
        <w:rPr>
          <w:rFonts w:ascii="Times New Roman" w:hAnsi="Times New Roman"/>
          <w:sz w:val="28"/>
          <w:szCs w:val="28"/>
        </w:rPr>
        <w:t>.</w:t>
      </w:r>
    </w:p>
    <w:p w:rsidR="00B346F2" w:rsidRPr="0016343E" w:rsidRDefault="00B346F2" w:rsidP="00B346F2">
      <w:pPr>
        <w:spacing w:after="0" w:line="240" w:lineRule="auto"/>
        <w:ind w:firstLine="709"/>
        <w:rPr>
          <w:rFonts w:ascii="Times New Roman" w:hAnsi="Times New Roman"/>
          <w:sz w:val="28"/>
          <w:szCs w:val="28"/>
        </w:rPr>
      </w:pPr>
      <w:r w:rsidRPr="00F1577D">
        <w:rPr>
          <w:rFonts w:ascii="Times New Roman" w:hAnsi="Times New Roman"/>
          <w:i/>
          <w:sz w:val="28"/>
          <w:szCs w:val="28"/>
        </w:rPr>
        <w:t>Sixth</w:t>
      </w:r>
      <w:r w:rsidRPr="0016343E">
        <w:rPr>
          <w:rFonts w:ascii="Times New Roman" w:hAnsi="Times New Roman"/>
          <w:sz w:val="28"/>
          <w:szCs w:val="28"/>
        </w:rPr>
        <w:t xml:space="preserve">. </w:t>
      </w:r>
      <w:r w:rsidR="006C2872" w:rsidRPr="0016343E">
        <w:rPr>
          <w:rFonts w:ascii="Times New Roman" w:hAnsi="Times New Roman"/>
          <w:sz w:val="28"/>
          <w:szCs w:val="28"/>
        </w:rPr>
        <w:t>Improvement of the staff motivation system, including the creation of an open model for encouraging employees’ initiative</w:t>
      </w:r>
      <w:r w:rsidRPr="0016343E">
        <w:rPr>
          <w:rFonts w:ascii="Times New Roman" w:hAnsi="Times New Roman"/>
          <w:sz w:val="28"/>
          <w:szCs w:val="28"/>
        </w:rPr>
        <w:t>.</w:t>
      </w:r>
      <w:r w:rsidR="00E257FF" w:rsidRPr="0016343E">
        <w:rPr>
          <w:rFonts w:ascii="Times New Roman" w:hAnsi="Times New Roman"/>
          <w:sz w:val="28"/>
          <w:szCs w:val="28"/>
        </w:rPr>
        <w:t xml:space="preserve"> </w:t>
      </w:r>
      <w:r w:rsidRPr="0016343E">
        <w:rPr>
          <w:rFonts w:ascii="Times New Roman" w:hAnsi="Times New Roman"/>
          <w:sz w:val="28"/>
          <w:szCs w:val="28"/>
        </w:rPr>
        <w:t xml:space="preserve">As is known, the majority of akimats, in comparison with ministries, are characterized by low turnover of personnel in middle-level managerial positions (heads of departments, deputy heads of departments). In addition, departments often do not have the opportunity to save administrative costs. Thus, the range of motivational tools for encouraging young initiative specialists is quite limited, since material and career components are excluded. Therefore, it is proposed to create a </w:t>
      </w:r>
      <w:r w:rsidRPr="00F1577D">
        <w:rPr>
          <w:rFonts w:ascii="Times New Roman" w:hAnsi="Times New Roman"/>
          <w:i/>
          <w:sz w:val="28"/>
          <w:szCs w:val="28"/>
        </w:rPr>
        <w:t xml:space="preserve">departmental model of non-monetary motivation </w:t>
      </w:r>
      <w:r w:rsidRPr="0016343E">
        <w:rPr>
          <w:rFonts w:ascii="Times New Roman" w:hAnsi="Times New Roman"/>
          <w:sz w:val="28"/>
          <w:szCs w:val="28"/>
        </w:rPr>
        <w:t xml:space="preserve">of personnel. </w:t>
      </w:r>
      <w:r w:rsidR="0038628F" w:rsidRPr="0016343E">
        <w:rPr>
          <w:rFonts w:ascii="Times New Roman" w:hAnsi="Times New Roman"/>
          <w:sz w:val="28"/>
          <w:szCs w:val="28"/>
        </w:rPr>
        <w:t xml:space="preserve">Examples are the mandatory feedback from the organization’s management about the rationality of an initiative, expressing gratitude and informing all staff about such significant </w:t>
      </w:r>
      <w:r w:rsidR="00DB484F">
        <w:rPr>
          <w:rFonts w:ascii="Times New Roman" w:hAnsi="Times New Roman"/>
          <w:sz w:val="28"/>
          <w:szCs w:val="28"/>
        </w:rPr>
        <w:t>c</w:t>
      </w:r>
      <w:r w:rsidR="0038628F" w:rsidRPr="0016343E">
        <w:rPr>
          <w:rFonts w:ascii="Times New Roman" w:hAnsi="Times New Roman"/>
          <w:sz w:val="28"/>
          <w:szCs w:val="28"/>
        </w:rPr>
        <w:t>ontributions. The most proactive specialists who come forward with innovative and creative ideas to be put into practice should be part of a talent pool to whom grant programs for advanced training, flexible working hours and other incentives should be offered</w:t>
      </w:r>
      <w:r w:rsidRPr="0016343E">
        <w:rPr>
          <w:rFonts w:ascii="Times New Roman" w:hAnsi="Times New Roman"/>
          <w:sz w:val="28"/>
          <w:szCs w:val="28"/>
        </w:rPr>
        <w:t>.</w:t>
      </w:r>
    </w:p>
    <w:p w:rsidR="00582D98" w:rsidRPr="0016343E" w:rsidRDefault="00B346F2" w:rsidP="00373B8A">
      <w:pPr>
        <w:spacing w:after="0" w:line="240" w:lineRule="auto"/>
        <w:ind w:firstLine="709"/>
        <w:rPr>
          <w:rFonts w:ascii="Times New Roman" w:hAnsi="Times New Roman"/>
          <w:sz w:val="28"/>
          <w:szCs w:val="28"/>
        </w:rPr>
      </w:pPr>
      <w:r w:rsidRPr="00F1577D">
        <w:rPr>
          <w:rFonts w:ascii="Times New Roman" w:hAnsi="Times New Roman"/>
          <w:i/>
          <w:sz w:val="28"/>
          <w:szCs w:val="28"/>
        </w:rPr>
        <w:t>Seventh.</w:t>
      </w:r>
      <w:r w:rsidRPr="0016343E">
        <w:rPr>
          <w:rFonts w:ascii="Times New Roman" w:hAnsi="Times New Roman"/>
          <w:b/>
          <w:sz w:val="28"/>
          <w:szCs w:val="28"/>
        </w:rPr>
        <w:t xml:space="preserve"> </w:t>
      </w:r>
      <w:r w:rsidR="00495CC7" w:rsidRPr="0016343E">
        <w:rPr>
          <w:rFonts w:ascii="Times New Roman" w:hAnsi="Times New Roman"/>
          <w:sz w:val="28"/>
          <w:szCs w:val="28"/>
        </w:rPr>
        <w:t>Delineation of clear procedures for compensating employees for expenses incurred while working remotely (telephone and Internet services, electricity, etc). Nowadays, this issue is most urgent. This is evidenced by the answers of 35% of respondents who reported that they cover part or all such costs themselves</w:t>
      </w:r>
      <w:r w:rsidRPr="0016343E">
        <w:rPr>
          <w:rFonts w:ascii="Times New Roman" w:hAnsi="Times New Roman"/>
          <w:sz w:val="28"/>
          <w:szCs w:val="28"/>
        </w:rPr>
        <w:t xml:space="preserve">. And about 26% of the employees of the akimat </w:t>
      </w:r>
      <w:r w:rsidR="00495CC7" w:rsidRPr="0016343E">
        <w:rPr>
          <w:rFonts w:ascii="Times New Roman" w:hAnsi="Times New Roman"/>
          <w:sz w:val="28"/>
          <w:szCs w:val="28"/>
        </w:rPr>
        <w:t>do not know</w:t>
      </w:r>
      <w:r w:rsidRPr="0016343E">
        <w:rPr>
          <w:rFonts w:ascii="Times New Roman" w:hAnsi="Times New Roman"/>
          <w:sz w:val="28"/>
          <w:szCs w:val="28"/>
        </w:rPr>
        <w:t xml:space="preserve"> about the procedure for costs</w:t>
      </w:r>
      <w:r w:rsidR="00495CC7" w:rsidRPr="0016343E">
        <w:rPr>
          <w:rFonts w:ascii="Times New Roman" w:hAnsi="Times New Roman"/>
          <w:sz w:val="28"/>
          <w:szCs w:val="28"/>
        </w:rPr>
        <w:t xml:space="preserve"> </w:t>
      </w:r>
      <w:r w:rsidR="005D0A3A" w:rsidRPr="0016343E">
        <w:rPr>
          <w:rFonts w:ascii="Times New Roman" w:hAnsi="Times New Roman"/>
          <w:sz w:val="28"/>
          <w:szCs w:val="28"/>
        </w:rPr>
        <w:t>compensation</w:t>
      </w:r>
      <w:r w:rsidRPr="0016343E">
        <w:rPr>
          <w:rFonts w:ascii="Times New Roman" w:hAnsi="Times New Roman"/>
          <w:sz w:val="28"/>
          <w:szCs w:val="28"/>
        </w:rPr>
        <w:t>.</w:t>
      </w:r>
      <w:r w:rsidR="00373B8A" w:rsidRPr="0016343E">
        <w:rPr>
          <w:rFonts w:ascii="Times New Roman" w:hAnsi="Times New Roman"/>
          <w:sz w:val="28"/>
          <w:szCs w:val="28"/>
        </w:rPr>
        <w:t xml:space="preserve"> </w:t>
      </w:r>
      <w:r w:rsidR="00EE7551" w:rsidRPr="0016343E">
        <w:rPr>
          <w:rFonts w:ascii="Times New Roman" w:hAnsi="Times New Roman"/>
          <w:sz w:val="28"/>
          <w:szCs w:val="28"/>
        </w:rPr>
        <w:t xml:space="preserve">With the same assumptions mentioned above the following </w:t>
      </w:r>
      <w:r w:rsidR="00A62153" w:rsidRPr="0016343E">
        <w:rPr>
          <w:rFonts w:ascii="Times New Roman" w:hAnsi="Times New Roman"/>
          <w:sz w:val="28"/>
          <w:szCs w:val="28"/>
        </w:rPr>
        <w:t>t</w:t>
      </w:r>
      <w:r w:rsidR="00EE7551" w:rsidRPr="0016343E">
        <w:rPr>
          <w:rFonts w:ascii="Times New Roman" w:hAnsi="Times New Roman"/>
          <w:sz w:val="28"/>
          <w:szCs w:val="28"/>
        </w:rPr>
        <w:t xml:space="preserve">able provide </w:t>
      </w:r>
      <w:r w:rsidR="00583F51" w:rsidRPr="0016343E">
        <w:rPr>
          <w:rFonts w:ascii="Times New Roman" w:hAnsi="Times New Roman"/>
          <w:sz w:val="28"/>
          <w:szCs w:val="28"/>
        </w:rPr>
        <w:t>forecast</w:t>
      </w:r>
      <w:r w:rsidR="00EE7551" w:rsidRPr="0016343E">
        <w:rPr>
          <w:rFonts w:ascii="Times New Roman" w:hAnsi="Times New Roman"/>
          <w:sz w:val="28"/>
          <w:szCs w:val="28"/>
        </w:rPr>
        <w:t xml:space="preserve"> information on</w:t>
      </w:r>
      <w:r w:rsidR="00583F51" w:rsidRPr="0016343E">
        <w:rPr>
          <w:rFonts w:ascii="Times New Roman" w:hAnsi="Times New Roman"/>
          <w:sz w:val="28"/>
          <w:szCs w:val="28"/>
        </w:rPr>
        <w:t xml:space="preserve"> enhancement of</w:t>
      </w:r>
      <w:r w:rsidR="00EE7551" w:rsidRPr="0016343E">
        <w:rPr>
          <w:rFonts w:ascii="Times New Roman" w:hAnsi="Times New Roman"/>
          <w:sz w:val="28"/>
          <w:szCs w:val="28"/>
        </w:rPr>
        <w:t xml:space="preserve"> Nur-Sultan Akimat’s </w:t>
      </w:r>
      <w:r w:rsidR="00583F51" w:rsidRPr="0016343E">
        <w:rPr>
          <w:rFonts w:ascii="Times New Roman" w:hAnsi="Times New Roman"/>
          <w:sz w:val="28"/>
          <w:szCs w:val="28"/>
        </w:rPr>
        <w:t>activity in 2021-2024.</w:t>
      </w:r>
    </w:p>
    <w:p w:rsidR="00583F51" w:rsidRPr="0016343E" w:rsidRDefault="00583F51" w:rsidP="00B346F2">
      <w:pPr>
        <w:wordWrap/>
        <w:spacing w:after="0" w:line="240" w:lineRule="auto"/>
        <w:ind w:firstLine="709"/>
        <w:rPr>
          <w:rFonts w:ascii="Times New Roman" w:hAnsi="Times New Roman"/>
          <w:sz w:val="28"/>
          <w:szCs w:val="28"/>
        </w:rPr>
      </w:pPr>
    </w:p>
    <w:p w:rsidR="00583F51" w:rsidRPr="0016343E" w:rsidRDefault="00583F51" w:rsidP="00583F51">
      <w:pPr>
        <w:tabs>
          <w:tab w:val="left" w:pos="709"/>
          <w:tab w:val="left" w:pos="851"/>
        </w:tabs>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 xml:space="preserve">Table </w:t>
      </w:r>
      <w:r w:rsidRPr="0016343E">
        <w:rPr>
          <w:rFonts w:ascii="Times New Roman" w:hAnsi="Times New Roman" w:cs="Times New Roman" w:hint="eastAsia"/>
          <w:sz w:val="28"/>
          <w:szCs w:val="28"/>
        </w:rPr>
        <w:t>2</w:t>
      </w:r>
      <w:r w:rsidR="00F617FF" w:rsidRPr="0016343E">
        <w:rPr>
          <w:rFonts w:ascii="Times New Roman" w:hAnsi="Times New Roman" w:cs="Times New Roman"/>
          <w:sz w:val="28"/>
          <w:szCs w:val="28"/>
        </w:rPr>
        <w:t>4</w:t>
      </w:r>
      <w:r w:rsidRPr="0016343E">
        <w:rPr>
          <w:rFonts w:ascii="Times New Roman" w:hAnsi="Times New Roman" w:cs="Times New Roman"/>
          <w:sz w:val="28"/>
          <w:szCs w:val="28"/>
        </w:rPr>
        <w:t xml:space="preserve"> – </w:t>
      </w:r>
      <w:r w:rsidRPr="0016343E">
        <w:rPr>
          <w:rFonts w:ascii="Times New Roman" w:hAnsi="Times New Roman" w:cs="Times New Roman" w:hint="eastAsia"/>
          <w:sz w:val="28"/>
          <w:szCs w:val="28"/>
        </w:rPr>
        <w:t>E</w:t>
      </w:r>
      <w:r w:rsidRPr="0016343E">
        <w:rPr>
          <w:rFonts w:ascii="Times New Roman" w:hAnsi="Times New Roman" w:cs="Times New Roman"/>
          <w:sz w:val="28"/>
          <w:szCs w:val="28"/>
        </w:rPr>
        <w:t xml:space="preserve">stimated and forecast indicators of Nur-Sultan akimat’s activity for </w:t>
      </w:r>
      <w:r w:rsidR="000D54FD">
        <w:rPr>
          <w:rFonts w:ascii="Times New Roman" w:hAnsi="Times New Roman" w:cs="Times New Roman"/>
          <w:sz w:val="28"/>
          <w:szCs w:val="28"/>
        </w:rPr>
        <w:t xml:space="preserve">                                                                     </w:t>
      </w:r>
      <w:r w:rsidRPr="0016343E">
        <w:rPr>
          <w:rFonts w:ascii="Times New Roman" w:hAnsi="Times New Roman" w:cs="Times New Roman"/>
          <w:sz w:val="28"/>
          <w:szCs w:val="28"/>
        </w:rPr>
        <w:t>20</w:t>
      </w:r>
      <w:r w:rsidRPr="0016343E">
        <w:rPr>
          <w:rFonts w:ascii="Times New Roman" w:hAnsi="Times New Roman" w:cs="Times New Roman" w:hint="eastAsia"/>
          <w:sz w:val="28"/>
          <w:szCs w:val="28"/>
        </w:rPr>
        <w:t>21</w:t>
      </w:r>
      <w:r w:rsidRPr="0016343E">
        <w:rPr>
          <w:rFonts w:ascii="Times New Roman" w:hAnsi="Times New Roman" w:cs="Times New Roman"/>
          <w:sz w:val="28"/>
          <w:szCs w:val="28"/>
        </w:rPr>
        <w:t>-20</w:t>
      </w:r>
      <w:r w:rsidRPr="0016343E">
        <w:rPr>
          <w:rFonts w:ascii="Times New Roman" w:hAnsi="Times New Roman" w:cs="Times New Roman" w:hint="eastAsia"/>
          <w:sz w:val="28"/>
          <w:szCs w:val="28"/>
        </w:rPr>
        <w:t>24</w:t>
      </w:r>
    </w:p>
    <w:p w:rsidR="00A62153" w:rsidRPr="00E61704" w:rsidRDefault="00A62153" w:rsidP="00583F51">
      <w:pPr>
        <w:tabs>
          <w:tab w:val="left" w:pos="709"/>
          <w:tab w:val="left" w:pos="851"/>
        </w:tabs>
        <w:wordWrap/>
        <w:spacing w:after="0" w:line="240" w:lineRule="auto"/>
        <w:rPr>
          <w:rFonts w:ascii="Times New Roman" w:hAnsi="Times New Roman" w:cs="Times New Roman"/>
          <w:sz w:val="16"/>
          <w:szCs w:val="16"/>
        </w:rPr>
      </w:pPr>
    </w:p>
    <w:tbl>
      <w:tblPr>
        <w:tblStyle w:val="a3"/>
        <w:tblW w:w="9589" w:type="dxa"/>
        <w:tblInd w:w="108" w:type="dxa"/>
        <w:tblLayout w:type="fixed"/>
        <w:tblLook w:val="04A0" w:firstRow="1" w:lastRow="0" w:firstColumn="1" w:lastColumn="0" w:noHBand="0" w:noVBand="1"/>
      </w:tblPr>
      <w:tblGrid>
        <w:gridCol w:w="1470"/>
        <w:gridCol w:w="1680"/>
        <w:gridCol w:w="1218"/>
        <w:gridCol w:w="1413"/>
        <w:gridCol w:w="1344"/>
        <w:gridCol w:w="1232"/>
        <w:gridCol w:w="1232"/>
      </w:tblGrid>
      <w:tr w:rsidR="00583F51" w:rsidRPr="0016343E" w:rsidTr="000D54FD">
        <w:tc>
          <w:tcPr>
            <w:tcW w:w="1470" w:type="dxa"/>
            <w:vAlign w:val="center"/>
          </w:tcPr>
          <w:p w:rsidR="00583F51" w:rsidRPr="0016343E" w:rsidRDefault="00583F51" w:rsidP="000D54FD">
            <w:pPr>
              <w:tabs>
                <w:tab w:val="left" w:pos="709"/>
                <w:tab w:val="left" w:pos="851"/>
              </w:tabs>
              <w:wordWrap/>
              <w:jc w:val="center"/>
              <w:rPr>
                <w:rFonts w:ascii="Times New Roman" w:hAnsi="Times New Roman" w:cs="Times New Roman"/>
                <w:sz w:val="28"/>
                <w:szCs w:val="28"/>
              </w:rPr>
            </w:pPr>
            <w:r w:rsidRPr="0016343E">
              <w:rPr>
                <w:rFonts w:ascii="Times New Roman" w:hAnsi="Times New Roman" w:cs="Times New Roman"/>
                <w:sz w:val="24"/>
                <w:szCs w:val="24"/>
              </w:rPr>
              <w:t>Factor</w:t>
            </w:r>
          </w:p>
        </w:tc>
        <w:tc>
          <w:tcPr>
            <w:tcW w:w="1680" w:type="dxa"/>
            <w:vAlign w:val="center"/>
          </w:tcPr>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Indicators</w:t>
            </w:r>
          </w:p>
        </w:tc>
        <w:tc>
          <w:tcPr>
            <w:tcW w:w="1218" w:type="dxa"/>
            <w:vAlign w:val="center"/>
          </w:tcPr>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hint="eastAsia"/>
                <w:sz w:val="24"/>
                <w:szCs w:val="24"/>
              </w:rPr>
              <w:t>2020</w:t>
            </w:r>
          </w:p>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hint="eastAsia"/>
                <w:sz w:val="24"/>
                <w:szCs w:val="24"/>
              </w:rPr>
              <w:t>(actual value)</w:t>
            </w:r>
            <w:r w:rsidR="000D54FD">
              <w:rPr>
                <w:rFonts w:ascii="Times New Roman" w:hAnsi="Times New Roman" w:cs="Times New Roman"/>
                <w:sz w:val="24"/>
                <w:szCs w:val="24"/>
              </w:rPr>
              <w:t xml:space="preserve">, </w:t>
            </w:r>
            <w:r w:rsidR="000D54FD" w:rsidRPr="0016343E">
              <w:rPr>
                <w:rFonts w:ascii="Times New Roman" w:hAnsi="Times New Roman" w:cs="Times New Roman"/>
                <w:sz w:val="24"/>
                <w:szCs w:val="24"/>
              </w:rPr>
              <w:t>%</w:t>
            </w:r>
          </w:p>
        </w:tc>
        <w:tc>
          <w:tcPr>
            <w:tcW w:w="1413" w:type="dxa"/>
            <w:vAlign w:val="center"/>
          </w:tcPr>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hint="eastAsia"/>
                <w:sz w:val="24"/>
                <w:szCs w:val="24"/>
              </w:rPr>
              <w:t>2021</w:t>
            </w:r>
          </w:p>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hint="eastAsia"/>
                <w:sz w:val="24"/>
                <w:szCs w:val="24"/>
              </w:rPr>
              <w:t>(estimated)</w:t>
            </w:r>
            <w:r w:rsidR="000D54FD">
              <w:rPr>
                <w:rFonts w:ascii="Times New Roman" w:hAnsi="Times New Roman" w:cs="Times New Roman"/>
                <w:sz w:val="24"/>
                <w:szCs w:val="24"/>
              </w:rPr>
              <w:t>,</w:t>
            </w:r>
            <w:r w:rsidR="000D54FD" w:rsidRPr="0016343E">
              <w:rPr>
                <w:rFonts w:ascii="Times New Roman" w:hAnsi="Times New Roman" w:cs="Times New Roman"/>
                <w:sz w:val="24"/>
                <w:szCs w:val="24"/>
              </w:rPr>
              <w:t>%</w:t>
            </w:r>
          </w:p>
        </w:tc>
        <w:tc>
          <w:tcPr>
            <w:tcW w:w="1344" w:type="dxa"/>
            <w:vAlign w:val="center"/>
          </w:tcPr>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hint="eastAsia"/>
                <w:sz w:val="24"/>
                <w:szCs w:val="24"/>
              </w:rPr>
              <w:t>2022</w:t>
            </w:r>
          </w:p>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hint="eastAsia"/>
                <w:sz w:val="24"/>
                <w:szCs w:val="24"/>
              </w:rPr>
              <w:t>(forecast)</w:t>
            </w:r>
            <w:r w:rsidR="000D54FD">
              <w:rPr>
                <w:rFonts w:ascii="Times New Roman" w:hAnsi="Times New Roman" w:cs="Times New Roman"/>
                <w:sz w:val="24"/>
                <w:szCs w:val="24"/>
              </w:rPr>
              <w:t xml:space="preserve">, </w:t>
            </w:r>
            <w:r w:rsidR="000D54FD" w:rsidRPr="0016343E">
              <w:rPr>
                <w:rFonts w:ascii="Times New Roman" w:hAnsi="Times New Roman" w:cs="Times New Roman"/>
                <w:sz w:val="24"/>
                <w:szCs w:val="24"/>
              </w:rPr>
              <w:t>%</w:t>
            </w:r>
          </w:p>
        </w:tc>
        <w:tc>
          <w:tcPr>
            <w:tcW w:w="1232" w:type="dxa"/>
            <w:vAlign w:val="center"/>
          </w:tcPr>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hint="eastAsia"/>
                <w:sz w:val="24"/>
                <w:szCs w:val="24"/>
              </w:rPr>
              <w:t>2023</w:t>
            </w:r>
          </w:p>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hint="eastAsia"/>
                <w:sz w:val="24"/>
                <w:szCs w:val="24"/>
              </w:rPr>
              <w:t>(forecast)</w:t>
            </w:r>
            <w:r w:rsidR="000D54FD">
              <w:rPr>
                <w:rFonts w:ascii="Times New Roman" w:hAnsi="Times New Roman" w:cs="Times New Roman"/>
                <w:sz w:val="24"/>
                <w:szCs w:val="24"/>
              </w:rPr>
              <w:t>,</w:t>
            </w:r>
            <w:r w:rsidR="000D54FD" w:rsidRPr="0016343E">
              <w:rPr>
                <w:rFonts w:ascii="Times New Roman" w:hAnsi="Times New Roman" w:cs="Times New Roman"/>
                <w:sz w:val="24"/>
                <w:szCs w:val="24"/>
              </w:rPr>
              <w:t>%</w:t>
            </w:r>
          </w:p>
        </w:tc>
        <w:tc>
          <w:tcPr>
            <w:tcW w:w="1232" w:type="dxa"/>
            <w:vAlign w:val="center"/>
          </w:tcPr>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hint="eastAsia"/>
                <w:sz w:val="24"/>
                <w:szCs w:val="24"/>
              </w:rPr>
              <w:t>2024</w:t>
            </w:r>
          </w:p>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hint="eastAsia"/>
                <w:sz w:val="24"/>
                <w:szCs w:val="24"/>
              </w:rPr>
              <w:t>(forecast)</w:t>
            </w:r>
            <w:r w:rsidR="000D54FD">
              <w:rPr>
                <w:rFonts w:ascii="Times New Roman" w:hAnsi="Times New Roman" w:cs="Times New Roman"/>
                <w:sz w:val="24"/>
                <w:szCs w:val="24"/>
              </w:rPr>
              <w:t>,</w:t>
            </w:r>
            <w:r w:rsidR="000D54FD" w:rsidRPr="0016343E">
              <w:rPr>
                <w:rFonts w:ascii="Times New Roman" w:hAnsi="Times New Roman" w:cs="Times New Roman"/>
                <w:sz w:val="24"/>
                <w:szCs w:val="24"/>
              </w:rPr>
              <w:t>%</w:t>
            </w:r>
          </w:p>
        </w:tc>
      </w:tr>
      <w:tr w:rsidR="00583F51" w:rsidRPr="0016343E" w:rsidTr="000D54FD">
        <w:tc>
          <w:tcPr>
            <w:tcW w:w="1470" w:type="dxa"/>
          </w:tcPr>
          <w:p w:rsidR="00583F51" w:rsidRPr="0016343E" w:rsidRDefault="00583F51" w:rsidP="00F946A7">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Leadership</w:t>
            </w:r>
          </w:p>
        </w:tc>
        <w:tc>
          <w:tcPr>
            <w:tcW w:w="1680" w:type="dxa"/>
          </w:tcPr>
          <w:p w:rsidR="00583F51" w:rsidRPr="0016343E" w:rsidRDefault="00583F51" w:rsidP="00F946A7">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Evaluation of overall effectiveness of a state body</w:t>
            </w:r>
          </w:p>
        </w:tc>
        <w:tc>
          <w:tcPr>
            <w:tcW w:w="1218" w:type="dxa"/>
            <w:vAlign w:val="center"/>
          </w:tcPr>
          <w:p w:rsidR="00583F51" w:rsidRPr="0016343E" w:rsidRDefault="00583F51" w:rsidP="000D54FD">
            <w:pPr>
              <w:tabs>
                <w:tab w:val="left" w:pos="709"/>
                <w:tab w:val="left" w:pos="851"/>
              </w:tabs>
              <w:wordWrap/>
              <w:jc w:val="center"/>
              <w:rPr>
                <w:rFonts w:ascii="Times New Roman" w:hAnsi="Times New Roman" w:cs="Times New Roman"/>
                <w:sz w:val="28"/>
                <w:szCs w:val="28"/>
              </w:rPr>
            </w:pPr>
            <w:r w:rsidRPr="0016343E">
              <w:rPr>
                <w:rFonts w:ascii="Times New Roman" w:hAnsi="Times New Roman" w:cs="Times New Roman"/>
                <w:sz w:val="24"/>
                <w:szCs w:val="24"/>
              </w:rPr>
              <w:t>67,8</w:t>
            </w:r>
          </w:p>
        </w:tc>
        <w:tc>
          <w:tcPr>
            <w:tcW w:w="1413" w:type="dxa"/>
            <w:vAlign w:val="center"/>
          </w:tcPr>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68</w:t>
            </w:r>
          </w:p>
        </w:tc>
        <w:tc>
          <w:tcPr>
            <w:tcW w:w="1344" w:type="dxa"/>
            <w:vAlign w:val="center"/>
          </w:tcPr>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70</w:t>
            </w:r>
          </w:p>
        </w:tc>
        <w:tc>
          <w:tcPr>
            <w:tcW w:w="1232" w:type="dxa"/>
            <w:vAlign w:val="center"/>
          </w:tcPr>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74</w:t>
            </w:r>
          </w:p>
        </w:tc>
        <w:tc>
          <w:tcPr>
            <w:tcW w:w="1232" w:type="dxa"/>
            <w:vAlign w:val="center"/>
          </w:tcPr>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78</w:t>
            </w:r>
          </w:p>
        </w:tc>
      </w:tr>
      <w:tr w:rsidR="00583F51" w:rsidRPr="0016343E" w:rsidTr="000D54FD">
        <w:tc>
          <w:tcPr>
            <w:tcW w:w="1470" w:type="dxa"/>
          </w:tcPr>
          <w:p w:rsidR="00583F51" w:rsidRPr="0016343E" w:rsidRDefault="00583F51" w:rsidP="00F946A7">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Strategy</w:t>
            </w:r>
          </w:p>
        </w:tc>
        <w:tc>
          <w:tcPr>
            <w:tcW w:w="1680" w:type="dxa"/>
          </w:tcPr>
          <w:p w:rsidR="00583F51" w:rsidRPr="0016343E" w:rsidRDefault="00583F51" w:rsidP="00F946A7">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Goal achievement</w:t>
            </w:r>
          </w:p>
        </w:tc>
        <w:tc>
          <w:tcPr>
            <w:tcW w:w="1218" w:type="dxa"/>
            <w:vAlign w:val="center"/>
          </w:tcPr>
          <w:p w:rsidR="00583F51" w:rsidRPr="0016343E" w:rsidRDefault="00583F51" w:rsidP="000D54FD">
            <w:pPr>
              <w:tabs>
                <w:tab w:val="left" w:pos="709"/>
                <w:tab w:val="left" w:pos="851"/>
              </w:tabs>
              <w:wordWrap/>
              <w:jc w:val="center"/>
              <w:rPr>
                <w:rFonts w:ascii="Times New Roman" w:hAnsi="Times New Roman" w:cs="Times New Roman"/>
                <w:sz w:val="28"/>
                <w:szCs w:val="28"/>
              </w:rPr>
            </w:pPr>
            <w:r w:rsidRPr="0016343E">
              <w:rPr>
                <w:rFonts w:ascii="Times New Roman" w:hAnsi="Times New Roman" w:cs="Times New Roman"/>
                <w:sz w:val="24"/>
                <w:szCs w:val="24"/>
              </w:rPr>
              <w:t>79,6</w:t>
            </w:r>
          </w:p>
        </w:tc>
        <w:tc>
          <w:tcPr>
            <w:tcW w:w="1413" w:type="dxa"/>
            <w:vAlign w:val="center"/>
          </w:tcPr>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81</w:t>
            </w:r>
          </w:p>
        </w:tc>
        <w:tc>
          <w:tcPr>
            <w:tcW w:w="1344" w:type="dxa"/>
            <w:vAlign w:val="center"/>
          </w:tcPr>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83</w:t>
            </w:r>
          </w:p>
        </w:tc>
        <w:tc>
          <w:tcPr>
            <w:tcW w:w="1232" w:type="dxa"/>
            <w:vAlign w:val="center"/>
          </w:tcPr>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85</w:t>
            </w:r>
          </w:p>
        </w:tc>
        <w:tc>
          <w:tcPr>
            <w:tcW w:w="1232" w:type="dxa"/>
            <w:vAlign w:val="center"/>
          </w:tcPr>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87</w:t>
            </w:r>
          </w:p>
        </w:tc>
      </w:tr>
      <w:tr w:rsidR="00583F51" w:rsidRPr="0016343E" w:rsidTr="000D54FD">
        <w:tc>
          <w:tcPr>
            <w:tcW w:w="1470" w:type="dxa"/>
          </w:tcPr>
          <w:p w:rsidR="00583F51" w:rsidRPr="0016343E" w:rsidRDefault="00583F51" w:rsidP="00F946A7">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Organization</w:t>
            </w:r>
          </w:p>
        </w:tc>
        <w:tc>
          <w:tcPr>
            <w:tcW w:w="1680" w:type="dxa"/>
          </w:tcPr>
          <w:p w:rsidR="00583F51" w:rsidRPr="0016343E" w:rsidRDefault="00583F51" w:rsidP="00F946A7">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Organizational development</w:t>
            </w:r>
          </w:p>
        </w:tc>
        <w:tc>
          <w:tcPr>
            <w:tcW w:w="1218" w:type="dxa"/>
            <w:vAlign w:val="center"/>
          </w:tcPr>
          <w:p w:rsidR="00583F51" w:rsidRPr="0016343E" w:rsidRDefault="00583F51" w:rsidP="000D54FD">
            <w:pPr>
              <w:tabs>
                <w:tab w:val="left" w:pos="709"/>
                <w:tab w:val="left" w:pos="851"/>
              </w:tabs>
              <w:wordWrap/>
              <w:jc w:val="center"/>
              <w:rPr>
                <w:rFonts w:ascii="Times New Roman" w:hAnsi="Times New Roman" w:cs="Times New Roman"/>
                <w:sz w:val="28"/>
                <w:szCs w:val="28"/>
              </w:rPr>
            </w:pPr>
            <w:r w:rsidRPr="0016343E">
              <w:rPr>
                <w:rFonts w:ascii="Times New Roman" w:hAnsi="Times New Roman" w:cs="Times New Roman"/>
                <w:sz w:val="24"/>
                <w:szCs w:val="24"/>
              </w:rPr>
              <w:t>62,0</w:t>
            </w:r>
          </w:p>
        </w:tc>
        <w:tc>
          <w:tcPr>
            <w:tcW w:w="1413" w:type="dxa"/>
            <w:vAlign w:val="center"/>
          </w:tcPr>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65</w:t>
            </w:r>
          </w:p>
        </w:tc>
        <w:tc>
          <w:tcPr>
            <w:tcW w:w="1344" w:type="dxa"/>
            <w:vAlign w:val="center"/>
          </w:tcPr>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70</w:t>
            </w:r>
          </w:p>
        </w:tc>
        <w:tc>
          <w:tcPr>
            <w:tcW w:w="1232" w:type="dxa"/>
            <w:vAlign w:val="center"/>
          </w:tcPr>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74</w:t>
            </w:r>
          </w:p>
        </w:tc>
        <w:tc>
          <w:tcPr>
            <w:tcW w:w="1232" w:type="dxa"/>
            <w:vAlign w:val="center"/>
          </w:tcPr>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78</w:t>
            </w:r>
          </w:p>
        </w:tc>
      </w:tr>
      <w:tr w:rsidR="00583F51" w:rsidRPr="0016343E" w:rsidTr="000D54FD">
        <w:tc>
          <w:tcPr>
            <w:tcW w:w="1470" w:type="dxa"/>
          </w:tcPr>
          <w:p w:rsidR="00583F51" w:rsidRPr="0016343E" w:rsidRDefault="00583F51" w:rsidP="00F946A7">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Human Capital</w:t>
            </w:r>
          </w:p>
        </w:tc>
        <w:tc>
          <w:tcPr>
            <w:tcW w:w="1680" w:type="dxa"/>
          </w:tcPr>
          <w:p w:rsidR="00583F51" w:rsidRPr="0016343E" w:rsidRDefault="00583F51" w:rsidP="00F946A7">
            <w:pPr>
              <w:tabs>
                <w:tab w:val="left" w:pos="709"/>
                <w:tab w:val="left" w:pos="851"/>
              </w:tabs>
              <w:wordWrap/>
              <w:rPr>
                <w:rFonts w:ascii="Times New Roman" w:hAnsi="Times New Roman" w:cs="Times New Roman"/>
                <w:sz w:val="24"/>
                <w:szCs w:val="24"/>
              </w:rPr>
            </w:pPr>
            <w:r w:rsidRPr="0016343E">
              <w:rPr>
                <w:rFonts w:ascii="Times New Roman" w:hAnsi="Times New Roman" w:cs="Times New Roman"/>
                <w:sz w:val="24"/>
                <w:szCs w:val="24"/>
              </w:rPr>
              <w:t>Net turnover</w:t>
            </w:r>
          </w:p>
        </w:tc>
        <w:tc>
          <w:tcPr>
            <w:tcW w:w="1218" w:type="dxa"/>
            <w:vAlign w:val="center"/>
          </w:tcPr>
          <w:p w:rsidR="00583F51" w:rsidRPr="0016343E" w:rsidRDefault="00583F51" w:rsidP="000D54FD">
            <w:pPr>
              <w:tabs>
                <w:tab w:val="left" w:pos="709"/>
                <w:tab w:val="left" w:pos="851"/>
              </w:tabs>
              <w:wordWrap/>
              <w:jc w:val="center"/>
              <w:rPr>
                <w:rFonts w:ascii="Times New Roman" w:hAnsi="Times New Roman" w:cs="Times New Roman"/>
                <w:sz w:val="28"/>
                <w:szCs w:val="28"/>
              </w:rPr>
            </w:pPr>
            <w:r w:rsidRPr="0016343E">
              <w:rPr>
                <w:rFonts w:ascii="Times New Roman" w:hAnsi="Times New Roman" w:cs="Times New Roman"/>
                <w:sz w:val="24"/>
                <w:szCs w:val="24"/>
              </w:rPr>
              <w:t>1,8</w:t>
            </w:r>
          </w:p>
        </w:tc>
        <w:tc>
          <w:tcPr>
            <w:tcW w:w="1413" w:type="dxa"/>
            <w:vAlign w:val="center"/>
          </w:tcPr>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1,8</w:t>
            </w:r>
          </w:p>
        </w:tc>
        <w:tc>
          <w:tcPr>
            <w:tcW w:w="1344" w:type="dxa"/>
            <w:vAlign w:val="center"/>
          </w:tcPr>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1,6</w:t>
            </w:r>
          </w:p>
        </w:tc>
        <w:tc>
          <w:tcPr>
            <w:tcW w:w="1232" w:type="dxa"/>
            <w:vAlign w:val="center"/>
          </w:tcPr>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1,5</w:t>
            </w:r>
          </w:p>
        </w:tc>
        <w:tc>
          <w:tcPr>
            <w:tcW w:w="1232" w:type="dxa"/>
            <w:vAlign w:val="center"/>
          </w:tcPr>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1,4</w:t>
            </w:r>
          </w:p>
        </w:tc>
      </w:tr>
      <w:tr w:rsidR="00583F51" w:rsidRPr="0016343E" w:rsidTr="000D54FD">
        <w:tc>
          <w:tcPr>
            <w:tcW w:w="1470" w:type="dxa"/>
            <w:vMerge w:val="restart"/>
            <w:vAlign w:val="center"/>
          </w:tcPr>
          <w:p w:rsidR="00583F51" w:rsidRPr="0016343E" w:rsidRDefault="00583F51" w:rsidP="00F946A7">
            <w:pPr>
              <w:widowControl/>
              <w:wordWrap/>
              <w:autoSpaceDE/>
              <w:autoSpaceDN/>
              <w:rPr>
                <w:rFonts w:ascii="Times New Roman" w:hAnsi="Times New Roman" w:cs="Times New Roman"/>
                <w:sz w:val="24"/>
                <w:szCs w:val="24"/>
              </w:rPr>
            </w:pPr>
            <w:r w:rsidRPr="0016343E">
              <w:rPr>
                <w:rFonts w:ascii="Times New Roman" w:hAnsi="Times New Roman" w:cs="Times New Roman"/>
                <w:sz w:val="24"/>
                <w:szCs w:val="24"/>
              </w:rPr>
              <w:t>Citizen Centricity</w:t>
            </w:r>
          </w:p>
        </w:tc>
        <w:tc>
          <w:tcPr>
            <w:tcW w:w="1680" w:type="dxa"/>
          </w:tcPr>
          <w:p w:rsidR="00583F51" w:rsidRPr="0016343E" w:rsidRDefault="00583F51" w:rsidP="00F946A7">
            <w:pPr>
              <w:wordWrap/>
              <w:rPr>
                <w:rFonts w:ascii="Times New Roman" w:hAnsi="Times New Roman" w:cs="Times New Roman"/>
                <w:sz w:val="24"/>
                <w:szCs w:val="24"/>
              </w:rPr>
            </w:pPr>
            <w:r w:rsidRPr="0016343E">
              <w:rPr>
                <w:rFonts w:ascii="Times New Roman" w:hAnsi="Times New Roman" w:cs="Times New Roman"/>
                <w:sz w:val="24"/>
                <w:szCs w:val="24"/>
              </w:rPr>
              <w:t>Quality of public services delivery</w:t>
            </w:r>
          </w:p>
        </w:tc>
        <w:tc>
          <w:tcPr>
            <w:tcW w:w="1218" w:type="dxa"/>
            <w:vAlign w:val="center"/>
          </w:tcPr>
          <w:p w:rsidR="00583F51" w:rsidRPr="0016343E" w:rsidRDefault="00583F51" w:rsidP="000D54FD">
            <w:pPr>
              <w:tabs>
                <w:tab w:val="left" w:pos="709"/>
                <w:tab w:val="left" w:pos="851"/>
              </w:tabs>
              <w:wordWrap/>
              <w:jc w:val="center"/>
              <w:rPr>
                <w:rFonts w:ascii="Times New Roman" w:hAnsi="Times New Roman" w:cs="Times New Roman"/>
                <w:sz w:val="28"/>
                <w:szCs w:val="28"/>
              </w:rPr>
            </w:pPr>
            <w:r w:rsidRPr="0016343E">
              <w:rPr>
                <w:rFonts w:ascii="Times New Roman" w:hAnsi="Times New Roman" w:cs="Times New Roman"/>
                <w:sz w:val="24"/>
                <w:szCs w:val="24"/>
              </w:rPr>
              <w:t>75,9</w:t>
            </w:r>
          </w:p>
        </w:tc>
        <w:tc>
          <w:tcPr>
            <w:tcW w:w="1413" w:type="dxa"/>
            <w:vAlign w:val="center"/>
          </w:tcPr>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76</w:t>
            </w:r>
          </w:p>
        </w:tc>
        <w:tc>
          <w:tcPr>
            <w:tcW w:w="1344" w:type="dxa"/>
            <w:vAlign w:val="center"/>
          </w:tcPr>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80</w:t>
            </w:r>
          </w:p>
        </w:tc>
        <w:tc>
          <w:tcPr>
            <w:tcW w:w="1232" w:type="dxa"/>
            <w:vAlign w:val="center"/>
          </w:tcPr>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82</w:t>
            </w:r>
          </w:p>
        </w:tc>
        <w:tc>
          <w:tcPr>
            <w:tcW w:w="1232" w:type="dxa"/>
            <w:vAlign w:val="center"/>
          </w:tcPr>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84</w:t>
            </w:r>
          </w:p>
        </w:tc>
      </w:tr>
      <w:tr w:rsidR="00583F51" w:rsidRPr="0016343E" w:rsidTr="000D54FD">
        <w:tc>
          <w:tcPr>
            <w:tcW w:w="1470" w:type="dxa"/>
            <w:vMerge/>
            <w:vAlign w:val="center"/>
          </w:tcPr>
          <w:p w:rsidR="00583F51" w:rsidRPr="0016343E" w:rsidRDefault="00583F51" w:rsidP="00F946A7">
            <w:pPr>
              <w:widowControl/>
              <w:wordWrap/>
              <w:autoSpaceDE/>
              <w:autoSpaceDN/>
              <w:rPr>
                <w:rFonts w:ascii="Times New Roman" w:hAnsi="Times New Roman" w:cs="Times New Roman"/>
                <w:sz w:val="24"/>
                <w:szCs w:val="24"/>
              </w:rPr>
            </w:pPr>
          </w:p>
        </w:tc>
        <w:tc>
          <w:tcPr>
            <w:tcW w:w="1680" w:type="dxa"/>
            <w:vAlign w:val="center"/>
          </w:tcPr>
          <w:p w:rsidR="00583F51" w:rsidRPr="0016343E" w:rsidRDefault="00583F51" w:rsidP="00F946A7">
            <w:pPr>
              <w:widowControl/>
              <w:wordWrap/>
              <w:autoSpaceDE/>
              <w:autoSpaceDN/>
              <w:rPr>
                <w:rFonts w:ascii="Times New Roman" w:hAnsi="Times New Roman" w:cs="Times New Roman"/>
                <w:sz w:val="24"/>
                <w:szCs w:val="24"/>
              </w:rPr>
            </w:pPr>
            <w:r w:rsidRPr="0016343E">
              <w:rPr>
                <w:rFonts w:ascii="Times New Roman" w:hAnsi="Times New Roman" w:cs="Times New Roman"/>
                <w:sz w:val="24"/>
                <w:szCs w:val="24"/>
              </w:rPr>
              <w:t>Interaction with citizens</w:t>
            </w:r>
          </w:p>
        </w:tc>
        <w:tc>
          <w:tcPr>
            <w:tcW w:w="1218" w:type="dxa"/>
            <w:vAlign w:val="center"/>
          </w:tcPr>
          <w:p w:rsidR="00583F51" w:rsidRPr="0016343E" w:rsidRDefault="00583F51" w:rsidP="000D54FD">
            <w:pPr>
              <w:tabs>
                <w:tab w:val="left" w:pos="709"/>
                <w:tab w:val="left" w:pos="851"/>
              </w:tabs>
              <w:wordWrap/>
              <w:jc w:val="center"/>
              <w:rPr>
                <w:rFonts w:ascii="Times New Roman" w:hAnsi="Times New Roman" w:cs="Times New Roman"/>
                <w:sz w:val="28"/>
                <w:szCs w:val="28"/>
              </w:rPr>
            </w:pPr>
            <w:r w:rsidRPr="0016343E">
              <w:rPr>
                <w:rFonts w:ascii="Times New Roman" w:hAnsi="Times New Roman" w:cs="Times New Roman"/>
                <w:sz w:val="24"/>
                <w:szCs w:val="24"/>
              </w:rPr>
              <w:t>61,8</w:t>
            </w:r>
          </w:p>
        </w:tc>
        <w:tc>
          <w:tcPr>
            <w:tcW w:w="1413" w:type="dxa"/>
            <w:vAlign w:val="center"/>
          </w:tcPr>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64</w:t>
            </w:r>
          </w:p>
        </w:tc>
        <w:tc>
          <w:tcPr>
            <w:tcW w:w="1344" w:type="dxa"/>
            <w:vAlign w:val="center"/>
          </w:tcPr>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68</w:t>
            </w:r>
          </w:p>
        </w:tc>
        <w:tc>
          <w:tcPr>
            <w:tcW w:w="1232" w:type="dxa"/>
            <w:vAlign w:val="center"/>
          </w:tcPr>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72</w:t>
            </w:r>
          </w:p>
        </w:tc>
        <w:tc>
          <w:tcPr>
            <w:tcW w:w="1232" w:type="dxa"/>
            <w:vAlign w:val="center"/>
          </w:tcPr>
          <w:p w:rsidR="00583F51" w:rsidRPr="0016343E" w:rsidRDefault="00583F51" w:rsidP="000D54FD">
            <w:pPr>
              <w:tabs>
                <w:tab w:val="left" w:pos="709"/>
                <w:tab w:val="left" w:pos="851"/>
              </w:tabs>
              <w:wordWrap/>
              <w:jc w:val="center"/>
              <w:rPr>
                <w:rFonts w:ascii="Times New Roman" w:hAnsi="Times New Roman" w:cs="Times New Roman"/>
                <w:sz w:val="24"/>
                <w:szCs w:val="24"/>
              </w:rPr>
            </w:pPr>
            <w:r w:rsidRPr="0016343E">
              <w:rPr>
                <w:rFonts w:ascii="Times New Roman" w:hAnsi="Times New Roman" w:cs="Times New Roman"/>
                <w:sz w:val="24"/>
                <w:szCs w:val="24"/>
              </w:rPr>
              <w:t>76</w:t>
            </w:r>
          </w:p>
        </w:tc>
      </w:tr>
      <w:tr w:rsidR="00583F51" w:rsidRPr="0016343E" w:rsidTr="000D54FD">
        <w:tc>
          <w:tcPr>
            <w:tcW w:w="9589" w:type="dxa"/>
            <w:gridSpan w:val="7"/>
          </w:tcPr>
          <w:p w:rsidR="00583F51" w:rsidRPr="0016343E" w:rsidRDefault="00F63C2A" w:rsidP="00F63C2A">
            <w:pPr>
              <w:tabs>
                <w:tab w:val="left" w:pos="709"/>
                <w:tab w:val="left" w:pos="851"/>
              </w:tabs>
              <w:wordWrap/>
              <w:ind w:firstLine="709"/>
              <w:rPr>
                <w:rFonts w:ascii="Times New Roman" w:hAnsi="Times New Roman" w:cs="Times New Roman"/>
                <w:sz w:val="28"/>
                <w:szCs w:val="28"/>
              </w:rPr>
            </w:pPr>
            <w:r w:rsidRPr="0016343E">
              <w:rPr>
                <w:rFonts w:ascii="Times New Roman" w:hAnsi="Times New Roman" w:cs="Times New Roman"/>
                <w:sz w:val="24"/>
                <w:szCs w:val="24"/>
              </w:rPr>
              <w:t>Note –</w:t>
            </w:r>
            <w:r w:rsidR="00583F51" w:rsidRPr="0016343E">
              <w:rPr>
                <w:rFonts w:ascii="Times New Roman" w:hAnsi="Times New Roman" w:cs="Times New Roman"/>
                <w:sz w:val="24"/>
                <w:szCs w:val="24"/>
              </w:rPr>
              <w:t xml:space="preserve"> </w:t>
            </w:r>
            <w:r w:rsidRPr="0016343E">
              <w:rPr>
                <w:rFonts w:ascii="Times New Roman" w:hAnsi="Times New Roman" w:cs="Times New Roman"/>
                <w:sz w:val="24"/>
                <w:szCs w:val="24"/>
                <w:lang w:val="ru-RU"/>
              </w:rPr>
              <w:t>С</w:t>
            </w:r>
            <w:r w:rsidR="00583F51" w:rsidRPr="0016343E">
              <w:rPr>
                <w:rFonts w:ascii="Times New Roman" w:hAnsi="Times New Roman" w:cs="Times New Roman"/>
                <w:sz w:val="24"/>
                <w:szCs w:val="24"/>
              </w:rPr>
              <w:t>ompiled by the author</w:t>
            </w:r>
          </w:p>
        </w:tc>
      </w:tr>
    </w:tbl>
    <w:p w:rsidR="00583F51" w:rsidRPr="0016343E" w:rsidRDefault="00583F51" w:rsidP="00583F51">
      <w:pPr>
        <w:tabs>
          <w:tab w:val="left" w:pos="709"/>
          <w:tab w:val="left" w:pos="851"/>
        </w:tabs>
        <w:wordWrap/>
        <w:spacing w:after="0" w:line="240" w:lineRule="auto"/>
        <w:rPr>
          <w:rFonts w:ascii="Times New Roman" w:hAnsi="Times New Roman" w:cs="Times New Roman"/>
          <w:sz w:val="28"/>
          <w:szCs w:val="28"/>
        </w:rPr>
      </w:pPr>
    </w:p>
    <w:p w:rsidR="00B346F2" w:rsidRPr="0016343E" w:rsidRDefault="005D0A3A" w:rsidP="00B346F2">
      <w:pPr>
        <w:wordWrap/>
        <w:spacing w:after="0" w:line="240" w:lineRule="auto"/>
        <w:ind w:firstLine="709"/>
        <w:rPr>
          <w:rFonts w:ascii="Times New Roman" w:hAnsi="Times New Roman"/>
          <w:sz w:val="28"/>
          <w:szCs w:val="28"/>
        </w:rPr>
      </w:pPr>
      <w:r w:rsidRPr="0016343E">
        <w:rPr>
          <w:rFonts w:ascii="Times New Roman" w:hAnsi="Times New Roman"/>
          <w:sz w:val="28"/>
          <w:szCs w:val="28"/>
        </w:rPr>
        <w:t xml:space="preserve">In general, these recommendations, although they do not exhaust the entire range of opportunities for improving the work of the government organisations, are in fact the most relevant given the current realities; and their implementation will allow for launching further positive transformation initiatives of the state institutions of the capital. These recommendations were adopted by the pilot bodies to further improve the efficiency of work (Annexes B, </w:t>
      </w:r>
      <w:r w:rsidR="00B46B4C" w:rsidRPr="0016343E">
        <w:rPr>
          <w:rFonts w:ascii="Times New Roman" w:hAnsi="Times New Roman"/>
          <w:sz w:val="28"/>
          <w:szCs w:val="28"/>
        </w:rPr>
        <w:t>M</w:t>
      </w:r>
      <w:r w:rsidRPr="0016343E">
        <w:rPr>
          <w:rFonts w:ascii="Times New Roman" w:hAnsi="Times New Roman"/>
          <w:sz w:val="28"/>
          <w:szCs w:val="28"/>
        </w:rPr>
        <w:t xml:space="preserve">, and </w:t>
      </w:r>
      <w:r w:rsidR="00B46B4C" w:rsidRPr="0016343E">
        <w:rPr>
          <w:rFonts w:ascii="Times New Roman" w:hAnsi="Times New Roman"/>
          <w:sz w:val="28"/>
          <w:szCs w:val="28"/>
        </w:rPr>
        <w:t>N</w:t>
      </w:r>
      <w:r w:rsidRPr="0016343E">
        <w:rPr>
          <w:rFonts w:ascii="Times New Roman" w:hAnsi="Times New Roman"/>
          <w:sz w:val="28"/>
          <w:szCs w:val="28"/>
        </w:rPr>
        <w:t>)</w:t>
      </w:r>
      <w:r w:rsidR="00B346F2" w:rsidRPr="0016343E">
        <w:rPr>
          <w:rFonts w:ascii="Times New Roman" w:hAnsi="Times New Roman"/>
          <w:sz w:val="28"/>
          <w:szCs w:val="28"/>
        </w:rPr>
        <w:t>.</w:t>
      </w:r>
    </w:p>
    <w:p w:rsidR="00B346F2" w:rsidRPr="0016343E" w:rsidRDefault="00B346F2" w:rsidP="00B346F2">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Summarizing the research results </w:t>
      </w:r>
      <w:r w:rsidR="005D0A3A" w:rsidRPr="0016343E">
        <w:rPr>
          <w:rFonts w:ascii="Times New Roman" w:hAnsi="Times New Roman" w:cs="Times New Roman"/>
          <w:sz w:val="28"/>
          <w:szCs w:val="28"/>
        </w:rPr>
        <w:t xml:space="preserve">discussed </w:t>
      </w:r>
      <w:r w:rsidRPr="0016343E">
        <w:rPr>
          <w:rFonts w:ascii="Times New Roman" w:hAnsi="Times New Roman" w:cs="Times New Roman"/>
          <w:sz w:val="28"/>
          <w:szCs w:val="28"/>
        </w:rPr>
        <w:t>in ch</w:t>
      </w:r>
      <w:r w:rsidR="005D0A3A" w:rsidRPr="0016343E">
        <w:rPr>
          <w:rFonts w:ascii="Times New Roman" w:hAnsi="Times New Roman" w:cs="Times New Roman"/>
          <w:sz w:val="28"/>
          <w:szCs w:val="28"/>
        </w:rPr>
        <w:t>apter 3 of this</w:t>
      </w:r>
      <w:r w:rsidRPr="0016343E">
        <w:rPr>
          <w:rFonts w:ascii="Times New Roman" w:hAnsi="Times New Roman" w:cs="Times New Roman"/>
          <w:sz w:val="28"/>
          <w:szCs w:val="28"/>
        </w:rPr>
        <w:t xml:space="preserve"> dissertation, the following should be noted:</w:t>
      </w:r>
    </w:p>
    <w:p w:rsidR="00B346F2" w:rsidRPr="0016343E" w:rsidRDefault="00B346F2" w:rsidP="00B346F2">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1. Practical recommendations for improving the efficiency of the state apparatus, taking into account the given strategic orientation for the formation of a new model of public administration, are </w:t>
      </w:r>
      <w:r w:rsidR="00B55976" w:rsidRPr="0016343E">
        <w:rPr>
          <w:rFonts w:ascii="Times New Roman" w:hAnsi="Times New Roman" w:cs="Times New Roman"/>
          <w:sz w:val="28"/>
          <w:szCs w:val="28"/>
        </w:rPr>
        <w:t>proposed</w:t>
      </w:r>
      <w:r w:rsidRPr="0016343E">
        <w:rPr>
          <w:rFonts w:ascii="Times New Roman" w:hAnsi="Times New Roman" w:cs="Times New Roman"/>
          <w:sz w:val="28"/>
          <w:szCs w:val="28"/>
        </w:rPr>
        <w:t>.</w:t>
      </w:r>
    </w:p>
    <w:p w:rsidR="00B346F2" w:rsidRPr="0016343E" w:rsidRDefault="00B346F2" w:rsidP="00B346F2">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2. </w:t>
      </w:r>
      <w:r w:rsidR="00DB484F" w:rsidRPr="009E5A08">
        <w:rPr>
          <w:rFonts w:ascii="Times New Roman" w:hAnsi="Times New Roman" w:cs="Times New Roman"/>
          <w:sz w:val="28"/>
          <w:szCs w:val="28"/>
          <w:lang w:val="kk-KZ"/>
        </w:rPr>
        <w:t xml:space="preserve">Considering </w:t>
      </w:r>
      <w:r w:rsidR="00B55976" w:rsidRPr="0016343E">
        <w:rPr>
          <w:rFonts w:ascii="Times New Roman" w:hAnsi="Times New Roman" w:cs="Times New Roman"/>
          <w:sz w:val="28"/>
          <w:szCs w:val="28"/>
          <w:lang w:val="kk-KZ"/>
        </w:rPr>
        <w:t xml:space="preserve">the results of expert interviews, </w:t>
      </w:r>
      <w:r w:rsidR="00B55976" w:rsidRPr="0016343E">
        <w:rPr>
          <w:rFonts w:ascii="Times New Roman" w:hAnsi="Times New Roman" w:cs="Times New Roman"/>
          <w:sz w:val="28"/>
          <w:szCs w:val="28"/>
        </w:rPr>
        <w:t xml:space="preserve">and of the </w:t>
      </w:r>
      <w:r w:rsidR="00B55976" w:rsidRPr="0016343E">
        <w:rPr>
          <w:rFonts w:ascii="Times New Roman" w:hAnsi="Times New Roman" w:cs="Times New Roman"/>
          <w:sz w:val="28"/>
          <w:szCs w:val="28"/>
          <w:lang w:val="kk-KZ"/>
        </w:rPr>
        <w:t xml:space="preserve">surveys of civil servants of the Agency and the Akimat of Nur-Sultan, as well as </w:t>
      </w:r>
      <w:r w:rsidR="00B55976" w:rsidRPr="0016343E">
        <w:rPr>
          <w:rFonts w:ascii="Times New Roman" w:hAnsi="Times New Roman" w:cs="Times New Roman"/>
          <w:sz w:val="28"/>
          <w:szCs w:val="28"/>
        </w:rPr>
        <w:t xml:space="preserve">with the </w:t>
      </w:r>
      <w:r w:rsidR="00B55976" w:rsidRPr="0016343E">
        <w:rPr>
          <w:rFonts w:ascii="Times New Roman" w:hAnsi="Times New Roman" w:cs="Times New Roman"/>
          <w:sz w:val="28"/>
          <w:szCs w:val="28"/>
          <w:lang w:val="kk-KZ"/>
        </w:rPr>
        <w:t xml:space="preserve">residents of the capital, </w:t>
      </w:r>
      <w:r w:rsidR="00B55976" w:rsidRPr="0016343E">
        <w:rPr>
          <w:rFonts w:ascii="Times New Roman" w:hAnsi="Times New Roman" w:cs="Times New Roman"/>
          <w:sz w:val="28"/>
          <w:szCs w:val="28"/>
        </w:rPr>
        <w:t>“</w:t>
      </w:r>
      <w:r w:rsidR="00B55976" w:rsidRPr="0016343E">
        <w:rPr>
          <w:rFonts w:ascii="Times New Roman" w:hAnsi="Times New Roman" w:cs="Times New Roman"/>
          <w:sz w:val="28"/>
          <w:szCs w:val="28"/>
          <w:lang w:val="kk-KZ"/>
        </w:rPr>
        <w:t>bottlenecks</w:t>
      </w:r>
      <w:r w:rsidR="00B55976" w:rsidRPr="0016343E">
        <w:rPr>
          <w:rFonts w:ascii="Times New Roman" w:hAnsi="Times New Roman" w:cs="Times New Roman"/>
          <w:sz w:val="28"/>
          <w:szCs w:val="28"/>
        </w:rPr>
        <w:t>”</w:t>
      </w:r>
      <w:r w:rsidR="00B55976" w:rsidRPr="0016343E">
        <w:rPr>
          <w:rFonts w:ascii="Times New Roman" w:hAnsi="Times New Roman" w:cs="Times New Roman"/>
          <w:sz w:val="28"/>
          <w:szCs w:val="28"/>
          <w:lang w:val="kk-KZ"/>
        </w:rPr>
        <w:t xml:space="preserve"> in the work of these pilot bodies were identified and directions for improving activities were outlined. The respondents recommended paying special attention to the quality of the staff and the motivation package. Employees should be interested in solving the issue, providing mandatory feedback, and </w:t>
      </w:r>
      <w:r w:rsidR="00B55976" w:rsidRPr="0016343E">
        <w:rPr>
          <w:rFonts w:ascii="Times New Roman" w:hAnsi="Times New Roman" w:cs="Times New Roman"/>
          <w:sz w:val="28"/>
          <w:szCs w:val="28"/>
        </w:rPr>
        <w:t xml:space="preserve">possessing </w:t>
      </w:r>
      <w:r w:rsidR="00B55976" w:rsidRPr="0016343E">
        <w:rPr>
          <w:rFonts w:ascii="Times New Roman" w:hAnsi="Times New Roman" w:cs="Times New Roman"/>
          <w:sz w:val="28"/>
          <w:szCs w:val="28"/>
          <w:lang w:val="kk-KZ"/>
        </w:rPr>
        <w:t>up-to-date and complete information</w:t>
      </w:r>
      <w:r w:rsidRPr="0016343E">
        <w:rPr>
          <w:rFonts w:ascii="Times New Roman" w:hAnsi="Times New Roman" w:cs="Times New Roman"/>
          <w:sz w:val="28"/>
          <w:szCs w:val="28"/>
        </w:rPr>
        <w:t>.</w:t>
      </w:r>
    </w:p>
    <w:p w:rsidR="008E369F" w:rsidRPr="0016343E" w:rsidRDefault="00B346F2" w:rsidP="00BB2941">
      <w:pPr>
        <w:tabs>
          <w:tab w:val="left" w:pos="993"/>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3. Methodological recommendations for conducting organizational diagnostics have been developed. Their application is an important stage in the beginning of innovative transformations, since it allows you to comprehensively assess the current state of the organization and determine the points of further growth. These methodological recommendations have been t</w:t>
      </w:r>
      <w:r w:rsidR="00E633B1" w:rsidRPr="0016343E">
        <w:rPr>
          <w:rFonts w:ascii="Times New Roman" w:hAnsi="Times New Roman" w:cs="Times New Roman"/>
          <w:sz w:val="28"/>
          <w:szCs w:val="28"/>
        </w:rPr>
        <w:t>ested</w:t>
      </w:r>
      <w:r w:rsidR="00B756FA" w:rsidRPr="0016343E">
        <w:rPr>
          <w:rFonts w:ascii="Times New Roman" w:hAnsi="Times New Roman" w:cs="Times New Roman" w:hint="eastAsia"/>
          <w:sz w:val="28"/>
          <w:szCs w:val="28"/>
        </w:rPr>
        <w:t xml:space="preserve">, </w:t>
      </w:r>
      <w:r w:rsidR="00E633B1" w:rsidRPr="0016343E">
        <w:rPr>
          <w:rFonts w:ascii="Times New Roman" w:hAnsi="Times New Roman" w:cs="Times New Roman" w:hint="eastAsia"/>
          <w:sz w:val="28"/>
          <w:szCs w:val="28"/>
        </w:rPr>
        <w:t xml:space="preserve">then </w:t>
      </w:r>
      <w:r w:rsidR="003C546B" w:rsidRPr="0016343E">
        <w:rPr>
          <w:rFonts w:ascii="Times New Roman" w:hAnsi="Times New Roman" w:cs="Times New Roman" w:hint="eastAsia"/>
          <w:sz w:val="28"/>
          <w:szCs w:val="28"/>
        </w:rPr>
        <w:t xml:space="preserve">agreed with </w:t>
      </w:r>
      <w:r w:rsidRPr="0016343E">
        <w:rPr>
          <w:rFonts w:ascii="Times New Roman" w:hAnsi="Times New Roman" w:cs="Times New Roman"/>
          <w:sz w:val="28"/>
          <w:szCs w:val="28"/>
        </w:rPr>
        <w:t>the</w:t>
      </w:r>
      <w:r w:rsidR="003C546B" w:rsidRPr="0016343E">
        <w:rPr>
          <w:rFonts w:ascii="Times New Roman" w:hAnsi="Times New Roman" w:cs="Times New Roman" w:hint="eastAsia"/>
          <w:sz w:val="28"/>
          <w:szCs w:val="28"/>
        </w:rPr>
        <w:t xml:space="preserve"> experts from the</w:t>
      </w:r>
      <w:r w:rsidRPr="0016343E">
        <w:rPr>
          <w:rFonts w:ascii="Times New Roman" w:hAnsi="Times New Roman" w:cs="Times New Roman"/>
          <w:sz w:val="28"/>
          <w:szCs w:val="28"/>
        </w:rPr>
        <w:t xml:space="preserve"> pilot bodies</w:t>
      </w:r>
      <w:r w:rsidR="003C546B" w:rsidRPr="0016343E">
        <w:rPr>
          <w:rFonts w:ascii="Times New Roman" w:hAnsi="Times New Roman" w:cs="Times New Roman" w:hint="eastAsia"/>
          <w:sz w:val="28"/>
          <w:szCs w:val="28"/>
        </w:rPr>
        <w:t xml:space="preserve"> and Korn Ferry Hay Group </w:t>
      </w:r>
      <w:r w:rsidR="003C546B" w:rsidRPr="0016343E">
        <w:rPr>
          <w:rFonts w:ascii="Times New Roman" w:hAnsi="Times New Roman" w:cs="Times New Roman"/>
          <w:sz w:val="28"/>
          <w:szCs w:val="28"/>
        </w:rPr>
        <w:t>company</w:t>
      </w:r>
      <w:r w:rsidR="003C546B" w:rsidRPr="0016343E">
        <w:rPr>
          <w:rFonts w:ascii="Times New Roman" w:hAnsi="Times New Roman" w:cs="Times New Roman" w:hint="eastAsia"/>
          <w:sz w:val="28"/>
          <w:szCs w:val="28"/>
        </w:rPr>
        <w:t xml:space="preserve">, as well as </w:t>
      </w:r>
      <w:r w:rsidR="00B756FA" w:rsidRPr="0016343E">
        <w:rPr>
          <w:rFonts w:ascii="Times New Roman" w:hAnsi="Times New Roman" w:cs="Times New Roman"/>
          <w:sz w:val="28"/>
          <w:szCs w:val="28"/>
        </w:rPr>
        <w:t>approved</w:t>
      </w:r>
      <w:r w:rsidRPr="0016343E">
        <w:rPr>
          <w:rFonts w:ascii="Times New Roman" w:hAnsi="Times New Roman" w:cs="Times New Roman"/>
          <w:sz w:val="28"/>
          <w:szCs w:val="28"/>
        </w:rPr>
        <w:t xml:space="preserve"> </w:t>
      </w:r>
      <w:r w:rsidR="003C546B" w:rsidRPr="0016343E">
        <w:rPr>
          <w:rFonts w:ascii="Times New Roman" w:hAnsi="Times New Roman" w:cs="Times New Roman" w:hint="eastAsia"/>
          <w:sz w:val="28"/>
          <w:szCs w:val="28"/>
        </w:rPr>
        <w:t>by</w:t>
      </w:r>
      <w:r w:rsidR="00E633B1" w:rsidRPr="0016343E">
        <w:rPr>
          <w:rFonts w:ascii="Times New Roman" w:hAnsi="Times New Roman" w:cs="Times New Roman" w:hint="eastAsia"/>
          <w:sz w:val="28"/>
          <w:szCs w:val="28"/>
        </w:rPr>
        <w:t xml:space="preserve"> the Agency for Civil Service Affairs for further implementation</w:t>
      </w:r>
      <w:r w:rsidR="003C546B" w:rsidRPr="0016343E">
        <w:rPr>
          <w:rFonts w:ascii="Times New Roman" w:hAnsi="Times New Roman" w:cs="Times New Roman" w:hint="eastAsia"/>
          <w:sz w:val="28"/>
          <w:szCs w:val="28"/>
        </w:rPr>
        <w:t xml:space="preserve"> </w:t>
      </w:r>
      <w:r w:rsidRPr="0016343E">
        <w:rPr>
          <w:rFonts w:ascii="Times New Roman" w:hAnsi="Times New Roman" w:cs="Times New Roman"/>
          <w:sz w:val="28"/>
          <w:szCs w:val="28"/>
        </w:rPr>
        <w:t>(</w:t>
      </w:r>
      <w:r w:rsidR="00BB2941" w:rsidRPr="0016343E">
        <w:rPr>
          <w:rFonts w:ascii="Times New Roman" w:hAnsi="Times New Roman" w:cs="Times New Roman"/>
          <w:sz w:val="28"/>
          <w:szCs w:val="28"/>
        </w:rPr>
        <w:t>Annex</w:t>
      </w:r>
      <w:r w:rsidR="00B46B4C" w:rsidRPr="0016343E">
        <w:rPr>
          <w:rFonts w:ascii="Times New Roman" w:hAnsi="Times New Roman" w:cs="Times New Roman"/>
          <w:sz w:val="28"/>
          <w:szCs w:val="28"/>
        </w:rPr>
        <w:t xml:space="preserve"> N</w:t>
      </w:r>
      <w:r w:rsidRPr="0016343E">
        <w:rPr>
          <w:rFonts w:ascii="Times New Roman" w:hAnsi="Times New Roman" w:cs="Times New Roman"/>
          <w:sz w:val="28"/>
          <w:szCs w:val="28"/>
        </w:rPr>
        <w:t>).</w:t>
      </w:r>
    </w:p>
    <w:p w:rsidR="00E61704" w:rsidRPr="00F1577D" w:rsidRDefault="00E61704" w:rsidP="00E7086D">
      <w:pPr>
        <w:wordWrap/>
        <w:spacing w:after="0" w:line="240" w:lineRule="auto"/>
        <w:jc w:val="center"/>
        <w:rPr>
          <w:rFonts w:ascii="Times New Roman" w:hAnsi="Times New Roman" w:cs="Times New Roman"/>
          <w:b/>
          <w:sz w:val="28"/>
          <w:szCs w:val="28"/>
        </w:rPr>
      </w:pPr>
    </w:p>
    <w:p w:rsidR="00E61704" w:rsidRPr="00F1577D" w:rsidRDefault="00E61704" w:rsidP="00E7086D">
      <w:pPr>
        <w:wordWrap/>
        <w:spacing w:after="0" w:line="240" w:lineRule="auto"/>
        <w:jc w:val="center"/>
        <w:rPr>
          <w:rFonts w:ascii="Times New Roman" w:hAnsi="Times New Roman" w:cs="Times New Roman"/>
          <w:b/>
          <w:sz w:val="28"/>
          <w:szCs w:val="28"/>
        </w:rPr>
      </w:pPr>
    </w:p>
    <w:p w:rsidR="00E61704" w:rsidRPr="00F1577D" w:rsidRDefault="00E61704" w:rsidP="00E7086D">
      <w:pPr>
        <w:wordWrap/>
        <w:spacing w:after="0" w:line="240" w:lineRule="auto"/>
        <w:jc w:val="center"/>
        <w:rPr>
          <w:rFonts w:ascii="Times New Roman" w:hAnsi="Times New Roman" w:cs="Times New Roman"/>
          <w:b/>
          <w:sz w:val="28"/>
          <w:szCs w:val="28"/>
        </w:rPr>
      </w:pPr>
    </w:p>
    <w:p w:rsidR="00E61704" w:rsidRPr="00F1577D" w:rsidRDefault="00E61704" w:rsidP="00E7086D">
      <w:pPr>
        <w:wordWrap/>
        <w:spacing w:after="0" w:line="240" w:lineRule="auto"/>
        <w:jc w:val="center"/>
        <w:rPr>
          <w:rFonts w:ascii="Times New Roman" w:hAnsi="Times New Roman" w:cs="Times New Roman"/>
          <w:b/>
          <w:sz w:val="28"/>
          <w:szCs w:val="28"/>
        </w:rPr>
      </w:pPr>
    </w:p>
    <w:p w:rsidR="00E61704" w:rsidRPr="00F1577D" w:rsidRDefault="00E61704" w:rsidP="00E7086D">
      <w:pPr>
        <w:wordWrap/>
        <w:spacing w:after="0" w:line="240" w:lineRule="auto"/>
        <w:jc w:val="center"/>
        <w:rPr>
          <w:rFonts w:ascii="Times New Roman" w:hAnsi="Times New Roman" w:cs="Times New Roman"/>
          <w:b/>
          <w:sz w:val="28"/>
          <w:szCs w:val="28"/>
        </w:rPr>
      </w:pPr>
    </w:p>
    <w:p w:rsidR="00E61704" w:rsidRPr="00F1577D" w:rsidRDefault="00E61704" w:rsidP="00E7086D">
      <w:pPr>
        <w:wordWrap/>
        <w:spacing w:after="0" w:line="240" w:lineRule="auto"/>
        <w:jc w:val="center"/>
        <w:rPr>
          <w:rFonts w:ascii="Times New Roman" w:hAnsi="Times New Roman" w:cs="Times New Roman"/>
          <w:b/>
          <w:sz w:val="28"/>
          <w:szCs w:val="28"/>
        </w:rPr>
      </w:pPr>
    </w:p>
    <w:p w:rsidR="00E61704" w:rsidRPr="00F1577D" w:rsidRDefault="00E61704" w:rsidP="00E7086D">
      <w:pPr>
        <w:wordWrap/>
        <w:spacing w:after="0" w:line="240" w:lineRule="auto"/>
        <w:jc w:val="center"/>
        <w:rPr>
          <w:rFonts w:ascii="Times New Roman" w:hAnsi="Times New Roman" w:cs="Times New Roman"/>
          <w:b/>
          <w:sz w:val="28"/>
          <w:szCs w:val="28"/>
        </w:rPr>
      </w:pPr>
    </w:p>
    <w:p w:rsidR="00E61704" w:rsidRPr="00F1577D" w:rsidRDefault="00E61704" w:rsidP="00E7086D">
      <w:pPr>
        <w:wordWrap/>
        <w:spacing w:after="0" w:line="240" w:lineRule="auto"/>
        <w:jc w:val="center"/>
        <w:rPr>
          <w:rFonts w:ascii="Times New Roman" w:hAnsi="Times New Roman" w:cs="Times New Roman"/>
          <w:b/>
          <w:sz w:val="28"/>
          <w:szCs w:val="28"/>
        </w:rPr>
      </w:pPr>
    </w:p>
    <w:p w:rsidR="00E61704" w:rsidRPr="00F1577D" w:rsidRDefault="00E61704" w:rsidP="00E7086D">
      <w:pPr>
        <w:wordWrap/>
        <w:spacing w:after="0" w:line="240" w:lineRule="auto"/>
        <w:jc w:val="center"/>
        <w:rPr>
          <w:rFonts w:ascii="Times New Roman" w:hAnsi="Times New Roman" w:cs="Times New Roman"/>
          <w:b/>
          <w:sz w:val="28"/>
          <w:szCs w:val="28"/>
        </w:rPr>
      </w:pPr>
    </w:p>
    <w:p w:rsidR="00E61704" w:rsidRPr="00F1577D" w:rsidRDefault="00E61704" w:rsidP="00E7086D">
      <w:pPr>
        <w:wordWrap/>
        <w:spacing w:after="0" w:line="240" w:lineRule="auto"/>
        <w:jc w:val="center"/>
        <w:rPr>
          <w:rFonts w:ascii="Times New Roman" w:hAnsi="Times New Roman" w:cs="Times New Roman"/>
          <w:b/>
          <w:sz w:val="28"/>
          <w:szCs w:val="28"/>
        </w:rPr>
      </w:pPr>
    </w:p>
    <w:p w:rsidR="00E61704" w:rsidRPr="00F1577D" w:rsidRDefault="00E61704" w:rsidP="00E7086D">
      <w:pPr>
        <w:wordWrap/>
        <w:spacing w:after="0" w:line="240" w:lineRule="auto"/>
        <w:jc w:val="center"/>
        <w:rPr>
          <w:rFonts w:ascii="Times New Roman" w:hAnsi="Times New Roman" w:cs="Times New Roman"/>
          <w:b/>
          <w:sz w:val="28"/>
          <w:szCs w:val="28"/>
        </w:rPr>
      </w:pPr>
    </w:p>
    <w:p w:rsidR="00E61704" w:rsidRPr="00F1577D" w:rsidRDefault="00E61704" w:rsidP="00E7086D">
      <w:pPr>
        <w:wordWrap/>
        <w:spacing w:after="0" w:line="240" w:lineRule="auto"/>
        <w:jc w:val="center"/>
        <w:rPr>
          <w:rFonts w:ascii="Times New Roman" w:hAnsi="Times New Roman" w:cs="Times New Roman"/>
          <w:b/>
          <w:sz w:val="28"/>
          <w:szCs w:val="28"/>
        </w:rPr>
      </w:pPr>
    </w:p>
    <w:p w:rsidR="00E61704" w:rsidRPr="00F1577D" w:rsidRDefault="00E61704" w:rsidP="00E7086D">
      <w:pPr>
        <w:wordWrap/>
        <w:spacing w:after="0" w:line="240" w:lineRule="auto"/>
        <w:jc w:val="center"/>
        <w:rPr>
          <w:rFonts w:ascii="Times New Roman" w:hAnsi="Times New Roman" w:cs="Times New Roman"/>
          <w:b/>
          <w:sz w:val="28"/>
          <w:szCs w:val="28"/>
        </w:rPr>
      </w:pPr>
    </w:p>
    <w:p w:rsidR="00E61704" w:rsidRPr="00F1577D" w:rsidRDefault="00E61704" w:rsidP="00E7086D">
      <w:pPr>
        <w:wordWrap/>
        <w:spacing w:after="0" w:line="240" w:lineRule="auto"/>
        <w:jc w:val="center"/>
        <w:rPr>
          <w:rFonts w:ascii="Times New Roman" w:hAnsi="Times New Roman" w:cs="Times New Roman"/>
          <w:b/>
          <w:sz w:val="28"/>
          <w:szCs w:val="28"/>
        </w:rPr>
      </w:pPr>
    </w:p>
    <w:p w:rsidR="00E61704" w:rsidRPr="00F1577D" w:rsidRDefault="00E61704" w:rsidP="00E7086D">
      <w:pPr>
        <w:wordWrap/>
        <w:spacing w:after="0" w:line="240" w:lineRule="auto"/>
        <w:jc w:val="center"/>
        <w:rPr>
          <w:rFonts w:ascii="Times New Roman" w:hAnsi="Times New Roman" w:cs="Times New Roman"/>
          <w:b/>
          <w:sz w:val="28"/>
          <w:szCs w:val="28"/>
        </w:rPr>
      </w:pPr>
    </w:p>
    <w:p w:rsidR="00E61704" w:rsidRPr="00F1577D" w:rsidRDefault="00E61704" w:rsidP="00E7086D">
      <w:pPr>
        <w:wordWrap/>
        <w:spacing w:after="0" w:line="240" w:lineRule="auto"/>
        <w:jc w:val="center"/>
        <w:rPr>
          <w:rFonts w:ascii="Times New Roman" w:hAnsi="Times New Roman" w:cs="Times New Roman"/>
          <w:b/>
          <w:sz w:val="28"/>
          <w:szCs w:val="28"/>
        </w:rPr>
      </w:pPr>
    </w:p>
    <w:p w:rsidR="00E61704" w:rsidRPr="00F1577D" w:rsidRDefault="00E61704" w:rsidP="00E7086D">
      <w:pPr>
        <w:wordWrap/>
        <w:spacing w:after="0" w:line="240" w:lineRule="auto"/>
        <w:jc w:val="center"/>
        <w:rPr>
          <w:rFonts w:ascii="Times New Roman" w:hAnsi="Times New Roman" w:cs="Times New Roman"/>
          <w:b/>
          <w:sz w:val="28"/>
          <w:szCs w:val="28"/>
        </w:rPr>
      </w:pPr>
    </w:p>
    <w:p w:rsidR="00E61704" w:rsidRPr="00F1577D" w:rsidRDefault="00E61704" w:rsidP="00E7086D">
      <w:pPr>
        <w:wordWrap/>
        <w:spacing w:after="0" w:line="240" w:lineRule="auto"/>
        <w:jc w:val="center"/>
        <w:rPr>
          <w:rFonts w:ascii="Times New Roman" w:hAnsi="Times New Roman" w:cs="Times New Roman"/>
          <w:b/>
          <w:sz w:val="28"/>
          <w:szCs w:val="28"/>
        </w:rPr>
      </w:pPr>
    </w:p>
    <w:p w:rsidR="00E61704" w:rsidRPr="00F1577D" w:rsidRDefault="00E61704" w:rsidP="00E7086D">
      <w:pPr>
        <w:wordWrap/>
        <w:spacing w:after="0" w:line="240" w:lineRule="auto"/>
        <w:jc w:val="center"/>
        <w:rPr>
          <w:rFonts w:ascii="Times New Roman" w:hAnsi="Times New Roman" w:cs="Times New Roman"/>
          <w:b/>
          <w:sz w:val="28"/>
          <w:szCs w:val="28"/>
        </w:rPr>
      </w:pPr>
    </w:p>
    <w:p w:rsidR="00E61704" w:rsidRPr="00F1577D" w:rsidRDefault="00E61704" w:rsidP="00E7086D">
      <w:pPr>
        <w:wordWrap/>
        <w:spacing w:after="0" w:line="240" w:lineRule="auto"/>
        <w:jc w:val="center"/>
        <w:rPr>
          <w:rFonts w:ascii="Times New Roman" w:hAnsi="Times New Roman" w:cs="Times New Roman"/>
          <w:b/>
          <w:sz w:val="28"/>
          <w:szCs w:val="28"/>
        </w:rPr>
      </w:pPr>
    </w:p>
    <w:p w:rsidR="00E61704" w:rsidRPr="00F1577D" w:rsidRDefault="00E61704" w:rsidP="00E7086D">
      <w:pPr>
        <w:wordWrap/>
        <w:spacing w:after="0" w:line="240" w:lineRule="auto"/>
        <w:jc w:val="center"/>
        <w:rPr>
          <w:rFonts w:ascii="Times New Roman" w:hAnsi="Times New Roman" w:cs="Times New Roman"/>
          <w:b/>
          <w:sz w:val="28"/>
          <w:szCs w:val="28"/>
        </w:rPr>
      </w:pPr>
    </w:p>
    <w:p w:rsidR="00E61704" w:rsidRPr="00F1577D" w:rsidRDefault="00E61704" w:rsidP="00E7086D">
      <w:pPr>
        <w:wordWrap/>
        <w:spacing w:after="0" w:line="240" w:lineRule="auto"/>
        <w:jc w:val="center"/>
        <w:rPr>
          <w:rFonts w:ascii="Times New Roman" w:hAnsi="Times New Roman" w:cs="Times New Roman"/>
          <w:b/>
          <w:sz w:val="28"/>
          <w:szCs w:val="28"/>
        </w:rPr>
      </w:pPr>
    </w:p>
    <w:p w:rsidR="00E61704" w:rsidRPr="00F1577D" w:rsidRDefault="00E61704" w:rsidP="00E7086D">
      <w:pPr>
        <w:wordWrap/>
        <w:spacing w:after="0" w:line="240" w:lineRule="auto"/>
        <w:jc w:val="center"/>
        <w:rPr>
          <w:rFonts w:ascii="Times New Roman" w:hAnsi="Times New Roman" w:cs="Times New Roman"/>
          <w:b/>
          <w:sz w:val="28"/>
          <w:szCs w:val="28"/>
        </w:rPr>
      </w:pPr>
    </w:p>
    <w:p w:rsidR="00E61704" w:rsidRPr="00F1577D" w:rsidRDefault="00E61704" w:rsidP="00E7086D">
      <w:pPr>
        <w:wordWrap/>
        <w:spacing w:after="0" w:line="240" w:lineRule="auto"/>
        <w:jc w:val="center"/>
        <w:rPr>
          <w:rFonts w:ascii="Times New Roman" w:hAnsi="Times New Roman" w:cs="Times New Roman"/>
          <w:b/>
          <w:sz w:val="28"/>
          <w:szCs w:val="28"/>
        </w:rPr>
      </w:pPr>
    </w:p>
    <w:p w:rsidR="00E7086D" w:rsidRPr="0016343E" w:rsidRDefault="00E7086D" w:rsidP="00E7086D">
      <w:pPr>
        <w:wordWrap/>
        <w:spacing w:after="0" w:line="240" w:lineRule="auto"/>
        <w:jc w:val="center"/>
        <w:rPr>
          <w:rFonts w:ascii="Times New Roman" w:hAnsi="Times New Roman" w:cs="Times New Roman"/>
          <w:b/>
          <w:sz w:val="28"/>
          <w:szCs w:val="28"/>
        </w:rPr>
      </w:pPr>
      <w:r w:rsidRPr="0016343E">
        <w:rPr>
          <w:rFonts w:ascii="Times New Roman" w:hAnsi="Times New Roman" w:cs="Times New Roman"/>
          <w:b/>
          <w:sz w:val="28"/>
          <w:szCs w:val="28"/>
        </w:rPr>
        <w:t>CONCLUSION</w:t>
      </w:r>
    </w:p>
    <w:p w:rsidR="00E7086D" w:rsidRPr="0016343E" w:rsidRDefault="00E7086D" w:rsidP="00BE6927">
      <w:pPr>
        <w:tabs>
          <w:tab w:val="left" w:pos="993"/>
        </w:tabs>
        <w:wordWrap/>
        <w:spacing w:after="0" w:line="240" w:lineRule="auto"/>
        <w:ind w:firstLine="709"/>
        <w:rPr>
          <w:rFonts w:ascii="Times New Roman" w:hAnsi="Times New Roman" w:cs="Times New Roman"/>
          <w:sz w:val="28"/>
          <w:szCs w:val="28"/>
        </w:rPr>
      </w:pPr>
    </w:p>
    <w:p w:rsidR="00BE6927" w:rsidRPr="0016343E" w:rsidRDefault="005527B3" w:rsidP="00BE6927">
      <w:pPr>
        <w:tabs>
          <w:tab w:val="left" w:pos="993"/>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One of the key aspects of modern state development is the desire to improve the management model and mechanisms of interaction with society. The main trend is to transition to a Service Model. The basic characteristics of this model are orientation to the needs of citizens, receiving constant feedback, providing high-quality services, instituting widespread automation and optimization of business processes, etc</w:t>
      </w:r>
      <w:r w:rsidR="00BE6927" w:rsidRPr="0016343E">
        <w:rPr>
          <w:rFonts w:ascii="Times New Roman" w:hAnsi="Times New Roman" w:cs="Times New Roman"/>
          <w:sz w:val="28"/>
          <w:szCs w:val="28"/>
        </w:rPr>
        <w:t>.</w:t>
      </w:r>
    </w:p>
    <w:p w:rsidR="00BE6927" w:rsidRPr="0016343E" w:rsidRDefault="00BE6927" w:rsidP="00BE6927">
      <w:pPr>
        <w:tabs>
          <w:tab w:val="left" w:pos="993"/>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Therefore, the approaches to public administration under the Service Model are based on the concept of active involvement of civil society. To find the most rational solutions to meet the broad social needs of society, the State apparatus must be open and accessible, accountable and responsive, and work to serve citizens. This is measured by various indicators in the reports of international development institutions.</w:t>
      </w:r>
    </w:p>
    <w:p w:rsidR="00BE6927" w:rsidRPr="0016343E" w:rsidRDefault="005527B3" w:rsidP="00BE6927">
      <w:pPr>
        <w:tabs>
          <w:tab w:val="left" w:pos="993"/>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For instance, according to the latest World Bank survey on public administration performance (Worldwide Governance Indicators), Kazakhstan demonstrated progress on 5 out of 6 indicators in 2020. In government efficiency; quality of the regulatory climate; political stability; rule of law; and the fight against corruption. In sum, the quality of the work of the state apparatus and the level of public satisfaction with public services have increased. At the same time, the country has improved its position in the Transparency International Corruption Perception Index by 19 levels (94th place), as well as by 10 points in the e-government development rating (29th place).</w:t>
      </w:r>
    </w:p>
    <w:p w:rsidR="00BE6927" w:rsidRPr="0016343E" w:rsidRDefault="005527B3" w:rsidP="00BE6927">
      <w:pPr>
        <w:tabs>
          <w:tab w:val="left" w:pos="993"/>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The measures taken by the state under the quarantine regime in connection with Covid-19 were insufficient, as evidenced by numerous appeals and complaints of the population on social networks. The key issues were related not only to specific social policy areas (health, education, social protection, housing relations, etc), but, equally, to the organization of remote work of state institutions, the bandwidth of the Internet connection and the e-government portal</w:t>
      </w:r>
      <w:r w:rsidR="00BE6927" w:rsidRPr="0016343E">
        <w:rPr>
          <w:rFonts w:ascii="Times New Roman" w:hAnsi="Times New Roman" w:cs="Times New Roman"/>
          <w:sz w:val="28"/>
          <w:szCs w:val="28"/>
        </w:rPr>
        <w:t xml:space="preserve">. </w:t>
      </w:r>
    </w:p>
    <w:p w:rsidR="00AB5DFF" w:rsidRPr="0016343E" w:rsidRDefault="005527B3" w:rsidP="00BE6927">
      <w:pPr>
        <w:tabs>
          <w:tab w:val="left" w:pos="993"/>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The strategic development documents, and the </w:t>
      </w:r>
      <w:r w:rsidR="0004264D" w:rsidRPr="0016343E">
        <w:rPr>
          <w:rFonts w:ascii="Times New Roman" w:hAnsi="Times New Roman" w:cs="Times New Roman"/>
          <w:sz w:val="28"/>
          <w:szCs w:val="28"/>
        </w:rPr>
        <w:t>messages of the P</w:t>
      </w:r>
      <w:r w:rsidR="009860B2" w:rsidRPr="0016343E">
        <w:rPr>
          <w:rFonts w:ascii="Times New Roman" w:hAnsi="Times New Roman" w:cs="Times New Roman"/>
          <w:sz w:val="28"/>
          <w:szCs w:val="28"/>
        </w:rPr>
        <w:t>resident of the country orient the state authorities to a systematic change in their approaches to work</w:t>
      </w:r>
      <w:r w:rsidR="0004264D" w:rsidRPr="0016343E">
        <w:rPr>
          <w:rFonts w:ascii="Times New Roman" w:hAnsi="Times New Roman" w:cs="Times New Roman"/>
          <w:sz w:val="28"/>
          <w:szCs w:val="28"/>
        </w:rPr>
        <w:t xml:space="preserve">. </w:t>
      </w:r>
      <w:r w:rsidR="003E247C" w:rsidRPr="0016343E">
        <w:rPr>
          <w:rFonts w:ascii="Times New Roman" w:hAnsi="Times New Roman" w:cs="Times New Roman"/>
          <w:sz w:val="28"/>
          <w:szCs w:val="28"/>
        </w:rPr>
        <w:t xml:space="preserve">In an attempt to understand the reasons for the lack of efficiency of the state apparatus, this study was conducted. It covered two time periods, which made it possible to measure the current </w:t>
      </w:r>
      <w:r w:rsidR="009860B2" w:rsidRPr="0016343E">
        <w:rPr>
          <w:rFonts w:ascii="Times New Roman" w:hAnsi="Times New Roman" w:cs="Times New Roman"/>
          <w:sz w:val="28"/>
          <w:szCs w:val="28"/>
        </w:rPr>
        <w:t>situation</w:t>
      </w:r>
      <w:r w:rsidR="003E247C" w:rsidRPr="0016343E">
        <w:rPr>
          <w:rFonts w:ascii="Times New Roman" w:hAnsi="Times New Roman" w:cs="Times New Roman"/>
          <w:sz w:val="28"/>
          <w:szCs w:val="28"/>
        </w:rPr>
        <w:t xml:space="preserve"> in the</w:t>
      </w:r>
      <w:r w:rsidR="009860B2" w:rsidRPr="0016343E">
        <w:rPr>
          <w:rFonts w:ascii="Times New Roman" w:hAnsi="Times New Roman" w:cs="Times New Roman"/>
          <w:sz w:val="28"/>
          <w:szCs w:val="28"/>
        </w:rPr>
        <w:t xml:space="preserve"> pilot bodies</w:t>
      </w:r>
      <w:r w:rsidR="0004264D" w:rsidRPr="0016343E">
        <w:rPr>
          <w:rFonts w:ascii="Times New Roman" w:hAnsi="Times New Roman" w:cs="Times New Roman"/>
          <w:sz w:val="28"/>
          <w:szCs w:val="28"/>
        </w:rPr>
        <w:t xml:space="preserve"> and develop proposals</w:t>
      </w:r>
      <w:r w:rsidR="003E247C" w:rsidRPr="0016343E">
        <w:rPr>
          <w:rFonts w:ascii="Times New Roman" w:hAnsi="Times New Roman" w:cs="Times New Roman"/>
          <w:sz w:val="28"/>
          <w:szCs w:val="28"/>
        </w:rPr>
        <w:t>.</w:t>
      </w:r>
    </w:p>
    <w:p w:rsidR="000C0057" w:rsidRPr="0016343E" w:rsidRDefault="007F65C2" w:rsidP="000C0057">
      <w:pPr>
        <w:wordWrap/>
        <w:spacing w:after="0" w:line="240" w:lineRule="auto"/>
        <w:ind w:firstLine="709"/>
        <w:rPr>
          <w:rFonts w:ascii="Times New Roman" w:hAnsi="Times New Roman"/>
          <w:sz w:val="28"/>
          <w:szCs w:val="28"/>
        </w:rPr>
      </w:pPr>
      <w:r w:rsidRPr="0016343E">
        <w:rPr>
          <w:rFonts w:ascii="Times New Roman" w:hAnsi="Times New Roman"/>
          <w:sz w:val="28"/>
          <w:szCs w:val="28"/>
        </w:rPr>
        <w:t xml:space="preserve">The conducted dissertation research allowed us to </w:t>
      </w:r>
      <w:r w:rsidR="00DB484F">
        <w:rPr>
          <w:rFonts w:ascii="Times New Roman" w:hAnsi="Times New Roman"/>
          <w:sz w:val="28"/>
          <w:szCs w:val="28"/>
        </w:rPr>
        <w:t>derive</w:t>
      </w:r>
      <w:r w:rsidR="00DB484F" w:rsidRPr="00060AA1">
        <w:rPr>
          <w:rFonts w:ascii="Times New Roman" w:hAnsi="Times New Roman"/>
          <w:sz w:val="28"/>
          <w:szCs w:val="28"/>
        </w:rPr>
        <w:t xml:space="preserve"> </w:t>
      </w:r>
      <w:r w:rsidRPr="0016343E">
        <w:rPr>
          <w:rFonts w:ascii="Times New Roman" w:hAnsi="Times New Roman"/>
          <w:sz w:val="28"/>
          <w:szCs w:val="28"/>
        </w:rPr>
        <w:t>a number of theoretical conclusions and practical recommendations.</w:t>
      </w:r>
      <w:r w:rsidR="000C0057" w:rsidRPr="0016343E">
        <w:rPr>
          <w:rFonts w:ascii="Times New Roman" w:hAnsi="Times New Roman"/>
          <w:sz w:val="28"/>
          <w:szCs w:val="28"/>
        </w:rPr>
        <w:t xml:space="preserve"> Thus, it was possible to achieve all the objectives of the study. </w:t>
      </w:r>
    </w:p>
    <w:p w:rsidR="000C0057" w:rsidRPr="0016343E" w:rsidRDefault="00756B6E" w:rsidP="000C0057">
      <w:pPr>
        <w:wordWrap/>
        <w:spacing w:after="0" w:line="240" w:lineRule="auto"/>
        <w:ind w:firstLine="709"/>
        <w:rPr>
          <w:rFonts w:ascii="Times New Roman" w:hAnsi="Times New Roman"/>
          <w:sz w:val="28"/>
          <w:szCs w:val="28"/>
        </w:rPr>
      </w:pPr>
      <w:r w:rsidRPr="0016343E">
        <w:rPr>
          <w:rFonts w:ascii="Times New Roman" w:hAnsi="Times New Roman"/>
          <w:sz w:val="28"/>
          <w:szCs w:val="28"/>
        </w:rPr>
        <w:t>1</w:t>
      </w:r>
      <w:r w:rsidR="000C0057" w:rsidRPr="0016343E">
        <w:rPr>
          <w:rFonts w:ascii="Times New Roman" w:hAnsi="Times New Roman"/>
          <w:sz w:val="28"/>
          <w:szCs w:val="28"/>
        </w:rPr>
        <w:t xml:space="preserve">. The conducted analysis of the literature showed the relevance of the study. The issues of innovation activity and transformational management are widely studied in foreign literature. However, there are few such works in the prism of </w:t>
      </w:r>
      <w:r w:rsidR="00047F48" w:rsidRPr="0016343E">
        <w:rPr>
          <w:rFonts w:ascii="Times New Roman" w:hAnsi="Times New Roman"/>
          <w:sz w:val="28"/>
          <w:szCs w:val="28"/>
        </w:rPr>
        <w:t>civil</w:t>
      </w:r>
      <w:r w:rsidR="000C0057" w:rsidRPr="0016343E">
        <w:rPr>
          <w:rFonts w:ascii="Times New Roman" w:hAnsi="Times New Roman"/>
          <w:sz w:val="28"/>
          <w:szCs w:val="28"/>
        </w:rPr>
        <w:t xml:space="preserve"> service and practical applicability. Moreover, there is no definition of an innovative </w:t>
      </w:r>
      <w:r w:rsidRPr="0016343E">
        <w:rPr>
          <w:rFonts w:ascii="Times New Roman" w:hAnsi="Times New Roman"/>
          <w:sz w:val="28"/>
          <w:szCs w:val="28"/>
        </w:rPr>
        <w:t>civil</w:t>
      </w:r>
      <w:r w:rsidR="000C0057" w:rsidRPr="0016343E">
        <w:rPr>
          <w:rFonts w:ascii="Times New Roman" w:hAnsi="Times New Roman"/>
          <w:sz w:val="28"/>
          <w:szCs w:val="28"/>
        </w:rPr>
        <w:t xml:space="preserve"> service.</w:t>
      </w:r>
    </w:p>
    <w:p w:rsidR="000C0057" w:rsidRPr="0016343E" w:rsidRDefault="000C0057" w:rsidP="000C0057">
      <w:pPr>
        <w:wordWrap/>
        <w:spacing w:after="0" w:line="240" w:lineRule="auto"/>
        <w:ind w:firstLine="709"/>
        <w:rPr>
          <w:rFonts w:ascii="Times New Roman" w:hAnsi="Times New Roman"/>
          <w:sz w:val="28"/>
          <w:szCs w:val="28"/>
        </w:rPr>
      </w:pPr>
      <w:r w:rsidRPr="0016343E">
        <w:rPr>
          <w:rFonts w:ascii="Times New Roman" w:hAnsi="Times New Roman"/>
          <w:sz w:val="28"/>
          <w:szCs w:val="28"/>
        </w:rPr>
        <w:t>Despite this, the author has made an attempt to systematize the available research. About 50 approaches of transformational management, which is used in the private sector, have been identified. It is established that innovation accompanies transformations.</w:t>
      </w:r>
    </w:p>
    <w:p w:rsidR="000C0057" w:rsidRPr="0016343E" w:rsidRDefault="000C0057" w:rsidP="000C0057">
      <w:pPr>
        <w:wordWrap/>
        <w:spacing w:after="0" w:line="240" w:lineRule="auto"/>
        <w:ind w:firstLine="709"/>
        <w:rPr>
          <w:rFonts w:ascii="Times New Roman" w:hAnsi="Times New Roman"/>
          <w:sz w:val="28"/>
          <w:szCs w:val="28"/>
        </w:rPr>
      </w:pPr>
      <w:r w:rsidRPr="0016343E">
        <w:rPr>
          <w:rFonts w:ascii="Times New Roman" w:hAnsi="Times New Roman"/>
          <w:sz w:val="28"/>
          <w:szCs w:val="28"/>
        </w:rPr>
        <w:t>According to the results</w:t>
      </w:r>
      <w:r w:rsidR="00AE4FEF" w:rsidRPr="0016343E">
        <w:rPr>
          <w:rFonts w:ascii="Times New Roman" w:hAnsi="Times New Roman"/>
          <w:sz w:val="28"/>
          <w:szCs w:val="28"/>
        </w:rPr>
        <w:t xml:space="preserve"> of this research</w:t>
      </w:r>
      <w:r w:rsidRPr="0016343E">
        <w:rPr>
          <w:rFonts w:ascii="Times New Roman" w:hAnsi="Times New Roman"/>
          <w:sz w:val="28"/>
          <w:szCs w:val="28"/>
        </w:rPr>
        <w:t xml:space="preserve">, an innovative </w:t>
      </w:r>
      <w:r w:rsidR="00047F48" w:rsidRPr="0016343E">
        <w:rPr>
          <w:rFonts w:ascii="Times New Roman" w:hAnsi="Times New Roman"/>
          <w:sz w:val="28"/>
          <w:szCs w:val="28"/>
        </w:rPr>
        <w:t>civil</w:t>
      </w:r>
      <w:r w:rsidRPr="0016343E">
        <w:rPr>
          <w:rFonts w:ascii="Times New Roman" w:hAnsi="Times New Roman"/>
          <w:sz w:val="28"/>
          <w:szCs w:val="28"/>
        </w:rPr>
        <w:t xml:space="preserve"> service is a model of </w:t>
      </w:r>
      <w:r w:rsidR="00047F48" w:rsidRPr="0016343E">
        <w:rPr>
          <w:rFonts w:ascii="Times New Roman" w:hAnsi="Times New Roman"/>
          <w:sz w:val="28"/>
          <w:szCs w:val="28"/>
        </w:rPr>
        <w:t>civil</w:t>
      </w:r>
      <w:r w:rsidRPr="0016343E">
        <w:rPr>
          <w:rFonts w:ascii="Times New Roman" w:hAnsi="Times New Roman"/>
          <w:sz w:val="28"/>
          <w:szCs w:val="28"/>
        </w:rPr>
        <w:t xml:space="preserve"> service in which political decisions are made on the basis of coopera</w:t>
      </w:r>
      <w:r w:rsidR="00756B6E" w:rsidRPr="0016343E">
        <w:rPr>
          <w:rFonts w:ascii="Times New Roman" w:hAnsi="Times New Roman"/>
          <w:sz w:val="28"/>
          <w:szCs w:val="28"/>
        </w:rPr>
        <w:t>tion with the main stakeholders</w:t>
      </w:r>
      <w:r w:rsidRPr="0016343E">
        <w:rPr>
          <w:rFonts w:ascii="Times New Roman" w:hAnsi="Times New Roman"/>
          <w:sz w:val="28"/>
          <w:szCs w:val="28"/>
        </w:rPr>
        <w:t xml:space="preserve">, taking into account </w:t>
      </w:r>
      <w:r w:rsidR="00AE4FEF" w:rsidRPr="0016343E">
        <w:rPr>
          <w:rFonts w:ascii="Times New Roman" w:hAnsi="Times New Roman"/>
          <w:sz w:val="28"/>
          <w:szCs w:val="28"/>
        </w:rPr>
        <w:t>their needs, for the development and implementation of innovative solutions to advance socio-economic prosperity for all</w:t>
      </w:r>
      <w:r w:rsidRPr="0016343E">
        <w:rPr>
          <w:rFonts w:ascii="Times New Roman" w:hAnsi="Times New Roman"/>
          <w:sz w:val="28"/>
          <w:szCs w:val="28"/>
        </w:rPr>
        <w:t>.</w:t>
      </w:r>
    </w:p>
    <w:p w:rsidR="002C35EC" w:rsidRPr="0016343E" w:rsidRDefault="000C0057" w:rsidP="000C0057">
      <w:pPr>
        <w:wordWrap/>
        <w:spacing w:after="0" w:line="240" w:lineRule="auto"/>
        <w:ind w:firstLine="709"/>
        <w:rPr>
          <w:rFonts w:ascii="Times New Roman" w:hAnsi="Times New Roman"/>
          <w:sz w:val="28"/>
          <w:szCs w:val="28"/>
        </w:rPr>
      </w:pPr>
      <w:r w:rsidRPr="0016343E">
        <w:rPr>
          <w:rFonts w:ascii="Times New Roman" w:hAnsi="Times New Roman"/>
          <w:sz w:val="28"/>
          <w:szCs w:val="28"/>
        </w:rPr>
        <w:t>In addition, despite the variety of transformation models, the success factors for both concepts are basically similar. These are: Leadership, Strategy, Human Capital, Organization and Resources. These factors of the conceptual model are obtained on the basis of the study of the theory of contextual transformation and publications on public sect</w:t>
      </w:r>
      <w:r w:rsidR="004E6245" w:rsidRPr="0016343E">
        <w:rPr>
          <w:rFonts w:ascii="Times New Roman" w:hAnsi="Times New Roman"/>
          <w:sz w:val="28"/>
          <w:szCs w:val="28"/>
        </w:rPr>
        <w:t>or innovations based on factors</w:t>
      </w:r>
      <w:r w:rsidRPr="0016343E">
        <w:rPr>
          <w:rFonts w:ascii="Times New Roman" w:hAnsi="Times New Roman"/>
          <w:sz w:val="28"/>
          <w:szCs w:val="28"/>
        </w:rPr>
        <w:t>.</w:t>
      </w:r>
    </w:p>
    <w:p w:rsidR="004E6245" w:rsidRPr="0016343E" w:rsidRDefault="004E6245" w:rsidP="004E6245">
      <w:pPr>
        <w:wordWrap/>
        <w:spacing w:after="0" w:line="240" w:lineRule="auto"/>
        <w:ind w:firstLine="709"/>
        <w:rPr>
          <w:rFonts w:ascii="Times New Roman" w:hAnsi="Times New Roman"/>
          <w:sz w:val="28"/>
          <w:szCs w:val="28"/>
        </w:rPr>
      </w:pPr>
      <w:r w:rsidRPr="0016343E">
        <w:rPr>
          <w:rFonts w:ascii="Times New Roman" w:hAnsi="Times New Roman"/>
          <w:sz w:val="28"/>
          <w:szCs w:val="28"/>
        </w:rPr>
        <w:t xml:space="preserve">2. </w:t>
      </w:r>
      <w:r w:rsidR="002D5994" w:rsidRPr="0016343E">
        <w:rPr>
          <w:rFonts w:ascii="Times New Roman" w:hAnsi="Times New Roman"/>
          <w:sz w:val="28"/>
          <w:szCs w:val="28"/>
        </w:rPr>
        <w:t>The in-depth study of major trends of civil service transformation in foreign countries shows that more and more countries are creating innovative hubs or management units embedded in the structure of the government organisation responsible for the development of the civil service system. In addition, indicators and indices of innovation are being introduced into the existing performance evaluation systems</w:t>
      </w:r>
      <w:r w:rsidRPr="0016343E">
        <w:rPr>
          <w:rFonts w:ascii="Times New Roman" w:hAnsi="Times New Roman"/>
          <w:sz w:val="28"/>
          <w:szCs w:val="28"/>
        </w:rPr>
        <w:t>. At the same time, innovation is not only the management of talents, but also the support of both civil servants and citizens in an attempt to improve the system of public administration.</w:t>
      </w:r>
    </w:p>
    <w:p w:rsidR="004E6245" w:rsidRPr="0016343E" w:rsidRDefault="002D5994" w:rsidP="004E6245">
      <w:pPr>
        <w:wordWrap/>
        <w:spacing w:after="0" w:line="240" w:lineRule="auto"/>
        <w:ind w:firstLine="709"/>
        <w:rPr>
          <w:rFonts w:ascii="Times New Roman" w:hAnsi="Times New Roman"/>
          <w:sz w:val="28"/>
          <w:szCs w:val="28"/>
        </w:rPr>
      </w:pPr>
      <w:r w:rsidRPr="0016343E">
        <w:rPr>
          <w:rFonts w:ascii="Times New Roman" w:hAnsi="Times New Roman"/>
          <w:sz w:val="28"/>
          <w:szCs w:val="28"/>
        </w:rPr>
        <w:t>A remarkable example is the transformation of the Academy's development day into an Accelerators of Innovative Changes event extending an invitation to society to participate on a platform of open dialogue</w:t>
      </w:r>
      <w:r w:rsidR="004E6245" w:rsidRPr="0016343E">
        <w:rPr>
          <w:rFonts w:ascii="Times New Roman" w:hAnsi="Times New Roman"/>
          <w:sz w:val="28"/>
          <w:szCs w:val="28"/>
        </w:rPr>
        <w:t>.</w:t>
      </w:r>
    </w:p>
    <w:p w:rsidR="004E6245" w:rsidRPr="0016343E" w:rsidRDefault="004E6245" w:rsidP="004E6245">
      <w:pPr>
        <w:wordWrap/>
        <w:spacing w:after="0" w:line="240" w:lineRule="auto"/>
        <w:ind w:firstLine="709"/>
        <w:rPr>
          <w:rFonts w:ascii="Times New Roman" w:hAnsi="Times New Roman"/>
          <w:sz w:val="28"/>
          <w:szCs w:val="28"/>
        </w:rPr>
      </w:pPr>
      <w:r w:rsidRPr="0016343E">
        <w:rPr>
          <w:rFonts w:ascii="Times New Roman" w:hAnsi="Times New Roman"/>
          <w:sz w:val="28"/>
          <w:szCs w:val="28"/>
        </w:rPr>
        <w:t xml:space="preserve">3. Taking into account an in-depth literary review and analysis of foreign practice, a conceptual model of the study is developed. For its validation, an expert survey was conducted, and then the model was tested as part of the first stage of the survey of civil servants of the Agency for Civil Service Affairs and the Akimat of Nur-Sultan (2019). </w:t>
      </w:r>
    </w:p>
    <w:p w:rsidR="004E6245" w:rsidRPr="0016343E" w:rsidRDefault="004E6245" w:rsidP="004E6245">
      <w:pPr>
        <w:wordWrap/>
        <w:spacing w:after="0" w:line="240" w:lineRule="auto"/>
        <w:ind w:firstLine="709"/>
        <w:rPr>
          <w:rFonts w:ascii="Times New Roman" w:hAnsi="Times New Roman"/>
          <w:sz w:val="28"/>
          <w:szCs w:val="28"/>
        </w:rPr>
      </w:pPr>
      <w:r w:rsidRPr="0016343E">
        <w:rPr>
          <w:rFonts w:ascii="Times New Roman" w:hAnsi="Times New Roman"/>
          <w:sz w:val="28"/>
          <w:szCs w:val="28"/>
        </w:rPr>
        <w:t xml:space="preserve">The results of testing the conceptual model proved its validity. At the same time, as noted in the hypotheses of the study, the </w:t>
      </w:r>
      <w:r w:rsidR="006824BA" w:rsidRPr="0016343E">
        <w:rPr>
          <w:rFonts w:ascii="Times New Roman" w:hAnsi="Times New Roman"/>
          <w:sz w:val="28"/>
          <w:szCs w:val="28"/>
        </w:rPr>
        <w:t>“</w:t>
      </w:r>
      <w:r w:rsidRPr="0016343E">
        <w:rPr>
          <w:rFonts w:ascii="Times New Roman" w:hAnsi="Times New Roman"/>
          <w:sz w:val="28"/>
          <w:szCs w:val="28"/>
        </w:rPr>
        <w:t>Resources</w:t>
      </w:r>
      <w:r w:rsidR="006824BA" w:rsidRPr="0016343E">
        <w:rPr>
          <w:rFonts w:ascii="Times New Roman" w:hAnsi="Times New Roman"/>
          <w:sz w:val="28"/>
          <w:szCs w:val="28"/>
        </w:rPr>
        <w:t>”</w:t>
      </w:r>
      <w:r w:rsidR="00BE6BCE" w:rsidRPr="0016343E">
        <w:rPr>
          <w:rFonts w:ascii="Times New Roman" w:hAnsi="Times New Roman"/>
          <w:sz w:val="28"/>
          <w:szCs w:val="28"/>
        </w:rPr>
        <w:t xml:space="preserve"> factor played</w:t>
      </w:r>
      <w:r w:rsidRPr="0016343E">
        <w:rPr>
          <w:rFonts w:ascii="Times New Roman" w:hAnsi="Times New Roman"/>
          <w:sz w:val="28"/>
          <w:szCs w:val="28"/>
        </w:rPr>
        <w:t xml:space="preserve"> the least role in the readiness and decision-making on the implementation of changes. Therefore, in the further parts of the study, this factor could be used as an opposition (for example, cost-effectiveness analysis). </w:t>
      </w:r>
    </w:p>
    <w:p w:rsidR="004E6245" w:rsidRPr="0016343E" w:rsidRDefault="006824BA" w:rsidP="004E6245">
      <w:pPr>
        <w:wordWrap/>
        <w:spacing w:after="0" w:line="240" w:lineRule="auto"/>
        <w:ind w:firstLine="709"/>
        <w:rPr>
          <w:rFonts w:ascii="Times New Roman" w:hAnsi="Times New Roman"/>
          <w:sz w:val="28"/>
          <w:szCs w:val="28"/>
        </w:rPr>
      </w:pPr>
      <w:r w:rsidRPr="0016343E">
        <w:rPr>
          <w:rFonts w:ascii="Times New Roman" w:hAnsi="Times New Roman"/>
          <w:sz w:val="28"/>
          <w:szCs w:val="28"/>
        </w:rPr>
        <w:t>In addition, t</w:t>
      </w:r>
      <w:r w:rsidR="004E6245" w:rsidRPr="0016343E">
        <w:rPr>
          <w:rFonts w:ascii="Times New Roman" w:hAnsi="Times New Roman"/>
          <w:sz w:val="28"/>
          <w:szCs w:val="28"/>
        </w:rPr>
        <w:t>he surv</w:t>
      </w:r>
      <w:r w:rsidR="00BE6BCE" w:rsidRPr="0016343E">
        <w:rPr>
          <w:rFonts w:ascii="Times New Roman" w:hAnsi="Times New Roman"/>
          <w:sz w:val="28"/>
          <w:szCs w:val="28"/>
        </w:rPr>
        <w:t xml:space="preserve">ey results </w:t>
      </w:r>
      <w:r w:rsidR="004E6245" w:rsidRPr="0016343E">
        <w:rPr>
          <w:rFonts w:ascii="Times New Roman" w:hAnsi="Times New Roman"/>
          <w:sz w:val="28"/>
          <w:szCs w:val="28"/>
        </w:rPr>
        <w:t xml:space="preserve">consider innovative civil service in three dimensions: at the central and local levels; in the country's capital and remote region; for state bodies and citizens of the country. </w:t>
      </w:r>
    </w:p>
    <w:p w:rsidR="004E6245" w:rsidRPr="0016343E" w:rsidRDefault="006824BA" w:rsidP="004E6245">
      <w:pPr>
        <w:wordWrap/>
        <w:spacing w:after="0" w:line="240" w:lineRule="auto"/>
        <w:ind w:firstLine="709"/>
        <w:rPr>
          <w:rFonts w:ascii="Times New Roman" w:hAnsi="Times New Roman"/>
          <w:sz w:val="28"/>
          <w:szCs w:val="28"/>
        </w:rPr>
      </w:pPr>
      <w:r w:rsidRPr="0016343E">
        <w:rPr>
          <w:rFonts w:ascii="Times New Roman" w:hAnsi="Times New Roman"/>
          <w:sz w:val="28"/>
          <w:szCs w:val="28"/>
        </w:rPr>
        <w:t>4</w:t>
      </w:r>
      <w:r w:rsidR="004E6245" w:rsidRPr="0016343E">
        <w:rPr>
          <w:rFonts w:ascii="Times New Roman" w:hAnsi="Times New Roman"/>
          <w:sz w:val="28"/>
          <w:szCs w:val="28"/>
        </w:rPr>
        <w:t>. The conducted diagnostics of pilot bodies, including surveys of employees and residents of the capital, as well as an analysis of evaluation indicators for 2017-2020, indicate that the pilot bodies are not sufficiently effective.</w:t>
      </w:r>
    </w:p>
    <w:p w:rsidR="004E6245" w:rsidRPr="0016343E" w:rsidRDefault="004E6245" w:rsidP="004E6245">
      <w:pPr>
        <w:wordWrap/>
        <w:spacing w:after="0" w:line="240" w:lineRule="auto"/>
        <w:ind w:firstLine="709"/>
        <w:rPr>
          <w:rFonts w:ascii="Times New Roman" w:hAnsi="Times New Roman"/>
          <w:sz w:val="28"/>
          <w:szCs w:val="28"/>
        </w:rPr>
      </w:pPr>
      <w:r w:rsidRPr="0016343E">
        <w:rPr>
          <w:rFonts w:ascii="Times New Roman" w:hAnsi="Times New Roman"/>
          <w:sz w:val="28"/>
          <w:szCs w:val="28"/>
        </w:rPr>
        <w:t xml:space="preserve">The proposed hypothesis was confirmed. Thus, state bodies should think about the expediency of paying bonuses to employees, at a time when the state body itself does not demonstrate effective work. </w:t>
      </w:r>
    </w:p>
    <w:p w:rsidR="004E6245" w:rsidRPr="0016343E" w:rsidRDefault="00C71967" w:rsidP="004E6245">
      <w:pPr>
        <w:wordWrap/>
        <w:spacing w:after="0" w:line="240" w:lineRule="auto"/>
        <w:ind w:firstLine="709"/>
        <w:rPr>
          <w:rFonts w:ascii="Times New Roman" w:hAnsi="Times New Roman"/>
          <w:sz w:val="28"/>
          <w:szCs w:val="28"/>
        </w:rPr>
      </w:pPr>
      <w:r w:rsidRPr="0016343E">
        <w:rPr>
          <w:rFonts w:ascii="Times New Roman" w:hAnsi="Times New Roman"/>
          <w:sz w:val="28"/>
          <w:szCs w:val="28"/>
        </w:rPr>
        <w:t>The final stage of the organizational diagnostics - a cost-effectiveness analysis was conducted on the basis of current statistics and methodology. However, it did not fully reflect the essence of the factors (it is not about solving current minor issues, but it is about a reserve for the future)</w:t>
      </w:r>
      <w:r w:rsidR="004E6245" w:rsidRPr="0016343E">
        <w:rPr>
          <w:rFonts w:ascii="Times New Roman" w:hAnsi="Times New Roman"/>
          <w:sz w:val="28"/>
          <w:szCs w:val="28"/>
        </w:rPr>
        <w:t>.</w:t>
      </w:r>
    </w:p>
    <w:p w:rsidR="006824BA" w:rsidRPr="0016343E" w:rsidRDefault="000D0D89" w:rsidP="006824BA">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5</w:t>
      </w:r>
      <w:r w:rsidR="006824BA" w:rsidRPr="0016343E">
        <w:rPr>
          <w:rFonts w:ascii="Times New Roman" w:hAnsi="Times New Roman" w:cs="Times New Roman"/>
          <w:sz w:val="28"/>
          <w:szCs w:val="28"/>
        </w:rPr>
        <w:t>. The retrospective</w:t>
      </w:r>
      <w:r w:rsidR="005A6ABC" w:rsidRPr="0016343E">
        <w:rPr>
          <w:rFonts w:ascii="Times New Roman" w:hAnsi="Times New Roman" w:cs="Times New Roman"/>
          <w:sz w:val="28"/>
          <w:szCs w:val="28"/>
        </w:rPr>
        <w:t>, PEST</w:t>
      </w:r>
      <w:r w:rsidR="006824BA" w:rsidRPr="0016343E">
        <w:rPr>
          <w:rFonts w:ascii="Times New Roman" w:hAnsi="Times New Roman" w:cs="Times New Roman"/>
          <w:sz w:val="28"/>
          <w:szCs w:val="28"/>
        </w:rPr>
        <w:t xml:space="preserve"> and SWOT analyses on the formation and development of the civil serv</w:t>
      </w:r>
      <w:r w:rsidR="005A6ABC" w:rsidRPr="0016343E">
        <w:rPr>
          <w:rFonts w:ascii="Times New Roman" w:hAnsi="Times New Roman" w:cs="Times New Roman"/>
          <w:sz w:val="28"/>
          <w:szCs w:val="28"/>
        </w:rPr>
        <w:t>ice of Kazakhstan showed</w:t>
      </w:r>
      <w:r w:rsidR="006824BA" w:rsidRPr="0016343E">
        <w:rPr>
          <w:rFonts w:ascii="Times New Roman" w:hAnsi="Times New Roman" w:cs="Times New Roman"/>
          <w:sz w:val="28"/>
          <w:szCs w:val="28"/>
        </w:rPr>
        <w:t xml:space="preserve"> that the basis and fundamental principles of the system were approved. However, not all goals were achieved. There is space for further improvement in accordance with OECD standards.</w:t>
      </w:r>
    </w:p>
    <w:p w:rsidR="006824BA" w:rsidRPr="0016343E" w:rsidRDefault="000D0D89" w:rsidP="006824BA">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6</w:t>
      </w:r>
      <w:r w:rsidR="006824BA" w:rsidRPr="0016343E">
        <w:rPr>
          <w:rFonts w:ascii="Times New Roman" w:hAnsi="Times New Roman" w:cs="Times New Roman"/>
          <w:sz w:val="28"/>
          <w:szCs w:val="28"/>
        </w:rPr>
        <w:t>. As a result of the conducted surveys and diagnostics, the main directions of civil service transformation in Kazakhstan were identified.</w:t>
      </w:r>
    </w:p>
    <w:p w:rsidR="005A6ABC" w:rsidRPr="0016343E" w:rsidRDefault="005A6ABC" w:rsidP="005A6ABC">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First of all, these are recommendations of a systemic nature that allow us to improve the quality of the work of the state apparatus, making it more transparent and customer oriented. So, for accessibility and openness, it is proposed to improve the functionality of the “Open Dialog” and “Open Data” portals. To increase efficiency, it is necessary to improve the existing assessment methods and introduce diagnostics, as well as increase the accountability of bodies in the implementation of projects.</w:t>
      </w:r>
    </w:p>
    <w:p w:rsidR="005A6ABC" w:rsidRPr="0016343E" w:rsidRDefault="005A6ABC" w:rsidP="005A6ABC">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For citizen centricity, the key is to implement the principles of Collaborative Governance. According to the interviewed residents of the capital, it is necessary to expand the tools of public influence in making significant decisions, increase transparency of information about budget expenditures, and pursue the professionalization and competence development of civil servants. For innovation, adaptability and flexibility of the state apparatus, it is proposed that a transparent management model is introduced; an adapted Triple helix model of innovation, a change in working methods.</w:t>
      </w:r>
    </w:p>
    <w:p w:rsidR="00445CFA" w:rsidRPr="0016343E" w:rsidRDefault="00445CFA" w:rsidP="007653C3">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The proposals received from the results of the dissertation research are of an applied nature. The proposed methodological recommendations, systematic and targeted measures will contribute to the achievement of the goals set in the country’s strategic documents to create a new model of public administration, which is innovative, transparent and citizen oriented.</w:t>
      </w:r>
    </w:p>
    <w:p w:rsidR="007E32F5" w:rsidRPr="0016343E" w:rsidRDefault="00532BFD" w:rsidP="00E61704">
      <w:pPr>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Thus, by systematically and logically solving the tasks set at the beginning of the study, answers to all the research questions were obtained.</w:t>
      </w:r>
      <w:r w:rsidR="007E32F5" w:rsidRPr="0016343E">
        <w:rPr>
          <w:rFonts w:ascii="Times New Roman" w:hAnsi="Times New Roman" w:cs="Times New Roman"/>
          <w:sz w:val="28"/>
          <w:szCs w:val="28"/>
        </w:rPr>
        <w:br w:type="page"/>
      </w:r>
    </w:p>
    <w:p w:rsidR="007E32F5" w:rsidRPr="0016343E" w:rsidRDefault="007E32F5" w:rsidP="007E32F5">
      <w:pPr>
        <w:wordWrap/>
        <w:spacing w:after="0" w:line="240" w:lineRule="auto"/>
        <w:jc w:val="center"/>
        <w:rPr>
          <w:rFonts w:ascii="Times New Roman" w:hAnsi="Times New Roman" w:cs="Times New Roman"/>
          <w:b/>
          <w:caps/>
          <w:sz w:val="28"/>
          <w:szCs w:val="28"/>
        </w:rPr>
      </w:pPr>
      <w:r w:rsidRPr="0016343E">
        <w:rPr>
          <w:rFonts w:ascii="Times New Roman" w:hAnsi="Times New Roman" w:cs="Times New Roman"/>
          <w:b/>
          <w:caps/>
          <w:sz w:val="28"/>
          <w:szCs w:val="28"/>
        </w:rPr>
        <w:t>REFERENCES</w:t>
      </w:r>
    </w:p>
    <w:p w:rsidR="00955C69" w:rsidRPr="0016343E" w:rsidRDefault="00955C69" w:rsidP="00E34786">
      <w:pPr>
        <w:wordWrap/>
        <w:spacing w:after="0" w:line="240" w:lineRule="auto"/>
        <w:jc w:val="center"/>
        <w:rPr>
          <w:rFonts w:ascii="Times New Roman" w:hAnsi="Times New Roman" w:cs="Times New Roman"/>
          <w:b/>
          <w:caps/>
          <w:sz w:val="28"/>
          <w:szCs w:val="28"/>
        </w:rPr>
      </w:pPr>
    </w:p>
    <w:p w:rsidR="00E34786" w:rsidRPr="00636542" w:rsidRDefault="00E34786" w:rsidP="00457ECE">
      <w:pPr>
        <w:pStyle w:val="a4"/>
        <w:numPr>
          <w:ilvl w:val="0"/>
          <w:numId w:val="7"/>
        </w:numPr>
        <w:tabs>
          <w:tab w:val="left" w:pos="993"/>
        </w:tabs>
        <w:wordWrap/>
        <w:spacing w:after="0" w:line="240" w:lineRule="auto"/>
        <w:ind w:leftChars="0" w:left="0" w:firstLine="709"/>
        <w:rPr>
          <w:rFonts w:ascii="Times New Roman" w:hAnsi="Times New Roman" w:cs="Times New Roman"/>
          <w:sz w:val="28"/>
          <w:szCs w:val="28"/>
          <w:lang w:val="ru-RU"/>
        </w:rPr>
      </w:pPr>
      <w:r w:rsidRPr="0016343E">
        <w:rPr>
          <w:rFonts w:ascii="Times New Roman" w:hAnsi="Times New Roman" w:cs="Times New Roman"/>
          <w:sz w:val="28"/>
          <w:szCs w:val="28"/>
          <w:lang w:val="ru-RU"/>
        </w:rPr>
        <w:t xml:space="preserve">Абучакра Р., Хури </w:t>
      </w:r>
      <w:r w:rsidRPr="0016343E">
        <w:rPr>
          <w:rFonts w:ascii="Times New Roman" w:hAnsi="Times New Roman" w:cs="Times New Roman"/>
          <w:sz w:val="28"/>
          <w:szCs w:val="28"/>
        </w:rPr>
        <w:t>M</w:t>
      </w:r>
      <w:r w:rsidRPr="0016343E">
        <w:rPr>
          <w:rFonts w:ascii="Times New Roman" w:hAnsi="Times New Roman" w:cs="Times New Roman"/>
          <w:sz w:val="28"/>
          <w:szCs w:val="28"/>
          <w:lang w:val="ru-RU"/>
        </w:rPr>
        <w:t xml:space="preserve">. Эффективное правительство для нового века. – </w:t>
      </w:r>
      <w:r w:rsidRPr="00636542">
        <w:rPr>
          <w:rFonts w:ascii="Times New Roman" w:hAnsi="Times New Roman" w:cs="Times New Roman"/>
          <w:sz w:val="28"/>
          <w:szCs w:val="28"/>
          <w:lang w:val="ru-RU"/>
        </w:rPr>
        <w:t>M.: “Олимп-Бизнес”, 2015. – 155 с.</w:t>
      </w:r>
    </w:p>
    <w:p w:rsidR="00AE2FE9" w:rsidRPr="00636542" w:rsidRDefault="00AE2FE9" w:rsidP="00F1577D">
      <w:pPr>
        <w:pStyle w:val="a4"/>
        <w:numPr>
          <w:ilvl w:val="0"/>
          <w:numId w:val="7"/>
        </w:numPr>
        <w:tabs>
          <w:tab w:val="left" w:pos="993"/>
        </w:tabs>
        <w:wordWrap/>
        <w:spacing w:after="0" w:line="240" w:lineRule="auto"/>
        <w:ind w:leftChars="0" w:left="0" w:firstLine="709"/>
        <w:rPr>
          <w:rFonts w:ascii="Times New Roman" w:hAnsi="Times New Roman" w:cs="Times New Roman"/>
          <w:sz w:val="28"/>
          <w:szCs w:val="28"/>
        </w:rPr>
      </w:pPr>
      <w:r w:rsidRPr="00636542">
        <w:rPr>
          <w:rFonts w:ascii="Times New Roman" w:hAnsi="Times New Roman" w:cs="Times New Roman"/>
          <w:sz w:val="28"/>
          <w:szCs w:val="28"/>
        </w:rPr>
        <w:t xml:space="preserve">Global trends reports, 2020 // </w:t>
      </w:r>
      <w:hyperlink r:id="rId93" w:history="1">
        <w:r w:rsidRPr="00636542">
          <w:rPr>
            <w:rFonts w:ascii="Times New Roman" w:hAnsi="Times New Roman" w:cs="Times New Roman"/>
            <w:sz w:val="28"/>
            <w:szCs w:val="28"/>
          </w:rPr>
          <w:t>https://trends.oecd-opsi.org/</w:t>
        </w:r>
      </w:hyperlink>
      <w:r w:rsidR="00F1577D" w:rsidRPr="00636542">
        <w:rPr>
          <w:rFonts w:ascii="Times New Roman" w:hAnsi="Times New Roman" w:cs="Times New Roman"/>
          <w:sz w:val="28"/>
          <w:szCs w:val="28"/>
        </w:rPr>
        <w:t>.</w:t>
      </w:r>
      <w:r w:rsidR="0042307D" w:rsidRPr="00636542">
        <w:rPr>
          <w:rFonts w:ascii="Times New Roman" w:hAnsi="Times New Roman" w:cs="Times New Roman" w:hint="eastAsia"/>
          <w:sz w:val="28"/>
          <w:szCs w:val="28"/>
        </w:rPr>
        <w:t xml:space="preserve"> </w:t>
      </w:r>
      <w:r w:rsidR="006F4E84">
        <w:rPr>
          <w:rFonts w:ascii="Times New Roman" w:hAnsi="Times New Roman" w:cs="Times New Roman"/>
          <w:sz w:val="28"/>
          <w:szCs w:val="28"/>
        </w:rPr>
        <w:t>0</w:t>
      </w:r>
      <w:r w:rsidR="0042307D" w:rsidRPr="00636542">
        <w:rPr>
          <w:rFonts w:ascii="Times New Roman" w:hAnsi="Times New Roman" w:cs="Times New Roman"/>
          <w:sz w:val="28"/>
          <w:szCs w:val="28"/>
        </w:rPr>
        <w:t>5</w:t>
      </w:r>
      <w:r w:rsidR="006F4E84">
        <w:rPr>
          <w:rFonts w:ascii="Times New Roman" w:hAnsi="Times New Roman" w:cs="Times New Roman"/>
          <w:sz w:val="28"/>
          <w:szCs w:val="28"/>
        </w:rPr>
        <w:t>.09.</w:t>
      </w:r>
      <w:r w:rsidR="00636542" w:rsidRPr="00636542">
        <w:rPr>
          <w:rFonts w:ascii="Times New Roman" w:hAnsi="Times New Roman" w:cs="Times New Roman" w:hint="eastAsia"/>
          <w:sz w:val="28"/>
          <w:szCs w:val="28"/>
        </w:rPr>
        <w:t>2021.</w:t>
      </w:r>
    </w:p>
    <w:p w:rsidR="00E34786" w:rsidRPr="00636542" w:rsidRDefault="00E34786" w:rsidP="00F1577D">
      <w:pPr>
        <w:pStyle w:val="a4"/>
        <w:numPr>
          <w:ilvl w:val="0"/>
          <w:numId w:val="7"/>
        </w:numPr>
        <w:tabs>
          <w:tab w:val="left" w:pos="993"/>
        </w:tabs>
        <w:wordWrap/>
        <w:spacing w:after="0" w:line="240" w:lineRule="auto"/>
        <w:ind w:leftChars="0" w:left="0" w:firstLine="709"/>
        <w:rPr>
          <w:rFonts w:ascii="Times New Roman" w:hAnsi="Times New Roman" w:cs="Times New Roman"/>
          <w:sz w:val="28"/>
          <w:szCs w:val="28"/>
        </w:rPr>
      </w:pPr>
      <w:r w:rsidRPr="00636542">
        <w:rPr>
          <w:rFonts w:ascii="Times New Roman" w:hAnsi="Times New Roman" w:cs="Times New Roman"/>
          <w:sz w:val="28"/>
          <w:szCs w:val="28"/>
        </w:rPr>
        <w:t>Agile Governance Reimagining Policy-Making in the Fourth Industrial Revolution</w:t>
      </w:r>
      <w:r w:rsidR="00F1577D" w:rsidRPr="00636542">
        <w:rPr>
          <w:rFonts w:ascii="Times New Roman" w:hAnsi="Times New Roman" w:cs="Times New Roman"/>
          <w:sz w:val="28"/>
          <w:szCs w:val="28"/>
        </w:rPr>
        <w:t xml:space="preserve"> // </w:t>
      </w:r>
      <w:hyperlink r:id="rId94" w:history="1">
        <w:r w:rsidR="00F1577D" w:rsidRPr="00636542">
          <w:rPr>
            <w:rStyle w:val="ae"/>
            <w:rFonts w:ascii="Times New Roman" w:hAnsi="Times New Roman" w:cs="Times New Roman"/>
            <w:color w:val="auto"/>
            <w:sz w:val="28"/>
            <w:szCs w:val="28"/>
            <w:u w:val="none"/>
          </w:rPr>
          <w:t>https://www3.weforum.org/docs/WEF_.</w:t>
        </w:r>
      </w:hyperlink>
      <w:r w:rsidR="00F1577D" w:rsidRPr="00636542">
        <w:rPr>
          <w:rFonts w:ascii="Times New Roman" w:hAnsi="Times New Roman" w:cs="Times New Roman"/>
          <w:sz w:val="28"/>
          <w:szCs w:val="28"/>
        </w:rPr>
        <w:t xml:space="preserve"> </w:t>
      </w:r>
      <w:r w:rsidR="00636542" w:rsidRPr="00636542">
        <w:rPr>
          <w:rFonts w:ascii="Times New Roman" w:hAnsi="Times New Roman" w:cs="Times New Roman" w:hint="eastAsia"/>
          <w:sz w:val="28"/>
          <w:szCs w:val="28"/>
        </w:rPr>
        <w:t>20</w:t>
      </w:r>
      <w:r w:rsidR="006F4E84">
        <w:rPr>
          <w:rFonts w:ascii="Times New Roman" w:hAnsi="Times New Roman" w:cs="Times New Roman"/>
          <w:sz w:val="28"/>
          <w:szCs w:val="28"/>
        </w:rPr>
        <w:t>.09.</w:t>
      </w:r>
      <w:r w:rsidR="00636542" w:rsidRPr="00636542">
        <w:rPr>
          <w:rFonts w:ascii="Times New Roman" w:hAnsi="Times New Roman" w:cs="Times New Roman" w:hint="eastAsia"/>
          <w:sz w:val="28"/>
          <w:szCs w:val="28"/>
        </w:rPr>
        <w:t>2021.</w:t>
      </w:r>
    </w:p>
    <w:p w:rsidR="00E34786" w:rsidRPr="0016343E" w:rsidRDefault="00E34786" w:rsidP="00F1577D">
      <w:pPr>
        <w:pStyle w:val="a4"/>
        <w:numPr>
          <w:ilvl w:val="0"/>
          <w:numId w:val="7"/>
        </w:numPr>
        <w:tabs>
          <w:tab w:val="left" w:pos="993"/>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Open Government: The Global Context and the Way Forward</w:t>
      </w:r>
      <w:r w:rsidR="0060085C" w:rsidRPr="0060085C">
        <w:rPr>
          <w:rFonts w:ascii="Times New Roman" w:hAnsi="Times New Roman" w:cs="Times New Roman"/>
          <w:sz w:val="28"/>
          <w:szCs w:val="28"/>
        </w:rPr>
        <w:t xml:space="preserve"> / </w:t>
      </w:r>
      <w:r w:rsidR="0060085C" w:rsidRPr="0016343E">
        <w:rPr>
          <w:rFonts w:ascii="Times New Roman" w:hAnsi="Times New Roman" w:cs="Times New Roman"/>
          <w:sz w:val="28"/>
          <w:szCs w:val="28"/>
        </w:rPr>
        <w:t>Organization for Economic Cooperation and Development</w:t>
      </w:r>
      <w:r w:rsidRPr="0016343E">
        <w:rPr>
          <w:rFonts w:ascii="Times New Roman" w:hAnsi="Times New Roman" w:cs="Times New Roman"/>
          <w:sz w:val="28"/>
          <w:szCs w:val="28"/>
        </w:rPr>
        <w:t xml:space="preserve">. </w:t>
      </w:r>
      <w:r w:rsidR="0060085C">
        <w:rPr>
          <w:rFonts w:ascii="Times New Roman" w:hAnsi="Times New Roman" w:cs="Times New Roman"/>
          <w:sz w:val="28"/>
          <w:szCs w:val="28"/>
        </w:rPr>
        <w:t>–</w:t>
      </w:r>
      <w:r w:rsidR="0060085C" w:rsidRPr="0060085C">
        <w:rPr>
          <w:rFonts w:ascii="Times New Roman" w:hAnsi="Times New Roman" w:cs="Times New Roman"/>
          <w:sz w:val="28"/>
          <w:szCs w:val="28"/>
        </w:rPr>
        <w:t xml:space="preserve"> </w:t>
      </w:r>
      <w:r w:rsidRPr="0016343E">
        <w:rPr>
          <w:rFonts w:ascii="Times New Roman" w:hAnsi="Times New Roman" w:cs="Times New Roman"/>
          <w:sz w:val="28"/>
          <w:szCs w:val="28"/>
        </w:rPr>
        <w:t>Paris: OECD Publishing, 2016. – 141</w:t>
      </w:r>
      <w:r w:rsidR="0060085C" w:rsidRPr="0060085C">
        <w:rPr>
          <w:rFonts w:ascii="Times New Roman" w:hAnsi="Times New Roman" w:cs="Times New Roman"/>
          <w:sz w:val="28"/>
          <w:szCs w:val="28"/>
        </w:rPr>
        <w:t> </w:t>
      </w:r>
      <w:r w:rsidRPr="0016343E">
        <w:rPr>
          <w:rFonts w:ascii="Times New Roman" w:hAnsi="Times New Roman" w:cs="Times New Roman"/>
          <w:sz w:val="28"/>
          <w:szCs w:val="28"/>
        </w:rPr>
        <w:t xml:space="preserve">p. </w:t>
      </w:r>
    </w:p>
    <w:p w:rsidR="00E34786" w:rsidRPr="0016343E" w:rsidRDefault="00E34786" w:rsidP="00F1577D">
      <w:pPr>
        <w:pStyle w:val="a4"/>
        <w:numPr>
          <w:ilvl w:val="0"/>
          <w:numId w:val="7"/>
        </w:numPr>
        <w:tabs>
          <w:tab w:val="left" w:pos="993"/>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 xml:space="preserve">Indicators of the quality of public administration in the countries of the world // </w:t>
      </w:r>
      <w:hyperlink r:id="rId95" w:anchor="home" w:history="1">
        <w:r w:rsidRPr="0016343E">
          <w:rPr>
            <w:rFonts w:ascii="Times New Roman" w:hAnsi="Times New Roman" w:cs="Times New Roman"/>
            <w:sz w:val="28"/>
            <w:szCs w:val="28"/>
          </w:rPr>
          <w:t>http://info.worldbank.org/governance/wgi/index.aspx#home</w:t>
        </w:r>
      </w:hyperlink>
      <w:r w:rsidRPr="0016343E">
        <w:rPr>
          <w:rFonts w:ascii="Times New Roman" w:hAnsi="Times New Roman" w:cs="Times New Roman"/>
          <w:sz w:val="28"/>
          <w:szCs w:val="28"/>
        </w:rPr>
        <w:t>.</w:t>
      </w:r>
      <w:r w:rsidR="0060085C" w:rsidRPr="0060085C">
        <w:rPr>
          <w:rFonts w:ascii="Times New Roman" w:hAnsi="Times New Roman" w:cs="Times New Roman"/>
          <w:sz w:val="28"/>
          <w:szCs w:val="28"/>
        </w:rPr>
        <w:t xml:space="preserve"> </w:t>
      </w:r>
      <w:r w:rsidR="00F25B65">
        <w:rPr>
          <w:rFonts w:ascii="Times New Roman" w:hAnsi="Times New Roman" w:cs="Times New Roman" w:hint="eastAsia"/>
          <w:sz w:val="28"/>
          <w:szCs w:val="28"/>
        </w:rPr>
        <w:t>1</w:t>
      </w:r>
      <w:r w:rsidR="00F25B65" w:rsidRPr="0042307D">
        <w:rPr>
          <w:rFonts w:ascii="Times New Roman" w:hAnsi="Times New Roman" w:cs="Times New Roman"/>
          <w:sz w:val="28"/>
          <w:szCs w:val="28"/>
        </w:rPr>
        <w:t>5</w:t>
      </w:r>
      <w:r w:rsidR="006F4E84">
        <w:rPr>
          <w:rFonts w:ascii="Times New Roman" w:hAnsi="Times New Roman" w:cs="Times New Roman"/>
          <w:sz w:val="28"/>
          <w:szCs w:val="28"/>
        </w:rPr>
        <w:t>.09.</w:t>
      </w:r>
      <w:r w:rsidR="00F25B65">
        <w:rPr>
          <w:rFonts w:ascii="Times New Roman" w:hAnsi="Times New Roman" w:cs="Times New Roman" w:hint="eastAsia"/>
          <w:sz w:val="28"/>
          <w:szCs w:val="28"/>
        </w:rPr>
        <w:t>2021.</w:t>
      </w:r>
    </w:p>
    <w:p w:rsidR="00E34786" w:rsidRPr="0054473B" w:rsidRDefault="00E34786" w:rsidP="0060085C">
      <w:pPr>
        <w:pStyle w:val="a4"/>
        <w:numPr>
          <w:ilvl w:val="0"/>
          <w:numId w:val="7"/>
        </w:numPr>
        <w:tabs>
          <w:tab w:val="left" w:pos="993"/>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 xml:space="preserve">Address of the President of the Republic of Kazakhstan to the People of </w:t>
      </w:r>
      <w:r w:rsidRPr="0054473B">
        <w:rPr>
          <w:rFonts w:ascii="Times New Roman" w:hAnsi="Times New Roman" w:cs="Times New Roman"/>
          <w:sz w:val="28"/>
          <w:szCs w:val="28"/>
        </w:rPr>
        <w:t xml:space="preserve">Kazakhstan. “Strategy Kazakhstan-2050”: new political course of the established state, 2012 // </w:t>
      </w:r>
      <w:hyperlink r:id="rId96" w:history="1">
        <w:r w:rsidR="0060085C" w:rsidRPr="0054473B">
          <w:rPr>
            <w:rStyle w:val="ae"/>
            <w:rFonts w:ascii="Times New Roman" w:hAnsi="Times New Roman" w:cs="Times New Roman"/>
            <w:color w:val="auto"/>
            <w:sz w:val="28"/>
            <w:szCs w:val="28"/>
            <w:u w:val="none"/>
          </w:rPr>
          <w:t xml:space="preserve">https://www.akorda.kz/en/events/astana. </w:t>
        </w:r>
        <w:r w:rsidR="00F25B65" w:rsidRPr="0054473B">
          <w:rPr>
            <w:rFonts w:ascii="Times New Roman" w:hAnsi="Times New Roman" w:cs="Times New Roman" w:hint="eastAsia"/>
            <w:sz w:val="28"/>
            <w:szCs w:val="28"/>
          </w:rPr>
          <w:t>10</w:t>
        </w:r>
        <w:r w:rsidR="006F4E84">
          <w:rPr>
            <w:rFonts w:ascii="Times New Roman" w:hAnsi="Times New Roman" w:cs="Times New Roman"/>
            <w:sz w:val="28"/>
            <w:szCs w:val="28"/>
          </w:rPr>
          <w:t>.10.</w:t>
        </w:r>
        <w:r w:rsidR="00F25B65" w:rsidRPr="0054473B">
          <w:rPr>
            <w:rFonts w:ascii="Times New Roman" w:hAnsi="Times New Roman" w:cs="Times New Roman" w:hint="eastAsia"/>
            <w:sz w:val="28"/>
            <w:szCs w:val="28"/>
          </w:rPr>
          <w:t>2021.</w:t>
        </w:r>
        <w:r w:rsidR="00F25B65" w:rsidRPr="0054473B">
          <w:rPr>
            <w:rFonts w:ascii="Times New Roman" w:hAnsi="Times New Roman" w:cs="Times New Roman"/>
            <w:sz w:val="28"/>
            <w:szCs w:val="28"/>
          </w:rPr>
          <w:t xml:space="preserve"> </w:t>
        </w:r>
      </w:hyperlink>
    </w:p>
    <w:p w:rsidR="00E34786" w:rsidRPr="006F4E84" w:rsidRDefault="00E34786" w:rsidP="0060085C">
      <w:pPr>
        <w:pStyle w:val="a4"/>
        <w:numPr>
          <w:ilvl w:val="0"/>
          <w:numId w:val="7"/>
        </w:numPr>
        <w:tabs>
          <w:tab w:val="left" w:pos="993"/>
        </w:tabs>
        <w:wordWrap/>
        <w:spacing w:after="0" w:line="240" w:lineRule="auto"/>
        <w:ind w:leftChars="0" w:left="0" w:firstLine="709"/>
        <w:rPr>
          <w:rFonts w:ascii="Times New Roman" w:hAnsi="Times New Roman" w:cs="Times New Roman"/>
          <w:sz w:val="28"/>
          <w:szCs w:val="28"/>
        </w:rPr>
      </w:pPr>
      <w:r w:rsidRPr="0054473B">
        <w:rPr>
          <w:rFonts w:ascii="Times New Roman" w:hAnsi="Times New Roman" w:cs="Times New Roman"/>
          <w:sz w:val="28"/>
          <w:szCs w:val="28"/>
        </w:rPr>
        <w:t>President of Kazakhstan</w:t>
      </w:r>
      <w:r w:rsidR="006F4E84">
        <w:rPr>
          <w:rFonts w:ascii="Times New Roman" w:hAnsi="Times New Roman" w:cs="Times New Roman"/>
          <w:sz w:val="28"/>
          <w:szCs w:val="28"/>
        </w:rPr>
        <w:t>.</w:t>
      </w:r>
      <w:r w:rsidR="006F4E84" w:rsidRPr="006F4E84">
        <w:t xml:space="preserve"> </w:t>
      </w:r>
      <w:r w:rsidR="006F4E84" w:rsidRPr="006F4E84">
        <w:rPr>
          <w:rStyle w:val="af0"/>
          <w:rFonts w:ascii="Times New Roman" w:hAnsi="Times New Roman" w:cs="Times New Roman"/>
          <w:b w:val="0"/>
          <w:sz w:val="28"/>
          <w:szCs w:val="28"/>
        </w:rPr>
        <w:t xml:space="preserve">Growing Welfare of Kazakh Citizens: Increase </w:t>
      </w:r>
      <w:proofErr w:type="gramStart"/>
      <w:r w:rsidR="006F4E84" w:rsidRPr="006F4E84">
        <w:rPr>
          <w:rStyle w:val="af0"/>
          <w:rFonts w:ascii="Times New Roman" w:hAnsi="Times New Roman" w:cs="Times New Roman"/>
          <w:b w:val="0"/>
          <w:sz w:val="28"/>
          <w:szCs w:val="28"/>
        </w:rPr>
        <w:t>In Income And</w:t>
      </w:r>
      <w:proofErr w:type="gramEnd"/>
      <w:r w:rsidR="006F4E84" w:rsidRPr="006F4E84">
        <w:rPr>
          <w:rStyle w:val="af0"/>
          <w:rFonts w:ascii="Times New Roman" w:hAnsi="Times New Roman" w:cs="Times New Roman"/>
          <w:b w:val="0"/>
          <w:sz w:val="28"/>
          <w:szCs w:val="28"/>
        </w:rPr>
        <w:t xml:space="preserve"> Quality of Life</w:t>
      </w:r>
      <w:r w:rsidRPr="006F4E84">
        <w:rPr>
          <w:rFonts w:ascii="Times New Roman" w:hAnsi="Times New Roman" w:cs="Times New Roman"/>
          <w:sz w:val="28"/>
          <w:szCs w:val="28"/>
        </w:rPr>
        <w:t xml:space="preserve">// </w:t>
      </w:r>
      <w:hyperlink r:id="rId97" w:history="1">
        <w:r w:rsidR="006F4E84" w:rsidRPr="006F4E84">
          <w:rPr>
            <w:rStyle w:val="ae"/>
            <w:rFonts w:ascii="Times New Roman" w:hAnsi="Times New Roman" w:cs="Times New Roman"/>
            <w:color w:val="auto"/>
            <w:sz w:val="28"/>
            <w:szCs w:val="28"/>
            <w:u w:val="none"/>
          </w:rPr>
          <w:t>http://www.akorda.kz/en/addresses</w:t>
        </w:r>
      </w:hyperlink>
      <w:r w:rsidR="0060085C" w:rsidRPr="006F4E84">
        <w:rPr>
          <w:rFonts w:ascii="Times New Roman" w:hAnsi="Times New Roman" w:cs="Times New Roman"/>
          <w:sz w:val="28"/>
          <w:szCs w:val="28"/>
        </w:rPr>
        <w:t xml:space="preserve">. </w:t>
      </w:r>
      <w:r w:rsidR="00387FC2" w:rsidRPr="006F4E84">
        <w:rPr>
          <w:rFonts w:ascii="Times New Roman" w:hAnsi="Times New Roman" w:cs="Times New Roman" w:hint="eastAsia"/>
          <w:sz w:val="28"/>
          <w:szCs w:val="28"/>
        </w:rPr>
        <w:t>20</w:t>
      </w:r>
      <w:r w:rsidR="006F4E84" w:rsidRPr="006F4E84">
        <w:rPr>
          <w:rFonts w:ascii="Times New Roman" w:hAnsi="Times New Roman" w:cs="Times New Roman"/>
          <w:sz w:val="28"/>
          <w:szCs w:val="28"/>
        </w:rPr>
        <w:t>.10.</w:t>
      </w:r>
      <w:r w:rsidR="00387FC2" w:rsidRPr="006F4E84">
        <w:rPr>
          <w:rFonts w:ascii="Times New Roman" w:hAnsi="Times New Roman" w:cs="Times New Roman" w:hint="eastAsia"/>
          <w:sz w:val="28"/>
          <w:szCs w:val="28"/>
        </w:rPr>
        <w:t>2021.</w:t>
      </w:r>
    </w:p>
    <w:p w:rsidR="00E34786" w:rsidRPr="0054473B" w:rsidRDefault="00E34786" w:rsidP="0060085C">
      <w:pPr>
        <w:pStyle w:val="a4"/>
        <w:numPr>
          <w:ilvl w:val="0"/>
          <w:numId w:val="7"/>
        </w:numPr>
        <w:tabs>
          <w:tab w:val="left" w:pos="993"/>
        </w:tabs>
        <w:wordWrap/>
        <w:spacing w:after="0" w:line="240" w:lineRule="auto"/>
        <w:ind w:leftChars="0" w:left="0" w:firstLine="709"/>
        <w:rPr>
          <w:rFonts w:ascii="Times New Roman" w:hAnsi="Times New Roman" w:cs="Times New Roman"/>
          <w:sz w:val="28"/>
          <w:szCs w:val="28"/>
          <w:lang w:val="ru-RU"/>
        </w:rPr>
      </w:pPr>
      <w:r w:rsidRPr="006F4E84">
        <w:rPr>
          <w:rFonts w:ascii="Times New Roman" w:hAnsi="Times New Roman" w:cs="Times New Roman"/>
          <w:sz w:val="28"/>
          <w:szCs w:val="28"/>
          <w:lang w:val="ru-RU"/>
        </w:rPr>
        <w:t>Шпекбаев</w:t>
      </w:r>
      <w:r w:rsidRPr="001D5351">
        <w:rPr>
          <w:rFonts w:ascii="Times New Roman" w:hAnsi="Times New Roman" w:cs="Times New Roman"/>
          <w:sz w:val="28"/>
          <w:szCs w:val="28"/>
          <w:lang w:val="ru-RU"/>
        </w:rPr>
        <w:t xml:space="preserve"> </w:t>
      </w:r>
      <w:r w:rsidRPr="006F4E84">
        <w:rPr>
          <w:rFonts w:ascii="Times New Roman" w:hAnsi="Times New Roman" w:cs="Times New Roman"/>
          <w:sz w:val="28"/>
          <w:szCs w:val="28"/>
        </w:rPr>
        <w:t>A</w:t>
      </w:r>
      <w:r w:rsidRPr="001D5351">
        <w:rPr>
          <w:rFonts w:ascii="Times New Roman" w:hAnsi="Times New Roman" w:cs="Times New Roman"/>
          <w:sz w:val="28"/>
          <w:szCs w:val="28"/>
          <w:lang w:val="ru-RU"/>
        </w:rPr>
        <w:t xml:space="preserve">. </w:t>
      </w:r>
      <w:r w:rsidRPr="006F4E84">
        <w:rPr>
          <w:rFonts w:ascii="Times New Roman" w:hAnsi="Times New Roman" w:cs="Times New Roman"/>
          <w:sz w:val="28"/>
          <w:szCs w:val="28"/>
          <w:lang w:val="ru-RU"/>
        </w:rPr>
        <w:t>Выступление</w:t>
      </w:r>
      <w:r w:rsidRPr="001D5351">
        <w:rPr>
          <w:rFonts w:ascii="Times New Roman" w:hAnsi="Times New Roman" w:cs="Times New Roman"/>
          <w:sz w:val="28"/>
          <w:szCs w:val="28"/>
          <w:lang w:val="ru-RU"/>
        </w:rPr>
        <w:t xml:space="preserve"> </w:t>
      </w:r>
      <w:r w:rsidRPr="006F4E84">
        <w:rPr>
          <w:rFonts w:ascii="Times New Roman" w:hAnsi="Times New Roman" w:cs="Times New Roman"/>
          <w:sz w:val="28"/>
          <w:szCs w:val="28"/>
          <w:lang w:val="ru-RU"/>
        </w:rPr>
        <w:t>Председателя</w:t>
      </w:r>
      <w:r w:rsidRPr="001D5351">
        <w:rPr>
          <w:rFonts w:ascii="Times New Roman" w:hAnsi="Times New Roman" w:cs="Times New Roman"/>
          <w:sz w:val="28"/>
          <w:szCs w:val="28"/>
          <w:lang w:val="ru-RU"/>
        </w:rPr>
        <w:t xml:space="preserve"> </w:t>
      </w:r>
      <w:r w:rsidRPr="006F4E84">
        <w:rPr>
          <w:rFonts w:ascii="Times New Roman" w:hAnsi="Times New Roman" w:cs="Times New Roman"/>
          <w:sz w:val="28"/>
          <w:szCs w:val="28"/>
          <w:lang w:val="ru-RU"/>
        </w:rPr>
        <w:t>Агентства</w:t>
      </w:r>
      <w:r w:rsidRPr="001D5351">
        <w:rPr>
          <w:rFonts w:ascii="Times New Roman" w:hAnsi="Times New Roman" w:cs="Times New Roman"/>
          <w:sz w:val="28"/>
          <w:szCs w:val="28"/>
          <w:lang w:val="ru-RU"/>
        </w:rPr>
        <w:t xml:space="preserve"> </w:t>
      </w:r>
      <w:r w:rsidRPr="006F4E84">
        <w:rPr>
          <w:rFonts w:ascii="Times New Roman" w:hAnsi="Times New Roman" w:cs="Times New Roman"/>
          <w:sz w:val="28"/>
          <w:szCs w:val="28"/>
          <w:lang w:val="ru-RU"/>
        </w:rPr>
        <w:t xml:space="preserve">по делам государственной службы и противодействию коррупции. – 2019 // </w:t>
      </w:r>
      <w:hyperlink r:id="rId98" w:history="1">
        <w:r w:rsidRPr="0054473B">
          <w:rPr>
            <w:rFonts w:ascii="Times New Roman" w:hAnsi="Times New Roman" w:cs="Times New Roman"/>
            <w:sz w:val="28"/>
            <w:szCs w:val="28"/>
          </w:rPr>
          <w:t>https</w:t>
        </w:r>
        <w:r w:rsidRPr="0054473B">
          <w:rPr>
            <w:rFonts w:ascii="Times New Roman" w:hAnsi="Times New Roman" w:cs="Times New Roman"/>
            <w:sz w:val="28"/>
            <w:szCs w:val="28"/>
            <w:lang w:val="ru-RU"/>
          </w:rPr>
          <w:t>://</w:t>
        </w:r>
        <w:r w:rsidRPr="0054473B">
          <w:rPr>
            <w:rFonts w:ascii="Times New Roman" w:hAnsi="Times New Roman" w:cs="Times New Roman"/>
            <w:sz w:val="28"/>
            <w:szCs w:val="28"/>
          </w:rPr>
          <w:t>www</w:t>
        </w:r>
        <w:r w:rsidRPr="0054473B">
          <w:rPr>
            <w:rFonts w:ascii="Times New Roman" w:hAnsi="Times New Roman" w:cs="Times New Roman"/>
            <w:sz w:val="28"/>
            <w:szCs w:val="28"/>
            <w:lang w:val="ru-RU"/>
          </w:rPr>
          <w:t>.</w:t>
        </w:r>
        <w:r w:rsidRPr="0054473B">
          <w:rPr>
            <w:rFonts w:ascii="Times New Roman" w:hAnsi="Times New Roman" w:cs="Times New Roman"/>
            <w:sz w:val="28"/>
            <w:szCs w:val="28"/>
          </w:rPr>
          <w:t>zakon</w:t>
        </w:r>
        <w:r w:rsidRPr="0054473B">
          <w:rPr>
            <w:rFonts w:ascii="Times New Roman" w:hAnsi="Times New Roman" w:cs="Times New Roman"/>
            <w:sz w:val="28"/>
            <w:szCs w:val="28"/>
            <w:lang w:val="ru-RU"/>
          </w:rPr>
          <w:t>.</w:t>
        </w:r>
        <w:r w:rsidRPr="0054473B">
          <w:rPr>
            <w:rFonts w:ascii="Times New Roman" w:hAnsi="Times New Roman" w:cs="Times New Roman"/>
            <w:sz w:val="28"/>
            <w:szCs w:val="28"/>
          </w:rPr>
          <w:t>kz</w:t>
        </w:r>
        <w:r w:rsidRPr="0054473B">
          <w:rPr>
            <w:rFonts w:ascii="Times New Roman" w:hAnsi="Times New Roman" w:cs="Times New Roman"/>
            <w:sz w:val="28"/>
            <w:szCs w:val="28"/>
            <w:lang w:val="ru-RU"/>
          </w:rPr>
          <w:t>/4969551-</w:t>
        </w:r>
        <w:r w:rsidRPr="0054473B">
          <w:rPr>
            <w:rFonts w:ascii="Times New Roman" w:hAnsi="Times New Roman" w:cs="Times New Roman"/>
            <w:sz w:val="28"/>
            <w:szCs w:val="28"/>
          </w:rPr>
          <w:t>shpekbaev</w:t>
        </w:r>
        <w:r w:rsidRPr="0054473B">
          <w:rPr>
            <w:rFonts w:ascii="Times New Roman" w:hAnsi="Times New Roman" w:cs="Times New Roman"/>
            <w:sz w:val="28"/>
            <w:szCs w:val="28"/>
            <w:lang w:val="ru-RU"/>
          </w:rPr>
          <w:t>-</w:t>
        </w:r>
        <w:r w:rsidRPr="0054473B">
          <w:rPr>
            <w:rFonts w:ascii="Times New Roman" w:hAnsi="Times New Roman" w:cs="Times New Roman"/>
            <w:sz w:val="28"/>
            <w:szCs w:val="28"/>
          </w:rPr>
          <w:t>dostoynaya</w:t>
        </w:r>
        <w:r w:rsidRPr="0054473B">
          <w:rPr>
            <w:rFonts w:ascii="Times New Roman" w:hAnsi="Times New Roman" w:cs="Times New Roman"/>
            <w:sz w:val="28"/>
            <w:szCs w:val="28"/>
            <w:lang w:val="ru-RU"/>
          </w:rPr>
          <w:t>-</w:t>
        </w:r>
        <w:r w:rsidRPr="0054473B">
          <w:rPr>
            <w:rFonts w:ascii="Times New Roman" w:hAnsi="Times New Roman" w:cs="Times New Roman"/>
            <w:sz w:val="28"/>
            <w:szCs w:val="28"/>
          </w:rPr>
          <w:t>zarplata</w:t>
        </w:r>
        <w:r w:rsidRPr="0054473B">
          <w:rPr>
            <w:rFonts w:ascii="Times New Roman" w:hAnsi="Times New Roman" w:cs="Times New Roman"/>
            <w:sz w:val="28"/>
            <w:szCs w:val="28"/>
            <w:lang w:val="ru-RU"/>
          </w:rPr>
          <w:t>-</w:t>
        </w:r>
        <w:r w:rsidRPr="0054473B">
          <w:rPr>
            <w:rFonts w:ascii="Times New Roman" w:hAnsi="Times New Roman" w:cs="Times New Roman"/>
            <w:sz w:val="28"/>
            <w:szCs w:val="28"/>
          </w:rPr>
          <w:t>na</w:t>
        </w:r>
        <w:r w:rsidRPr="0054473B">
          <w:rPr>
            <w:rFonts w:ascii="Times New Roman" w:hAnsi="Times New Roman" w:cs="Times New Roman"/>
            <w:sz w:val="28"/>
            <w:szCs w:val="28"/>
            <w:lang w:val="ru-RU"/>
          </w:rPr>
          <w:t>.</w:t>
        </w:r>
        <w:r w:rsidRPr="0054473B">
          <w:rPr>
            <w:rFonts w:ascii="Times New Roman" w:hAnsi="Times New Roman" w:cs="Times New Roman"/>
            <w:sz w:val="28"/>
            <w:szCs w:val="28"/>
          </w:rPr>
          <w:t>html</w:t>
        </w:r>
      </w:hyperlink>
      <w:r w:rsidRPr="0054473B">
        <w:rPr>
          <w:rFonts w:ascii="Times New Roman" w:hAnsi="Times New Roman" w:cs="Times New Roman"/>
          <w:sz w:val="28"/>
          <w:szCs w:val="28"/>
          <w:lang w:val="ru-RU"/>
        </w:rPr>
        <w:t>.</w:t>
      </w:r>
      <w:r w:rsidR="00387FC2" w:rsidRPr="0054473B">
        <w:rPr>
          <w:rFonts w:ascii="Times New Roman" w:hAnsi="Times New Roman" w:cs="Times New Roman" w:hint="eastAsia"/>
          <w:sz w:val="28"/>
          <w:szCs w:val="28"/>
          <w:lang w:val="ru-RU"/>
        </w:rPr>
        <w:t xml:space="preserve"> </w:t>
      </w:r>
      <w:r w:rsidR="00387FC2" w:rsidRPr="006F4E84">
        <w:rPr>
          <w:rFonts w:ascii="Times New Roman" w:hAnsi="Times New Roman" w:cs="Times New Roman" w:hint="eastAsia"/>
          <w:sz w:val="28"/>
          <w:szCs w:val="28"/>
          <w:lang w:val="ru-RU"/>
        </w:rPr>
        <w:t>20</w:t>
      </w:r>
      <w:r w:rsidR="006F4E84" w:rsidRPr="006F4E84">
        <w:rPr>
          <w:rFonts w:ascii="Times New Roman" w:hAnsi="Times New Roman" w:cs="Times New Roman"/>
          <w:sz w:val="28"/>
          <w:szCs w:val="28"/>
          <w:lang w:val="ru-RU"/>
        </w:rPr>
        <w:t>.</w:t>
      </w:r>
      <w:r w:rsidR="006F4E84">
        <w:rPr>
          <w:rFonts w:ascii="Times New Roman" w:hAnsi="Times New Roman" w:cs="Times New Roman"/>
          <w:sz w:val="28"/>
          <w:szCs w:val="28"/>
        </w:rPr>
        <w:t>09.</w:t>
      </w:r>
      <w:r w:rsidR="00387FC2" w:rsidRPr="006F4E84">
        <w:rPr>
          <w:rFonts w:ascii="Times New Roman" w:hAnsi="Times New Roman" w:cs="Times New Roman" w:hint="eastAsia"/>
          <w:sz w:val="28"/>
          <w:szCs w:val="28"/>
          <w:lang w:val="ru-RU"/>
        </w:rPr>
        <w:t>2021.</w:t>
      </w:r>
    </w:p>
    <w:p w:rsidR="00E34786" w:rsidRPr="00924F9A" w:rsidRDefault="00E34786" w:rsidP="0060085C">
      <w:pPr>
        <w:pStyle w:val="a4"/>
        <w:numPr>
          <w:ilvl w:val="0"/>
          <w:numId w:val="7"/>
        </w:numPr>
        <w:tabs>
          <w:tab w:val="left" w:pos="993"/>
        </w:tabs>
        <w:wordWrap/>
        <w:spacing w:after="0" w:line="240" w:lineRule="auto"/>
        <w:ind w:leftChars="0" w:left="0" w:firstLine="709"/>
        <w:rPr>
          <w:rFonts w:ascii="Times New Roman" w:hAnsi="Times New Roman" w:cs="Times New Roman"/>
          <w:sz w:val="28"/>
          <w:szCs w:val="28"/>
          <w:lang w:val="ru-RU"/>
        </w:rPr>
      </w:pPr>
      <w:r w:rsidRPr="00924F9A">
        <w:rPr>
          <w:rFonts w:ascii="Times New Roman" w:hAnsi="Times New Roman" w:cs="Times New Roman"/>
          <w:sz w:val="28"/>
          <w:szCs w:val="28"/>
          <w:lang w:val="ru-RU"/>
        </w:rPr>
        <w:t xml:space="preserve">Шпекбаев </w:t>
      </w:r>
      <w:r w:rsidRPr="00924F9A">
        <w:rPr>
          <w:rFonts w:ascii="Times New Roman" w:hAnsi="Times New Roman" w:cs="Times New Roman"/>
          <w:sz w:val="28"/>
          <w:szCs w:val="28"/>
        </w:rPr>
        <w:t>A</w:t>
      </w:r>
      <w:r w:rsidRPr="00924F9A">
        <w:rPr>
          <w:rFonts w:ascii="Times New Roman" w:hAnsi="Times New Roman" w:cs="Times New Roman"/>
          <w:sz w:val="28"/>
          <w:szCs w:val="28"/>
          <w:lang w:val="ru-RU"/>
        </w:rPr>
        <w:t xml:space="preserve">. Вполне реально – Шпекбаев о двукратном повышении зарплат госслужащим // </w:t>
      </w:r>
      <w:r w:rsidR="001049AD">
        <w:fldChar w:fldCharType="begin"/>
      </w:r>
      <w:r w:rsidR="001049AD" w:rsidRPr="001049AD">
        <w:rPr>
          <w:lang w:val="ru-RU"/>
        </w:rPr>
        <w:instrText xml:space="preserve"> </w:instrText>
      </w:r>
      <w:r w:rsidR="001049AD">
        <w:instrText>HYPERLINK</w:instrText>
      </w:r>
      <w:r w:rsidR="001049AD" w:rsidRPr="001049AD">
        <w:rPr>
          <w:lang w:val="ru-RU"/>
        </w:rPr>
        <w:instrText xml:space="preserve"> "</w:instrText>
      </w:r>
      <w:r w:rsidR="001049AD">
        <w:instrText>https</w:instrText>
      </w:r>
      <w:r w:rsidR="001049AD" w:rsidRPr="001049AD">
        <w:rPr>
          <w:lang w:val="ru-RU"/>
        </w:rPr>
        <w:instrText>://</w:instrText>
      </w:r>
      <w:r w:rsidR="001049AD">
        <w:instrText>total</w:instrText>
      </w:r>
      <w:r w:rsidR="001049AD" w:rsidRPr="001049AD">
        <w:rPr>
          <w:lang w:val="ru-RU"/>
        </w:rPr>
        <w:instrText>.</w:instrText>
      </w:r>
      <w:r w:rsidR="001049AD">
        <w:instrText>kz</w:instrText>
      </w:r>
      <w:r w:rsidR="001049AD" w:rsidRPr="001049AD">
        <w:rPr>
          <w:lang w:val="ru-RU"/>
        </w:rPr>
        <w:instrText>/</w:instrText>
      </w:r>
      <w:r w:rsidR="001049AD">
        <w:instrText>ru</w:instrText>
      </w:r>
      <w:r w:rsidR="001049AD" w:rsidRPr="001049AD">
        <w:rPr>
          <w:lang w:val="ru-RU"/>
        </w:rPr>
        <w:instrText>/</w:instrText>
      </w:r>
      <w:r w:rsidR="001049AD">
        <w:instrText>news</w:instrText>
      </w:r>
      <w:r w:rsidR="001049AD" w:rsidRPr="001049AD">
        <w:rPr>
          <w:lang w:val="ru-RU"/>
        </w:rPr>
        <w:instrText>/</w:instrText>
      </w:r>
      <w:r w:rsidR="001049AD">
        <w:instrText>vnutrennyaya</w:instrText>
      </w:r>
      <w:r w:rsidR="001049AD" w:rsidRPr="001049AD">
        <w:rPr>
          <w:lang w:val="ru-RU"/>
        </w:rPr>
        <w:instrText xml:space="preserve">.%2020.09.2021." </w:instrText>
      </w:r>
      <w:r w:rsidR="001049AD">
        <w:fldChar w:fldCharType="separate"/>
      </w:r>
      <w:r w:rsidR="006F4E84" w:rsidRPr="00924F9A">
        <w:rPr>
          <w:rStyle w:val="ae"/>
          <w:rFonts w:ascii="Times New Roman" w:hAnsi="Times New Roman" w:cs="Times New Roman"/>
          <w:color w:val="auto"/>
          <w:sz w:val="28"/>
          <w:szCs w:val="28"/>
          <w:u w:val="none"/>
        </w:rPr>
        <w:t>https</w:t>
      </w:r>
      <w:r w:rsidR="006F4E84" w:rsidRPr="00924F9A">
        <w:rPr>
          <w:rStyle w:val="ae"/>
          <w:rFonts w:ascii="Times New Roman" w:hAnsi="Times New Roman" w:cs="Times New Roman"/>
          <w:color w:val="auto"/>
          <w:sz w:val="28"/>
          <w:szCs w:val="28"/>
          <w:u w:val="none"/>
          <w:lang w:val="ru-RU"/>
        </w:rPr>
        <w:t>://</w:t>
      </w:r>
      <w:r w:rsidR="006F4E84" w:rsidRPr="00924F9A">
        <w:rPr>
          <w:rStyle w:val="ae"/>
          <w:rFonts w:ascii="Times New Roman" w:hAnsi="Times New Roman" w:cs="Times New Roman"/>
          <w:color w:val="auto"/>
          <w:sz w:val="28"/>
          <w:szCs w:val="28"/>
          <w:u w:val="none"/>
        </w:rPr>
        <w:t>total</w:t>
      </w:r>
      <w:r w:rsidR="006F4E84" w:rsidRPr="00924F9A">
        <w:rPr>
          <w:rStyle w:val="ae"/>
          <w:rFonts w:ascii="Times New Roman" w:hAnsi="Times New Roman" w:cs="Times New Roman"/>
          <w:color w:val="auto"/>
          <w:sz w:val="28"/>
          <w:szCs w:val="28"/>
          <w:u w:val="none"/>
          <w:lang w:val="ru-RU"/>
        </w:rPr>
        <w:t>.</w:t>
      </w:r>
      <w:r w:rsidR="006F4E84" w:rsidRPr="00924F9A">
        <w:rPr>
          <w:rStyle w:val="ae"/>
          <w:rFonts w:ascii="Times New Roman" w:hAnsi="Times New Roman" w:cs="Times New Roman"/>
          <w:color w:val="auto"/>
          <w:sz w:val="28"/>
          <w:szCs w:val="28"/>
          <w:u w:val="none"/>
        </w:rPr>
        <w:t>kz</w:t>
      </w:r>
      <w:r w:rsidR="006F4E84" w:rsidRPr="00924F9A">
        <w:rPr>
          <w:rStyle w:val="ae"/>
          <w:rFonts w:ascii="Times New Roman" w:hAnsi="Times New Roman" w:cs="Times New Roman"/>
          <w:color w:val="auto"/>
          <w:sz w:val="28"/>
          <w:szCs w:val="28"/>
          <w:u w:val="none"/>
          <w:lang w:val="ru-RU"/>
        </w:rPr>
        <w:t>/</w:t>
      </w:r>
      <w:r w:rsidR="006F4E84" w:rsidRPr="00924F9A">
        <w:rPr>
          <w:rStyle w:val="ae"/>
          <w:rFonts w:ascii="Times New Roman" w:hAnsi="Times New Roman" w:cs="Times New Roman"/>
          <w:color w:val="auto"/>
          <w:sz w:val="28"/>
          <w:szCs w:val="28"/>
          <w:u w:val="none"/>
        </w:rPr>
        <w:t>ru</w:t>
      </w:r>
      <w:r w:rsidR="006F4E84" w:rsidRPr="00924F9A">
        <w:rPr>
          <w:rStyle w:val="ae"/>
          <w:rFonts w:ascii="Times New Roman" w:hAnsi="Times New Roman" w:cs="Times New Roman"/>
          <w:color w:val="auto"/>
          <w:sz w:val="28"/>
          <w:szCs w:val="28"/>
          <w:u w:val="none"/>
          <w:lang w:val="ru-RU"/>
        </w:rPr>
        <w:t>/</w:t>
      </w:r>
      <w:r w:rsidR="006F4E84" w:rsidRPr="00924F9A">
        <w:rPr>
          <w:rStyle w:val="ae"/>
          <w:rFonts w:ascii="Times New Roman" w:hAnsi="Times New Roman" w:cs="Times New Roman"/>
          <w:color w:val="auto"/>
          <w:sz w:val="28"/>
          <w:szCs w:val="28"/>
          <w:u w:val="none"/>
        </w:rPr>
        <w:t>news</w:t>
      </w:r>
      <w:r w:rsidR="006F4E84" w:rsidRPr="00924F9A">
        <w:rPr>
          <w:rStyle w:val="ae"/>
          <w:rFonts w:ascii="Times New Roman" w:hAnsi="Times New Roman" w:cs="Times New Roman"/>
          <w:color w:val="auto"/>
          <w:sz w:val="28"/>
          <w:szCs w:val="28"/>
          <w:u w:val="none"/>
          <w:lang w:val="ru-RU"/>
        </w:rPr>
        <w:t>/</w:t>
      </w:r>
      <w:r w:rsidR="006F4E84" w:rsidRPr="00924F9A">
        <w:rPr>
          <w:rStyle w:val="ae"/>
          <w:rFonts w:ascii="Times New Roman" w:hAnsi="Times New Roman" w:cs="Times New Roman"/>
          <w:color w:val="auto"/>
          <w:sz w:val="28"/>
          <w:szCs w:val="28"/>
          <w:u w:val="none"/>
        </w:rPr>
        <w:t>vnutrennyaya</w:t>
      </w:r>
      <w:r w:rsidR="006F4E84" w:rsidRPr="00924F9A">
        <w:rPr>
          <w:rStyle w:val="ae"/>
          <w:rFonts w:ascii="Times New Roman" w:hAnsi="Times New Roman" w:cs="Times New Roman"/>
          <w:color w:val="auto"/>
          <w:sz w:val="28"/>
          <w:szCs w:val="28"/>
          <w:u w:val="none"/>
          <w:lang w:val="ru-RU"/>
        </w:rPr>
        <w:t xml:space="preserve">. </w:t>
      </w:r>
      <w:r w:rsidR="006F4E84" w:rsidRPr="00924F9A">
        <w:rPr>
          <w:rStyle w:val="ae"/>
          <w:rFonts w:ascii="Times New Roman" w:hAnsi="Times New Roman" w:cs="Times New Roman" w:hint="eastAsia"/>
          <w:color w:val="auto"/>
          <w:sz w:val="28"/>
          <w:szCs w:val="28"/>
          <w:u w:val="none"/>
          <w:lang w:val="ru-RU"/>
        </w:rPr>
        <w:t>20</w:t>
      </w:r>
      <w:r w:rsidR="006F4E84" w:rsidRPr="00924F9A">
        <w:rPr>
          <w:rStyle w:val="ae"/>
          <w:rFonts w:ascii="Times New Roman" w:hAnsi="Times New Roman" w:cs="Times New Roman"/>
          <w:color w:val="auto"/>
          <w:sz w:val="28"/>
          <w:szCs w:val="28"/>
          <w:u w:val="none"/>
        </w:rPr>
        <w:t>.09.</w:t>
      </w:r>
      <w:r w:rsidR="006F4E84" w:rsidRPr="00924F9A">
        <w:rPr>
          <w:rStyle w:val="ae"/>
          <w:rFonts w:ascii="Times New Roman" w:hAnsi="Times New Roman" w:cs="Times New Roman" w:hint="eastAsia"/>
          <w:color w:val="auto"/>
          <w:sz w:val="28"/>
          <w:szCs w:val="28"/>
          <w:u w:val="none"/>
          <w:lang w:val="ru-RU"/>
        </w:rPr>
        <w:t>2021.</w:t>
      </w:r>
      <w:r w:rsidR="001049AD">
        <w:rPr>
          <w:rStyle w:val="ae"/>
          <w:rFonts w:ascii="Times New Roman" w:hAnsi="Times New Roman" w:cs="Times New Roman"/>
          <w:color w:val="auto"/>
          <w:sz w:val="28"/>
          <w:szCs w:val="28"/>
          <w:u w:val="none"/>
          <w:lang w:val="ru-RU"/>
        </w:rPr>
        <w:fldChar w:fldCharType="end"/>
      </w:r>
    </w:p>
    <w:p w:rsidR="00E34786" w:rsidRPr="00924F9A" w:rsidRDefault="0060085C" w:rsidP="00457ECE">
      <w:pPr>
        <w:pStyle w:val="a4"/>
        <w:numPr>
          <w:ilvl w:val="0"/>
          <w:numId w:val="7"/>
        </w:numPr>
        <w:tabs>
          <w:tab w:val="left" w:pos="993"/>
        </w:tabs>
        <w:wordWrap/>
        <w:spacing w:after="0" w:line="240" w:lineRule="auto"/>
        <w:ind w:leftChars="0" w:left="0" w:firstLine="709"/>
        <w:rPr>
          <w:rFonts w:ascii="Times New Roman" w:hAnsi="Times New Roman" w:cs="Times New Roman"/>
          <w:sz w:val="28"/>
          <w:szCs w:val="28"/>
        </w:rPr>
      </w:pPr>
      <w:r w:rsidRPr="00924F9A">
        <w:rPr>
          <w:rFonts w:ascii="Times New Roman" w:hAnsi="Times New Roman" w:cs="Times New Roman"/>
          <w:sz w:val="28"/>
          <w:szCs w:val="28"/>
          <w:lang w:val="ru-RU"/>
        </w:rPr>
        <w:t xml:space="preserve"> </w:t>
      </w:r>
      <w:r w:rsidR="00E34786" w:rsidRPr="00924F9A">
        <w:rPr>
          <w:rFonts w:ascii="Times New Roman" w:hAnsi="Times New Roman" w:cs="Times New Roman"/>
          <w:sz w:val="28"/>
          <w:szCs w:val="28"/>
          <w:lang w:val="ru-RU"/>
        </w:rPr>
        <w:t xml:space="preserve">Шпекбаев </w:t>
      </w:r>
      <w:r w:rsidR="00E34786" w:rsidRPr="00924F9A">
        <w:rPr>
          <w:rFonts w:ascii="Times New Roman" w:hAnsi="Times New Roman" w:cs="Times New Roman"/>
          <w:sz w:val="28"/>
          <w:szCs w:val="28"/>
        </w:rPr>
        <w:t>A</w:t>
      </w:r>
      <w:r w:rsidR="00E34786" w:rsidRPr="00924F9A">
        <w:rPr>
          <w:rFonts w:ascii="Times New Roman" w:hAnsi="Times New Roman" w:cs="Times New Roman"/>
          <w:sz w:val="28"/>
          <w:szCs w:val="28"/>
          <w:lang w:val="ru-RU"/>
        </w:rPr>
        <w:t xml:space="preserve">. 147 кадровых единиц сократили в агентстве рк по делам госслужбы // </w:t>
      </w:r>
      <w:r w:rsidR="001049AD">
        <w:fldChar w:fldCharType="begin"/>
      </w:r>
      <w:r w:rsidR="001049AD" w:rsidRPr="001049AD">
        <w:rPr>
          <w:lang w:val="ru-RU"/>
        </w:rPr>
        <w:instrText xml:space="preserve"> </w:instrText>
      </w:r>
      <w:r w:rsidR="001049AD">
        <w:instrText>HYPERLINK</w:instrText>
      </w:r>
      <w:r w:rsidR="001049AD" w:rsidRPr="001049AD">
        <w:rPr>
          <w:lang w:val="ru-RU"/>
        </w:rPr>
        <w:instrText xml:space="preserve"> "</w:instrText>
      </w:r>
      <w:r w:rsidR="001049AD">
        <w:instrText>http</w:instrText>
      </w:r>
      <w:r w:rsidR="001049AD" w:rsidRPr="001049AD">
        <w:rPr>
          <w:lang w:val="ru-RU"/>
        </w:rPr>
        <w:instrText>://</w:instrText>
      </w:r>
      <w:r w:rsidR="001049AD">
        <w:instrText>lenta</w:instrText>
      </w:r>
      <w:r w:rsidR="001049AD" w:rsidRPr="001049AD">
        <w:rPr>
          <w:lang w:val="ru-RU"/>
        </w:rPr>
        <w:instrText>.</w:instrText>
      </w:r>
      <w:r w:rsidR="001049AD">
        <w:instrText>inform</w:instrText>
      </w:r>
      <w:r w:rsidR="001049AD" w:rsidRPr="001049AD">
        <w:rPr>
          <w:lang w:val="ru-RU"/>
        </w:rPr>
        <w:instrText>.</w:instrText>
      </w:r>
      <w:r w:rsidR="001049AD">
        <w:instrText>kz</w:instrText>
      </w:r>
      <w:r w:rsidR="001049AD" w:rsidRPr="001049AD">
        <w:rPr>
          <w:lang w:val="ru-RU"/>
        </w:rPr>
        <w:instrText>/</w:instrText>
      </w:r>
      <w:r w:rsidR="001049AD">
        <w:instrText>ru</w:instrText>
      </w:r>
      <w:r w:rsidR="001049AD" w:rsidRPr="001049AD">
        <w:rPr>
          <w:lang w:val="ru-RU"/>
        </w:rPr>
        <w:instrText>/147-</w:instrText>
      </w:r>
      <w:r w:rsidR="001049AD">
        <w:instrText>kadrovyh</w:instrText>
      </w:r>
      <w:r w:rsidR="001049AD" w:rsidRPr="001049AD">
        <w:rPr>
          <w:lang w:val="ru-RU"/>
        </w:rPr>
        <w:instrText>-</w:instrText>
      </w:r>
      <w:r w:rsidR="001049AD">
        <w:instrText>edinic</w:instrText>
      </w:r>
      <w:r w:rsidR="001049AD" w:rsidRPr="001049AD">
        <w:rPr>
          <w:lang w:val="ru-RU"/>
        </w:rPr>
        <w:instrText>-</w:instrText>
      </w:r>
      <w:r w:rsidR="001049AD">
        <w:instrText>sokratili</w:instrText>
      </w:r>
      <w:r w:rsidR="001049AD" w:rsidRPr="001049AD">
        <w:rPr>
          <w:lang w:val="ru-RU"/>
        </w:rPr>
        <w:instrText xml:space="preserve">" </w:instrText>
      </w:r>
      <w:r w:rsidR="001049AD">
        <w:fldChar w:fldCharType="separate"/>
      </w:r>
      <w:r w:rsidR="00924F9A" w:rsidRPr="00924F9A">
        <w:rPr>
          <w:rStyle w:val="ae"/>
          <w:rFonts w:ascii="Times New Roman" w:hAnsi="Times New Roman" w:cs="Times New Roman"/>
          <w:color w:val="auto"/>
          <w:sz w:val="28"/>
          <w:szCs w:val="28"/>
          <w:u w:val="none"/>
        </w:rPr>
        <w:t>http</w:t>
      </w:r>
      <w:r w:rsidR="00924F9A" w:rsidRPr="00924F9A">
        <w:rPr>
          <w:rStyle w:val="ae"/>
          <w:rFonts w:ascii="Times New Roman" w:hAnsi="Times New Roman" w:cs="Times New Roman"/>
          <w:color w:val="auto"/>
          <w:sz w:val="28"/>
          <w:szCs w:val="28"/>
          <w:u w:val="none"/>
          <w:lang w:val="ru-RU"/>
        </w:rPr>
        <w:t>://</w:t>
      </w:r>
      <w:r w:rsidR="00924F9A" w:rsidRPr="00924F9A">
        <w:rPr>
          <w:rStyle w:val="ae"/>
          <w:rFonts w:ascii="Times New Roman" w:hAnsi="Times New Roman" w:cs="Times New Roman"/>
          <w:color w:val="auto"/>
          <w:sz w:val="28"/>
          <w:szCs w:val="28"/>
          <w:u w:val="none"/>
        </w:rPr>
        <w:t>lenta</w:t>
      </w:r>
      <w:r w:rsidR="00924F9A" w:rsidRPr="00924F9A">
        <w:rPr>
          <w:rStyle w:val="ae"/>
          <w:rFonts w:ascii="Times New Roman" w:hAnsi="Times New Roman" w:cs="Times New Roman"/>
          <w:color w:val="auto"/>
          <w:sz w:val="28"/>
          <w:szCs w:val="28"/>
          <w:u w:val="none"/>
          <w:lang w:val="ru-RU"/>
        </w:rPr>
        <w:t>.</w:t>
      </w:r>
      <w:r w:rsidR="00924F9A" w:rsidRPr="00924F9A">
        <w:rPr>
          <w:rStyle w:val="ae"/>
          <w:rFonts w:ascii="Times New Roman" w:hAnsi="Times New Roman" w:cs="Times New Roman"/>
          <w:color w:val="auto"/>
          <w:sz w:val="28"/>
          <w:szCs w:val="28"/>
          <w:u w:val="none"/>
        </w:rPr>
        <w:t>inform</w:t>
      </w:r>
      <w:r w:rsidR="00924F9A" w:rsidRPr="00924F9A">
        <w:rPr>
          <w:rStyle w:val="ae"/>
          <w:rFonts w:ascii="Times New Roman" w:hAnsi="Times New Roman" w:cs="Times New Roman"/>
          <w:color w:val="auto"/>
          <w:sz w:val="28"/>
          <w:szCs w:val="28"/>
          <w:u w:val="none"/>
          <w:lang w:val="ru-RU"/>
        </w:rPr>
        <w:t>.</w:t>
      </w:r>
      <w:r w:rsidR="00924F9A" w:rsidRPr="00924F9A">
        <w:rPr>
          <w:rStyle w:val="ae"/>
          <w:rFonts w:ascii="Times New Roman" w:hAnsi="Times New Roman" w:cs="Times New Roman"/>
          <w:color w:val="auto"/>
          <w:sz w:val="28"/>
          <w:szCs w:val="28"/>
          <w:u w:val="none"/>
        </w:rPr>
        <w:t>kz</w:t>
      </w:r>
      <w:r w:rsidR="00924F9A" w:rsidRPr="00924F9A">
        <w:rPr>
          <w:rStyle w:val="ae"/>
          <w:rFonts w:ascii="Times New Roman" w:hAnsi="Times New Roman" w:cs="Times New Roman"/>
          <w:color w:val="auto"/>
          <w:sz w:val="28"/>
          <w:szCs w:val="28"/>
          <w:u w:val="none"/>
          <w:lang w:val="ru-RU"/>
        </w:rPr>
        <w:t>/</w:t>
      </w:r>
      <w:r w:rsidR="00924F9A" w:rsidRPr="00924F9A">
        <w:rPr>
          <w:rStyle w:val="ae"/>
          <w:rFonts w:ascii="Times New Roman" w:hAnsi="Times New Roman" w:cs="Times New Roman"/>
          <w:color w:val="auto"/>
          <w:sz w:val="28"/>
          <w:szCs w:val="28"/>
          <w:u w:val="none"/>
        </w:rPr>
        <w:t>ru</w:t>
      </w:r>
      <w:r w:rsidR="00924F9A" w:rsidRPr="00924F9A">
        <w:rPr>
          <w:rStyle w:val="ae"/>
          <w:rFonts w:ascii="Times New Roman" w:hAnsi="Times New Roman" w:cs="Times New Roman"/>
          <w:color w:val="auto"/>
          <w:sz w:val="28"/>
          <w:szCs w:val="28"/>
          <w:u w:val="none"/>
          <w:lang w:val="ru-RU"/>
        </w:rPr>
        <w:t>/147-</w:t>
      </w:r>
      <w:r w:rsidR="00924F9A" w:rsidRPr="00924F9A">
        <w:rPr>
          <w:rStyle w:val="ae"/>
          <w:rFonts w:ascii="Times New Roman" w:hAnsi="Times New Roman" w:cs="Times New Roman"/>
          <w:color w:val="auto"/>
          <w:sz w:val="28"/>
          <w:szCs w:val="28"/>
          <w:u w:val="none"/>
        </w:rPr>
        <w:t>kadrovyh</w:t>
      </w:r>
      <w:r w:rsidR="00924F9A" w:rsidRPr="00924F9A">
        <w:rPr>
          <w:rStyle w:val="ae"/>
          <w:rFonts w:ascii="Times New Roman" w:hAnsi="Times New Roman" w:cs="Times New Roman"/>
          <w:color w:val="auto"/>
          <w:sz w:val="28"/>
          <w:szCs w:val="28"/>
          <w:u w:val="none"/>
          <w:lang w:val="ru-RU"/>
        </w:rPr>
        <w:t>-</w:t>
      </w:r>
      <w:r w:rsidR="00924F9A" w:rsidRPr="00924F9A">
        <w:rPr>
          <w:rStyle w:val="ae"/>
          <w:rFonts w:ascii="Times New Roman" w:hAnsi="Times New Roman" w:cs="Times New Roman"/>
          <w:color w:val="auto"/>
          <w:sz w:val="28"/>
          <w:szCs w:val="28"/>
          <w:u w:val="none"/>
        </w:rPr>
        <w:t>edinic</w:t>
      </w:r>
      <w:r w:rsidR="00924F9A" w:rsidRPr="00924F9A">
        <w:rPr>
          <w:rStyle w:val="ae"/>
          <w:rFonts w:ascii="Times New Roman" w:hAnsi="Times New Roman" w:cs="Times New Roman"/>
          <w:color w:val="auto"/>
          <w:sz w:val="28"/>
          <w:szCs w:val="28"/>
          <w:u w:val="none"/>
          <w:lang w:val="ru-RU"/>
        </w:rPr>
        <w:t>-</w:t>
      </w:r>
      <w:r w:rsidR="00924F9A" w:rsidRPr="00924F9A">
        <w:rPr>
          <w:rStyle w:val="ae"/>
          <w:rFonts w:ascii="Times New Roman" w:hAnsi="Times New Roman" w:cs="Times New Roman"/>
          <w:color w:val="auto"/>
          <w:sz w:val="28"/>
          <w:szCs w:val="28"/>
          <w:u w:val="none"/>
        </w:rPr>
        <w:t>sokratili</w:t>
      </w:r>
      <w:r w:rsidR="001049AD">
        <w:rPr>
          <w:rStyle w:val="ae"/>
          <w:rFonts w:ascii="Times New Roman" w:hAnsi="Times New Roman" w:cs="Times New Roman"/>
          <w:color w:val="auto"/>
          <w:sz w:val="28"/>
          <w:szCs w:val="28"/>
          <w:u w:val="none"/>
        </w:rPr>
        <w:fldChar w:fldCharType="end"/>
      </w:r>
      <w:r w:rsidR="00924F9A" w:rsidRPr="00924F9A">
        <w:rPr>
          <w:rFonts w:ascii="Times New Roman" w:hAnsi="Times New Roman" w:cs="Times New Roman"/>
          <w:sz w:val="28"/>
          <w:szCs w:val="28"/>
          <w:lang w:val="ru-RU"/>
        </w:rPr>
        <w:t>.</w:t>
      </w:r>
      <w:r w:rsidR="0054473B" w:rsidRPr="00924F9A">
        <w:rPr>
          <w:rFonts w:ascii="Times New Roman" w:hAnsi="Times New Roman" w:cs="Times New Roman"/>
          <w:sz w:val="28"/>
          <w:szCs w:val="28"/>
          <w:lang w:val="ru-RU"/>
        </w:rPr>
        <w:t xml:space="preserve"> </w:t>
      </w:r>
      <w:r w:rsidR="0054473B" w:rsidRPr="00924F9A">
        <w:rPr>
          <w:rFonts w:ascii="Times New Roman" w:hAnsi="Times New Roman" w:cs="Times New Roman" w:hint="eastAsia"/>
          <w:sz w:val="28"/>
          <w:szCs w:val="28"/>
        </w:rPr>
        <w:t>20</w:t>
      </w:r>
      <w:r w:rsidR="00924F9A" w:rsidRPr="00924F9A">
        <w:rPr>
          <w:rFonts w:ascii="Times New Roman" w:hAnsi="Times New Roman" w:cs="Times New Roman"/>
          <w:sz w:val="28"/>
          <w:szCs w:val="28"/>
        </w:rPr>
        <w:t>.09.</w:t>
      </w:r>
      <w:r w:rsidR="0054473B" w:rsidRPr="00924F9A">
        <w:rPr>
          <w:rFonts w:ascii="Times New Roman" w:hAnsi="Times New Roman" w:cs="Times New Roman" w:hint="eastAsia"/>
          <w:sz w:val="28"/>
          <w:szCs w:val="28"/>
        </w:rPr>
        <w:t>2021.</w:t>
      </w:r>
    </w:p>
    <w:p w:rsidR="00E34786" w:rsidRPr="0016343E"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 xml:space="preserve">Peters L. Downsizing the Civil Service in Developing Countries: golden handshake or smiling farewells? // Public Administration and Development. – 1999. – №18. – P. 381-386. </w:t>
      </w:r>
    </w:p>
    <w:p w:rsidR="00E34786" w:rsidRPr="0016343E"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Egorov V. State power and public service in Russia: towards new quality //  Public Service. – 2006. – №5. – P. 23-26.</w:t>
      </w:r>
    </w:p>
    <w:p w:rsidR="00E34786" w:rsidRPr="0016343E"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Kalinin А. Reform of public administration structure: reasons and technology // Society and economics. – 2006. – №7-8. – P. 10-17.</w:t>
      </w:r>
    </w:p>
    <w:p w:rsidR="00E34786" w:rsidRPr="00F67828"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F67828">
        <w:rPr>
          <w:rFonts w:ascii="Times New Roman" w:hAnsi="Times New Roman" w:cs="Times New Roman"/>
          <w:sz w:val="28"/>
          <w:szCs w:val="28"/>
        </w:rPr>
        <w:t>Menning N., Parison N. Public administration reform: international experience. – M: Wordwide, 2006.</w:t>
      </w:r>
      <w:r w:rsidR="0060085C" w:rsidRPr="00F67828">
        <w:rPr>
          <w:rFonts w:ascii="Times New Roman" w:hAnsi="Times New Roman" w:cs="Times New Roman"/>
          <w:sz w:val="28"/>
          <w:szCs w:val="28"/>
        </w:rPr>
        <w:t xml:space="preserve"> – </w:t>
      </w:r>
      <w:r w:rsidR="00F67828" w:rsidRPr="00F67828">
        <w:rPr>
          <w:rFonts w:ascii="Times New Roman" w:hAnsi="Times New Roman" w:cs="Times New Roman"/>
          <w:sz w:val="28"/>
          <w:szCs w:val="28"/>
        </w:rPr>
        <w:t>88</w:t>
      </w:r>
      <w:r w:rsidR="0060085C" w:rsidRPr="00F67828">
        <w:rPr>
          <w:rFonts w:ascii="Times New Roman" w:hAnsi="Times New Roman" w:cs="Times New Roman"/>
          <w:sz w:val="28"/>
          <w:szCs w:val="28"/>
        </w:rPr>
        <w:t xml:space="preserve"> </w:t>
      </w:r>
      <w:r w:rsidR="0060085C" w:rsidRPr="00F67828">
        <w:rPr>
          <w:rFonts w:ascii="Times New Roman" w:hAnsi="Times New Roman" w:cs="Times New Roman"/>
          <w:sz w:val="28"/>
          <w:szCs w:val="28"/>
          <w:lang w:val="ru-RU"/>
        </w:rPr>
        <w:t>р</w:t>
      </w:r>
      <w:r w:rsidR="0060085C" w:rsidRPr="00F67828">
        <w:rPr>
          <w:rFonts w:ascii="Times New Roman" w:hAnsi="Times New Roman" w:cs="Times New Roman"/>
          <w:sz w:val="28"/>
          <w:szCs w:val="28"/>
        </w:rPr>
        <w:t xml:space="preserve">. </w:t>
      </w:r>
    </w:p>
    <w:p w:rsidR="00590B79" w:rsidRPr="00590B79" w:rsidRDefault="003C5364" w:rsidP="00590B79">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lang w:val="ru-RU"/>
        </w:rPr>
      </w:pPr>
      <w:r w:rsidRPr="00F67828">
        <w:rPr>
          <w:rFonts w:ascii="Times New Roman" w:hAnsi="Times New Roman" w:cs="Times New Roman"/>
          <w:sz w:val="28"/>
          <w:szCs w:val="28"/>
          <w:lang w:val="ru-RU"/>
        </w:rPr>
        <w:t xml:space="preserve">Васильева Е.А. К вопросу мотивации государственных служащих: социологический анализ // Вестник Томского государственного университета. </w:t>
      </w:r>
      <w:r w:rsidRPr="00590B79">
        <w:rPr>
          <w:rFonts w:ascii="Times New Roman" w:hAnsi="Times New Roman" w:cs="Times New Roman"/>
          <w:sz w:val="28"/>
          <w:szCs w:val="28"/>
          <w:lang w:val="ru-RU"/>
        </w:rPr>
        <w:t>Философия</w:t>
      </w:r>
      <w:r w:rsidR="00590B79">
        <w:rPr>
          <w:rFonts w:ascii="Times New Roman" w:hAnsi="Times New Roman" w:cs="Times New Roman"/>
          <w:sz w:val="28"/>
          <w:szCs w:val="28"/>
          <w:lang w:val="ru-RU"/>
        </w:rPr>
        <w:t>.</w:t>
      </w:r>
      <w:r w:rsidRPr="00590B79">
        <w:rPr>
          <w:rFonts w:ascii="Times New Roman" w:hAnsi="Times New Roman" w:cs="Times New Roman"/>
          <w:sz w:val="28"/>
          <w:szCs w:val="28"/>
          <w:lang w:val="ru-RU"/>
        </w:rPr>
        <w:t xml:space="preserve"> </w:t>
      </w:r>
      <w:r w:rsidR="00590B79">
        <w:rPr>
          <w:rFonts w:ascii="Times New Roman" w:hAnsi="Times New Roman" w:cs="Times New Roman"/>
          <w:sz w:val="28"/>
          <w:szCs w:val="28"/>
          <w:lang w:val="ru-RU"/>
        </w:rPr>
        <w:t>С</w:t>
      </w:r>
      <w:r w:rsidR="00590B79" w:rsidRPr="00590B79">
        <w:rPr>
          <w:rFonts w:ascii="Times New Roman" w:hAnsi="Times New Roman" w:cs="Times New Roman"/>
          <w:sz w:val="28"/>
          <w:szCs w:val="28"/>
          <w:lang w:val="ru-RU"/>
        </w:rPr>
        <w:t>оциология</w:t>
      </w:r>
      <w:r w:rsidR="00590B79">
        <w:rPr>
          <w:rFonts w:ascii="Times New Roman" w:hAnsi="Times New Roman" w:cs="Times New Roman"/>
          <w:sz w:val="28"/>
          <w:szCs w:val="28"/>
          <w:lang w:val="ru-RU"/>
        </w:rPr>
        <w:t>.</w:t>
      </w:r>
      <w:r w:rsidRPr="00590B79">
        <w:rPr>
          <w:rFonts w:ascii="Times New Roman" w:hAnsi="Times New Roman" w:cs="Times New Roman"/>
          <w:sz w:val="28"/>
          <w:szCs w:val="28"/>
          <w:lang w:val="ru-RU"/>
        </w:rPr>
        <w:t xml:space="preserve"> </w:t>
      </w:r>
      <w:r w:rsidR="00590B79">
        <w:rPr>
          <w:rFonts w:ascii="Times New Roman" w:hAnsi="Times New Roman" w:cs="Times New Roman"/>
          <w:sz w:val="28"/>
          <w:szCs w:val="28"/>
          <w:lang w:val="ru-RU"/>
        </w:rPr>
        <w:t>П</w:t>
      </w:r>
      <w:r w:rsidRPr="00590B79">
        <w:rPr>
          <w:rFonts w:ascii="Times New Roman" w:hAnsi="Times New Roman" w:cs="Times New Roman"/>
          <w:sz w:val="28"/>
          <w:szCs w:val="28"/>
          <w:lang w:val="ru-RU"/>
        </w:rPr>
        <w:t>олитология</w:t>
      </w:r>
      <w:r w:rsidR="00590B79" w:rsidRPr="00590B79">
        <w:rPr>
          <w:rFonts w:ascii="Times New Roman" w:hAnsi="Times New Roman" w:cs="Times New Roman"/>
          <w:sz w:val="28"/>
          <w:szCs w:val="28"/>
          <w:lang w:val="ru-RU"/>
        </w:rPr>
        <w:t xml:space="preserve">. – 2016. – №1(33). – </w:t>
      </w:r>
      <w:r w:rsidR="00590B79" w:rsidRPr="0016343E">
        <w:rPr>
          <w:rFonts w:ascii="Times New Roman" w:hAnsi="Times New Roman" w:cs="Times New Roman"/>
          <w:sz w:val="28"/>
          <w:szCs w:val="28"/>
        </w:rPr>
        <w:t>P</w:t>
      </w:r>
      <w:r w:rsidR="00590B79" w:rsidRPr="00590B79">
        <w:rPr>
          <w:rFonts w:ascii="Times New Roman" w:hAnsi="Times New Roman" w:cs="Times New Roman"/>
          <w:sz w:val="28"/>
          <w:szCs w:val="28"/>
          <w:lang w:val="ru-RU"/>
        </w:rPr>
        <w:t>. 25-33.</w:t>
      </w:r>
    </w:p>
    <w:p w:rsidR="00E34786" w:rsidRPr="003C5364" w:rsidRDefault="00575FF0"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lang w:val="ru-RU"/>
        </w:rPr>
      </w:pPr>
      <w:r w:rsidRPr="00575FF0">
        <w:rPr>
          <w:rFonts w:ascii="Times New Roman" w:hAnsi="Times New Roman" w:cs="Times New Roman"/>
          <w:sz w:val="28"/>
          <w:szCs w:val="28"/>
          <w:lang w:val="kk-KZ"/>
        </w:rPr>
        <w:t>Фомичев</w:t>
      </w:r>
      <w:r w:rsidR="00E34786" w:rsidRPr="00575FF0">
        <w:rPr>
          <w:rFonts w:ascii="Times New Roman" w:hAnsi="Times New Roman" w:cs="Times New Roman"/>
          <w:sz w:val="28"/>
          <w:szCs w:val="28"/>
          <w:lang w:val="ru-RU"/>
        </w:rPr>
        <w:t xml:space="preserve"> </w:t>
      </w:r>
      <w:r w:rsidRPr="00575FF0">
        <w:rPr>
          <w:rFonts w:ascii="Times New Roman" w:hAnsi="Times New Roman" w:cs="Times New Roman"/>
          <w:sz w:val="28"/>
          <w:szCs w:val="28"/>
          <w:lang w:val="kk-KZ"/>
        </w:rPr>
        <w:t>Е</w:t>
      </w:r>
      <w:r w:rsidR="00E34786" w:rsidRPr="00575FF0">
        <w:rPr>
          <w:rFonts w:ascii="Times New Roman" w:hAnsi="Times New Roman" w:cs="Times New Roman"/>
          <w:sz w:val="28"/>
          <w:szCs w:val="28"/>
          <w:lang w:val="ru-RU"/>
        </w:rPr>
        <w:t>.</w:t>
      </w:r>
      <w:r w:rsidRPr="00575FF0">
        <w:rPr>
          <w:rFonts w:ascii="Times New Roman" w:hAnsi="Times New Roman" w:cs="Times New Roman"/>
          <w:sz w:val="28"/>
          <w:szCs w:val="28"/>
          <w:lang w:val="kk-KZ"/>
        </w:rPr>
        <w:t>В</w:t>
      </w:r>
      <w:r w:rsidRPr="00575FF0">
        <w:rPr>
          <w:rFonts w:ascii="Times New Roman" w:hAnsi="Times New Roman" w:cs="Times New Roman"/>
          <w:sz w:val="28"/>
          <w:szCs w:val="28"/>
          <w:lang w:val="ru-RU"/>
        </w:rPr>
        <w:t>.</w:t>
      </w:r>
      <w:r w:rsidR="00E34786" w:rsidRPr="00575FF0">
        <w:rPr>
          <w:rFonts w:ascii="Times New Roman" w:hAnsi="Times New Roman" w:cs="Times New Roman"/>
          <w:sz w:val="28"/>
          <w:szCs w:val="28"/>
          <w:lang w:val="ru-RU"/>
        </w:rPr>
        <w:t xml:space="preserve"> </w:t>
      </w:r>
      <w:r w:rsidRPr="00575FF0">
        <w:rPr>
          <w:rFonts w:ascii="Times New Roman" w:hAnsi="Times New Roman" w:cs="Times New Roman"/>
          <w:sz w:val="28"/>
          <w:szCs w:val="28"/>
          <w:lang w:val="ru-RU"/>
        </w:rPr>
        <w:t>Трудовая мотивация государственных служащих в условиях реформирования российской государственной службы</w:t>
      </w:r>
      <w:r w:rsidR="003743C7" w:rsidRPr="00575FF0">
        <w:rPr>
          <w:rFonts w:ascii="Times New Roman" w:hAnsi="Times New Roman" w:cs="Times New Roman"/>
          <w:sz w:val="28"/>
          <w:szCs w:val="28"/>
          <w:lang w:val="ru-RU"/>
        </w:rPr>
        <w:t xml:space="preserve">: </w:t>
      </w:r>
      <w:r w:rsidRPr="00575FF0">
        <w:rPr>
          <w:rFonts w:ascii="Times New Roman" w:hAnsi="Times New Roman" w:cs="Times New Roman"/>
          <w:sz w:val="28"/>
          <w:szCs w:val="28"/>
          <w:lang w:val="ru-RU"/>
        </w:rPr>
        <w:t>дис</w:t>
      </w:r>
      <w:r w:rsidR="003743C7" w:rsidRPr="00575FF0">
        <w:rPr>
          <w:rFonts w:ascii="Times New Roman" w:hAnsi="Times New Roman" w:cs="Times New Roman"/>
          <w:sz w:val="28"/>
          <w:szCs w:val="28"/>
          <w:lang w:val="ru-RU"/>
        </w:rPr>
        <w:t xml:space="preserve">. … </w:t>
      </w:r>
      <w:r w:rsidR="00924F9A">
        <w:rPr>
          <w:rFonts w:ascii="Times New Roman" w:hAnsi="Times New Roman" w:cs="Times New Roman"/>
          <w:sz w:val="28"/>
          <w:szCs w:val="28"/>
          <w:lang w:val="ru-RU"/>
        </w:rPr>
        <w:t>док</w:t>
      </w:r>
      <w:r w:rsidR="003743C7" w:rsidRPr="00575FF0">
        <w:rPr>
          <w:rFonts w:ascii="Times New Roman" w:hAnsi="Times New Roman" w:cs="Times New Roman"/>
          <w:sz w:val="28"/>
          <w:szCs w:val="28"/>
          <w:lang w:val="ru-RU"/>
        </w:rPr>
        <w:t xml:space="preserve">. </w:t>
      </w:r>
      <w:r w:rsidR="003743C7" w:rsidRPr="00575FF0">
        <w:rPr>
          <w:rFonts w:ascii="Times New Roman" w:hAnsi="Times New Roman" w:cs="Times New Roman"/>
          <w:sz w:val="28"/>
          <w:szCs w:val="28"/>
        </w:rPr>
        <w:t>PhD</w:t>
      </w:r>
      <w:r w:rsidR="003743C7" w:rsidRPr="003C5364">
        <w:rPr>
          <w:rFonts w:ascii="Times New Roman" w:hAnsi="Times New Roman" w:cs="Times New Roman"/>
          <w:sz w:val="28"/>
          <w:szCs w:val="28"/>
          <w:lang w:val="ru-RU"/>
        </w:rPr>
        <w:t xml:space="preserve">: </w:t>
      </w:r>
      <w:r w:rsidR="00A15AA1" w:rsidRPr="003C5364">
        <w:rPr>
          <w:rFonts w:ascii="Times New Roman" w:hAnsi="Times New Roman" w:cs="Times New Roman"/>
          <w:sz w:val="28"/>
          <w:szCs w:val="28"/>
          <w:lang w:val="ru-RU"/>
        </w:rPr>
        <w:t>22.00.08</w:t>
      </w:r>
      <w:r w:rsidR="003743C7" w:rsidRPr="003C5364">
        <w:rPr>
          <w:rFonts w:ascii="Times New Roman" w:hAnsi="Times New Roman" w:cs="Times New Roman"/>
          <w:sz w:val="28"/>
          <w:szCs w:val="28"/>
          <w:lang w:val="ru-RU"/>
        </w:rPr>
        <w:t xml:space="preserve">. – </w:t>
      </w:r>
      <w:r w:rsidRPr="00575FF0">
        <w:rPr>
          <w:rFonts w:ascii="Times New Roman" w:hAnsi="Times New Roman" w:cs="Times New Roman"/>
          <w:sz w:val="28"/>
          <w:szCs w:val="28"/>
          <w:lang w:val="ru-RU"/>
        </w:rPr>
        <w:t>Р-на-Д</w:t>
      </w:r>
      <w:r w:rsidR="00924F9A">
        <w:rPr>
          <w:rFonts w:ascii="Times New Roman" w:hAnsi="Times New Roman" w:cs="Times New Roman"/>
          <w:sz w:val="28"/>
          <w:szCs w:val="28"/>
          <w:lang w:val="ru-RU"/>
        </w:rPr>
        <w:t>.</w:t>
      </w:r>
      <w:r w:rsidR="003743C7" w:rsidRPr="003C5364">
        <w:rPr>
          <w:rFonts w:ascii="Times New Roman" w:hAnsi="Times New Roman" w:cs="Times New Roman"/>
          <w:sz w:val="28"/>
          <w:szCs w:val="28"/>
          <w:lang w:val="ru-RU"/>
        </w:rPr>
        <w:t xml:space="preserve">, 2011. – </w:t>
      </w:r>
      <w:r w:rsidRPr="003C5364">
        <w:rPr>
          <w:rFonts w:ascii="Times New Roman" w:hAnsi="Times New Roman" w:cs="Times New Roman"/>
          <w:sz w:val="28"/>
          <w:szCs w:val="28"/>
          <w:lang w:val="ru-RU"/>
        </w:rPr>
        <w:t>167</w:t>
      </w:r>
      <w:r w:rsidR="003743C7" w:rsidRPr="003C5364">
        <w:rPr>
          <w:rFonts w:ascii="Times New Roman" w:hAnsi="Times New Roman" w:cs="Times New Roman"/>
          <w:sz w:val="28"/>
          <w:szCs w:val="28"/>
          <w:lang w:val="ru-RU"/>
        </w:rPr>
        <w:t xml:space="preserve"> </w:t>
      </w:r>
      <w:r w:rsidRPr="00575FF0">
        <w:rPr>
          <w:rFonts w:ascii="Times New Roman" w:hAnsi="Times New Roman" w:cs="Times New Roman"/>
          <w:sz w:val="28"/>
          <w:szCs w:val="28"/>
          <w:lang w:val="ru-RU"/>
        </w:rPr>
        <w:t>с</w:t>
      </w:r>
      <w:r w:rsidR="003743C7" w:rsidRPr="003C5364">
        <w:rPr>
          <w:rFonts w:ascii="Times New Roman" w:hAnsi="Times New Roman" w:cs="Times New Roman"/>
          <w:sz w:val="28"/>
          <w:szCs w:val="28"/>
          <w:lang w:val="ru-RU"/>
        </w:rPr>
        <w:t xml:space="preserve">. </w:t>
      </w:r>
      <w:r w:rsidR="00E34786" w:rsidRPr="003C5364">
        <w:rPr>
          <w:rFonts w:ascii="Times New Roman" w:hAnsi="Times New Roman" w:cs="Times New Roman"/>
          <w:sz w:val="28"/>
          <w:szCs w:val="28"/>
          <w:lang w:val="ru-RU"/>
        </w:rPr>
        <w:t xml:space="preserve"> </w:t>
      </w:r>
    </w:p>
    <w:p w:rsidR="00E34786" w:rsidRPr="0016343E"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Batalli M. Factors Affecting the Transformation of Public Administration // AUDJ. – 2016. – №3. – P. 31-43.</w:t>
      </w:r>
    </w:p>
    <w:p w:rsidR="00E34786" w:rsidRPr="0016343E"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Benchmarking Civil Service Reform in Kazakhstan</w:t>
      </w:r>
      <w:r w:rsidR="003743C7" w:rsidRPr="003743C7">
        <w:rPr>
          <w:rFonts w:ascii="Times New Roman" w:hAnsi="Times New Roman" w:cs="Times New Roman"/>
          <w:sz w:val="28"/>
          <w:szCs w:val="28"/>
        </w:rPr>
        <w:t xml:space="preserve"> /</w:t>
      </w:r>
      <w:r w:rsidR="003743C7">
        <w:rPr>
          <w:rFonts w:ascii="Times New Roman" w:hAnsi="Times New Roman" w:cs="Times New Roman"/>
          <w:sz w:val="28"/>
          <w:szCs w:val="28"/>
        </w:rPr>
        <w:t xml:space="preserve"> OECD</w:t>
      </w:r>
      <w:r w:rsidRPr="0016343E">
        <w:rPr>
          <w:rFonts w:ascii="Times New Roman" w:hAnsi="Times New Roman" w:cs="Times New Roman"/>
          <w:sz w:val="28"/>
          <w:szCs w:val="28"/>
        </w:rPr>
        <w:t xml:space="preserve">. – Paris: OECD Publishing, 2018. – 130 p. </w:t>
      </w:r>
    </w:p>
    <w:p w:rsidR="00E34786" w:rsidRPr="00B90FD4"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B90FD4">
        <w:rPr>
          <w:rFonts w:ascii="Times New Roman" w:hAnsi="Times New Roman" w:cs="Times New Roman"/>
          <w:sz w:val="28"/>
          <w:szCs w:val="28"/>
        </w:rPr>
        <w:t xml:space="preserve">Kamarck E. Government Innovation Around the World. </w:t>
      </w:r>
      <w:r w:rsidR="00457DBD" w:rsidRPr="00B90FD4">
        <w:rPr>
          <w:rFonts w:ascii="Times New Roman" w:hAnsi="Times New Roman" w:cs="Times New Roman"/>
          <w:sz w:val="28"/>
          <w:szCs w:val="28"/>
        </w:rPr>
        <w:t xml:space="preserve">– </w:t>
      </w:r>
      <w:r w:rsidR="00B90FD4" w:rsidRPr="00B90FD4">
        <w:rPr>
          <w:rFonts w:ascii="Times New Roman" w:hAnsi="Times New Roman" w:cs="Times New Roman"/>
          <w:sz w:val="28"/>
          <w:szCs w:val="28"/>
        </w:rPr>
        <w:t>Cambridge</w:t>
      </w:r>
      <w:r w:rsidR="00457DBD" w:rsidRPr="00B90FD4">
        <w:rPr>
          <w:rFonts w:ascii="Times New Roman" w:hAnsi="Times New Roman" w:cs="Times New Roman"/>
          <w:sz w:val="28"/>
          <w:szCs w:val="28"/>
        </w:rPr>
        <w:t xml:space="preserve">: </w:t>
      </w:r>
      <w:r w:rsidRPr="00B90FD4">
        <w:rPr>
          <w:rFonts w:ascii="Times New Roman" w:hAnsi="Times New Roman" w:cs="Times New Roman"/>
          <w:sz w:val="28"/>
          <w:szCs w:val="28"/>
        </w:rPr>
        <w:t>Harvard University</w:t>
      </w:r>
      <w:r w:rsidR="00457DBD" w:rsidRPr="00B90FD4">
        <w:rPr>
          <w:rFonts w:ascii="Times New Roman" w:hAnsi="Times New Roman" w:cs="Times New Roman"/>
          <w:sz w:val="28"/>
          <w:szCs w:val="28"/>
        </w:rPr>
        <w:t>,</w:t>
      </w:r>
      <w:r w:rsidRPr="00B90FD4">
        <w:rPr>
          <w:rFonts w:ascii="Times New Roman" w:hAnsi="Times New Roman" w:cs="Times New Roman"/>
          <w:sz w:val="28"/>
          <w:szCs w:val="28"/>
        </w:rPr>
        <w:t xml:space="preserve"> 2004. – 51 p.</w:t>
      </w:r>
    </w:p>
    <w:p w:rsidR="00E34786" w:rsidRPr="0016343E"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B90FD4">
        <w:rPr>
          <w:rFonts w:ascii="Times New Roman" w:hAnsi="Times New Roman" w:cs="Times New Roman"/>
          <w:sz w:val="28"/>
          <w:szCs w:val="28"/>
        </w:rPr>
        <w:t>Waldorff S.B., Kristensen L.S.</w:t>
      </w:r>
      <w:r w:rsidR="00457DBD" w:rsidRPr="00B90FD4">
        <w:rPr>
          <w:rFonts w:ascii="Times New Roman" w:hAnsi="Times New Roman" w:cs="Times New Roman"/>
          <w:sz w:val="28"/>
          <w:szCs w:val="28"/>
        </w:rPr>
        <w:t>,</w:t>
      </w:r>
      <w:r w:rsidRPr="00B90FD4">
        <w:rPr>
          <w:rFonts w:ascii="Times New Roman" w:hAnsi="Times New Roman" w:cs="Times New Roman"/>
          <w:sz w:val="28"/>
          <w:szCs w:val="28"/>
        </w:rPr>
        <w:t xml:space="preserve"> Ebbesen B.V. The complexity of </w:t>
      </w:r>
      <w:r w:rsidRPr="0016343E">
        <w:rPr>
          <w:rFonts w:ascii="Times New Roman" w:hAnsi="Times New Roman" w:cs="Times New Roman"/>
          <w:sz w:val="28"/>
          <w:szCs w:val="28"/>
        </w:rPr>
        <w:t xml:space="preserve">governance. Challenge for public sector innovation </w:t>
      </w:r>
      <w:r w:rsidR="00457DBD" w:rsidRPr="00457DBD">
        <w:rPr>
          <w:rFonts w:ascii="Times New Roman" w:hAnsi="Times New Roman" w:cs="Times New Roman"/>
          <w:sz w:val="28"/>
          <w:szCs w:val="28"/>
        </w:rPr>
        <w:t xml:space="preserve">// </w:t>
      </w:r>
      <w:r w:rsidRPr="0016343E">
        <w:rPr>
          <w:rFonts w:ascii="Times New Roman" w:hAnsi="Times New Roman" w:cs="Times New Roman"/>
          <w:sz w:val="28"/>
          <w:szCs w:val="28"/>
        </w:rPr>
        <w:t>In book</w:t>
      </w:r>
      <w:r w:rsidR="00457DBD" w:rsidRPr="00457DBD">
        <w:rPr>
          <w:rFonts w:ascii="Times New Roman" w:hAnsi="Times New Roman" w:cs="Times New Roman"/>
          <w:sz w:val="28"/>
          <w:szCs w:val="28"/>
        </w:rPr>
        <w:t>:</w:t>
      </w:r>
      <w:r w:rsidRPr="0016343E">
        <w:rPr>
          <w:rFonts w:ascii="Times New Roman" w:hAnsi="Times New Roman" w:cs="Times New Roman"/>
          <w:sz w:val="28"/>
          <w:szCs w:val="28"/>
        </w:rPr>
        <w:t xml:space="preserve"> Public innovation through collaboration and design</w:t>
      </w:r>
      <w:r w:rsidR="00457DBD" w:rsidRPr="00457DBD">
        <w:rPr>
          <w:rFonts w:ascii="Times New Roman" w:hAnsi="Times New Roman" w:cs="Times New Roman"/>
          <w:sz w:val="28"/>
          <w:szCs w:val="28"/>
        </w:rPr>
        <w:t>.</w:t>
      </w:r>
      <w:r w:rsidRPr="0016343E">
        <w:rPr>
          <w:rFonts w:ascii="Times New Roman" w:hAnsi="Times New Roman" w:cs="Times New Roman"/>
          <w:sz w:val="28"/>
          <w:szCs w:val="28"/>
        </w:rPr>
        <w:t xml:space="preserve"> </w:t>
      </w:r>
      <w:r w:rsidR="00457DBD" w:rsidRPr="00457DBD">
        <w:rPr>
          <w:rFonts w:ascii="Times New Roman" w:hAnsi="Times New Roman" w:cs="Times New Roman"/>
          <w:sz w:val="28"/>
          <w:szCs w:val="28"/>
        </w:rPr>
        <w:t xml:space="preserve">– </w:t>
      </w:r>
      <w:r w:rsidRPr="0016343E">
        <w:rPr>
          <w:rFonts w:ascii="Times New Roman" w:hAnsi="Times New Roman" w:cs="Times New Roman"/>
          <w:sz w:val="28"/>
          <w:szCs w:val="28"/>
        </w:rPr>
        <w:t>London: Routledge, 2014. – P. 70-88</w:t>
      </w:r>
      <w:r w:rsidR="008227DD" w:rsidRPr="008227DD">
        <w:rPr>
          <w:rFonts w:ascii="Times New Roman" w:hAnsi="Times New Roman" w:cs="Times New Roman"/>
          <w:sz w:val="28"/>
          <w:szCs w:val="28"/>
        </w:rPr>
        <w:t>.</w:t>
      </w:r>
    </w:p>
    <w:p w:rsidR="00E34786" w:rsidRPr="0016343E" w:rsidRDefault="00457DBD"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Pr>
          <w:rFonts w:ascii="Times New Roman" w:hAnsi="Times New Roman" w:cs="Times New Roman"/>
          <w:sz w:val="28"/>
          <w:szCs w:val="28"/>
        </w:rPr>
        <w:t>Ebbers W.</w:t>
      </w:r>
      <w:r w:rsidR="00E34786" w:rsidRPr="0016343E">
        <w:rPr>
          <w:rFonts w:ascii="Times New Roman" w:hAnsi="Times New Roman" w:cs="Times New Roman"/>
          <w:sz w:val="28"/>
          <w:szCs w:val="28"/>
        </w:rPr>
        <w:t>E., Pieterson W.J.</w:t>
      </w:r>
      <w:r w:rsidRPr="00457DBD">
        <w:rPr>
          <w:rFonts w:ascii="Times New Roman" w:hAnsi="Times New Roman" w:cs="Times New Roman"/>
          <w:sz w:val="28"/>
          <w:szCs w:val="28"/>
        </w:rPr>
        <w:t xml:space="preserve">, </w:t>
      </w:r>
      <w:r w:rsidR="00E34786" w:rsidRPr="0016343E">
        <w:rPr>
          <w:rFonts w:ascii="Times New Roman" w:hAnsi="Times New Roman" w:cs="Times New Roman"/>
          <w:sz w:val="28"/>
          <w:szCs w:val="28"/>
        </w:rPr>
        <w:t xml:space="preserve">Noordman H.N. Electronic government: Rethinking channel management strategies // Government Information Quarterly. – 2008. – </w:t>
      </w:r>
      <w:r>
        <w:rPr>
          <w:rFonts w:ascii="Times New Roman" w:hAnsi="Times New Roman" w:cs="Times New Roman"/>
          <w:sz w:val="28"/>
          <w:szCs w:val="28"/>
        </w:rPr>
        <w:t xml:space="preserve">Vol. </w:t>
      </w:r>
      <w:r w:rsidR="00E34786" w:rsidRPr="0016343E">
        <w:rPr>
          <w:rFonts w:ascii="Times New Roman" w:hAnsi="Times New Roman" w:cs="Times New Roman"/>
          <w:sz w:val="28"/>
          <w:szCs w:val="28"/>
        </w:rPr>
        <w:t xml:space="preserve">25(2). – P. 181-201.  </w:t>
      </w:r>
    </w:p>
    <w:p w:rsidR="00E34786" w:rsidRPr="00B90FD4"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Gareis K., Cullen K.</w:t>
      </w:r>
      <w:r w:rsidR="00457DBD">
        <w:rPr>
          <w:rFonts w:ascii="Times New Roman" w:hAnsi="Times New Roman" w:cs="Times New Roman"/>
          <w:sz w:val="28"/>
          <w:szCs w:val="28"/>
        </w:rPr>
        <w:t>,</w:t>
      </w:r>
      <w:r w:rsidRPr="0016343E">
        <w:rPr>
          <w:rFonts w:ascii="Times New Roman" w:hAnsi="Times New Roman" w:cs="Times New Roman"/>
          <w:sz w:val="28"/>
          <w:szCs w:val="28"/>
        </w:rPr>
        <w:t xml:space="preserve"> Korte W. Putting the user at the center. Implications for the provision of online public services</w:t>
      </w:r>
      <w:r w:rsidR="00457DBD">
        <w:rPr>
          <w:rFonts w:ascii="Times New Roman" w:hAnsi="Times New Roman" w:cs="Times New Roman"/>
          <w:sz w:val="28"/>
          <w:szCs w:val="28"/>
        </w:rPr>
        <w:t xml:space="preserve"> //</w:t>
      </w:r>
      <w:r w:rsidRPr="0016343E">
        <w:rPr>
          <w:rFonts w:ascii="Times New Roman" w:hAnsi="Times New Roman" w:cs="Times New Roman"/>
          <w:sz w:val="28"/>
          <w:szCs w:val="28"/>
        </w:rPr>
        <w:t xml:space="preserve"> In </w:t>
      </w:r>
      <w:r w:rsidR="00457DBD">
        <w:rPr>
          <w:rFonts w:ascii="Times New Roman" w:hAnsi="Times New Roman" w:cs="Times New Roman"/>
          <w:sz w:val="28"/>
          <w:szCs w:val="28"/>
        </w:rPr>
        <w:t>book:</w:t>
      </w:r>
      <w:r w:rsidRPr="0016343E">
        <w:rPr>
          <w:rFonts w:ascii="Times New Roman" w:hAnsi="Times New Roman" w:cs="Times New Roman"/>
          <w:sz w:val="28"/>
          <w:szCs w:val="28"/>
        </w:rPr>
        <w:t xml:space="preserve"> eAdoption and the knowledge </w:t>
      </w:r>
      <w:r w:rsidRPr="00B90FD4">
        <w:rPr>
          <w:rFonts w:ascii="Times New Roman" w:hAnsi="Times New Roman" w:cs="Times New Roman"/>
          <w:sz w:val="28"/>
          <w:szCs w:val="28"/>
        </w:rPr>
        <w:t>economy. Iss</w:t>
      </w:r>
      <w:r w:rsidR="00457DBD" w:rsidRPr="00B90FD4">
        <w:rPr>
          <w:rFonts w:ascii="Times New Roman" w:hAnsi="Times New Roman" w:cs="Times New Roman"/>
          <w:sz w:val="28"/>
          <w:szCs w:val="28"/>
        </w:rPr>
        <w:t>ues, applications, case studies.</w:t>
      </w:r>
      <w:r w:rsidR="00457DBD" w:rsidRPr="00B90FD4">
        <w:rPr>
          <w:rFonts w:ascii="Times New Roman" w:hAnsi="Times New Roman" w:cs="Times New Roman"/>
          <w:sz w:val="28"/>
          <w:szCs w:val="28"/>
          <w:lang w:val="ru-RU"/>
        </w:rPr>
        <w:t xml:space="preserve"> – </w:t>
      </w:r>
      <w:r w:rsidR="00FE3F8A" w:rsidRPr="00B90FD4">
        <w:rPr>
          <w:rFonts w:ascii="Times New Roman" w:hAnsi="Times New Roman" w:cs="Times New Roman"/>
          <w:sz w:val="28"/>
          <w:szCs w:val="28"/>
        </w:rPr>
        <w:t>Amsterdam</w:t>
      </w:r>
      <w:r w:rsidR="00457DBD" w:rsidRPr="00B90FD4">
        <w:rPr>
          <w:rFonts w:ascii="Times New Roman" w:hAnsi="Times New Roman" w:cs="Times New Roman"/>
          <w:sz w:val="28"/>
          <w:szCs w:val="28"/>
          <w:lang w:val="ru-RU"/>
        </w:rPr>
        <w:t>,</w:t>
      </w:r>
      <w:r w:rsidRPr="00B90FD4">
        <w:rPr>
          <w:rFonts w:ascii="Times New Roman" w:hAnsi="Times New Roman" w:cs="Times New Roman"/>
          <w:sz w:val="28"/>
          <w:szCs w:val="28"/>
        </w:rPr>
        <w:t xml:space="preserve"> 2004. – P. 611-618. </w:t>
      </w:r>
    </w:p>
    <w:p w:rsidR="00E34786" w:rsidRPr="0016343E"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B90FD4">
        <w:rPr>
          <w:rFonts w:ascii="Times New Roman" w:hAnsi="Times New Roman" w:cs="Times New Roman"/>
          <w:sz w:val="28"/>
          <w:szCs w:val="28"/>
        </w:rPr>
        <w:t xml:space="preserve">Brown K., Osborne S.P. Managing Change and Innovation in Public </w:t>
      </w:r>
      <w:r w:rsidRPr="0016343E">
        <w:rPr>
          <w:rFonts w:ascii="Times New Roman" w:hAnsi="Times New Roman" w:cs="Times New Roman"/>
          <w:sz w:val="28"/>
          <w:szCs w:val="28"/>
        </w:rPr>
        <w:t xml:space="preserve">Service Organizations. – London: Routledge, 2005. – 272 </w:t>
      </w:r>
      <w:r w:rsidR="00457DBD">
        <w:rPr>
          <w:rFonts w:ascii="Times New Roman" w:hAnsi="Times New Roman" w:cs="Times New Roman"/>
          <w:sz w:val="28"/>
          <w:szCs w:val="28"/>
          <w:lang w:val="ru-RU"/>
        </w:rPr>
        <w:t>р</w:t>
      </w:r>
      <w:r w:rsidR="00457DBD" w:rsidRPr="00457DBD">
        <w:rPr>
          <w:rFonts w:ascii="Times New Roman" w:hAnsi="Times New Roman" w:cs="Times New Roman"/>
          <w:sz w:val="28"/>
          <w:szCs w:val="28"/>
        </w:rPr>
        <w:t>.</w:t>
      </w:r>
      <w:r w:rsidRPr="0016343E">
        <w:rPr>
          <w:rFonts w:ascii="Times New Roman" w:hAnsi="Times New Roman" w:cs="Times New Roman"/>
          <w:sz w:val="28"/>
          <w:szCs w:val="28"/>
        </w:rPr>
        <w:t xml:space="preserve"> </w:t>
      </w:r>
    </w:p>
    <w:p w:rsidR="00E34786" w:rsidRPr="0016343E"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 xml:space="preserve">Thelen K. Institutional change in advanced political economies // British Journal of Industrial Relations. – 2009. </w:t>
      </w:r>
      <w:r w:rsidR="009053B9" w:rsidRPr="0016343E">
        <w:rPr>
          <w:rFonts w:ascii="Times New Roman" w:hAnsi="Times New Roman" w:cs="Times New Roman"/>
          <w:sz w:val="28"/>
          <w:szCs w:val="28"/>
        </w:rPr>
        <w:t xml:space="preserve">– </w:t>
      </w:r>
      <w:r w:rsidR="009053B9">
        <w:rPr>
          <w:rFonts w:ascii="Times New Roman" w:hAnsi="Times New Roman" w:cs="Times New Roman"/>
          <w:sz w:val="28"/>
          <w:szCs w:val="28"/>
        </w:rPr>
        <w:t xml:space="preserve">Vol. </w:t>
      </w:r>
      <w:r w:rsidRPr="0016343E">
        <w:rPr>
          <w:rFonts w:ascii="Times New Roman" w:hAnsi="Times New Roman" w:cs="Times New Roman"/>
          <w:sz w:val="28"/>
          <w:szCs w:val="28"/>
        </w:rPr>
        <w:t>47(3). – P. 471-498.</w:t>
      </w:r>
    </w:p>
    <w:p w:rsidR="00E34786" w:rsidRPr="0016343E"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 xml:space="preserve">Sørensen E. and Torfing J. Enhancing collaborative innovation in the public sector // Administration and Society. – 2011. – </w:t>
      </w:r>
      <w:r w:rsidR="009053B9">
        <w:rPr>
          <w:rFonts w:ascii="Times New Roman" w:hAnsi="Times New Roman" w:cs="Times New Roman"/>
          <w:sz w:val="28"/>
          <w:szCs w:val="28"/>
        </w:rPr>
        <w:t>Vol.</w:t>
      </w:r>
      <w:r w:rsidR="009053B9" w:rsidRPr="009053B9">
        <w:rPr>
          <w:rFonts w:ascii="Times New Roman" w:hAnsi="Times New Roman" w:cs="Times New Roman"/>
          <w:sz w:val="28"/>
          <w:szCs w:val="28"/>
        </w:rPr>
        <w:t xml:space="preserve"> </w:t>
      </w:r>
      <w:r w:rsidRPr="0016343E">
        <w:rPr>
          <w:rFonts w:ascii="Times New Roman" w:hAnsi="Times New Roman" w:cs="Times New Roman"/>
          <w:sz w:val="28"/>
          <w:szCs w:val="28"/>
        </w:rPr>
        <w:t>43(8). – P. 842-868.</w:t>
      </w:r>
    </w:p>
    <w:p w:rsidR="00E34786" w:rsidRPr="00FE3F8A"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Bokayev B., Davletbayeva Zh., Amirova A.</w:t>
      </w:r>
      <w:r w:rsidR="009053B9" w:rsidRPr="009053B9">
        <w:rPr>
          <w:rFonts w:ascii="Times New Roman" w:hAnsi="Times New Roman" w:cs="Times New Roman"/>
          <w:sz w:val="28"/>
          <w:szCs w:val="28"/>
        </w:rPr>
        <w:t xml:space="preserve"> </w:t>
      </w:r>
      <w:r w:rsidR="009053B9">
        <w:rPr>
          <w:rFonts w:ascii="Times New Roman" w:hAnsi="Times New Roman" w:cs="Times New Roman"/>
          <w:sz w:val="28"/>
          <w:szCs w:val="28"/>
        </w:rPr>
        <w:t xml:space="preserve">et al. </w:t>
      </w:r>
      <w:r w:rsidRPr="0016343E">
        <w:rPr>
          <w:rFonts w:ascii="Times New Roman" w:hAnsi="Times New Roman" w:cs="Times New Roman"/>
          <w:sz w:val="28"/>
          <w:szCs w:val="28"/>
        </w:rPr>
        <w:t>Transforming E-government in Kazakhstan: A Citizen-Centric Approach // The Innovation Journal</w:t>
      </w:r>
      <w:r w:rsidR="009053B9">
        <w:rPr>
          <w:rFonts w:ascii="Times New Roman" w:hAnsi="Times New Roman" w:cs="Times New Roman"/>
          <w:sz w:val="28"/>
          <w:szCs w:val="28"/>
        </w:rPr>
        <w:t xml:space="preserve">. – </w:t>
      </w:r>
      <w:r w:rsidRPr="00FE3F8A">
        <w:rPr>
          <w:rFonts w:ascii="Times New Roman" w:hAnsi="Times New Roman" w:cs="Times New Roman"/>
          <w:sz w:val="28"/>
          <w:szCs w:val="28"/>
        </w:rPr>
        <w:t>2021. – Vol</w:t>
      </w:r>
      <w:r w:rsidR="009053B9" w:rsidRPr="00FE3F8A">
        <w:rPr>
          <w:rFonts w:ascii="Times New Roman" w:hAnsi="Times New Roman" w:cs="Times New Roman"/>
          <w:sz w:val="28"/>
          <w:szCs w:val="28"/>
        </w:rPr>
        <w:t>.</w:t>
      </w:r>
      <w:r w:rsidRPr="00FE3F8A">
        <w:rPr>
          <w:rFonts w:ascii="Times New Roman" w:hAnsi="Times New Roman" w:cs="Times New Roman"/>
          <w:sz w:val="28"/>
          <w:szCs w:val="28"/>
        </w:rPr>
        <w:t xml:space="preserve"> 26(1). – P. 1-21 </w:t>
      </w:r>
    </w:p>
    <w:p w:rsidR="00E34786" w:rsidRPr="00FE3F8A" w:rsidRDefault="001049AD"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hyperlink r:id="rId99" w:history="1">
        <w:r w:rsidR="00E34786" w:rsidRPr="00FE3F8A">
          <w:rPr>
            <w:rFonts w:ascii="Times New Roman" w:hAnsi="Times New Roman" w:cs="Times New Roman"/>
            <w:sz w:val="28"/>
            <w:szCs w:val="28"/>
          </w:rPr>
          <w:t>Rogers</w:t>
        </w:r>
      </w:hyperlink>
      <w:r w:rsidR="00E34786" w:rsidRPr="00FE3F8A">
        <w:rPr>
          <w:rFonts w:ascii="Times New Roman" w:hAnsi="Times New Roman" w:cs="Times New Roman"/>
          <w:sz w:val="28"/>
          <w:szCs w:val="28"/>
        </w:rPr>
        <w:t xml:space="preserve"> E. Diffusion of innovations. – </w:t>
      </w:r>
      <w:r w:rsidR="00FE3F8A" w:rsidRPr="00FE3F8A">
        <w:rPr>
          <w:rFonts w:ascii="Times New Roman" w:hAnsi="Times New Roman" w:cs="Times New Roman"/>
          <w:sz w:val="28"/>
          <w:szCs w:val="28"/>
        </w:rPr>
        <w:t>NY</w:t>
      </w:r>
      <w:r w:rsidR="009053B9" w:rsidRPr="00FE3F8A">
        <w:rPr>
          <w:rFonts w:ascii="Times New Roman" w:hAnsi="Times New Roman" w:cs="Times New Roman"/>
          <w:sz w:val="28"/>
          <w:szCs w:val="28"/>
        </w:rPr>
        <w:t>: Free Press of Glencoe,</w:t>
      </w:r>
      <w:r w:rsidR="00E34786" w:rsidRPr="00FE3F8A">
        <w:rPr>
          <w:rFonts w:ascii="Times New Roman" w:hAnsi="Times New Roman" w:cs="Times New Roman"/>
          <w:sz w:val="28"/>
          <w:szCs w:val="28"/>
        </w:rPr>
        <w:t xml:space="preserve"> 1962. – 367 p.</w:t>
      </w:r>
    </w:p>
    <w:p w:rsidR="00E34786" w:rsidRPr="009A2408"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FE3F8A">
        <w:rPr>
          <w:rFonts w:ascii="Times New Roman" w:hAnsi="Times New Roman" w:cs="Times New Roman"/>
          <w:sz w:val="28"/>
          <w:szCs w:val="28"/>
        </w:rPr>
        <w:t xml:space="preserve">Schumpeter J. The theory of economic development: an inquiry into profits, </w:t>
      </w:r>
      <w:r w:rsidRPr="0016343E">
        <w:rPr>
          <w:rFonts w:ascii="Times New Roman" w:hAnsi="Times New Roman" w:cs="Times New Roman"/>
          <w:sz w:val="28"/>
          <w:szCs w:val="28"/>
        </w:rPr>
        <w:t xml:space="preserve">capital, credit, interest and the business cycle. – </w:t>
      </w:r>
      <w:r w:rsidR="009053B9" w:rsidRPr="0016343E">
        <w:rPr>
          <w:rFonts w:ascii="Times New Roman" w:hAnsi="Times New Roman" w:cs="Times New Roman"/>
          <w:sz w:val="28"/>
          <w:szCs w:val="28"/>
        </w:rPr>
        <w:t>Cambridge</w:t>
      </w:r>
      <w:r w:rsidR="009053B9" w:rsidRPr="009053B9">
        <w:rPr>
          <w:rFonts w:ascii="Times New Roman" w:hAnsi="Times New Roman" w:cs="Times New Roman"/>
          <w:sz w:val="28"/>
          <w:szCs w:val="28"/>
        </w:rPr>
        <w:t>:</w:t>
      </w:r>
      <w:r w:rsidR="009053B9" w:rsidRPr="0016343E">
        <w:rPr>
          <w:rFonts w:ascii="Times New Roman" w:hAnsi="Times New Roman" w:cs="Times New Roman"/>
          <w:sz w:val="28"/>
          <w:szCs w:val="28"/>
        </w:rPr>
        <w:t xml:space="preserve"> </w:t>
      </w:r>
      <w:r w:rsidRPr="0016343E">
        <w:rPr>
          <w:rFonts w:ascii="Times New Roman" w:hAnsi="Times New Roman" w:cs="Times New Roman"/>
          <w:sz w:val="28"/>
          <w:szCs w:val="28"/>
        </w:rPr>
        <w:t xml:space="preserve">Harvard Economic </w:t>
      </w:r>
      <w:r w:rsidRPr="009A2408">
        <w:rPr>
          <w:rFonts w:ascii="Times New Roman" w:hAnsi="Times New Roman" w:cs="Times New Roman"/>
          <w:sz w:val="28"/>
          <w:szCs w:val="28"/>
        </w:rPr>
        <w:t>Studies, 1934. – Vol. 46</w:t>
      </w:r>
      <w:r w:rsidR="009053B9" w:rsidRPr="009A2408">
        <w:rPr>
          <w:rFonts w:ascii="Times New Roman" w:hAnsi="Times New Roman" w:cs="Times New Roman"/>
          <w:sz w:val="28"/>
          <w:szCs w:val="28"/>
        </w:rPr>
        <w:t xml:space="preserve">. – </w:t>
      </w:r>
      <w:r w:rsidR="009A2408">
        <w:rPr>
          <w:rFonts w:ascii="Times New Roman" w:hAnsi="Times New Roman" w:cs="Times New Roman"/>
          <w:sz w:val="28"/>
          <w:szCs w:val="28"/>
        </w:rPr>
        <w:t>2</w:t>
      </w:r>
      <w:r w:rsidR="009A2408" w:rsidRPr="009A2408">
        <w:rPr>
          <w:rFonts w:ascii="Times New Roman" w:hAnsi="Times New Roman" w:cs="Times New Roman"/>
          <w:sz w:val="28"/>
          <w:szCs w:val="28"/>
        </w:rPr>
        <w:t>67</w:t>
      </w:r>
      <w:r w:rsidR="009053B9" w:rsidRPr="009A2408">
        <w:rPr>
          <w:rFonts w:ascii="Times New Roman" w:hAnsi="Times New Roman" w:cs="Times New Roman"/>
          <w:sz w:val="28"/>
          <w:szCs w:val="28"/>
        </w:rPr>
        <w:t xml:space="preserve"> </w:t>
      </w:r>
      <w:r w:rsidR="009053B9" w:rsidRPr="009A2408">
        <w:rPr>
          <w:rFonts w:ascii="Times New Roman" w:hAnsi="Times New Roman" w:cs="Times New Roman"/>
          <w:sz w:val="28"/>
          <w:szCs w:val="28"/>
          <w:lang w:val="ru-RU"/>
        </w:rPr>
        <w:t>р</w:t>
      </w:r>
      <w:r w:rsidR="009053B9" w:rsidRPr="009A2408">
        <w:rPr>
          <w:rFonts w:ascii="Times New Roman" w:hAnsi="Times New Roman" w:cs="Times New Roman"/>
          <w:sz w:val="28"/>
          <w:szCs w:val="28"/>
        </w:rPr>
        <w:t>.</w:t>
      </w:r>
    </w:p>
    <w:p w:rsidR="00E34786" w:rsidRPr="00924F9A"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9A2408">
        <w:rPr>
          <w:rFonts w:ascii="Times New Roman" w:hAnsi="Times New Roman" w:cs="Times New Roman"/>
          <w:sz w:val="28"/>
          <w:szCs w:val="28"/>
        </w:rPr>
        <w:t>Kuznets S. Modern Economic Growth: Findings and Reflections</w:t>
      </w:r>
      <w:r w:rsidR="009053B9" w:rsidRPr="009A2408">
        <w:rPr>
          <w:rFonts w:ascii="Times New Roman" w:hAnsi="Times New Roman" w:cs="Times New Roman"/>
          <w:sz w:val="28"/>
          <w:szCs w:val="28"/>
        </w:rPr>
        <w:t xml:space="preserve"> //</w:t>
      </w:r>
      <w:r w:rsidRPr="009A2408">
        <w:rPr>
          <w:rFonts w:ascii="Times New Roman" w:hAnsi="Times New Roman" w:cs="Times New Roman"/>
          <w:sz w:val="28"/>
          <w:szCs w:val="28"/>
        </w:rPr>
        <w:t xml:space="preserve"> </w:t>
      </w:r>
      <w:hyperlink r:id="rId100" w:history="1">
        <w:r w:rsidR="00924F9A" w:rsidRPr="00924F9A">
          <w:rPr>
            <w:rStyle w:val="ae"/>
            <w:rFonts w:ascii="Times New Roman" w:hAnsi="Times New Roman" w:cs="Times New Roman"/>
            <w:color w:val="auto"/>
            <w:sz w:val="28"/>
            <w:szCs w:val="28"/>
            <w:u w:val="none"/>
          </w:rPr>
          <w:t>https://www.nobelprize.org/prizes/economic-sciences/1971/kuznets</w:t>
        </w:r>
      </w:hyperlink>
      <w:r w:rsidRPr="00924F9A">
        <w:rPr>
          <w:rFonts w:ascii="Times New Roman" w:hAnsi="Times New Roman" w:cs="Times New Roman"/>
          <w:sz w:val="28"/>
          <w:szCs w:val="28"/>
        </w:rPr>
        <w:t>.</w:t>
      </w:r>
      <w:r w:rsidR="009053B9" w:rsidRPr="00924F9A">
        <w:rPr>
          <w:rFonts w:ascii="Times New Roman" w:hAnsi="Times New Roman" w:cs="Times New Roman"/>
          <w:sz w:val="28"/>
          <w:szCs w:val="28"/>
        </w:rPr>
        <w:t xml:space="preserve"> </w:t>
      </w:r>
      <w:r w:rsidR="0054473B" w:rsidRPr="00924F9A">
        <w:rPr>
          <w:rFonts w:ascii="Times New Roman" w:hAnsi="Times New Roman" w:cs="Times New Roman" w:hint="eastAsia"/>
          <w:sz w:val="28"/>
          <w:szCs w:val="28"/>
        </w:rPr>
        <w:t>20</w:t>
      </w:r>
      <w:r w:rsidR="00924F9A" w:rsidRPr="00924F9A">
        <w:rPr>
          <w:rFonts w:ascii="Times New Roman" w:hAnsi="Times New Roman" w:cs="Times New Roman"/>
          <w:sz w:val="28"/>
          <w:szCs w:val="28"/>
        </w:rPr>
        <w:t>.09.</w:t>
      </w:r>
      <w:r w:rsidR="0054473B" w:rsidRPr="00924F9A">
        <w:rPr>
          <w:rFonts w:ascii="Times New Roman" w:hAnsi="Times New Roman" w:cs="Times New Roman" w:hint="eastAsia"/>
          <w:sz w:val="28"/>
          <w:szCs w:val="28"/>
        </w:rPr>
        <w:t>2021.</w:t>
      </w:r>
    </w:p>
    <w:p w:rsidR="00E34786" w:rsidRPr="009A2408" w:rsidRDefault="009053B9"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lang w:val="ru-RU"/>
        </w:rPr>
      </w:pPr>
      <w:r w:rsidRPr="009A2408">
        <w:rPr>
          <w:rFonts w:ascii="Times New Roman" w:hAnsi="Times New Roman" w:cs="Times New Roman"/>
          <w:sz w:val="28"/>
          <w:szCs w:val="28"/>
          <w:lang w:val="ru-RU"/>
        </w:rPr>
        <w:t>Кондратьев Н.</w:t>
      </w:r>
      <w:r w:rsidR="00E34786" w:rsidRPr="009A2408">
        <w:rPr>
          <w:rFonts w:ascii="Times New Roman" w:hAnsi="Times New Roman" w:cs="Times New Roman"/>
          <w:sz w:val="28"/>
          <w:szCs w:val="28"/>
          <w:lang w:val="ru-RU"/>
        </w:rPr>
        <w:t>Д. Большие циклы конъюнктуры и теория предвидения</w:t>
      </w:r>
      <w:r w:rsidR="00B755E7" w:rsidRPr="009A2408">
        <w:rPr>
          <w:rFonts w:ascii="Times New Roman" w:hAnsi="Times New Roman" w:cs="Times New Roman"/>
          <w:sz w:val="28"/>
          <w:szCs w:val="28"/>
          <w:lang w:val="ru-RU"/>
        </w:rPr>
        <w:t>:</w:t>
      </w:r>
      <w:r w:rsidR="00E34786" w:rsidRPr="009A2408">
        <w:rPr>
          <w:rFonts w:ascii="Times New Roman" w:hAnsi="Times New Roman" w:cs="Times New Roman"/>
          <w:sz w:val="28"/>
          <w:szCs w:val="28"/>
          <w:lang w:val="ru-RU"/>
        </w:rPr>
        <w:t xml:space="preserve"> </w:t>
      </w:r>
      <w:r w:rsidR="00B755E7" w:rsidRPr="009A2408">
        <w:rPr>
          <w:rFonts w:ascii="Times New Roman" w:hAnsi="Times New Roman" w:cs="Times New Roman"/>
          <w:sz w:val="28"/>
          <w:szCs w:val="28"/>
          <w:lang w:val="ru-RU"/>
        </w:rPr>
        <w:t>и</w:t>
      </w:r>
      <w:r w:rsidR="00E34786" w:rsidRPr="009A2408">
        <w:rPr>
          <w:rFonts w:ascii="Times New Roman" w:hAnsi="Times New Roman" w:cs="Times New Roman"/>
          <w:sz w:val="28"/>
          <w:szCs w:val="28"/>
          <w:lang w:val="ru-RU"/>
        </w:rPr>
        <w:t>збр. тр</w:t>
      </w:r>
      <w:r w:rsidR="00B755E7" w:rsidRPr="009A2408">
        <w:rPr>
          <w:rFonts w:ascii="Times New Roman" w:hAnsi="Times New Roman" w:cs="Times New Roman"/>
          <w:sz w:val="28"/>
          <w:szCs w:val="28"/>
          <w:lang w:val="ru-RU"/>
        </w:rPr>
        <w:t>.</w:t>
      </w:r>
      <w:r w:rsidR="00E34786" w:rsidRPr="009A2408">
        <w:rPr>
          <w:rFonts w:ascii="Times New Roman" w:hAnsi="Times New Roman" w:cs="Times New Roman"/>
          <w:sz w:val="28"/>
          <w:szCs w:val="28"/>
          <w:lang w:val="ru-RU"/>
        </w:rPr>
        <w:t xml:space="preserve"> – М.: ЗАО «Издательство «Экономика», 2002. – 767 с.</w:t>
      </w:r>
    </w:p>
    <w:p w:rsidR="00E34786" w:rsidRPr="009A2408"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9A2408">
        <w:rPr>
          <w:rFonts w:ascii="Times New Roman" w:hAnsi="Times New Roman" w:cs="Times New Roman"/>
          <w:sz w:val="28"/>
          <w:szCs w:val="28"/>
        </w:rPr>
        <w:t>Twiss B. Managing Technological Innovation</w:t>
      </w:r>
      <w:r w:rsidR="00B755E7" w:rsidRPr="009A2408">
        <w:rPr>
          <w:rFonts w:ascii="Times New Roman" w:hAnsi="Times New Roman" w:cs="Times New Roman"/>
          <w:sz w:val="28"/>
          <w:szCs w:val="28"/>
        </w:rPr>
        <w:t xml:space="preserve">. – Ed. </w:t>
      </w:r>
      <w:r w:rsidRPr="009A2408">
        <w:rPr>
          <w:rFonts w:ascii="Times New Roman" w:hAnsi="Times New Roman" w:cs="Times New Roman"/>
          <w:sz w:val="28"/>
          <w:szCs w:val="28"/>
        </w:rPr>
        <w:t xml:space="preserve">4th. – </w:t>
      </w:r>
      <w:r w:rsidR="001F540F" w:rsidRPr="009A2408">
        <w:rPr>
          <w:rFonts w:ascii="Times New Roman" w:hAnsi="Times New Roman" w:cs="Times New Roman"/>
          <w:sz w:val="28"/>
          <w:szCs w:val="28"/>
        </w:rPr>
        <w:t>Philadelphia</w:t>
      </w:r>
      <w:r w:rsidR="00B755E7" w:rsidRPr="009A2408">
        <w:rPr>
          <w:rFonts w:ascii="Times New Roman" w:hAnsi="Times New Roman" w:cs="Times New Roman"/>
          <w:sz w:val="28"/>
          <w:szCs w:val="28"/>
        </w:rPr>
        <w:t xml:space="preserve">: </w:t>
      </w:r>
      <w:r w:rsidRPr="009A2408">
        <w:rPr>
          <w:rFonts w:ascii="Times New Roman" w:hAnsi="Times New Roman" w:cs="Times New Roman"/>
          <w:sz w:val="28"/>
          <w:szCs w:val="28"/>
        </w:rPr>
        <w:t>Trans-Atlantic Pubns, 1992. – 352 p.</w:t>
      </w:r>
    </w:p>
    <w:p w:rsidR="00E34786" w:rsidRPr="009A2408"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9A2408">
        <w:rPr>
          <w:rFonts w:ascii="Times New Roman" w:hAnsi="Times New Roman" w:cs="Times New Roman"/>
          <w:sz w:val="28"/>
          <w:szCs w:val="28"/>
        </w:rPr>
        <w:t xml:space="preserve">Galbraith J. Designing the innovating organization. </w:t>
      </w:r>
      <w:r w:rsidR="00B755E7" w:rsidRPr="009A2408">
        <w:rPr>
          <w:rFonts w:ascii="Times New Roman" w:hAnsi="Times New Roman" w:cs="Times New Roman"/>
          <w:sz w:val="28"/>
          <w:szCs w:val="28"/>
        </w:rPr>
        <w:t xml:space="preserve">– </w:t>
      </w:r>
      <w:r w:rsidR="009A2408" w:rsidRPr="009A2408">
        <w:rPr>
          <w:rFonts w:ascii="Times New Roman" w:hAnsi="Times New Roman" w:cs="Times New Roman"/>
          <w:sz w:val="28"/>
          <w:szCs w:val="28"/>
        </w:rPr>
        <w:t>Winter</w:t>
      </w:r>
      <w:r w:rsidR="00B755E7" w:rsidRPr="009A2408">
        <w:rPr>
          <w:rFonts w:ascii="Times New Roman" w:hAnsi="Times New Roman" w:cs="Times New Roman"/>
          <w:sz w:val="28"/>
          <w:szCs w:val="28"/>
        </w:rPr>
        <w:t>,</w:t>
      </w:r>
      <w:r w:rsidRPr="009A2408">
        <w:rPr>
          <w:rFonts w:ascii="Times New Roman" w:hAnsi="Times New Roman" w:cs="Times New Roman"/>
          <w:sz w:val="28"/>
          <w:szCs w:val="28"/>
        </w:rPr>
        <w:t xml:space="preserve"> 1992.</w:t>
      </w:r>
      <w:r w:rsidR="00B755E7" w:rsidRPr="009A2408">
        <w:rPr>
          <w:rFonts w:ascii="Times New Roman" w:hAnsi="Times New Roman" w:cs="Times New Roman"/>
          <w:sz w:val="28"/>
          <w:szCs w:val="28"/>
        </w:rPr>
        <w:t xml:space="preserve"> – </w:t>
      </w:r>
      <w:r w:rsidR="009A2408" w:rsidRPr="009A2408">
        <w:rPr>
          <w:rFonts w:ascii="Times New Roman" w:hAnsi="Times New Roman" w:cs="Times New Roman"/>
          <w:sz w:val="28"/>
          <w:szCs w:val="28"/>
        </w:rPr>
        <w:t>20</w:t>
      </w:r>
      <w:r w:rsidR="00B755E7" w:rsidRPr="009A2408">
        <w:rPr>
          <w:rFonts w:ascii="Times New Roman" w:hAnsi="Times New Roman" w:cs="Times New Roman"/>
          <w:sz w:val="28"/>
          <w:szCs w:val="28"/>
        </w:rPr>
        <w:t xml:space="preserve"> </w:t>
      </w:r>
      <w:r w:rsidR="00B755E7" w:rsidRPr="009A2408">
        <w:rPr>
          <w:rFonts w:ascii="Times New Roman" w:hAnsi="Times New Roman" w:cs="Times New Roman"/>
          <w:sz w:val="28"/>
          <w:szCs w:val="28"/>
          <w:lang w:val="ru-RU"/>
        </w:rPr>
        <w:t>р</w:t>
      </w:r>
      <w:r w:rsidR="00B755E7" w:rsidRPr="009A2408">
        <w:rPr>
          <w:rFonts w:ascii="Times New Roman" w:hAnsi="Times New Roman" w:cs="Times New Roman"/>
          <w:sz w:val="28"/>
          <w:szCs w:val="28"/>
        </w:rPr>
        <w:t>.</w:t>
      </w:r>
    </w:p>
    <w:p w:rsidR="00E34786" w:rsidRPr="0016343E"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 xml:space="preserve">Freeman C., Soete L. The Economics of Industrial Innovation. – </w:t>
      </w:r>
      <w:r w:rsidR="006F0A8F" w:rsidRPr="006F0A8F">
        <w:rPr>
          <w:rFonts w:ascii="Times New Roman" w:hAnsi="Times New Roman" w:cs="Times New Roman"/>
          <w:sz w:val="28"/>
          <w:szCs w:val="28"/>
        </w:rPr>
        <w:t>Cambridge</w:t>
      </w:r>
      <w:r w:rsidR="00B755E7" w:rsidRPr="006F0A8F">
        <w:rPr>
          <w:rFonts w:ascii="Times New Roman" w:hAnsi="Times New Roman" w:cs="Times New Roman"/>
          <w:sz w:val="28"/>
          <w:szCs w:val="28"/>
        </w:rPr>
        <w:t>:</w:t>
      </w:r>
      <w:r w:rsidR="00B755E7" w:rsidRPr="00B755E7">
        <w:rPr>
          <w:rFonts w:ascii="Times New Roman" w:hAnsi="Times New Roman" w:cs="Times New Roman"/>
          <w:color w:val="FF0000"/>
          <w:sz w:val="28"/>
          <w:szCs w:val="28"/>
        </w:rPr>
        <w:t xml:space="preserve"> </w:t>
      </w:r>
      <w:r w:rsidR="00B755E7">
        <w:rPr>
          <w:rFonts w:ascii="Times New Roman" w:hAnsi="Times New Roman" w:cs="Times New Roman"/>
          <w:sz w:val="28"/>
          <w:szCs w:val="28"/>
        </w:rPr>
        <w:t>MIT Press, 1997. –</w:t>
      </w:r>
      <w:r w:rsidR="00B755E7" w:rsidRPr="00B755E7">
        <w:rPr>
          <w:rFonts w:ascii="Times New Roman" w:hAnsi="Times New Roman" w:cs="Times New Roman"/>
          <w:sz w:val="28"/>
          <w:szCs w:val="28"/>
        </w:rPr>
        <w:t xml:space="preserve"> </w:t>
      </w:r>
      <w:r w:rsidRPr="0016343E">
        <w:rPr>
          <w:rFonts w:ascii="Times New Roman" w:hAnsi="Times New Roman" w:cs="Times New Roman"/>
          <w:sz w:val="28"/>
          <w:szCs w:val="28"/>
        </w:rPr>
        <w:t>470 p.</w:t>
      </w:r>
    </w:p>
    <w:p w:rsidR="00E34786" w:rsidRPr="0016343E" w:rsidRDefault="00E34786" w:rsidP="00B755E7">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Freeman C., Clark J.</w:t>
      </w:r>
      <w:r w:rsidR="00B755E7" w:rsidRPr="00B755E7">
        <w:rPr>
          <w:rFonts w:ascii="Times New Roman" w:hAnsi="Times New Roman" w:cs="Times New Roman"/>
          <w:sz w:val="28"/>
          <w:szCs w:val="28"/>
        </w:rPr>
        <w:t>,</w:t>
      </w:r>
      <w:r w:rsidRPr="0016343E">
        <w:rPr>
          <w:rFonts w:ascii="Times New Roman" w:hAnsi="Times New Roman" w:cs="Times New Roman"/>
          <w:sz w:val="28"/>
          <w:szCs w:val="28"/>
        </w:rPr>
        <w:t xml:space="preserve"> Soete L. Unemployment and Technical Innovation: A Study of Long Waves and Economic Development. – Westport, Connecticut: Greenwood Press, 1982. – 214 p.  </w:t>
      </w:r>
    </w:p>
    <w:p w:rsidR="00E34786" w:rsidRPr="0016343E" w:rsidRDefault="00E34786" w:rsidP="00B755E7">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lang w:val="ru-RU"/>
        </w:rPr>
      </w:pPr>
      <w:r w:rsidRPr="0016343E">
        <w:rPr>
          <w:rFonts w:ascii="Times New Roman" w:hAnsi="Times New Roman" w:cs="Times New Roman"/>
          <w:sz w:val="28"/>
          <w:szCs w:val="28"/>
          <w:lang w:val="ru-RU"/>
        </w:rPr>
        <w:t xml:space="preserve">Лазарев В.С. «Характеристики инновационной деятельности» // Муниципальное образование: инновации и эксперимент. – 2008. – №1. – </w:t>
      </w:r>
      <w:r w:rsidRPr="0016343E">
        <w:rPr>
          <w:rFonts w:ascii="Times New Roman" w:hAnsi="Times New Roman" w:cs="Times New Roman"/>
          <w:sz w:val="28"/>
          <w:szCs w:val="28"/>
        </w:rPr>
        <w:t>C</w:t>
      </w:r>
      <w:r w:rsidRPr="0016343E">
        <w:rPr>
          <w:rFonts w:ascii="Times New Roman" w:hAnsi="Times New Roman" w:cs="Times New Roman"/>
          <w:sz w:val="28"/>
          <w:szCs w:val="28"/>
          <w:lang w:val="ru-RU"/>
        </w:rPr>
        <w:t>. 4-6.</w:t>
      </w:r>
    </w:p>
    <w:p w:rsidR="00E34786" w:rsidRPr="0016343E" w:rsidRDefault="00E34786" w:rsidP="00B755E7">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lang w:val="ru-RU"/>
        </w:rPr>
      </w:pPr>
      <w:r w:rsidRPr="0016343E">
        <w:rPr>
          <w:rFonts w:ascii="Times New Roman" w:hAnsi="Times New Roman" w:cs="Times New Roman"/>
          <w:sz w:val="28"/>
          <w:szCs w:val="28"/>
          <w:lang w:val="ru-RU"/>
        </w:rPr>
        <w:t xml:space="preserve">Вареник К.А. Теория инноваций как ключевое направление научных исследований </w:t>
      </w:r>
      <w:r w:rsidRPr="0016343E">
        <w:rPr>
          <w:rFonts w:ascii="Times New Roman" w:hAnsi="Times New Roman" w:cs="Times New Roman"/>
          <w:sz w:val="28"/>
          <w:szCs w:val="28"/>
        </w:rPr>
        <w:t>XX</w:t>
      </w:r>
      <w:r w:rsidRPr="0016343E">
        <w:rPr>
          <w:rFonts w:ascii="Times New Roman" w:hAnsi="Times New Roman" w:cs="Times New Roman"/>
          <w:sz w:val="28"/>
          <w:szCs w:val="28"/>
          <w:lang w:val="ru-RU"/>
        </w:rPr>
        <w:t xml:space="preserve"> века // Современные проблемы науки и образования. – 2013. –</w:t>
      </w:r>
      <w:r w:rsidR="00B755E7">
        <w:rPr>
          <w:rFonts w:ascii="Times New Roman" w:hAnsi="Times New Roman" w:cs="Times New Roman"/>
          <w:sz w:val="28"/>
          <w:szCs w:val="28"/>
          <w:lang w:val="ru-RU"/>
        </w:rPr>
        <w:t>№</w:t>
      </w:r>
      <w:r w:rsidRPr="0016343E">
        <w:rPr>
          <w:rFonts w:ascii="Times New Roman" w:hAnsi="Times New Roman" w:cs="Times New Roman"/>
          <w:sz w:val="28"/>
          <w:szCs w:val="28"/>
          <w:lang w:val="ru-RU"/>
        </w:rPr>
        <w:t xml:space="preserve">5. – </w:t>
      </w:r>
      <w:r w:rsidRPr="0016343E">
        <w:rPr>
          <w:rFonts w:ascii="Times New Roman" w:hAnsi="Times New Roman" w:cs="Times New Roman"/>
          <w:sz w:val="28"/>
          <w:szCs w:val="28"/>
        </w:rPr>
        <w:t>C</w:t>
      </w:r>
      <w:r w:rsidRPr="0016343E">
        <w:rPr>
          <w:rFonts w:ascii="Times New Roman" w:hAnsi="Times New Roman" w:cs="Times New Roman"/>
          <w:sz w:val="28"/>
          <w:szCs w:val="28"/>
          <w:lang w:val="ru-RU"/>
        </w:rPr>
        <w:t>. 1-11.</w:t>
      </w:r>
    </w:p>
    <w:p w:rsidR="00E34786" w:rsidRPr="00593571"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593571">
        <w:rPr>
          <w:rFonts w:ascii="Times New Roman" w:hAnsi="Times New Roman" w:cs="Times New Roman"/>
          <w:sz w:val="28"/>
          <w:szCs w:val="28"/>
        </w:rPr>
        <w:t xml:space="preserve">Eleanor D. Glor. A Gardener Innovator’s Guide to Innovating in Organizations. – </w:t>
      </w:r>
      <w:r w:rsidR="00593571" w:rsidRPr="00593571">
        <w:rPr>
          <w:rFonts w:ascii="Times New Roman" w:hAnsi="Times New Roman" w:cs="Times New Roman"/>
          <w:sz w:val="28"/>
          <w:szCs w:val="28"/>
        </w:rPr>
        <w:t>Ontario</w:t>
      </w:r>
      <w:r w:rsidR="00B755E7" w:rsidRPr="00593571">
        <w:rPr>
          <w:rFonts w:ascii="Times New Roman" w:hAnsi="Times New Roman" w:cs="Times New Roman"/>
          <w:sz w:val="28"/>
          <w:szCs w:val="28"/>
        </w:rPr>
        <w:t xml:space="preserve">, </w:t>
      </w:r>
      <w:r w:rsidRPr="00593571">
        <w:rPr>
          <w:rFonts w:ascii="Times New Roman" w:hAnsi="Times New Roman" w:cs="Times New Roman"/>
          <w:sz w:val="28"/>
          <w:szCs w:val="28"/>
        </w:rPr>
        <w:t>2006. – 262 p.</w:t>
      </w:r>
    </w:p>
    <w:p w:rsidR="00E34786" w:rsidRPr="0016343E"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593571">
        <w:rPr>
          <w:rFonts w:ascii="Times New Roman" w:hAnsi="Times New Roman" w:cs="Times New Roman"/>
          <w:sz w:val="28"/>
          <w:szCs w:val="28"/>
        </w:rPr>
        <w:t>Lee</w:t>
      </w:r>
      <w:r w:rsidR="00924F9A" w:rsidRPr="00924F9A">
        <w:rPr>
          <w:rFonts w:ascii="Times New Roman" w:hAnsi="Times New Roman" w:cs="Times New Roman"/>
          <w:sz w:val="28"/>
          <w:szCs w:val="28"/>
        </w:rPr>
        <w:t xml:space="preserve"> </w:t>
      </w:r>
      <w:r w:rsidR="00924F9A" w:rsidRPr="00593571">
        <w:rPr>
          <w:rFonts w:ascii="Times New Roman" w:hAnsi="Times New Roman" w:cs="Times New Roman"/>
          <w:sz w:val="28"/>
          <w:szCs w:val="28"/>
        </w:rPr>
        <w:t>Zh</w:t>
      </w:r>
      <w:r w:rsidRPr="00593571">
        <w:rPr>
          <w:rFonts w:ascii="Times New Roman" w:hAnsi="Times New Roman" w:cs="Times New Roman"/>
          <w:sz w:val="28"/>
          <w:szCs w:val="28"/>
        </w:rPr>
        <w:t xml:space="preserve">. Bridging the gap between technology and business strategy: a </w:t>
      </w:r>
      <w:r w:rsidRPr="0016343E">
        <w:rPr>
          <w:rFonts w:ascii="Times New Roman" w:hAnsi="Times New Roman" w:cs="Times New Roman"/>
          <w:sz w:val="28"/>
          <w:szCs w:val="28"/>
        </w:rPr>
        <w:t xml:space="preserve">pilot </w:t>
      </w:r>
      <w:r w:rsidR="00B755E7">
        <w:rPr>
          <w:rFonts w:ascii="Times New Roman" w:hAnsi="Times New Roman" w:cs="Times New Roman"/>
          <w:sz w:val="28"/>
          <w:szCs w:val="28"/>
        </w:rPr>
        <w:t>study on the innovation process</w:t>
      </w:r>
      <w:r w:rsidR="00B755E7" w:rsidRPr="00B755E7">
        <w:rPr>
          <w:rFonts w:ascii="Times New Roman" w:hAnsi="Times New Roman" w:cs="Times New Roman"/>
          <w:sz w:val="28"/>
          <w:szCs w:val="28"/>
        </w:rPr>
        <w:t xml:space="preserve"> //</w:t>
      </w:r>
      <w:r w:rsidRPr="0016343E">
        <w:rPr>
          <w:rFonts w:ascii="Times New Roman" w:hAnsi="Times New Roman" w:cs="Times New Roman"/>
          <w:sz w:val="28"/>
          <w:szCs w:val="28"/>
        </w:rPr>
        <w:t xml:space="preserve"> Management Decision. – 1995. – </w:t>
      </w:r>
      <w:r w:rsidR="00B755E7" w:rsidRPr="0016343E">
        <w:rPr>
          <w:rFonts w:ascii="Times New Roman" w:hAnsi="Times New Roman" w:cs="Times New Roman"/>
          <w:sz w:val="28"/>
          <w:szCs w:val="28"/>
        </w:rPr>
        <w:t>Vol</w:t>
      </w:r>
      <w:r w:rsidR="00B755E7" w:rsidRPr="00B755E7">
        <w:rPr>
          <w:rFonts w:ascii="Times New Roman" w:hAnsi="Times New Roman" w:cs="Times New Roman"/>
          <w:sz w:val="28"/>
          <w:szCs w:val="28"/>
        </w:rPr>
        <w:t xml:space="preserve">. </w:t>
      </w:r>
      <w:r w:rsidRPr="0016343E">
        <w:rPr>
          <w:rFonts w:ascii="Times New Roman" w:hAnsi="Times New Roman" w:cs="Times New Roman"/>
          <w:sz w:val="28"/>
          <w:szCs w:val="28"/>
        </w:rPr>
        <w:t>33(8). – P. 13-21.</w:t>
      </w:r>
    </w:p>
    <w:p w:rsidR="00E34786" w:rsidRPr="0016343E" w:rsidRDefault="00B755E7"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Pr>
          <w:rFonts w:ascii="Times New Roman" w:hAnsi="Times New Roman" w:cs="Times New Roman"/>
          <w:sz w:val="28"/>
          <w:szCs w:val="28"/>
        </w:rPr>
        <w:t>Borins</w:t>
      </w:r>
      <w:r w:rsidR="00E34786" w:rsidRPr="0016343E">
        <w:rPr>
          <w:rFonts w:ascii="Times New Roman" w:hAnsi="Times New Roman" w:cs="Times New Roman"/>
          <w:sz w:val="28"/>
          <w:szCs w:val="28"/>
        </w:rPr>
        <w:t xml:space="preserve"> S</w:t>
      </w:r>
      <w:r w:rsidRPr="00B755E7">
        <w:rPr>
          <w:rFonts w:ascii="Times New Roman" w:hAnsi="Times New Roman" w:cs="Times New Roman"/>
          <w:sz w:val="28"/>
          <w:szCs w:val="28"/>
        </w:rPr>
        <w:t>.</w:t>
      </w:r>
      <w:r w:rsidR="00E34786" w:rsidRPr="0016343E">
        <w:rPr>
          <w:rFonts w:ascii="Times New Roman" w:hAnsi="Times New Roman" w:cs="Times New Roman"/>
          <w:sz w:val="28"/>
          <w:szCs w:val="28"/>
        </w:rPr>
        <w:t xml:space="preserve"> Innovations in Government. Research, Recognition and Replication. </w:t>
      </w:r>
      <w:r w:rsidRPr="00B755E7">
        <w:rPr>
          <w:rFonts w:ascii="Times New Roman" w:hAnsi="Times New Roman" w:cs="Times New Roman"/>
          <w:sz w:val="28"/>
          <w:szCs w:val="28"/>
        </w:rPr>
        <w:t xml:space="preserve">– </w:t>
      </w:r>
      <w:r w:rsidR="00E34786" w:rsidRPr="0016343E">
        <w:rPr>
          <w:rFonts w:ascii="Times New Roman" w:hAnsi="Times New Roman" w:cs="Times New Roman"/>
          <w:sz w:val="28"/>
          <w:szCs w:val="28"/>
        </w:rPr>
        <w:t>Washington, DC: Brookings Institution</w:t>
      </w:r>
      <w:r w:rsidRPr="00B755E7">
        <w:rPr>
          <w:rFonts w:ascii="Times New Roman" w:hAnsi="Times New Roman" w:cs="Times New Roman"/>
          <w:sz w:val="28"/>
          <w:szCs w:val="28"/>
        </w:rPr>
        <w:t>,</w:t>
      </w:r>
      <w:r w:rsidR="00E34786" w:rsidRPr="0016343E">
        <w:rPr>
          <w:rFonts w:ascii="Times New Roman" w:hAnsi="Times New Roman" w:cs="Times New Roman"/>
          <w:sz w:val="28"/>
          <w:szCs w:val="28"/>
        </w:rPr>
        <w:t xml:space="preserve"> 2008. – 23</w:t>
      </w:r>
      <w:r w:rsidRPr="00B755E7">
        <w:rPr>
          <w:rFonts w:ascii="Times New Roman" w:hAnsi="Times New Roman" w:cs="Times New Roman"/>
          <w:sz w:val="28"/>
          <w:szCs w:val="28"/>
        </w:rPr>
        <w:t>1</w:t>
      </w:r>
      <w:r w:rsidR="00E34786" w:rsidRPr="0016343E">
        <w:rPr>
          <w:rFonts w:ascii="Times New Roman" w:hAnsi="Times New Roman" w:cs="Times New Roman"/>
          <w:sz w:val="28"/>
          <w:szCs w:val="28"/>
        </w:rPr>
        <w:t xml:space="preserve"> p.</w:t>
      </w:r>
    </w:p>
    <w:p w:rsidR="00E34786" w:rsidRPr="0016343E" w:rsidRDefault="00B755E7"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Pr>
          <w:rFonts w:ascii="Times New Roman" w:hAnsi="Times New Roman" w:cs="Times New Roman"/>
          <w:sz w:val="28"/>
          <w:szCs w:val="28"/>
        </w:rPr>
        <w:t>Glor E.</w:t>
      </w:r>
      <w:r w:rsidR="00E34786" w:rsidRPr="0016343E">
        <w:rPr>
          <w:rFonts w:ascii="Times New Roman" w:hAnsi="Times New Roman" w:cs="Times New Roman"/>
          <w:sz w:val="28"/>
          <w:szCs w:val="28"/>
        </w:rPr>
        <w:t>D. Is Innovation a Question of Will or Circumstance? An Exploration of the Innovation Process through the Lens of the Blakeney Government in Saskatchewan // The Innovation Journal. – 2000. – Vol</w:t>
      </w:r>
      <w:r w:rsidRPr="00B755E7">
        <w:rPr>
          <w:rFonts w:ascii="Times New Roman" w:hAnsi="Times New Roman" w:cs="Times New Roman"/>
          <w:sz w:val="28"/>
          <w:szCs w:val="28"/>
        </w:rPr>
        <w:t xml:space="preserve">. </w:t>
      </w:r>
      <w:r w:rsidR="00E34786" w:rsidRPr="0016343E">
        <w:rPr>
          <w:rFonts w:ascii="Times New Roman" w:hAnsi="Times New Roman" w:cs="Times New Roman"/>
          <w:sz w:val="28"/>
          <w:szCs w:val="28"/>
        </w:rPr>
        <w:t>5(2). – P. 1-190.</w:t>
      </w:r>
    </w:p>
    <w:p w:rsidR="00E34786" w:rsidRPr="0016343E" w:rsidRDefault="00B755E7"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Pr>
          <w:rFonts w:ascii="Times New Roman" w:hAnsi="Times New Roman" w:cs="Times New Roman"/>
          <w:sz w:val="28"/>
          <w:szCs w:val="28"/>
        </w:rPr>
        <w:t>Glor E.</w:t>
      </w:r>
      <w:r w:rsidR="00E34786" w:rsidRPr="0016343E">
        <w:rPr>
          <w:rFonts w:ascii="Times New Roman" w:hAnsi="Times New Roman" w:cs="Times New Roman"/>
          <w:sz w:val="28"/>
          <w:szCs w:val="28"/>
        </w:rPr>
        <w:t xml:space="preserve">D. Key Factors Influencing Innovation in Government // The Innovation Journal. – 2001. </w:t>
      </w:r>
      <w:r w:rsidRPr="0016343E">
        <w:rPr>
          <w:rFonts w:ascii="Times New Roman" w:hAnsi="Times New Roman" w:cs="Times New Roman"/>
          <w:sz w:val="28"/>
          <w:szCs w:val="28"/>
        </w:rPr>
        <w:t>– Vol</w:t>
      </w:r>
      <w:r w:rsidRPr="00B755E7">
        <w:rPr>
          <w:rFonts w:ascii="Times New Roman" w:hAnsi="Times New Roman" w:cs="Times New Roman"/>
          <w:sz w:val="28"/>
          <w:szCs w:val="28"/>
        </w:rPr>
        <w:t xml:space="preserve">. </w:t>
      </w:r>
      <w:r w:rsidR="00E34786" w:rsidRPr="0016343E">
        <w:rPr>
          <w:rFonts w:ascii="Times New Roman" w:hAnsi="Times New Roman" w:cs="Times New Roman"/>
          <w:sz w:val="28"/>
          <w:szCs w:val="28"/>
        </w:rPr>
        <w:t xml:space="preserve">6(2). – P. 1-20. </w:t>
      </w:r>
    </w:p>
    <w:p w:rsidR="00E34786" w:rsidRPr="0016343E" w:rsidRDefault="00B755E7"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Pr>
          <w:rFonts w:ascii="Times New Roman" w:hAnsi="Times New Roman" w:cs="Times New Roman"/>
          <w:sz w:val="28"/>
          <w:szCs w:val="28"/>
        </w:rPr>
        <w:t>Glor E.</w:t>
      </w:r>
      <w:r w:rsidR="00E34786" w:rsidRPr="0016343E">
        <w:rPr>
          <w:rFonts w:ascii="Times New Roman" w:hAnsi="Times New Roman" w:cs="Times New Roman"/>
          <w:sz w:val="28"/>
          <w:szCs w:val="28"/>
        </w:rPr>
        <w:t xml:space="preserve">D. Innovation Patterns // The Innovation Journal. – 2001. </w:t>
      </w:r>
      <w:r w:rsidRPr="0016343E">
        <w:rPr>
          <w:rFonts w:ascii="Times New Roman" w:hAnsi="Times New Roman" w:cs="Times New Roman"/>
          <w:sz w:val="28"/>
          <w:szCs w:val="28"/>
        </w:rPr>
        <w:t>– Vol</w:t>
      </w:r>
      <w:r w:rsidRPr="00B755E7">
        <w:rPr>
          <w:rFonts w:ascii="Times New Roman" w:hAnsi="Times New Roman" w:cs="Times New Roman"/>
          <w:sz w:val="28"/>
          <w:szCs w:val="28"/>
        </w:rPr>
        <w:t xml:space="preserve">. </w:t>
      </w:r>
      <w:r w:rsidR="00E34786" w:rsidRPr="0016343E">
        <w:rPr>
          <w:rFonts w:ascii="Times New Roman" w:hAnsi="Times New Roman" w:cs="Times New Roman"/>
          <w:sz w:val="28"/>
          <w:szCs w:val="28"/>
        </w:rPr>
        <w:t xml:space="preserve">6(3). – P. 1-42. </w:t>
      </w:r>
    </w:p>
    <w:p w:rsidR="00E34786" w:rsidRPr="0016343E" w:rsidRDefault="00B755E7"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Pr>
          <w:rFonts w:ascii="Times New Roman" w:hAnsi="Times New Roman" w:cs="Times New Roman"/>
          <w:sz w:val="28"/>
          <w:szCs w:val="28"/>
        </w:rPr>
        <w:t>Glor E.</w:t>
      </w:r>
      <w:r w:rsidR="00E34786" w:rsidRPr="0016343E">
        <w:rPr>
          <w:rFonts w:ascii="Times New Roman" w:hAnsi="Times New Roman" w:cs="Times New Roman"/>
          <w:sz w:val="28"/>
          <w:szCs w:val="28"/>
        </w:rPr>
        <w:t xml:space="preserve">D. Identifying Organizations Fit For Change // The Innovation Journal. – 2007. </w:t>
      </w:r>
      <w:r w:rsidRPr="0016343E">
        <w:rPr>
          <w:rFonts w:ascii="Times New Roman" w:hAnsi="Times New Roman" w:cs="Times New Roman"/>
          <w:sz w:val="28"/>
          <w:szCs w:val="28"/>
        </w:rPr>
        <w:t>– Vol</w:t>
      </w:r>
      <w:r w:rsidRPr="00B755E7">
        <w:rPr>
          <w:rFonts w:ascii="Times New Roman" w:hAnsi="Times New Roman" w:cs="Times New Roman"/>
          <w:sz w:val="28"/>
          <w:szCs w:val="28"/>
        </w:rPr>
        <w:t xml:space="preserve">. </w:t>
      </w:r>
      <w:r w:rsidR="00E34786" w:rsidRPr="0016343E">
        <w:rPr>
          <w:rFonts w:ascii="Times New Roman" w:hAnsi="Times New Roman" w:cs="Times New Roman"/>
          <w:sz w:val="28"/>
          <w:szCs w:val="28"/>
        </w:rPr>
        <w:t xml:space="preserve">12(1). – P. 1-25. </w:t>
      </w:r>
    </w:p>
    <w:p w:rsidR="00E34786" w:rsidRPr="0016343E" w:rsidRDefault="00B755E7"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Pr>
          <w:rFonts w:ascii="Times New Roman" w:hAnsi="Times New Roman" w:cs="Times New Roman"/>
          <w:sz w:val="28"/>
          <w:szCs w:val="28"/>
        </w:rPr>
        <w:t>Glor E.</w:t>
      </w:r>
      <w:r w:rsidR="00E34786" w:rsidRPr="0016343E">
        <w:rPr>
          <w:rFonts w:ascii="Times New Roman" w:hAnsi="Times New Roman" w:cs="Times New Roman"/>
          <w:sz w:val="28"/>
          <w:szCs w:val="28"/>
        </w:rPr>
        <w:t xml:space="preserve">D. Assessing Organizational Capacity to Adapt // Emergence: Complexity and Organization. – 2007. </w:t>
      </w:r>
      <w:r w:rsidRPr="0016343E">
        <w:rPr>
          <w:rFonts w:ascii="Times New Roman" w:hAnsi="Times New Roman" w:cs="Times New Roman"/>
          <w:sz w:val="28"/>
          <w:szCs w:val="28"/>
        </w:rPr>
        <w:t>– Vol</w:t>
      </w:r>
      <w:r w:rsidRPr="00B755E7">
        <w:rPr>
          <w:rFonts w:ascii="Times New Roman" w:hAnsi="Times New Roman" w:cs="Times New Roman"/>
          <w:sz w:val="28"/>
          <w:szCs w:val="28"/>
        </w:rPr>
        <w:t xml:space="preserve">. </w:t>
      </w:r>
      <w:r w:rsidR="00E34786" w:rsidRPr="0016343E">
        <w:rPr>
          <w:rFonts w:ascii="Times New Roman" w:hAnsi="Times New Roman" w:cs="Times New Roman"/>
          <w:sz w:val="28"/>
          <w:szCs w:val="28"/>
        </w:rPr>
        <w:t xml:space="preserve">9(3). – P. 27-40. </w:t>
      </w:r>
    </w:p>
    <w:p w:rsidR="00E34786" w:rsidRPr="0016343E" w:rsidRDefault="00B755E7"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Pr>
          <w:rFonts w:ascii="Times New Roman" w:hAnsi="Times New Roman" w:cs="Times New Roman"/>
          <w:sz w:val="28"/>
          <w:szCs w:val="28"/>
        </w:rPr>
        <w:t>Glor E.</w:t>
      </w:r>
      <w:r w:rsidR="00E34786" w:rsidRPr="0016343E">
        <w:rPr>
          <w:rFonts w:ascii="Times New Roman" w:hAnsi="Times New Roman" w:cs="Times New Roman"/>
          <w:sz w:val="28"/>
          <w:szCs w:val="28"/>
        </w:rPr>
        <w:t>D. Toward Development of a Substantive Theory of Public Sector Organizational Innovation // The Innovation Journal. – 2008. –</w:t>
      </w:r>
      <w:r w:rsidRPr="0016343E">
        <w:rPr>
          <w:rFonts w:ascii="Times New Roman" w:hAnsi="Times New Roman" w:cs="Times New Roman"/>
          <w:sz w:val="28"/>
          <w:szCs w:val="28"/>
        </w:rPr>
        <w:t xml:space="preserve"> Vol</w:t>
      </w:r>
      <w:r w:rsidRPr="00B755E7">
        <w:rPr>
          <w:rFonts w:ascii="Times New Roman" w:hAnsi="Times New Roman" w:cs="Times New Roman"/>
          <w:sz w:val="28"/>
          <w:szCs w:val="28"/>
        </w:rPr>
        <w:t xml:space="preserve">. </w:t>
      </w:r>
      <w:r w:rsidR="00E34786" w:rsidRPr="0016343E">
        <w:rPr>
          <w:rFonts w:ascii="Times New Roman" w:hAnsi="Times New Roman" w:cs="Times New Roman"/>
          <w:sz w:val="28"/>
          <w:szCs w:val="28"/>
        </w:rPr>
        <w:t>13(3). – P. 1-28.</w:t>
      </w:r>
    </w:p>
    <w:p w:rsidR="00E34786" w:rsidRPr="00FF05E3"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Rogers E.M.</w:t>
      </w:r>
      <w:r w:rsidR="00B755E7" w:rsidRPr="00B755E7">
        <w:rPr>
          <w:rFonts w:ascii="Times New Roman" w:hAnsi="Times New Roman" w:cs="Times New Roman"/>
          <w:sz w:val="28"/>
          <w:szCs w:val="28"/>
        </w:rPr>
        <w:t>,</w:t>
      </w:r>
      <w:r w:rsidRPr="0016343E">
        <w:rPr>
          <w:rFonts w:ascii="Times New Roman" w:hAnsi="Times New Roman" w:cs="Times New Roman"/>
          <w:sz w:val="28"/>
          <w:szCs w:val="28"/>
        </w:rPr>
        <w:t xml:space="preserve"> Kim J.I. Diffusion of Innovations in Public Organizations</w:t>
      </w:r>
      <w:r w:rsidR="00B755E7" w:rsidRPr="00B755E7">
        <w:rPr>
          <w:rFonts w:ascii="Times New Roman" w:hAnsi="Times New Roman" w:cs="Times New Roman"/>
          <w:sz w:val="28"/>
          <w:szCs w:val="28"/>
        </w:rPr>
        <w:t xml:space="preserve"> //</w:t>
      </w:r>
      <w:r w:rsidRPr="0016343E">
        <w:rPr>
          <w:rFonts w:ascii="Times New Roman" w:hAnsi="Times New Roman" w:cs="Times New Roman"/>
          <w:sz w:val="28"/>
          <w:szCs w:val="28"/>
        </w:rPr>
        <w:t xml:space="preserve"> </w:t>
      </w:r>
      <w:r w:rsidR="00B755E7" w:rsidRPr="0016343E">
        <w:rPr>
          <w:rFonts w:ascii="Times New Roman" w:hAnsi="Times New Roman" w:cs="Times New Roman"/>
          <w:sz w:val="28"/>
          <w:szCs w:val="28"/>
        </w:rPr>
        <w:t xml:space="preserve">In </w:t>
      </w:r>
      <w:r w:rsidR="00B755E7">
        <w:rPr>
          <w:rFonts w:ascii="Times New Roman" w:hAnsi="Times New Roman" w:cs="Times New Roman"/>
          <w:sz w:val="28"/>
          <w:szCs w:val="28"/>
        </w:rPr>
        <w:t>book:</w:t>
      </w:r>
      <w:r w:rsidRPr="0016343E">
        <w:rPr>
          <w:rFonts w:ascii="Times New Roman" w:hAnsi="Times New Roman" w:cs="Times New Roman"/>
          <w:sz w:val="28"/>
          <w:szCs w:val="28"/>
        </w:rPr>
        <w:t xml:space="preserve"> Innovation in the Public Sector. </w:t>
      </w:r>
      <w:r w:rsidR="003779CF">
        <w:rPr>
          <w:rFonts w:ascii="Times New Roman" w:hAnsi="Times New Roman" w:cs="Times New Roman"/>
          <w:sz w:val="28"/>
          <w:szCs w:val="28"/>
        </w:rPr>
        <w:t xml:space="preserve">– </w:t>
      </w:r>
      <w:r w:rsidRPr="0016343E">
        <w:rPr>
          <w:rFonts w:ascii="Times New Roman" w:hAnsi="Times New Roman" w:cs="Times New Roman"/>
          <w:sz w:val="28"/>
          <w:szCs w:val="28"/>
        </w:rPr>
        <w:t xml:space="preserve">Beverley Hills CA: Sage Publications, </w:t>
      </w:r>
      <w:r w:rsidRPr="00FF05E3">
        <w:rPr>
          <w:rFonts w:ascii="Times New Roman" w:hAnsi="Times New Roman" w:cs="Times New Roman"/>
          <w:sz w:val="28"/>
          <w:szCs w:val="28"/>
        </w:rPr>
        <w:t>1985. – P. 85-105.</w:t>
      </w:r>
    </w:p>
    <w:p w:rsidR="00E34786" w:rsidRPr="00FF05E3" w:rsidRDefault="003779CF"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FF05E3">
        <w:rPr>
          <w:rFonts w:ascii="Times New Roman" w:hAnsi="Times New Roman" w:cs="Times New Roman"/>
          <w:sz w:val="28"/>
          <w:szCs w:val="28"/>
        </w:rPr>
        <w:t>Rogers E.</w:t>
      </w:r>
      <w:r w:rsidR="00E34786" w:rsidRPr="00FF05E3">
        <w:rPr>
          <w:rFonts w:ascii="Times New Roman" w:hAnsi="Times New Roman" w:cs="Times New Roman"/>
          <w:sz w:val="28"/>
          <w:szCs w:val="28"/>
        </w:rPr>
        <w:t>M. Diffusion of Innovations</w:t>
      </w:r>
      <w:r w:rsidRPr="00FF05E3">
        <w:rPr>
          <w:rFonts w:ascii="Times New Roman" w:hAnsi="Times New Roman" w:cs="Times New Roman"/>
          <w:sz w:val="28"/>
          <w:szCs w:val="28"/>
        </w:rPr>
        <w:t>.</w:t>
      </w:r>
      <w:r w:rsidR="00E34786" w:rsidRPr="00FF05E3">
        <w:rPr>
          <w:rFonts w:ascii="Times New Roman" w:hAnsi="Times New Roman" w:cs="Times New Roman"/>
          <w:sz w:val="28"/>
          <w:szCs w:val="28"/>
        </w:rPr>
        <w:t xml:space="preserve"> </w:t>
      </w:r>
      <w:r w:rsidRPr="00FF05E3">
        <w:rPr>
          <w:rFonts w:ascii="Times New Roman" w:hAnsi="Times New Roman" w:cs="Times New Roman"/>
          <w:sz w:val="28"/>
          <w:szCs w:val="28"/>
        </w:rPr>
        <w:t xml:space="preserve">– </w:t>
      </w:r>
      <w:r w:rsidR="00E34786" w:rsidRPr="00FF05E3">
        <w:rPr>
          <w:rFonts w:ascii="Times New Roman" w:hAnsi="Times New Roman" w:cs="Times New Roman"/>
          <w:sz w:val="28"/>
          <w:szCs w:val="28"/>
        </w:rPr>
        <w:t>NY</w:t>
      </w:r>
      <w:r w:rsidRPr="00FF05E3">
        <w:rPr>
          <w:rFonts w:ascii="Times New Roman" w:hAnsi="Times New Roman" w:cs="Times New Roman"/>
          <w:sz w:val="28"/>
          <w:szCs w:val="28"/>
        </w:rPr>
        <w:t>.</w:t>
      </w:r>
      <w:r w:rsidR="003322CF" w:rsidRPr="00FF05E3">
        <w:rPr>
          <w:rFonts w:ascii="Times New Roman" w:hAnsi="Times New Roman" w:cs="Times New Roman"/>
          <w:sz w:val="28"/>
          <w:szCs w:val="28"/>
        </w:rPr>
        <w:t xml:space="preserve">: Free Press. – 2003. – </w:t>
      </w:r>
      <w:r w:rsidRPr="00FF05E3">
        <w:rPr>
          <w:rFonts w:ascii="Times New Roman" w:hAnsi="Times New Roman" w:cs="Times New Roman"/>
          <w:sz w:val="28"/>
          <w:szCs w:val="28"/>
        </w:rPr>
        <w:t xml:space="preserve">Ed. </w:t>
      </w:r>
      <w:r w:rsidR="003322CF" w:rsidRPr="00FF05E3">
        <w:rPr>
          <w:rFonts w:ascii="Times New Roman" w:hAnsi="Times New Roman" w:cs="Times New Roman"/>
          <w:sz w:val="28"/>
          <w:szCs w:val="28"/>
        </w:rPr>
        <w:t>5</w:t>
      </w:r>
      <w:r w:rsidR="00E34786" w:rsidRPr="00FF05E3">
        <w:rPr>
          <w:rFonts w:ascii="Times New Roman" w:hAnsi="Times New Roman" w:cs="Times New Roman"/>
          <w:sz w:val="28"/>
          <w:szCs w:val="28"/>
        </w:rPr>
        <w:t>th</w:t>
      </w:r>
      <w:r w:rsidRPr="00FF05E3">
        <w:rPr>
          <w:rFonts w:ascii="Times New Roman" w:hAnsi="Times New Roman" w:cs="Times New Roman"/>
          <w:sz w:val="28"/>
          <w:szCs w:val="28"/>
        </w:rPr>
        <w:t>.</w:t>
      </w:r>
      <w:r w:rsidR="00E34786" w:rsidRPr="00FF05E3">
        <w:rPr>
          <w:rFonts w:ascii="Times New Roman" w:hAnsi="Times New Roman" w:cs="Times New Roman"/>
          <w:sz w:val="28"/>
          <w:szCs w:val="28"/>
        </w:rPr>
        <w:t xml:space="preserve"> </w:t>
      </w:r>
      <w:r w:rsidRPr="00FF05E3">
        <w:rPr>
          <w:rFonts w:ascii="Times New Roman" w:hAnsi="Times New Roman" w:cs="Times New Roman"/>
          <w:sz w:val="28"/>
          <w:szCs w:val="28"/>
        </w:rPr>
        <w:t xml:space="preserve">– </w:t>
      </w:r>
      <w:r w:rsidR="00FF05E3" w:rsidRPr="00FF05E3">
        <w:rPr>
          <w:rFonts w:ascii="Times New Roman" w:hAnsi="Times New Roman" w:cs="Times New Roman"/>
          <w:sz w:val="28"/>
          <w:szCs w:val="28"/>
        </w:rPr>
        <w:t>551</w:t>
      </w:r>
      <w:r w:rsidRPr="00FF05E3">
        <w:rPr>
          <w:rFonts w:ascii="Times New Roman" w:hAnsi="Times New Roman" w:cs="Times New Roman"/>
          <w:sz w:val="28"/>
          <w:szCs w:val="28"/>
        </w:rPr>
        <w:t xml:space="preserve"> </w:t>
      </w:r>
      <w:r w:rsidRPr="00FF05E3">
        <w:rPr>
          <w:rFonts w:ascii="Times New Roman" w:hAnsi="Times New Roman" w:cs="Times New Roman"/>
          <w:sz w:val="28"/>
          <w:szCs w:val="28"/>
          <w:lang w:val="ru-RU"/>
        </w:rPr>
        <w:t>р</w:t>
      </w:r>
      <w:r w:rsidRPr="00FF05E3">
        <w:rPr>
          <w:rFonts w:ascii="Times New Roman" w:hAnsi="Times New Roman" w:cs="Times New Roman"/>
          <w:sz w:val="28"/>
          <w:szCs w:val="28"/>
        </w:rPr>
        <w:t xml:space="preserve">. </w:t>
      </w:r>
    </w:p>
    <w:p w:rsidR="00E34786" w:rsidRPr="00FF05E3" w:rsidRDefault="003779CF"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FF05E3">
        <w:rPr>
          <w:rFonts w:ascii="Times New Roman" w:hAnsi="Times New Roman" w:cs="Times New Roman"/>
          <w:sz w:val="28"/>
          <w:szCs w:val="28"/>
        </w:rPr>
        <w:t>Rogers E.</w:t>
      </w:r>
      <w:r w:rsidR="00E34786" w:rsidRPr="00FF05E3">
        <w:rPr>
          <w:rFonts w:ascii="Times New Roman" w:hAnsi="Times New Roman" w:cs="Times New Roman"/>
          <w:sz w:val="28"/>
          <w:szCs w:val="28"/>
        </w:rPr>
        <w:t>M.</w:t>
      </w:r>
      <w:r w:rsidRPr="00FF05E3">
        <w:rPr>
          <w:rFonts w:ascii="Times New Roman" w:hAnsi="Times New Roman" w:cs="Times New Roman"/>
          <w:sz w:val="28"/>
          <w:szCs w:val="28"/>
        </w:rPr>
        <w:t>,</w:t>
      </w:r>
      <w:r w:rsidR="00E34786" w:rsidRPr="00FF05E3">
        <w:rPr>
          <w:rFonts w:ascii="Times New Roman" w:hAnsi="Times New Roman" w:cs="Times New Roman"/>
          <w:sz w:val="28"/>
          <w:szCs w:val="28"/>
        </w:rPr>
        <w:t xml:space="preserve"> Eveland J.D. Diffusion of Innovations in Public </w:t>
      </w:r>
      <w:r w:rsidR="00E34786" w:rsidRPr="0016343E">
        <w:rPr>
          <w:rFonts w:ascii="Times New Roman" w:hAnsi="Times New Roman" w:cs="Times New Roman"/>
          <w:sz w:val="28"/>
          <w:szCs w:val="28"/>
        </w:rPr>
        <w:t xml:space="preserve">Organizations, Perspectives on National R&amp;D Assessment: Communication and Innovation in Organizations </w:t>
      </w:r>
      <w:r w:rsidRPr="003779CF">
        <w:rPr>
          <w:rFonts w:ascii="Times New Roman" w:hAnsi="Times New Roman" w:cs="Times New Roman"/>
          <w:sz w:val="28"/>
          <w:szCs w:val="28"/>
        </w:rPr>
        <w:t xml:space="preserve">// </w:t>
      </w:r>
      <w:r w:rsidRPr="0016343E">
        <w:rPr>
          <w:rFonts w:ascii="Times New Roman" w:hAnsi="Times New Roman" w:cs="Times New Roman"/>
          <w:sz w:val="28"/>
          <w:szCs w:val="28"/>
        </w:rPr>
        <w:t xml:space="preserve">In </w:t>
      </w:r>
      <w:r>
        <w:rPr>
          <w:rFonts w:ascii="Times New Roman" w:hAnsi="Times New Roman" w:cs="Times New Roman"/>
          <w:sz w:val="28"/>
          <w:szCs w:val="28"/>
        </w:rPr>
        <w:t xml:space="preserve">book: </w:t>
      </w:r>
      <w:r w:rsidR="00E34786" w:rsidRPr="0016343E">
        <w:rPr>
          <w:rFonts w:ascii="Times New Roman" w:hAnsi="Times New Roman" w:cs="Times New Roman"/>
          <w:sz w:val="28"/>
          <w:szCs w:val="28"/>
        </w:rPr>
        <w:t xml:space="preserve">Technological Innovation: A Critical Review </w:t>
      </w:r>
      <w:r w:rsidR="00E34786" w:rsidRPr="00FF05E3">
        <w:rPr>
          <w:rFonts w:ascii="Times New Roman" w:hAnsi="Times New Roman" w:cs="Times New Roman"/>
          <w:sz w:val="28"/>
          <w:szCs w:val="28"/>
        </w:rPr>
        <w:t xml:space="preserve">of Current Knowledge. </w:t>
      </w:r>
      <w:r w:rsidRPr="00FF05E3">
        <w:rPr>
          <w:rFonts w:ascii="Times New Roman" w:hAnsi="Times New Roman" w:cs="Times New Roman"/>
          <w:sz w:val="28"/>
          <w:szCs w:val="28"/>
        </w:rPr>
        <w:t xml:space="preserve">– </w:t>
      </w:r>
      <w:r w:rsidR="00E34786" w:rsidRPr="00FF05E3">
        <w:rPr>
          <w:rFonts w:ascii="Times New Roman" w:hAnsi="Times New Roman" w:cs="Times New Roman"/>
          <w:sz w:val="28"/>
          <w:szCs w:val="28"/>
        </w:rPr>
        <w:t>San Francisco, CA: San Francisco Press</w:t>
      </w:r>
      <w:r w:rsidRPr="00FF05E3">
        <w:rPr>
          <w:rFonts w:ascii="Times New Roman" w:hAnsi="Times New Roman" w:cs="Times New Roman"/>
          <w:sz w:val="28"/>
          <w:szCs w:val="28"/>
        </w:rPr>
        <w:t>,</w:t>
      </w:r>
      <w:r w:rsidR="00E34786" w:rsidRPr="00FF05E3">
        <w:rPr>
          <w:rFonts w:ascii="Times New Roman" w:hAnsi="Times New Roman" w:cs="Times New Roman"/>
          <w:sz w:val="28"/>
          <w:szCs w:val="28"/>
        </w:rPr>
        <w:t xml:space="preserve"> 1978. – P. 275-297.</w:t>
      </w:r>
    </w:p>
    <w:p w:rsidR="00E34786" w:rsidRPr="00FF05E3" w:rsidRDefault="003779CF"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FF05E3">
        <w:rPr>
          <w:rFonts w:ascii="Times New Roman" w:hAnsi="Times New Roman" w:cs="Times New Roman"/>
          <w:sz w:val="28"/>
          <w:szCs w:val="28"/>
        </w:rPr>
        <w:t>Rogers E.M, Medin U.E., Rivera M. et al.</w:t>
      </w:r>
      <w:r w:rsidR="00E34786" w:rsidRPr="00FF05E3">
        <w:rPr>
          <w:rFonts w:ascii="Times New Roman" w:hAnsi="Times New Roman" w:cs="Times New Roman"/>
          <w:sz w:val="28"/>
          <w:szCs w:val="28"/>
        </w:rPr>
        <w:t xml:space="preserve"> Complex Adaptive Systems and the Diffusion of Innovations // The Innovation Journal. – 2005. – </w:t>
      </w:r>
      <w:r w:rsidRPr="00FF05E3">
        <w:rPr>
          <w:rFonts w:ascii="Times New Roman" w:hAnsi="Times New Roman" w:cs="Times New Roman"/>
          <w:sz w:val="28"/>
          <w:szCs w:val="28"/>
        </w:rPr>
        <w:t xml:space="preserve">Vol. </w:t>
      </w:r>
      <w:r w:rsidR="00E34786" w:rsidRPr="00FF05E3">
        <w:rPr>
          <w:rFonts w:ascii="Times New Roman" w:hAnsi="Times New Roman" w:cs="Times New Roman"/>
          <w:sz w:val="28"/>
          <w:szCs w:val="28"/>
        </w:rPr>
        <w:t xml:space="preserve">10(3). </w:t>
      </w:r>
      <w:r w:rsidRPr="00FF05E3">
        <w:rPr>
          <w:rFonts w:ascii="Times New Roman" w:hAnsi="Times New Roman" w:cs="Times New Roman"/>
          <w:sz w:val="28"/>
          <w:szCs w:val="28"/>
        </w:rPr>
        <w:t xml:space="preserve">– </w:t>
      </w:r>
      <w:r w:rsidR="00FF05E3" w:rsidRPr="00FF05E3">
        <w:rPr>
          <w:rFonts w:ascii="Times New Roman" w:hAnsi="Times New Roman" w:cs="Times New Roman"/>
          <w:sz w:val="28"/>
          <w:szCs w:val="28"/>
        </w:rPr>
        <w:t>P. 1</w:t>
      </w:r>
      <w:r w:rsidRPr="00FF05E3">
        <w:rPr>
          <w:rFonts w:ascii="Times New Roman" w:hAnsi="Times New Roman" w:cs="Times New Roman"/>
          <w:sz w:val="28"/>
          <w:szCs w:val="28"/>
        </w:rPr>
        <w:t>-</w:t>
      </w:r>
      <w:r w:rsidR="00FF05E3" w:rsidRPr="00FF05E3">
        <w:rPr>
          <w:rFonts w:ascii="Times New Roman" w:hAnsi="Times New Roman" w:cs="Times New Roman"/>
          <w:sz w:val="28"/>
          <w:szCs w:val="28"/>
        </w:rPr>
        <w:t>26.</w:t>
      </w:r>
    </w:p>
    <w:p w:rsidR="00E34786" w:rsidRPr="0016343E" w:rsidRDefault="003779CF"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FF05E3">
        <w:rPr>
          <w:rFonts w:ascii="Times New Roman" w:hAnsi="Times New Roman" w:cs="Times New Roman"/>
          <w:sz w:val="28"/>
          <w:szCs w:val="28"/>
        </w:rPr>
        <w:t>Jacques J., Ryan E.</w:t>
      </w:r>
      <w:r w:rsidR="00E34786" w:rsidRPr="00FF05E3">
        <w:rPr>
          <w:rFonts w:ascii="Times New Roman" w:hAnsi="Times New Roman" w:cs="Times New Roman"/>
          <w:sz w:val="28"/>
          <w:szCs w:val="28"/>
        </w:rPr>
        <w:t xml:space="preserve">J. Does management by objectives stifle organizational </w:t>
      </w:r>
      <w:r w:rsidR="00E34786" w:rsidRPr="0016343E">
        <w:rPr>
          <w:rFonts w:ascii="Times New Roman" w:hAnsi="Times New Roman" w:cs="Times New Roman"/>
          <w:sz w:val="28"/>
          <w:szCs w:val="28"/>
        </w:rPr>
        <w:t xml:space="preserve">innovation in the public sector? // Canadian Public Administration. – 1978. – </w:t>
      </w:r>
      <w:r>
        <w:rPr>
          <w:rFonts w:ascii="Times New Roman" w:hAnsi="Times New Roman" w:cs="Times New Roman"/>
          <w:sz w:val="28"/>
          <w:szCs w:val="28"/>
        </w:rPr>
        <w:t>Vol. </w:t>
      </w:r>
      <w:r w:rsidR="00E34786" w:rsidRPr="0016343E">
        <w:rPr>
          <w:rFonts w:ascii="Times New Roman" w:hAnsi="Times New Roman" w:cs="Times New Roman"/>
          <w:sz w:val="28"/>
          <w:szCs w:val="28"/>
        </w:rPr>
        <w:t>21(1). – P.</w:t>
      </w:r>
      <w:r>
        <w:rPr>
          <w:rFonts w:ascii="Times New Roman" w:hAnsi="Times New Roman" w:cs="Times New Roman"/>
          <w:sz w:val="28"/>
          <w:szCs w:val="28"/>
        </w:rPr>
        <w:t xml:space="preserve"> </w:t>
      </w:r>
      <w:r w:rsidR="00E34786" w:rsidRPr="0016343E">
        <w:rPr>
          <w:rFonts w:ascii="Times New Roman" w:hAnsi="Times New Roman" w:cs="Times New Roman"/>
          <w:sz w:val="28"/>
          <w:szCs w:val="28"/>
        </w:rPr>
        <w:t>17-25.</w:t>
      </w:r>
    </w:p>
    <w:p w:rsidR="00E34786" w:rsidRPr="0016343E"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 xml:space="preserve">Mohr L.B. Determinants of Innovation in Organizations // The American Political Science Review. – 1969. – </w:t>
      </w:r>
      <w:r w:rsidR="003779CF">
        <w:rPr>
          <w:rFonts w:ascii="Times New Roman" w:hAnsi="Times New Roman" w:cs="Times New Roman"/>
          <w:sz w:val="28"/>
          <w:szCs w:val="28"/>
        </w:rPr>
        <w:t xml:space="preserve">Vol. </w:t>
      </w:r>
      <w:r w:rsidRPr="0016343E">
        <w:rPr>
          <w:rFonts w:ascii="Times New Roman" w:hAnsi="Times New Roman" w:cs="Times New Roman"/>
          <w:sz w:val="28"/>
          <w:szCs w:val="28"/>
        </w:rPr>
        <w:t>63(1). – P. 111-126.</w:t>
      </w:r>
    </w:p>
    <w:p w:rsidR="00E34786" w:rsidRPr="0016343E"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Merritt R.L. Innovation in the Public Sector: An Introduction</w:t>
      </w:r>
      <w:r w:rsidR="003779CF">
        <w:rPr>
          <w:rFonts w:ascii="Times New Roman" w:hAnsi="Times New Roman" w:cs="Times New Roman"/>
          <w:sz w:val="28"/>
          <w:szCs w:val="28"/>
        </w:rPr>
        <w:t xml:space="preserve"> //</w:t>
      </w:r>
      <w:r w:rsidRPr="0016343E">
        <w:rPr>
          <w:rFonts w:ascii="Times New Roman" w:hAnsi="Times New Roman" w:cs="Times New Roman"/>
          <w:sz w:val="28"/>
          <w:szCs w:val="28"/>
        </w:rPr>
        <w:t xml:space="preserve"> </w:t>
      </w:r>
      <w:r w:rsidR="003779CF" w:rsidRPr="0016343E">
        <w:rPr>
          <w:rFonts w:ascii="Times New Roman" w:hAnsi="Times New Roman" w:cs="Times New Roman"/>
          <w:sz w:val="28"/>
          <w:szCs w:val="28"/>
        </w:rPr>
        <w:t xml:space="preserve">In </w:t>
      </w:r>
      <w:r w:rsidR="003779CF">
        <w:rPr>
          <w:rFonts w:ascii="Times New Roman" w:hAnsi="Times New Roman" w:cs="Times New Roman"/>
          <w:sz w:val="28"/>
          <w:szCs w:val="28"/>
        </w:rPr>
        <w:t>book:</w:t>
      </w:r>
      <w:r w:rsidRPr="0016343E">
        <w:rPr>
          <w:rFonts w:ascii="Times New Roman" w:hAnsi="Times New Roman" w:cs="Times New Roman"/>
          <w:sz w:val="28"/>
          <w:szCs w:val="28"/>
        </w:rPr>
        <w:t xml:space="preserve"> Innovation in the Public Sector</w:t>
      </w:r>
      <w:r w:rsidR="003779CF">
        <w:rPr>
          <w:rFonts w:ascii="Times New Roman" w:hAnsi="Times New Roman" w:cs="Times New Roman"/>
          <w:sz w:val="28"/>
          <w:szCs w:val="28"/>
        </w:rPr>
        <w:t>.</w:t>
      </w:r>
      <w:r w:rsidRPr="0016343E">
        <w:rPr>
          <w:rFonts w:ascii="Times New Roman" w:hAnsi="Times New Roman" w:cs="Times New Roman"/>
          <w:sz w:val="28"/>
          <w:szCs w:val="28"/>
        </w:rPr>
        <w:t xml:space="preserve"> </w:t>
      </w:r>
      <w:r w:rsidR="003779CF">
        <w:rPr>
          <w:rFonts w:ascii="Times New Roman" w:hAnsi="Times New Roman" w:cs="Times New Roman"/>
          <w:sz w:val="28"/>
          <w:szCs w:val="28"/>
        </w:rPr>
        <w:t xml:space="preserve">– </w:t>
      </w:r>
      <w:r w:rsidRPr="0016343E">
        <w:rPr>
          <w:rFonts w:ascii="Times New Roman" w:hAnsi="Times New Roman" w:cs="Times New Roman"/>
          <w:sz w:val="28"/>
          <w:szCs w:val="28"/>
        </w:rPr>
        <w:t>Beverley Hills: Sage Publications</w:t>
      </w:r>
      <w:r w:rsidR="003779CF">
        <w:rPr>
          <w:rFonts w:ascii="Times New Roman" w:hAnsi="Times New Roman" w:cs="Times New Roman"/>
          <w:sz w:val="28"/>
          <w:szCs w:val="28"/>
        </w:rPr>
        <w:t>,</w:t>
      </w:r>
      <w:r w:rsidRPr="0016343E">
        <w:rPr>
          <w:rFonts w:ascii="Times New Roman" w:hAnsi="Times New Roman" w:cs="Times New Roman"/>
          <w:sz w:val="28"/>
          <w:szCs w:val="28"/>
        </w:rPr>
        <w:t xml:space="preserve"> 1985. – P. 9-16.</w:t>
      </w:r>
    </w:p>
    <w:p w:rsidR="00E34786" w:rsidRPr="0016343E"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 xml:space="preserve">Grady D. Promoting Innovations in the Public Sector // Public Productivity and Management Review. – 1992. – </w:t>
      </w:r>
      <w:r w:rsidR="003779CF">
        <w:rPr>
          <w:rFonts w:ascii="Times New Roman" w:hAnsi="Times New Roman" w:cs="Times New Roman"/>
          <w:sz w:val="28"/>
          <w:szCs w:val="28"/>
        </w:rPr>
        <w:t xml:space="preserve">Vol. </w:t>
      </w:r>
      <w:r w:rsidRPr="0016343E">
        <w:rPr>
          <w:rFonts w:ascii="Times New Roman" w:hAnsi="Times New Roman" w:cs="Times New Roman"/>
          <w:sz w:val="28"/>
          <w:szCs w:val="28"/>
        </w:rPr>
        <w:t>16(2). – P. 157-171.</w:t>
      </w:r>
    </w:p>
    <w:p w:rsidR="00E34786" w:rsidRPr="000347D7"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 xml:space="preserve">Borins S.F. Innovating With Integrity: How Local Heroes Are </w:t>
      </w:r>
      <w:r w:rsidRPr="000347D7">
        <w:rPr>
          <w:rFonts w:ascii="Times New Roman" w:hAnsi="Times New Roman" w:cs="Times New Roman"/>
          <w:sz w:val="28"/>
          <w:szCs w:val="28"/>
        </w:rPr>
        <w:t xml:space="preserve">Transforming American Government. </w:t>
      </w:r>
      <w:r w:rsidR="003779CF" w:rsidRPr="000347D7">
        <w:rPr>
          <w:rFonts w:ascii="Times New Roman" w:hAnsi="Times New Roman" w:cs="Times New Roman"/>
          <w:sz w:val="28"/>
          <w:szCs w:val="28"/>
        </w:rPr>
        <w:t xml:space="preserve">– </w:t>
      </w:r>
      <w:r w:rsidRPr="000347D7">
        <w:rPr>
          <w:rFonts w:ascii="Times New Roman" w:hAnsi="Times New Roman" w:cs="Times New Roman"/>
          <w:sz w:val="28"/>
          <w:szCs w:val="28"/>
        </w:rPr>
        <w:t>Washington, D.C.: Georgetown University Press, 1998.</w:t>
      </w:r>
      <w:r w:rsidR="003779CF" w:rsidRPr="000347D7">
        <w:rPr>
          <w:rFonts w:ascii="Times New Roman" w:hAnsi="Times New Roman" w:cs="Times New Roman"/>
          <w:sz w:val="28"/>
          <w:szCs w:val="28"/>
        </w:rPr>
        <w:t xml:space="preserve"> – </w:t>
      </w:r>
      <w:r w:rsidR="000347D7" w:rsidRPr="000347D7">
        <w:rPr>
          <w:rFonts w:ascii="Times New Roman" w:hAnsi="Times New Roman" w:cs="Times New Roman"/>
          <w:sz w:val="28"/>
          <w:szCs w:val="28"/>
        </w:rPr>
        <w:t>368</w:t>
      </w:r>
      <w:r w:rsidR="003779CF" w:rsidRPr="000347D7">
        <w:rPr>
          <w:rFonts w:ascii="Times New Roman" w:hAnsi="Times New Roman" w:cs="Times New Roman"/>
          <w:sz w:val="28"/>
          <w:szCs w:val="28"/>
        </w:rPr>
        <w:t xml:space="preserve"> </w:t>
      </w:r>
      <w:r w:rsidR="003779CF" w:rsidRPr="000347D7">
        <w:rPr>
          <w:rFonts w:ascii="Times New Roman" w:hAnsi="Times New Roman" w:cs="Times New Roman"/>
          <w:sz w:val="28"/>
          <w:szCs w:val="28"/>
          <w:lang w:val="ru-RU"/>
        </w:rPr>
        <w:t>р</w:t>
      </w:r>
      <w:r w:rsidR="003779CF" w:rsidRPr="000347D7">
        <w:rPr>
          <w:rFonts w:ascii="Times New Roman" w:hAnsi="Times New Roman" w:cs="Times New Roman"/>
          <w:sz w:val="28"/>
          <w:szCs w:val="28"/>
        </w:rPr>
        <w:t xml:space="preserve">. </w:t>
      </w:r>
    </w:p>
    <w:p w:rsidR="00E34786" w:rsidRPr="000347D7"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0347D7">
        <w:rPr>
          <w:rFonts w:ascii="Times New Roman" w:hAnsi="Times New Roman" w:cs="Times New Roman"/>
          <w:sz w:val="28"/>
          <w:szCs w:val="28"/>
        </w:rPr>
        <w:t xml:space="preserve">Borins S. The Challenge of Innovating in Government. </w:t>
      </w:r>
      <w:r w:rsidR="003779CF" w:rsidRPr="000347D7">
        <w:rPr>
          <w:rFonts w:ascii="Times New Roman" w:hAnsi="Times New Roman" w:cs="Times New Roman"/>
          <w:sz w:val="28"/>
          <w:szCs w:val="28"/>
        </w:rPr>
        <w:t xml:space="preserve">– </w:t>
      </w:r>
      <w:r w:rsidRPr="000347D7">
        <w:rPr>
          <w:rFonts w:ascii="Times New Roman" w:hAnsi="Times New Roman" w:cs="Times New Roman"/>
          <w:sz w:val="28"/>
          <w:szCs w:val="28"/>
        </w:rPr>
        <w:t>Arlington, VA</w:t>
      </w:r>
      <w:r w:rsidR="003779CF" w:rsidRPr="000347D7">
        <w:rPr>
          <w:rFonts w:ascii="Times New Roman" w:hAnsi="Times New Roman" w:cs="Times New Roman"/>
          <w:sz w:val="28"/>
          <w:szCs w:val="28"/>
        </w:rPr>
        <w:t>,</w:t>
      </w:r>
      <w:r w:rsidRPr="000347D7">
        <w:rPr>
          <w:rFonts w:ascii="Times New Roman" w:hAnsi="Times New Roman" w:cs="Times New Roman"/>
          <w:sz w:val="28"/>
          <w:szCs w:val="28"/>
        </w:rPr>
        <w:t xml:space="preserve"> 2001.</w:t>
      </w:r>
      <w:r w:rsidR="003779CF" w:rsidRPr="000347D7">
        <w:rPr>
          <w:rFonts w:ascii="Times New Roman" w:hAnsi="Times New Roman" w:cs="Times New Roman"/>
          <w:sz w:val="28"/>
          <w:szCs w:val="28"/>
        </w:rPr>
        <w:t xml:space="preserve"> – </w:t>
      </w:r>
      <w:r w:rsidR="000347D7" w:rsidRPr="000347D7">
        <w:rPr>
          <w:rFonts w:ascii="Times New Roman" w:hAnsi="Times New Roman" w:cs="Times New Roman"/>
          <w:sz w:val="28"/>
          <w:szCs w:val="28"/>
        </w:rPr>
        <w:t>52</w:t>
      </w:r>
      <w:r w:rsidR="003779CF" w:rsidRPr="000347D7">
        <w:rPr>
          <w:rFonts w:ascii="Times New Roman" w:hAnsi="Times New Roman" w:cs="Times New Roman"/>
          <w:sz w:val="28"/>
          <w:szCs w:val="28"/>
        </w:rPr>
        <w:t xml:space="preserve"> </w:t>
      </w:r>
      <w:r w:rsidR="003779CF" w:rsidRPr="000347D7">
        <w:rPr>
          <w:rFonts w:ascii="Times New Roman" w:hAnsi="Times New Roman" w:cs="Times New Roman"/>
          <w:sz w:val="28"/>
          <w:szCs w:val="28"/>
          <w:lang w:val="ru-RU"/>
        </w:rPr>
        <w:t>р</w:t>
      </w:r>
      <w:r w:rsidR="003779CF" w:rsidRPr="000347D7">
        <w:rPr>
          <w:rFonts w:ascii="Times New Roman" w:hAnsi="Times New Roman" w:cs="Times New Roman"/>
          <w:sz w:val="28"/>
          <w:szCs w:val="28"/>
        </w:rPr>
        <w:t xml:space="preserve">. </w:t>
      </w:r>
    </w:p>
    <w:p w:rsidR="00E34786" w:rsidRPr="0016343E"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Sørensen E., Torfing J. Introduction Collaborative Innovation in the Public Sector // The Innovation Journal. – 2012. –</w:t>
      </w:r>
      <w:r w:rsidR="003779CF">
        <w:rPr>
          <w:rFonts w:ascii="Times New Roman" w:hAnsi="Times New Roman" w:cs="Times New Roman"/>
          <w:sz w:val="28"/>
          <w:szCs w:val="28"/>
        </w:rPr>
        <w:t xml:space="preserve"> </w:t>
      </w:r>
      <w:r w:rsidRPr="0016343E">
        <w:rPr>
          <w:rFonts w:ascii="Times New Roman" w:hAnsi="Times New Roman" w:cs="Times New Roman"/>
          <w:sz w:val="28"/>
          <w:szCs w:val="28"/>
        </w:rPr>
        <w:t>Vol</w:t>
      </w:r>
      <w:r w:rsidR="003779CF">
        <w:rPr>
          <w:rFonts w:ascii="Times New Roman" w:hAnsi="Times New Roman" w:cs="Times New Roman"/>
          <w:sz w:val="28"/>
          <w:szCs w:val="28"/>
        </w:rPr>
        <w:t xml:space="preserve">. </w:t>
      </w:r>
      <w:r w:rsidRPr="0016343E">
        <w:rPr>
          <w:rFonts w:ascii="Times New Roman" w:hAnsi="Times New Roman" w:cs="Times New Roman"/>
          <w:sz w:val="28"/>
          <w:szCs w:val="28"/>
        </w:rPr>
        <w:t>17(1). – P. 1-14.</w:t>
      </w:r>
    </w:p>
    <w:p w:rsidR="00E34786" w:rsidRPr="0016343E"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Sørensen E. Measuring the accountability of collaborative innovation // The Innovation Journal. – 2012. – Vol</w:t>
      </w:r>
      <w:r w:rsidR="003779CF">
        <w:rPr>
          <w:rFonts w:ascii="Times New Roman" w:hAnsi="Times New Roman" w:cs="Times New Roman"/>
          <w:sz w:val="28"/>
          <w:szCs w:val="28"/>
        </w:rPr>
        <w:t>.</w:t>
      </w:r>
      <w:r w:rsidRPr="0016343E">
        <w:rPr>
          <w:rFonts w:ascii="Times New Roman" w:hAnsi="Times New Roman" w:cs="Times New Roman"/>
          <w:sz w:val="28"/>
          <w:szCs w:val="28"/>
        </w:rPr>
        <w:t xml:space="preserve"> 17(1). – P. 1-18.</w:t>
      </w:r>
    </w:p>
    <w:p w:rsidR="00E34786" w:rsidRPr="000347D7"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0347D7">
        <w:rPr>
          <w:rFonts w:ascii="Times New Roman" w:hAnsi="Times New Roman" w:cs="Times New Roman"/>
          <w:sz w:val="28"/>
          <w:szCs w:val="28"/>
        </w:rPr>
        <w:t>Walker R., Jeans E., Rowlands R. Managing Public Service Innovation. Bristol: Policy Press, 2001.</w:t>
      </w:r>
      <w:r w:rsidR="003779CF" w:rsidRPr="000347D7">
        <w:rPr>
          <w:rFonts w:ascii="Times New Roman" w:hAnsi="Times New Roman" w:cs="Times New Roman"/>
          <w:sz w:val="28"/>
          <w:szCs w:val="28"/>
        </w:rPr>
        <w:t xml:space="preserve"> – </w:t>
      </w:r>
      <w:r w:rsidR="000347D7" w:rsidRPr="000347D7">
        <w:rPr>
          <w:rFonts w:ascii="Times New Roman" w:hAnsi="Times New Roman" w:cs="Times New Roman"/>
          <w:sz w:val="28"/>
          <w:szCs w:val="28"/>
        </w:rPr>
        <w:t>144</w:t>
      </w:r>
      <w:r w:rsidR="003779CF" w:rsidRPr="000347D7">
        <w:rPr>
          <w:rFonts w:ascii="Times New Roman" w:hAnsi="Times New Roman" w:cs="Times New Roman"/>
          <w:sz w:val="28"/>
          <w:szCs w:val="28"/>
        </w:rPr>
        <w:t xml:space="preserve"> </w:t>
      </w:r>
      <w:r w:rsidR="003779CF" w:rsidRPr="000347D7">
        <w:rPr>
          <w:rFonts w:ascii="Times New Roman" w:hAnsi="Times New Roman" w:cs="Times New Roman"/>
          <w:sz w:val="28"/>
          <w:szCs w:val="28"/>
          <w:lang w:val="ru-RU"/>
        </w:rPr>
        <w:t>р</w:t>
      </w:r>
      <w:r w:rsidR="003779CF" w:rsidRPr="000347D7">
        <w:rPr>
          <w:rFonts w:ascii="Times New Roman" w:hAnsi="Times New Roman" w:cs="Times New Roman"/>
          <w:sz w:val="28"/>
          <w:szCs w:val="28"/>
        </w:rPr>
        <w:t xml:space="preserve">. </w:t>
      </w:r>
    </w:p>
    <w:p w:rsidR="00E34786" w:rsidRPr="000347D7"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0347D7">
        <w:rPr>
          <w:rFonts w:ascii="Times New Roman" w:hAnsi="Times New Roman" w:cs="Times New Roman"/>
          <w:sz w:val="28"/>
          <w:szCs w:val="28"/>
        </w:rPr>
        <w:t xml:space="preserve">Osborne S., Brown K. Managing Change and Innovation in Public Service Organizations. </w:t>
      </w:r>
      <w:r w:rsidR="003779CF" w:rsidRPr="000347D7">
        <w:rPr>
          <w:rFonts w:ascii="Times New Roman" w:hAnsi="Times New Roman" w:cs="Times New Roman"/>
          <w:sz w:val="28"/>
          <w:szCs w:val="28"/>
        </w:rPr>
        <w:t xml:space="preserve">– </w:t>
      </w:r>
      <w:r w:rsidRPr="000347D7">
        <w:rPr>
          <w:rFonts w:ascii="Times New Roman" w:hAnsi="Times New Roman" w:cs="Times New Roman"/>
          <w:sz w:val="28"/>
          <w:szCs w:val="28"/>
        </w:rPr>
        <w:t>London: Routledge, 2005.</w:t>
      </w:r>
      <w:r w:rsidR="003779CF" w:rsidRPr="000347D7">
        <w:rPr>
          <w:rFonts w:ascii="Times New Roman" w:hAnsi="Times New Roman" w:cs="Times New Roman"/>
          <w:sz w:val="28"/>
          <w:szCs w:val="28"/>
        </w:rPr>
        <w:t xml:space="preserve"> – </w:t>
      </w:r>
      <w:r w:rsidR="00F152F2" w:rsidRPr="000347D7">
        <w:rPr>
          <w:rFonts w:ascii="Times New Roman" w:hAnsi="Times New Roman" w:cs="Times New Roman"/>
          <w:sz w:val="28"/>
          <w:szCs w:val="28"/>
        </w:rPr>
        <w:t>273</w:t>
      </w:r>
      <w:r w:rsidR="003779CF" w:rsidRPr="000347D7">
        <w:rPr>
          <w:rFonts w:ascii="Times New Roman" w:hAnsi="Times New Roman" w:cs="Times New Roman"/>
          <w:sz w:val="28"/>
          <w:szCs w:val="28"/>
        </w:rPr>
        <w:t xml:space="preserve"> </w:t>
      </w:r>
      <w:r w:rsidR="003779CF" w:rsidRPr="000347D7">
        <w:rPr>
          <w:rFonts w:ascii="Times New Roman" w:hAnsi="Times New Roman" w:cs="Times New Roman"/>
          <w:sz w:val="28"/>
          <w:szCs w:val="28"/>
          <w:lang w:val="ru-RU"/>
        </w:rPr>
        <w:t>р</w:t>
      </w:r>
      <w:r w:rsidR="003779CF" w:rsidRPr="000347D7">
        <w:rPr>
          <w:rFonts w:ascii="Times New Roman" w:hAnsi="Times New Roman" w:cs="Times New Roman"/>
          <w:sz w:val="28"/>
          <w:szCs w:val="28"/>
        </w:rPr>
        <w:t xml:space="preserve">. </w:t>
      </w:r>
    </w:p>
    <w:p w:rsidR="00E34786" w:rsidRPr="0016343E"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 xml:space="preserve">Harley J. Innovation in governance and public service: Past and present // Public Money and Management. – 2005. – </w:t>
      </w:r>
      <w:r w:rsidR="003779CF">
        <w:rPr>
          <w:rFonts w:ascii="Times New Roman" w:hAnsi="Times New Roman" w:cs="Times New Roman"/>
          <w:sz w:val="28"/>
          <w:szCs w:val="28"/>
        </w:rPr>
        <w:t xml:space="preserve">Vol. </w:t>
      </w:r>
      <w:r w:rsidRPr="0016343E">
        <w:rPr>
          <w:rFonts w:ascii="Times New Roman" w:hAnsi="Times New Roman" w:cs="Times New Roman"/>
          <w:sz w:val="28"/>
          <w:szCs w:val="28"/>
        </w:rPr>
        <w:t>25. – P. 27-34.</w:t>
      </w:r>
    </w:p>
    <w:p w:rsidR="00E34786" w:rsidRPr="0016343E" w:rsidRDefault="003779CF"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Pr>
          <w:rFonts w:ascii="Times New Roman" w:hAnsi="Times New Roman" w:cs="Times New Roman"/>
          <w:sz w:val="28"/>
          <w:szCs w:val="28"/>
        </w:rPr>
        <w:t>Gow J.</w:t>
      </w:r>
      <w:r w:rsidR="00E34786" w:rsidRPr="0016343E">
        <w:rPr>
          <w:rFonts w:ascii="Times New Roman" w:hAnsi="Times New Roman" w:cs="Times New Roman"/>
          <w:sz w:val="28"/>
          <w:szCs w:val="28"/>
        </w:rPr>
        <w:t>I. Public Sector Innovation Theory Revisited // The Innovation Journal. – 2014. – Vol</w:t>
      </w:r>
      <w:r>
        <w:rPr>
          <w:rFonts w:ascii="Times New Roman" w:hAnsi="Times New Roman" w:cs="Times New Roman"/>
          <w:sz w:val="28"/>
          <w:szCs w:val="28"/>
        </w:rPr>
        <w:t xml:space="preserve">. </w:t>
      </w:r>
      <w:r w:rsidR="00E34786" w:rsidRPr="0016343E">
        <w:rPr>
          <w:rFonts w:ascii="Times New Roman" w:hAnsi="Times New Roman" w:cs="Times New Roman"/>
          <w:sz w:val="28"/>
          <w:szCs w:val="28"/>
        </w:rPr>
        <w:t>19(2). – P. 1-22.</w:t>
      </w:r>
    </w:p>
    <w:p w:rsidR="00E34786" w:rsidRPr="00F152F2"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F152F2">
        <w:rPr>
          <w:rFonts w:ascii="Times New Roman" w:hAnsi="Times New Roman" w:cs="Times New Roman"/>
          <w:sz w:val="28"/>
          <w:szCs w:val="28"/>
        </w:rPr>
        <w:t xml:space="preserve">Behn R.D. Managing by Groping Along // Journal of Policy Analysis and Management. – 1988. – </w:t>
      </w:r>
      <w:r w:rsidR="003779CF" w:rsidRPr="00F152F2">
        <w:rPr>
          <w:rFonts w:ascii="Times New Roman" w:hAnsi="Times New Roman" w:cs="Times New Roman"/>
          <w:sz w:val="28"/>
          <w:szCs w:val="28"/>
        </w:rPr>
        <w:t xml:space="preserve">Vol. </w:t>
      </w:r>
      <w:r w:rsidRPr="00F152F2">
        <w:rPr>
          <w:rFonts w:ascii="Times New Roman" w:hAnsi="Times New Roman" w:cs="Times New Roman"/>
          <w:sz w:val="28"/>
          <w:szCs w:val="28"/>
        </w:rPr>
        <w:t>7</w:t>
      </w:r>
      <w:r w:rsidR="003779CF" w:rsidRPr="00F152F2">
        <w:rPr>
          <w:rFonts w:ascii="Times New Roman" w:hAnsi="Times New Roman" w:cs="Times New Roman"/>
          <w:sz w:val="28"/>
          <w:szCs w:val="28"/>
        </w:rPr>
        <w:t>(</w:t>
      </w:r>
      <w:r w:rsidRPr="00F152F2">
        <w:rPr>
          <w:rFonts w:ascii="Times New Roman" w:hAnsi="Times New Roman" w:cs="Times New Roman"/>
          <w:sz w:val="28"/>
          <w:szCs w:val="28"/>
        </w:rPr>
        <w:t>4</w:t>
      </w:r>
      <w:r w:rsidR="003779CF" w:rsidRPr="00F152F2">
        <w:rPr>
          <w:rFonts w:ascii="Times New Roman" w:hAnsi="Times New Roman" w:cs="Times New Roman"/>
          <w:sz w:val="28"/>
          <w:szCs w:val="28"/>
        </w:rPr>
        <w:t>)</w:t>
      </w:r>
      <w:r w:rsidRPr="00F152F2">
        <w:rPr>
          <w:rFonts w:ascii="Times New Roman" w:hAnsi="Times New Roman" w:cs="Times New Roman"/>
          <w:sz w:val="28"/>
          <w:szCs w:val="28"/>
        </w:rPr>
        <w:t xml:space="preserve">. – P. 643-663. </w:t>
      </w:r>
    </w:p>
    <w:p w:rsidR="00E34786" w:rsidRPr="00F152F2" w:rsidRDefault="003779CF"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F152F2">
        <w:rPr>
          <w:rFonts w:ascii="Times New Roman" w:hAnsi="Times New Roman" w:cs="Times New Roman"/>
          <w:sz w:val="28"/>
          <w:szCs w:val="28"/>
        </w:rPr>
        <w:t>Behn R.</w:t>
      </w:r>
      <w:r w:rsidR="00E34786" w:rsidRPr="00F152F2">
        <w:rPr>
          <w:rFonts w:ascii="Times New Roman" w:hAnsi="Times New Roman" w:cs="Times New Roman"/>
          <w:sz w:val="28"/>
          <w:szCs w:val="28"/>
        </w:rPr>
        <w:t xml:space="preserve">D. Leadership Counts. </w:t>
      </w:r>
      <w:r w:rsidRPr="00F152F2">
        <w:rPr>
          <w:rFonts w:ascii="Times New Roman" w:hAnsi="Times New Roman" w:cs="Times New Roman"/>
          <w:sz w:val="28"/>
          <w:szCs w:val="28"/>
        </w:rPr>
        <w:t xml:space="preserve">– </w:t>
      </w:r>
      <w:r w:rsidR="00E34786" w:rsidRPr="00F152F2">
        <w:rPr>
          <w:rFonts w:ascii="Times New Roman" w:hAnsi="Times New Roman" w:cs="Times New Roman"/>
          <w:sz w:val="28"/>
          <w:szCs w:val="28"/>
        </w:rPr>
        <w:t>Cambridge, MA, Harvard University Press, 1991.</w:t>
      </w:r>
      <w:r w:rsidRPr="00F152F2">
        <w:rPr>
          <w:rFonts w:ascii="Times New Roman" w:hAnsi="Times New Roman" w:cs="Times New Roman"/>
          <w:sz w:val="28"/>
          <w:szCs w:val="28"/>
        </w:rPr>
        <w:t xml:space="preserve"> – </w:t>
      </w:r>
      <w:r w:rsidR="00F152F2" w:rsidRPr="00F152F2">
        <w:rPr>
          <w:rFonts w:ascii="Times New Roman" w:hAnsi="Times New Roman" w:cs="Times New Roman"/>
          <w:sz w:val="28"/>
          <w:szCs w:val="28"/>
        </w:rPr>
        <w:t>44</w:t>
      </w:r>
      <w:r w:rsidRPr="00F152F2">
        <w:rPr>
          <w:rFonts w:ascii="Times New Roman" w:hAnsi="Times New Roman" w:cs="Times New Roman"/>
          <w:sz w:val="28"/>
          <w:szCs w:val="28"/>
        </w:rPr>
        <w:t xml:space="preserve"> </w:t>
      </w:r>
      <w:r w:rsidRPr="00F152F2">
        <w:rPr>
          <w:rFonts w:ascii="Times New Roman" w:hAnsi="Times New Roman" w:cs="Times New Roman"/>
          <w:sz w:val="28"/>
          <w:szCs w:val="28"/>
          <w:lang w:val="ru-RU"/>
        </w:rPr>
        <w:t>р</w:t>
      </w:r>
      <w:r w:rsidRPr="00F152F2">
        <w:rPr>
          <w:rFonts w:ascii="Times New Roman" w:hAnsi="Times New Roman" w:cs="Times New Roman"/>
          <w:sz w:val="28"/>
          <w:szCs w:val="28"/>
        </w:rPr>
        <w:t xml:space="preserve">. </w:t>
      </w:r>
    </w:p>
    <w:p w:rsidR="00E34786" w:rsidRPr="0016343E" w:rsidRDefault="003779CF"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F152F2">
        <w:rPr>
          <w:rFonts w:ascii="Times New Roman" w:hAnsi="Times New Roman" w:cs="Times New Roman"/>
          <w:sz w:val="28"/>
          <w:szCs w:val="28"/>
        </w:rPr>
        <w:t>Behn R.</w:t>
      </w:r>
      <w:r w:rsidR="00E34786" w:rsidRPr="00F152F2">
        <w:rPr>
          <w:rFonts w:ascii="Times New Roman" w:hAnsi="Times New Roman" w:cs="Times New Roman"/>
          <w:sz w:val="28"/>
          <w:szCs w:val="28"/>
        </w:rPr>
        <w:t>D. The Dilemmas of Innovation in American Government</w:t>
      </w:r>
      <w:r w:rsidRPr="00F152F2">
        <w:rPr>
          <w:rFonts w:ascii="Times New Roman" w:hAnsi="Times New Roman" w:cs="Times New Roman"/>
          <w:sz w:val="28"/>
          <w:szCs w:val="28"/>
        </w:rPr>
        <w:t xml:space="preserve"> // I</w:t>
      </w:r>
      <w:r w:rsidR="00E34786" w:rsidRPr="00F152F2">
        <w:rPr>
          <w:rFonts w:ascii="Times New Roman" w:hAnsi="Times New Roman" w:cs="Times New Roman"/>
          <w:sz w:val="28"/>
          <w:szCs w:val="28"/>
        </w:rPr>
        <w:t xml:space="preserve">n </w:t>
      </w:r>
      <w:r>
        <w:rPr>
          <w:rFonts w:ascii="Times New Roman" w:hAnsi="Times New Roman" w:cs="Times New Roman"/>
          <w:sz w:val="28"/>
          <w:szCs w:val="28"/>
        </w:rPr>
        <w:t>book:</w:t>
      </w:r>
      <w:r w:rsidR="00E34786" w:rsidRPr="0016343E">
        <w:rPr>
          <w:rFonts w:ascii="Times New Roman" w:hAnsi="Times New Roman" w:cs="Times New Roman"/>
          <w:sz w:val="28"/>
          <w:szCs w:val="28"/>
        </w:rPr>
        <w:t xml:space="preserve"> Innovation in American Government. Challenges, Opportunities and Dilemmas. </w:t>
      </w:r>
      <w:r>
        <w:rPr>
          <w:rFonts w:ascii="Times New Roman" w:hAnsi="Times New Roman" w:cs="Times New Roman"/>
          <w:sz w:val="28"/>
          <w:szCs w:val="28"/>
        </w:rPr>
        <w:t xml:space="preserve">– </w:t>
      </w:r>
      <w:r w:rsidR="00E34786" w:rsidRPr="0016343E">
        <w:rPr>
          <w:rFonts w:ascii="Times New Roman" w:hAnsi="Times New Roman" w:cs="Times New Roman"/>
          <w:sz w:val="28"/>
          <w:szCs w:val="28"/>
        </w:rPr>
        <w:t>Washington, D.C.: The Brook</w:t>
      </w:r>
      <w:r>
        <w:rPr>
          <w:rFonts w:ascii="Times New Roman" w:hAnsi="Times New Roman" w:cs="Times New Roman"/>
          <w:sz w:val="28"/>
          <w:szCs w:val="28"/>
        </w:rPr>
        <w:t>ings Institution, 1997. – P. 3-</w:t>
      </w:r>
      <w:r w:rsidR="00E34786" w:rsidRPr="0016343E">
        <w:rPr>
          <w:rFonts w:ascii="Times New Roman" w:hAnsi="Times New Roman" w:cs="Times New Roman"/>
          <w:sz w:val="28"/>
          <w:szCs w:val="28"/>
        </w:rPr>
        <w:t>37.</w:t>
      </w:r>
    </w:p>
    <w:p w:rsidR="00E34786" w:rsidRPr="00765E4D" w:rsidRDefault="003779CF"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765E4D">
        <w:rPr>
          <w:rFonts w:ascii="Times New Roman" w:hAnsi="Times New Roman" w:cs="Times New Roman"/>
          <w:sz w:val="28"/>
          <w:szCs w:val="28"/>
        </w:rPr>
        <w:t>Behn R.</w:t>
      </w:r>
      <w:r w:rsidR="00E34786" w:rsidRPr="00765E4D">
        <w:rPr>
          <w:rFonts w:ascii="Times New Roman" w:hAnsi="Times New Roman" w:cs="Times New Roman"/>
          <w:sz w:val="28"/>
          <w:szCs w:val="28"/>
        </w:rPr>
        <w:t xml:space="preserve">D. Rethinking Democratic Accountability. </w:t>
      </w:r>
      <w:r w:rsidRPr="00765E4D">
        <w:rPr>
          <w:rFonts w:ascii="Times New Roman" w:hAnsi="Times New Roman" w:cs="Times New Roman"/>
          <w:sz w:val="28"/>
          <w:szCs w:val="28"/>
        </w:rPr>
        <w:t xml:space="preserve">– </w:t>
      </w:r>
      <w:r w:rsidR="00E34786" w:rsidRPr="00765E4D">
        <w:rPr>
          <w:rFonts w:ascii="Times New Roman" w:hAnsi="Times New Roman" w:cs="Times New Roman"/>
          <w:sz w:val="28"/>
          <w:szCs w:val="28"/>
        </w:rPr>
        <w:t xml:space="preserve">Washington, D.C.: The Brookings Institution, 2001. </w:t>
      </w:r>
      <w:r w:rsidRPr="00765E4D">
        <w:rPr>
          <w:rFonts w:ascii="Times New Roman" w:hAnsi="Times New Roman" w:cs="Times New Roman"/>
          <w:sz w:val="28"/>
          <w:szCs w:val="28"/>
        </w:rPr>
        <w:t xml:space="preserve">– </w:t>
      </w:r>
      <w:r w:rsidR="00765E4D" w:rsidRPr="00765E4D">
        <w:rPr>
          <w:rFonts w:ascii="Times New Roman" w:hAnsi="Times New Roman" w:cs="Times New Roman"/>
          <w:sz w:val="28"/>
          <w:szCs w:val="28"/>
        </w:rPr>
        <w:t>317</w:t>
      </w:r>
      <w:r w:rsidRPr="00765E4D">
        <w:rPr>
          <w:rFonts w:ascii="Times New Roman" w:hAnsi="Times New Roman" w:cs="Times New Roman"/>
          <w:sz w:val="28"/>
          <w:szCs w:val="28"/>
        </w:rPr>
        <w:t xml:space="preserve"> </w:t>
      </w:r>
      <w:r w:rsidRPr="00765E4D">
        <w:rPr>
          <w:rFonts w:ascii="Times New Roman" w:hAnsi="Times New Roman" w:cs="Times New Roman"/>
          <w:sz w:val="28"/>
          <w:szCs w:val="28"/>
          <w:lang w:val="ru-RU"/>
        </w:rPr>
        <w:t>р</w:t>
      </w:r>
      <w:r w:rsidRPr="00765E4D">
        <w:rPr>
          <w:rFonts w:ascii="Times New Roman" w:hAnsi="Times New Roman" w:cs="Times New Roman"/>
          <w:sz w:val="28"/>
          <w:szCs w:val="28"/>
        </w:rPr>
        <w:t xml:space="preserve">. </w:t>
      </w:r>
    </w:p>
    <w:p w:rsidR="00E34786" w:rsidRPr="0016343E" w:rsidRDefault="008A71C0"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765E4D">
        <w:rPr>
          <w:rFonts w:ascii="Times New Roman" w:hAnsi="Times New Roman" w:cs="Times New Roman"/>
          <w:sz w:val="28"/>
          <w:szCs w:val="28"/>
        </w:rPr>
        <w:t>Behn R.</w:t>
      </w:r>
      <w:r w:rsidR="00E34786" w:rsidRPr="00765E4D">
        <w:rPr>
          <w:rFonts w:ascii="Times New Roman" w:hAnsi="Times New Roman" w:cs="Times New Roman"/>
          <w:sz w:val="28"/>
          <w:szCs w:val="28"/>
        </w:rPr>
        <w:t xml:space="preserve">D. The Adaptation of Innovation: the Challenge of Learning to </w:t>
      </w:r>
      <w:r w:rsidR="00E34786" w:rsidRPr="0016343E">
        <w:rPr>
          <w:rFonts w:ascii="Times New Roman" w:hAnsi="Times New Roman" w:cs="Times New Roman"/>
          <w:sz w:val="28"/>
          <w:szCs w:val="28"/>
        </w:rPr>
        <w:t>Adapt Tacit Knowledge</w:t>
      </w:r>
      <w:r>
        <w:rPr>
          <w:rFonts w:ascii="Times New Roman" w:hAnsi="Times New Roman" w:cs="Times New Roman"/>
          <w:sz w:val="28"/>
          <w:szCs w:val="28"/>
        </w:rPr>
        <w:t xml:space="preserve"> //</w:t>
      </w:r>
      <w:r w:rsidR="00E34786" w:rsidRPr="0016343E">
        <w:rPr>
          <w:rFonts w:ascii="Times New Roman" w:hAnsi="Times New Roman" w:cs="Times New Roman"/>
          <w:sz w:val="28"/>
          <w:szCs w:val="28"/>
        </w:rPr>
        <w:t xml:space="preserve"> </w:t>
      </w:r>
      <w:r w:rsidRPr="0016343E">
        <w:rPr>
          <w:rFonts w:ascii="Times New Roman" w:hAnsi="Times New Roman" w:cs="Times New Roman"/>
          <w:sz w:val="28"/>
          <w:szCs w:val="28"/>
        </w:rPr>
        <w:t xml:space="preserve">In </w:t>
      </w:r>
      <w:r>
        <w:rPr>
          <w:rFonts w:ascii="Times New Roman" w:hAnsi="Times New Roman" w:cs="Times New Roman"/>
          <w:sz w:val="28"/>
          <w:szCs w:val="28"/>
        </w:rPr>
        <w:t>book</w:t>
      </w:r>
      <w:r w:rsidR="00E34786" w:rsidRPr="0016343E">
        <w:rPr>
          <w:rFonts w:ascii="Times New Roman" w:hAnsi="Times New Roman" w:cs="Times New Roman"/>
          <w:sz w:val="28"/>
          <w:szCs w:val="28"/>
        </w:rPr>
        <w:t xml:space="preserve"> Innovations in Government. Research, Recognition and Replication. </w:t>
      </w:r>
      <w:r>
        <w:rPr>
          <w:rFonts w:ascii="Times New Roman" w:hAnsi="Times New Roman" w:cs="Times New Roman"/>
          <w:sz w:val="28"/>
          <w:szCs w:val="28"/>
        </w:rPr>
        <w:t xml:space="preserve">– </w:t>
      </w:r>
      <w:r w:rsidR="00E34786" w:rsidRPr="0016343E">
        <w:rPr>
          <w:rFonts w:ascii="Times New Roman" w:hAnsi="Times New Roman" w:cs="Times New Roman"/>
          <w:sz w:val="28"/>
          <w:szCs w:val="28"/>
        </w:rPr>
        <w:t>Washington, D.C. Brookings Institution, 2008. – P.</w:t>
      </w:r>
      <w:r>
        <w:rPr>
          <w:rFonts w:ascii="Times New Roman" w:hAnsi="Times New Roman" w:cs="Times New Roman"/>
          <w:sz w:val="28"/>
          <w:szCs w:val="28"/>
        </w:rPr>
        <w:t> </w:t>
      </w:r>
      <w:r w:rsidR="00E34786" w:rsidRPr="0016343E">
        <w:rPr>
          <w:rFonts w:ascii="Times New Roman" w:hAnsi="Times New Roman" w:cs="Times New Roman"/>
          <w:sz w:val="28"/>
          <w:szCs w:val="28"/>
        </w:rPr>
        <w:t>138-158.</w:t>
      </w:r>
    </w:p>
    <w:p w:rsidR="00E34786" w:rsidRPr="0016343E"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Kusumasari B., Pramusinto A., Santoso A.</w:t>
      </w:r>
      <w:r w:rsidR="008A71C0">
        <w:rPr>
          <w:rFonts w:ascii="Times New Roman" w:hAnsi="Times New Roman" w:cs="Times New Roman"/>
          <w:sz w:val="28"/>
          <w:szCs w:val="28"/>
        </w:rPr>
        <w:t xml:space="preserve"> et al</w:t>
      </w:r>
      <w:r w:rsidRPr="0016343E">
        <w:rPr>
          <w:rFonts w:ascii="Times New Roman" w:hAnsi="Times New Roman" w:cs="Times New Roman"/>
          <w:sz w:val="28"/>
          <w:szCs w:val="28"/>
        </w:rPr>
        <w:t xml:space="preserve">. What shapes public sector innovation? // Public Policy and Administration. – 2019. – </w:t>
      </w:r>
      <w:r w:rsidR="008A71C0">
        <w:rPr>
          <w:rFonts w:ascii="Times New Roman" w:hAnsi="Times New Roman" w:cs="Times New Roman"/>
          <w:sz w:val="28"/>
          <w:szCs w:val="28"/>
        </w:rPr>
        <w:t xml:space="preserve">Vol. </w:t>
      </w:r>
      <w:r w:rsidRPr="0016343E">
        <w:rPr>
          <w:rFonts w:ascii="Times New Roman" w:hAnsi="Times New Roman" w:cs="Times New Roman"/>
          <w:sz w:val="28"/>
          <w:szCs w:val="28"/>
        </w:rPr>
        <w:t xml:space="preserve">18(4). – P. 430-446. </w:t>
      </w:r>
    </w:p>
    <w:p w:rsidR="00E34786" w:rsidRPr="00765E4D"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 xml:space="preserve">Amri M. Innovative City Governments: A Transaction Cost Approach to </w:t>
      </w:r>
      <w:r w:rsidRPr="00765E4D">
        <w:rPr>
          <w:rFonts w:ascii="Times New Roman" w:hAnsi="Times New Roman" w:cs="Times New Roman"/>
          <w:sz w:val="28"/>
          <w:szCs w:val="28"/>
        </w:rPr>
        <w:t>Explain Public Innovation in Mid-Sized Cities of Indonesia and the Philippines</w:t>
      </w:r>
      <w:r w:rsidR="008A71C0" w:rsidRPr="00765E4D">
        <w:rPr>
          <w:rFonts w:ascii="Times New Roman" w:hAnsi="Times New Roman" w:cs="Times New Roman"/>
          <w:sz w:val="28"/>
          <w:szCs w:val="28"/>
        </w:rPr>
        <w:t>:</w:t>
      </w:r>
      <w:r w:rsidRPr="00765E4D">
        <w:rPr>
          <w:rFonts w:ascii="Times New Roman" w:hAnsi="Times New Roman" w:cs="Times New Roman"/>
          <w:sz w:val="28"/>
          <w:szCs w:val="28"/>
        </w:rPr>
        <w:t xml:space="preserve"> </w:t>
      </w:r>
      <w:r w:rsidR="008A71C0" w:rsidRPr="00765E4D">
        <w:rPr>
          <w:rFonts w:ascii="Times New Roman" w:hAnsi="Times New Roman" w:cs="Times New Roman"/>
          <w:sz w:val="28"/>
          <w:szCs w:val="28"/>
        </w:rPr>
        <w:t>thes. … doc</w:t>
      </w:r>
      <w:r w:rsidR="009B3526" w:rsidRPr="00765E4D">
        <w:rPr>
          <w:rFonts w:ascii="Times New Roman" w:hAnsi="Times New Roman" w:cs="Times New Roman"/>
          <w:sz w:val="28"/>
          <w:szCs w:val="28"/>
        </w:rPr>
        <w:t xml:space="preserve">. PhD. – </w:t>
      </w:r>
      <w:r w:rsidRPr="00765E4D">
        <w:rPr>
          <w:rFonts w:ascii="Times New Roman" w:hAnsi="Times New Roman" w:cs="Times New Roman"/>
          <w:sz w:val="28"/>
          <w:szCs w:val="28"/>
        </w:rPr>
        <w:t>S</w:t>
      </w:r>
      <w:r w:rsidR="009B3526" w:rsidRPr="00765E4D">
        <w:rPr>
          <w:rFonts w:ascii="Times New Roman" w:hAnsi="Times New Roman" w:cs="Times New Roman"/>
          <w:sz w:val="28"/>
          <w:szCs w:val="28"/>
        </w:rPr>
        <w:t>ingapore</w:t>
      </w:r>
      <w:r w:rsidRPr="00765E4D">
        <w:rPr>
          <w:rFonts w:ascii="Times New Roman" w:hAnsi="Times New Roman" w:cs="Times New Roman"/>
          <w:sz w:val="28"/>
          <w:szCs w:val="28"/>
        </w:rPr>
        <w:t>, 2015</w:t>
      </w:r>
      <w:r w:rsidR="009B3526" w:rsidRPr="00765E4D">
        <w:rPr>
          <w:rFonts w:ascii="Times New Roman" w:hAnsi="Times New Roman" w:cs="Times New Roman"/>
          <w:sz w:val="28"/>
          <w:szCs w:val="28"/>
        </w:rPr>
        <w:t xml:space="preserve">. – </w:t>
      </w:r>
      <w:r w:rsidR="00765E4D" w:rsidRPr="00765E4D">
        <w:rPr>
          <w:rFonts w:ascii="Times New Roman" w:hAnsi="Times New Roman" w:cs="Times New Roman"/>
          <w:sz w:val="28"/>
          <w:szCs w:val="28"/>
        </w:rPr>
        <w:t>372</w:t>
      </w:r>
      <w:r w:rsidR="009B3526" w:rsidRPr="00765E4D">
        <w:rPr>
          <w:rFonts w:ascii="Times New Roman" w:hAnsi="Times New Roman" w:cs="Times New Roman"/>
          <w:sz w:val="28"/>
          <w:szCs w:val="28"/>
        </w:rPr>
        <w:t xml:space="preserve"> p.</w:t>
      </w:r>
    </w:p>
    <w:p w:rsidR="00E34786" w:rsidRPr="0016343E" w:rsidRDefault="009B352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765E4D">
        <w:rPr>
          <w:rFonts w:ascii="Times New Roman" w:hAnsi="Times New Roman" w:cs="Times New Roman"/>
          <w:sz w:val="28"/>
          <w:szCs w:val="28"/>
        </w:rPr>
        <w:t>Bloch C., Bugge M.</w:t>
      </w:r>
      <w:r w:rsidR="00E34786" w:rsidRPr="00765E4D">
        <w:rPr>
          <w:rFonts w:ascii="Times New Roman" w:hAnsi="Times New Roman" w:cs="Times New Roman"/>
          <w:sz w:val="28"/>
          <w:szCs w:val="28"/>
        </w:rPr>
        <w:t xml:space="preserve">M. Public Sector Innovation-From Theory to </w:t>
      </w:r>
      <w:r w:rsidR="00E34786" w:rsidRPr="0016343E">
        <w:rPr>
          <w:rFonts w:ascii="Times New Roman" w:hAnsi="Times New Roman" w:cs="Times New Roman"/>
          <w:sz w:val="28"/>
          <w:szCs w:val="28"/>
        </w:rPr>
        <w:t xml:space="preserve">Measurement // Structural Change and Economic Dynamics. – 2013. – </w:t>
      </w:r>
      <w:r>
        <w:rPr>
          <w:rFonts w:ascii="Times New Roman" w:hAnsi="Times New Roman" w:cs="Times New Roman"/>
          <w:sz w:val="28"/>
          <w:szCs w:val="28"/>
        </w:rPr>
        <w:t xml:space="preserve">Vol. </w:t>
      </w:r>
      <w:r w:rsidR="00E34786" w:rsidRPr="0016343E">
        <w:rPr>
          <w:rFonts w:ascii="Times New Roman" w:hAnsi="Times New Roman" w:cs="Times New Roman"/>
          <w:sz w:val="28"/>
          <w:szCs w:val="28"/>
        </w:rPr>
        <w:t xml:space="preserve">27. – P. 133-145. </w:t>
      </w:r>
    </w:p>
    <w:p w:rsidR="00E34786" w:rsidRPr="0016343E"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 xml:space="preserve">Arundel A., Casali L., Hollanders H. How European Public Sector Agencies Innovate: The Use of Bottom-up, Policy-Dependent and Knowledge-Scanning Innovation Methods // Research Policy. – 2015. – </w:t>
      </w:r>
      <w:r w:rsidR="009B3526">
        <w:rPr>
          <w:rFonts w:ascii="Times New Roman" w:hAnsi="Times New Roman" w:cs="Times New Roman"/>
          <w:sz w:val="28"/>
          <w:szCs w:val="28"/>
        </w:rPr>
        <w:t xml:space="preserve">Vol. </w:t>
      </w:r>
      <w:r w:rsidRPr="0016343E">
        <w:rPr>
          <w:rFonts w:ascii="Times New Roman" w:hAnsi="Times New Roman" w:cs="Times New Roman"/>
          <w:sz w:val="28"/>
          <w:szCs w:val="28"/>
        </w:rPr>
        <w:t xml:space="preserve">44(7). – </w:t>
      </w:r>
      <w:r w:rsidR="009B3526">
        <w:rPr>
          <w:rFonts w:ascii="Times New Roman" w:hAnsi="Times New Roman" w:cs="Times New Roman"/>
          <w:sz w:val="28"/>
          <w:szCs w:val="28"/>
        </w:rPr>
        <w:t xml:space="preserve">                                                 </w:t>
      </w:r>
      <w:r w:rsidRPr="0016343E">
        <w:rPr>
          <w:rFonts w:ascii="Times New Roman" w:hAnsi="Times New Roman" w:cs="Times New Roman"/>
          <w:sz w:val="28"/>
          <w:szCs w:val="28"/>
        </w:rPr>
        <w:t xml:space="preserve">P. 1271-1282. </w:t>
      </w:r>
    </w:p>
    <w:p w:rsidR="009B3526" w:rsidRDefault="009B352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9B3526">
        <w:rPr>
          <w:rFonts w:ascii="Times New Roman" w:hAnsi="Times New Roman" w:cs="Times New Roman"/>
          <w:sz w:val="28"/>
          <w:szCs w:val="28"/>
        </w:rPr>
        <w:t>Agolla J.E., Van Lill J.</w:t>
      </w:r>
      <w:r w:rsidR="00E34786" w:rsidRPr="009B3526">
        <w:rPr>
          <w:rFonts w:ascii="Times New Roman" w:hAnsi="Times New Roman" w:cs="Times New Roman"/>
          <w:sz w:val="28"/>
          <w:szCs w:val="28"/>
        </w:rPr>
        <w:t xml:space="preserve">B. Public Sector Innovation Drivers: A Process Model // Journal of Social Sciences. – 2013. – </w:t>
      </w:r>
      <w:r w:rsidRPr="009B3526">
        <w:rPr>
          <w:rFonts w:ascii="Times New Roman" w:hAnsi="Times New Roman" w:cs="Times New Roman"/>
          <w:sz w:val="28"/>
          <w:szCs w:val="28"/>
        </w:rPr>
        <w:t xml:space="preserve">Vol. </w:t>
      </w:r>
      <w:r w:rsidR="00E34786" w:rsidRPr="009B3526">
        <w:rPr>
          <w:rFonts w:ascii="Times New Roman" w:hAnsi="Times New Roman" w:cs="Times New Roman"/>
          <w:sz w:val="28"/>
          <w:szCs w:val="28"/>
        </w:rPr>
        <w:t xml:space="preserve">34(2). – P. 165-176. </w:t>
      </w:r>
    </w:p>
    <w:p w:rsidR="00E34786" w:rsidRPr="009B3526"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9B3526">
        <w:rPr>
          <w:rFonts w:ascii="Times New Roman" w:hAnsi="Times New Roman" w:cs="Times New Roman"/>
          <w:sz w:val="28"/>
          <w:szCs w:val="28"/>
        </w:rPr>
        <w:t xml:space="preserve">De Vries H., Bekkers V., Tummers L. Innovation in the Public Sector: A Systematic Review and Future Research Agenda // Public Administration. – 2016. – </w:t>
      </w:r>
      <w:r w:rsidR="009B3526">
        <w:rPr>
          <w:rFonts w:ascii="Times New Roman" w:hAnsi="Times New Roman" w:cs="Times New Roman"/>
          <w:sz w:val="28"/>
          <w:szCs w:val="28"/>
        </w:rPr>
        <w:t>Vol. 94</w:t>
      </w:r>
      <w:r w:rsidRPr="009B3526">
        <w:rPr>
          <w:rFonts w:ascii="Times New Roman" w:hAnsi="Times New Roman" w:cs="Times New Roman"/>
          <w:sz w:val="28"/>
          <w:szCs w:val="28"/>
        </w:rPr>
        <w:t xml:space="preserve">(1). – P. 146-166. </w:t>
      </w:r>
    </w:p>
    <w:p w:rsidR="00E34786" w:rsidRPr="0016343E" w:rsidRDefault="009B352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Pr>
          <w:rFonts w:ascii="Times New Roman" w:hAnsi="Times New Roman" w:cs="Times New Roman"/>
          <w:sz w:val="28"/>
          <w:szCs w:val="28"/>
        </w:rPr>
        <w:t>Carstensen H.</w:t>
      </w:r>
      <w:r w:rsidR="00E34786" w:rsidRPr="0016343E">
        <w:rPr>
          <w:rFonts w:ascii="Times New Roman" w:hAnsi="Times New Roman" w:cs="Times New Roman"/>
          <w:sz w:val="28"/>
          <w:szCs w:val="28"/>
        </w:rPr>
        <w:t xml:space="preserve">V., Bason Ch. Powering collaborative policy innovation: Can innovation labs help? // The Innovation Journal: The Public Sector Innovation Journal. – 2012. – </w:t>
      </w:r>
      <w:r>
        <w:rPr>
          <w:rFonts w:ascii="Times New Roman" w:hAnsi="Times New Roman" w:cs="Times New Roman"/>
          <w:sz w:val="28"/>
          <w:szCs w:val="28"/>
        </w:rPr>
        <w:t xml:space="preserve">Vol. </w:t>
      </w:r>
      <w:r w:rsidR="00E34786" w:rsidRPr="0016343E">
        <w:rPr>
          <w:rFonts w:ascii="Times New Roman" w:hAnsi="Times New Roman" w:cs="Times New Roman"/>
          <w:sz w:val="28"/>
          <w:szCs w:val="28"/>
        </w:rPr>
        <w:t>17(2). – P. 1-25.</w:t>
      </w:r>
    </w:p>
    <w:p w:rsidR="00E34786" w:rsidRPr="00690E5D"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Stevens</w:t>
      </w:r>
      <w:r w:rsidR="009B3526" w:rsidRPr="009B3526">
        <w:rPr>
          <w:rFonts w:ascii="Times New Roman" w:hAnsi="Times New Roman" w:cs="Times New Roman"/>
          <w:sz w:val="28"/>
          <w:szCs w:val="28"/>
        </w:rPr>
        <w:t xml:space="preserve"> </w:t>
      </w:r>
      <w:r w:rsidR="009B3526" w:rsidRPr="0016343E">
        <w:rPr>
          <w:rFonts w:ascii="Times New Roman" w:hAnsi="Times New Roman" w:cs="Times New Roman"/>
          <w:sz w:val="28"/>
          <w:szCs w:val="28"/>
        </w:rPr>
        <w:t>V</w:t>
      </w:r>
      <w:r w:rsidR="009B3526">
        <w:rPr>
          <w:rFonts w:ascii="Times New Roman" w:hAnsi="Times New Roman" w:cs="Times New Roman"/>
          <w:sz w:val="28"/>
          <w:szCs w:val="28"/>
        </w:rPr>
        <w:t>.</w:t>
      </w:r>
      <w:r w:rsidRPr="0016343E">
        <w:rPr>
          <w:rFonts w:ascii="Times New Roman" w:hAnsi="Times New Roman" w:cs="Times New Roman"/>
          <w:sz w:val="28"/>
          <w:szCs w:val="28"/>
        </w:rPr>
        <w:t xml:space="preserve">, Verhoest K. A next step in Collaborative Policy Innovation Research: Analyzing Interactions using Exponential Random Graph Modelling // The </w:t>
      </w:r>
      <w:r w:rsidRPr="00690E5D">
        <w:rPr>
          <w:rFonts w:ascii="Times New Roman" w:hAnsi="Times New Roman" w:cs="Times New Roman"/>
          <w:sz w:val="28"/>
          <w:szCs w:val="28"/>
        </w:rPr>
        <w:t>Innovation Journal. – 2016. – Vol</w:t>
      </w:r>
      <w:r w:rsidR="009B3526" w:rsidRPr="00690E5D">
        <w:rPr>
          <w:rFonts w:ascii="Times New Roman" w:hAnsi="Times New Roman" w:cs="Times New Roman"/>
          <w:sz w:val="28"/>
          <w:szCs w:val="28"/>
        </w:rPr>
        <w:t>.</w:t>
      </w:r>
      <w:r w:rsidRPr="00690E5D">
        <w:rPr>
          <w:rFonts w:ascii="Times New Roman" w:hAnsi="Times New Roman" w:cs="Times New Roman"/>
          <w:sz w:val="28"/>
          <w:szCs w:val="28"/>
        </w:rPr>
        <w:t xml:space="preserve"> 21(2). – P. 1-19.</w:t>
      </w:r>
    </w:p>
    <w:p w:rsidR="00E34786" w:rsidRPr="00924F9A"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690E5D">
        <w:rPr>
          <w:rFonts w:ascii="Times New Roman" w:hAnsi="Times New Roman" w:cs="Times New Roman"/>
          <w:sz w:val="28"/>
          <w:szCs w:val="28"/>
        </w:rPr>
        <w:t xml:space="preserve">Simpson. Presentation of the Armour company. Taxonomy of change </w:t>
      </w:r>
      <w:r w:rsidRPr="00924F9A">
        <w:rPr>
          <w:rFonts w:ascii="Times New Roman" w:hAnsi="Times New Roman" w:cs="Times New Roman"/>
          <w:sz w:val="28"/>
          <w:szCs w:val="28"/>
        </w:rPr>
        <w:t xml:space="preserve">models, 2017 // </w:t>
      </w:r>
      <w:hyperlink r:id="rId101" w:history="1">
        <w:r w:rsidR="00924F9A" w:rsidRPr="00924F9A">
          <w:rPr>
            <w:rStyle w:val="ae"/>
            <w:rFonts w:ascii="Times New Roman" w:hAnsi="Times New Roman" w:cs="Times New Roman"/>
            <w:color w:val="auto"/>
            <w:sz w:val="28"/>
            <w:szCs w:val="28"/>
            <w:u w:val="none"/>
          </w:rPr>
          <w:t>https://www.slideshare.net/MarkSimpson13/taxonomy.</w:t>
        </w:r>
      </w:hyperlink>
      <w:r w:rsidR="00690E5D" w:rsidRPr="00924F9A">
        <w:rPr>
          <w:rFonts w:ascii="Times New Roman" w:hAnsi="Times New Roman" w:cs="Times New Roman" w:hint="eastAsia"/>
          <w:sz w:val="28"/>
          <w:szCs w:val="28"/>
        </w:rPr>
        <w:t xml:space="preserve"> 15</w:t>
      </w:r>
      <w:r w:rsidR="00924F9A" w:rsidRPr="00924F9A">
        <w:rPr>
          <w:rFonts w:ascii="Times New Roman" w:hAnsi="Times New Roman" w:cs="Times New Roman"/>
          <w:sz w:val="28"/>
          <w:szCs w:val="28"/>
        </w:rPr>
        <w:t>.</w:t>
      </w:r>
      <w:r w:rsidR="00924F9A" w:rsidRPr="00924F9A">
        <w:rPr>
          <w:rFonts w:ascii="Times New Roman" w:hAnsi="Times New Roman" w:cs="Times New Roman"/>
          <w:sz w:val="28"/>
          <w:szCs w:val="28"/>
          <w:lang w:val="ru-RU"/>
        </w:rPr>
        <w:t>10.</w:t>
      </w:r>
      <w:r w:rsidR="00690E5D" w:rsidRPr="00924F9A">
        <w:rPr>
          <w:rFonts w:ascii="Times New Roman" w:hAnsi="Times New Roman" w:cs="Times New Roman" w:hint="eastAsia"/>
          <w:sz w:val="28"/>
          <w:szCs w:val="28"/>
        </w:rPr>
        <w:t>2021.</w:t>
      </w:r>
    </w:p>
    <w:p w:rsidR="00E34786" w:rsidRPr="00E20CE8"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E20CE8">
        <w:rPr>
          <w:rFonts w:ascii="Times New Roman" w:hAnsi="Times New Roman" w:cs="Times New Roman"/>
          <w:sz w:val="28"/>
          <w:szCs w:val="28"/>
        </w:rPr>
        <w:t xml:space="preserve">Lessem R., Schieffer A. Transformation Management. Towards the Integral Enterprise. – </w:t>
      </w:r>
      <w:r w:rsidR="00E20CE8" w:rsidRPr="00E20CE8">
        <w:rPr>
          <w:rFonts w:ascii="Times New Roman" w:hAnsi="Times New Roman" w:cs="Times New Roman"/>
          <w:sz w:val="28"/>
          <w:szCs w:val="28"/>
        </w:rPr>
        <w:t>London</w:t>
      </w:r>
      <w:r w:rsidRPr="00E20CE8">
        <w:rPr>
          <w:rFonts w:ascii="Times New Roman" w:hAnsi="Times New Roman" w:cs="Times New Roman"/>
          <w:sz w:val="28"/>
          <w:szCs w:val="28"/>
        </w:rPr>
        <w:t>, 2009. – 352 р.</w:t>
      </w:r>
    </w:p>
    <w:p w:rsidR="00E34786" w:rsidRPr="0016343E"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lang w:val="ru-RU"/>
        </w:rPr>
      </w:pPr>
      <w:r w:rsidRPr="00E20CE8">
        <w:rPr>
          <w:rFonts w:ascii="Times New Roman" w:hAnsi="Times New Roman" w:cs="Times New Roman"/>
          <w:sz w:val="28"/>
          <w:szCs w:val="28"/>
          <w:lang w:val="ru-RU"/>
        </w:rPr>
        <w:t>Сулейманкадиева</w:t>
      </w:r>
      <w:r w:rsidRPr="001D5351">
        <w:rPr>
          <w:rFonts w:ascii="Times New Roman" w:hAnsi="Times New Roman" w:cs="Times New Roman"/>
          <w:sz w:val="28"/>
          <w:szCs w:val="28"/>
          <w:lang w:val="ru-RU"/>
        </w:rPr>
        <w:t xml:space="preserve"> </w:t>
      </w:r>
      <w:r w:rsidRPr="00E20CE8">
        <w:rPr>
          <w:rFonts w:ascii="Times New Roman" w:hAnsi="Times New Roman" w:cs="Times New Roman"/>
          <w:sz w:val="28"/>
          <w:szCs w:val="28"/>
          <w:lang w:val="ru-RU"/>
        </w:rPr>
        <w:t>А</w:t>
      </w:r>
      <w:r w:rsidRPr="001D5351">
        <w:rPr>
          <w:rFonts w:ascii="Times New Roman" w:hAnsi="Times New Roman" w:cs="Times New Roman"/>
          <w:sz w:val="28"/>
          <w:szCs w:val="28"/>
          <w:lang w:val="ru-RU"/>
        </w:rPr>
        <w:t xml:space="preserve">. </w:t>
      </w:r>
      <w:r w:rsidRPr="00E20CE8">
        <w:rPr>
          <w:rFonts w:ascii="Times New Roman" w:hAnsi="Times New Roman" w:cs="Times New Roman"/>
          <w:sz w:val="28"/>
          <w:szCs w:val="28"/>
          <w:lang w:val="ru-RU"/>
        </w:rPr>
        <w:t xml:space="preserve">Теория и методология трансформационного </w:t>
      </w:r>
      <w:r w:rsidRPr="0016343E">
        <w:rPr>
          <w:rFonts w:ascii="Times New Roman" w:hAnsi="Times New Roman" w:cs="Times New Roman"/>
          <w:sz w:val="28"/>
          <w:szCs w:val="28"/>
          <w:lang w:val="ru-RU"/>
        </w:rPr>
        <w:t>менеджмента. – СПб</w:t>
      </w:r>
      <w:r w:rsidR="009B3526">
        <w:rPr>
          <w:rFonts w:ascii="Times New Roman" w:hAnsi="Times New Roman" w:cs="Times New Roman"/>
          <w:sz w:val="28"/>
          <w:szCs w:val="28"/>
          <w:lang w:val="ru-RU"/>
        </w:rPr>
        <w:t>.</w:t>
      </w:r>
      <w:r w:rsidRPr="0016343E">
        <w:rPr>
          <w:rFonts w:ascii="Times New Roman" w:hAnsi="Times New Roman" w:cs="Times New Roman"/>
          <w:sz w:val="28"/>
          <w:szCs w:val="28"/>
          <w:lang w:val="ru-RU"/>
        </w:rPr>
        <w:t xml:space="preserve">: СПбГЭУ “ЛЭТИ”, 2016. – 168 с. </w:t>
      </w:r>
    </w:p>
    <w:p w:rsidR="00E34786" w:rsidRPr="0016343E"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 xml:space="preserve">Sardana </w:t>
      </w:r>
      <w:hyperlink r:id="rId102" w:history="1">
        <w:r w:rsidRPr="0016343E">
          <w:rPr>
            <w:rFonts w:ascii="Times New Roman" w:hAnsi="Times New Roman" w:cs="Times New Roman"/>
            <w:sz w:val="28"/>
            <w:szCs w:val="28"/>
          </w:rPr>
          <w:t xml:space="preserve">G.D. </w:t>
        </w:r>
      </w:hyperlink>
      <w:r w:rsidRPr="0016343E">
        <w:rPr>
          <w:rFonts w:ascii="Times New Roman" w:hAnsi="Times New Roman" w:cs="Times New Roman"/>
          <w:sz w:val="28"/>
          <w:szCs w:val="28"/>
        </w:rPr>
        <w:t xml:space="preserve">Managing Organizational Transformation // South Asian Journal of Business and Management Cases. – 2015. – №4. – P. </w:t>
      </w:r>
      <w:r w:rsidR="009B3526" w:rsidRPr="009B3526">
        <w:rPr>
          <w:rFonts w:ascii="Times New Roman" w:hAnsi="Times New Roman" w:cs="Times New Roman"/>
          <w:sz w:val="28"/>
          <w:szCs w:val="28"/>
        </w:rPr>
        <w:t>7</w:t>
      </w:r>
      <w:r w:rsidR="009B3526" w:rsidRPr="0016343E">
        <w:rPr>
          <w:rFonts w:ascii="Times New Roman" w:hAnsi="Times New Roman" w:cs="Times New Roman"/>
          <w:sz w:val="28"/>
          <w:szCs w:val="28"/>
        </w:rPr>
        <w:t>-</w:t>
      </w:r>
      <w:r w:rsidR="009B3526" w:rsidRPr="009B3526">
        <w:rPr>
          <w:rFonts w:ascii="Times New Roman" w:hAnsi="Times New Roman" w:cs="Times New Roman"/>
          <w:sz w:val="28"/>
          <w:szCs w:val="28"/>
        </w:rPr>
        <w:t>12</w:t>
      </w:r>
      <w:r w:rsidR="009B3526" w:rsidRPr="0016343E">
        <w:rPr>
          <w:rFonts w:ascii="Times New Roman" w:hAnsi="Times New Roman" w:cs="Times New Roman"/>
          <w:sz w:val="28"/>
          <w:szCs w:val="28"/>
        </w:rPr>
        <w:t xml:space="preserve">. </w:t>
      </w:r>
    </w:p>
    <w:p w:rsidR="00E34786" w:rsidRPr="0016343E" w:rsidRDefault="009B352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Pr>
          <w:rFonts w:ascii="Times New Roman" w:hAnsi="Times New Roman" w:cs="Times New Roman"/>
          <w:sz w:val="28"/>
          <w:szCs w:val="28"/>
        </w:rPr>
        <w:t>Andersen L.</w:t>
      </w:r>
      <w:r w:rsidR="00E34786" w:rsidRPr="0016343E">
        <w:rPr>
          <w:rFonts w:ascii="Times New Roman" w:hAnsi="Times New Roman" w:cs="Times New Roman"/>
          <w:sz w:val="28"/>
          <w:szCs w:val="28"/>
        </w:rPr>
        <w:t xml:space="preserve">B. Achieving High Quality Through Transformational Leadership: A Qualitative Multilevel Analysis of Transformational Leadership and Perceived Professional Quality // Public Personnel Management. – 2018. – Vol. 47(1). – P. 51-72. </w:t>
      </w:r>
    </w:p>
    <w:p w:rsidR="00E34786" w:rsidRPr="0016343E"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lang w:val="ru-RU"/>
        </w:rPr>
      </w:pPr>
      <w:r w:rsidRPr="0016343E">
        <w:rPr>
          <w:rFonts w:ascii="Times New Roman" w:hAnsi="Times New Roman" w:cs="Times New Roman"/>
          <w:sz w:val="28"/>
          <w:szCs w:val="28"/>
          <w:lang w:val="ru-RU"/>
        </w:rPr>
        <w:t xml:space="preserve">Жакыпова Ф.Н., Абдыкаликова М.Н., Казбекова Д.С. Менеджмент в сфере государственной службы: </w:t>
      </w:r>
      <w:r w:rsidR="009B3526" w:rsidRPr="0016343E">
        <w:rPr>
          <w:rFonts w:ascii="Times New Roman" w:hAnsi="Times New Roman" w:cs="Times New Roman"/>
          <w:sz w:val="28"/>
          <w:szCs w:val="28"/>
          <w:lang w:val="ru-RU"/>
        </w:rPr>
        <w:t>н</w:t>
      </w:r>
      <w:r w:rsidRPr="0016343E">
        <w:rPr>
          <w:rFonts w:ascii="Times New Roman" w:hAnsi="Times New Roman" w:cs="Times New Roman"/>
          <w:sz w:val="28"/>
          <w:szCs w:val="28"/>
          <w:lang w:val="ru-RU"/>
        </w:rPr>
        <w:t>астоль</w:t>
      </w:r>
      <w:r w:rsidR="009B3526">
        <w:rPr>
          <w:rFonts w:ascii="Times New Roman" w:hAnsi="Times New Roman" w:cs="Times New Roman"/>
          <w:sz w:val="28"/>
          <w:szCs w:val="28"/>
          <w:lang w:val="ru-RU"/>
        </w:rPr>
        <w:t>.</w:t>
      </w:r>
      <w:r w:rsidRPr="0016343E">
        <w:rPr>
          <w:rFonts w:ascii="Times New Roman" w:hAnsi="Times New Roman" w:cs="Times New Roman"/>
          <w:sz w:val="28"/>
          <w:szCs w:val="28"/>
          <w:lang w:val="ru-RU"/>
        </w:rPr>
        <w:t xml:space="preserve"> </w:t>
      </w:r>
      <w:r w:rsidR="009B3526" w:rsidRPr="0016343E">
        <w:rPr>
          <w:rFonts w:ascii="Times New Roman" w:hAnsi="Times New Roman" w:cs="Times New Roman"/>
          <w:sz w:val="28"/>
          <w:szCs w:val="28"/>
          <w:lang w:val="ru-RU"/>
        </w:rPr>
        <w:t>к</w:t>
      </w:r>
      <w:r w:rsidRPr="0016343E">
        <w:rPr>
          <w:rFonts w:ascii="Times New Roman" w:hAnsi="Times New Roman" w:cs="Times New Roman"/>
          <w:sz w:val="28"/>
          <w:szCs w:val="28"/>
          <w:lang w:val="ru-RU"/>
        </w:rPr>
        <w:t>н</w:t>
      </w:r>
      <w:r w:rsidR="009B3526">
        <w:rPr>
          <w:rFonts w:ascii="Times New Roman" w:hAnsi="Times New Roman" w:cs="Times New Roman"/>
          <w:sz w:val="28"/>
          <w:szCs w:val="28"/>
          <w:lang w:val="ru-RU"/>
        </w:rPr>
        <w:t>.</w:t>
      </w:r>
      <w:r w:rsidRPr="0016343E">
        <w:rPr>
          <w:rFonts w:ascii="Times New Roman" w:hAnsi="Times New Roman" w:cs="Times New Roman"/>
          <w:sz w:val="28"/>
          <w:szCs w:val="28"/>
          <w:lang w:val="ru-RU"/>
        </w:rPr>
        <w:t xml:space="preserve"> руководителя государственного органа Республики Казахстан. – Астана: А</w:t>
      </w:r>
      <w:r w:rsidR="009B3526">
        <w:rPr>
          <w:rFonts w:ascii="Times New Roman" w:hAnsi="Times New Roman" w:cs="Times New Roman"/>
          <w:sz w:val="28"/>
          <w:szCs w:val="28"/>
          <w:lang w:val="ru-RU"/>
        </w:rPr>
        <w:t>ГУ</w:t>
      </w:r>
      <w:r w:rsidRPr="0016343E">
        <w:rPr>
          <w:rFonts w:ascii="Times New Roman" w:hAnsi="Times New Roman" w:cs="Times New Roman"/>
          <w:sz w:val="28"/>
          <w:szCs w:val="28"/>
          <w:lang w:val="ru-RU"/>
        </w:rPr>
        <w:t xml:space="preserve"> при Президенте РК, 2017. – 84 с.</w:t>
      </w:r>
    </w:p>
    <w:p w:rsidR="00E34786" w:rsidRPr="0016343E"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 xml:space="preserve">Bertot J.C., Jaeger P.T. The E-Government paradox: Better customer service doesn’t necessarily cost less // Government Information Quarterly. – 2008. </w:t>
      </w:r>
      <w:r w:rsidR="009B3526" w:rsidRPr="0016343E">
        <w:rPr>
          <w:rFonts w:ascii="Times New Roman" w:hAnsi="Times New Roman" w:cs="Times New Roman"/>
          <w:sz w:val="28"/>
          <w:szCs w:val="28"/>
        </w:rPr>
        <w:t xml:space="preserve">– Vol. </w:t>
      </w:r>
      <w:r w:rsidRPr="0016343E">
        <w:rPr>
          <w:rFonts w:ascii="Times New Roman" w:hAnsi="Times New Roman" w:cs="Times New Roman"/>
          <w:sz w:val="28"/>
          <w:szCs w:val="28"/>
        </w:rPr>
        <w:t>25(2). – P. 149-154.</w:t>
      </w:r>
    </w:p>
    <w:p w:rsidR="00E34786" w:rsidRPr="00E2707B"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E2707B">
        <w:rPr>
          <w:rFonts w:ascii="Times New Roman" w:hAnsi="Times New Roman" w:cs="Times New Roman"/>
          <w:sz w:val="28"/>
          <w:szCs w:val="28"/>
        </w:rPr>
        <w:t>Government Transformation Strategy</w:t>
      </w:r>
      <w:r w:rsidR="009B3526" w:rsidRPr="00E2707B">
        <w:rPr>
          <w:rFonts w:ascii="Times New Roman" w:hAnsi="Times New Roman" w:cs="Times New Roman"/>
          <w:sz w:val="28"/>
          <w:szCs w:val="28"/>
        </w:rPr>
        <w:t xml:space="preserve"> / </w:t>
      </w:r>
      <w:r w:rsidR="00E2707B" w:rsidRPr="00E2707B">
        <w:rPr>
          <w:rFonts w:ascii="Times New Roman" w:hAnsi="Times New Roman" w:cs="Times New Roman"/>
          <w:sz w:val="28"/>
          <w:szCs w:val="28"/>
        </w:rPr>
        <w:t xml:space="preserve">The Cabinet Office, United Kingdom </w:t>
      </w:r>
      <w:r w:rsidR="007507F5" w:rsidRPr="00E2707B">
        <w:rPr>
          <w:rFonts w:ascii="Times New Roman" w:hAnsi="Times New Roman" w:cs="Times New Roman"/>
          <w:sz w:val="28"/>
          <w:szCs w:val="28"/>
        </w:rPr>
        <w:t xml:space="preserve">– </w:t>
      </w:r>
      <w:r w:rsidR="00E2707B" w:rsidRPr="00E2707B">
        <w:rPr>
          <w:rFonts w:ascii="Times New Roman" w:hAnsi="Times New Roman" w:cs="Times New Roman"/>
          <w:sz w:val="28"/>
          <w:szCs w:val="28"/>
        </w:rPr>
        <w:t>London</w:t>
      </w:r>
      <w:r w:rsidRPr="00E2707B">
        <w:rPr>
          <w:rFonts w:ascii="Times New Roman" w:hAnsi="Times New Roman" w:cs="Times New Roman"/>
          <w:sz w:val="28"/>
          <w:szCs w:val="28"/>
        </w:rPr>
        <w:t>, 2016. – 93 p.</w:t>
      </w:r>
    </w:p>
    <w:p w:rsidR="00E34786" w:rsidRPr="0016343E"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E2707B">
        <w:rPr>
          <w:rFonts w:ascii="Times New Roman" w:hAnsi="Times New Roman" w:cs="Times New Roman"/>
          <w:sz w:val="28"/>
          <w:szCs w:val="28"/>
        </w:rPr>
        <w:t>Wise L.R. The Use of Innovative Practices in the Public and Private Sectors: The Role of Organizational and Individual Factors //</w:t>
      </w:r>
      <w:r w:rsidR="007507F5" w:rsidRPr="00E2707B">
        <w:rPr>
          <w:rFonts w:ascii="Times New Roman" w:hAnsi="Times New Roman" w:cs="Times New Roman"/>
          <w:sz w:val="28"/>
          <w:szCs w:val="28"/>
        </w:rPr>
        <w:t xml:space="preserve"> </w:t>
      </w:r>
      <w:r w:rsidRPr="00E2707B">
        <w:rPr>
          <w:rFonts w:ascii="Times New Roman" w:hAnsi="Times New Roman" w:cs="Times New Roman"/>
          <w:sz w:val="28"/>
          <w:szCs w:val="28"/>
        </w:rPr>
        <w:t xml:space="preserve">Public Productivity &amp; </w:t>
      </w:r>
      <w:r w:rsidRPr="0016343E">
        <w:rPr>
          <w:rFonts w:ascii="Times New Roman" w:hAnsi="Times New Roman" w:cs="Times New Roman"/>
          <w:sz w:val="28"/>
          <w:szCs w:val="28"/>
        </w:rPr>
        <w:t xml:space="preserve">Management Review. – 1999. – </w:t>
      </w:r>
      <w:r w:rsidR="007507F5" w:rsidRPr="0016343E">
        <w:rPr>
          <w:rFonts w:ascii="Times New Roman" w:hAnsi="Times New Roman" w:cs="Times New Roman"/>
          <w:sz w:val="28"/>
          <w:szCs w:val="28"/>
        </w:rPr>
        <w:t>V</w:t>
      </w:r>
      <w:r w:rsidRPr="0016343E">
        <w:rPr>
          <w:rFonts w:ascii="Times New Roman" w:hAnsi="Times New Roman" w:cs="Times New Roman"/>
          <w:sz w:val="28"/>
          <w:szCs w:val="28"/>
        </w:rPr>
        <w:t xml:space="preserve">ol. 23, №2. – </w:t>
      </w:r>
      <w:r w:rsidR="007507F5">
        <w:rPr>
          <w:rFonts w:ascii="Times New Roman" w:hAnsi="Times New Roman" w:cs="Times New Roman"/>
          <w:sz w:val="28"/>
          <w:szCs w:val="28"/>
          <w:lang w:val="ru-RU"/>
        </w:rPr>
        <w:t>Р</w:t>
      </w:r>
      <w:r w:rsidR="007507F5" w:rsidRPr="007507F5">
        <w:rPr>
          <w:rFonts w:ascii="Times New Roman" w:hAnsi="Times New Roman" w:cs="Times New Roman"/>
          <w:sz w:val="28"/>
          <w:szCs w:val="28"/>
        </w:rPr>
        <w:t xml:space="preserve">. </w:t>
      </w:r>
      <w:r w:rsidRPr="0016343E">
        <w:rPr>
          <w:rFonts w:ascii="Times New Roman" w:hAnsi="Times New Roman" w:cs="Times New Roman"/>
          <w:sz w:val="28"/>
          <w:szCs w:val="28"/>
        </w:rPr>
        <w:t>150-168.</w:t>
      </w:r>
    </w:p>
    <w:p w:rsidR="00E34786" w:rsidRPr="00924F9A" w:rsidRDefault="001049AD" w:rsidP="007507F5">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hyperlink r:id="rId103" w:history="1">
        <w:r w:rsidR="00E34786" w:rsidRPr="0016343E">
          <w:rPr>
            <w:rFonts w:ascii="Times New Roman" w:hAnsi="Times New Roman" w:cs="Times New Roman"/>
            <w:sz w:val="28"/>
            <w:szCs w:val="28"/>
          </w:rPr>
          <w:t>Allas</w:t>
        </w:r>
      </w:hyperlink>
      <w:r w:rsidR="007507F5" w:rsidRPr="007507F5">
        <w:t xml:space="preserve"> </w:t>
      </w:r>
      <w:r w:rsidR="007507F5" w:rsidRPr="007507F5">
        <w:rPr>
          <w:rFonts w:ascii="Times New Roman" w:hAnsi="Times New Roman" w:cs="Times New Roman"/>
          <w:sz w:val="28"/>
          <w:szCs w:val="28"/>
        </w:rPr>
        <w:t>T.</w:t>
      </w:r>
      <w:r w:rsidR="00E34786" w:rsidRPr="0016343E">
        <w:rPr>
          <w:rFonts w:ascii="Times New Roman" w:hAnsi="Times New Roman" w:cs="Times New Roman"/>
          <w:sz w:val="28"/>
          <w:szCs w:val="28"/>
        </w:rPr>
        <w:t>, Checinski</w:t>
      </w:r>
      <w:r w:rsidR="007507F5" w:rsidRPr="007507F5">
        <w:rPr>
          <w:rFonts w:ascii="Times New Roman" w:hAnsi="Times New Roman" w:cs="Times New Roman"/>
          <w:sz w:val="28"/>
          <w:szCs w:val="28"/>
        </w:rPr>
        <w:t xml:space="preserve"> </w:t>
      </w:r>
      <w:r w:rsidR="007507F5" w:rsidRPr="0016343E">
        <w:rPr>
          <w:rFonts w:ascii="Times New Roman" w:hAnsi="Times New Roman" w:cs="Times New Roman"/>
          <w:sz w:val="28"/>
          <w:szCs w:val="28"/>
        </w:rPr>
        <w:t>M</w:t>
      </w:r>
      <w:r w:rsidR="007507F5" w:rsidRPr="007507F5">
        <w:rPr>
          <w:rFonts w:ascii="Times New Roman" w:hAnsi="Times New Roman" w:cs="Times New Roman"/>
          <w:sz w:val="28"/>
          <w:szCs w:val="28"/>
        </w:rPr>
        <w:t>.</w:t>
      </w:r>
      <w:r w:rsidR="00E34786" w:rsidRPr="0016343E">
        <w:rPr>
          <w:rFonts w:ascii="Times New Roman" w:hAnsi="Times New Roman" w:cs="Times New Roman"/>
          <w:sz w:val="28"/>
          <w:szCs w:val="28"/>
        </w:rPr>
        <w:t>, Dillon</w:t>
      </w:r>
      <w:r w:rsidR="007507F5" w:rsidRPr="007507F5">
        <w:rPr>
          <w:rFonts w:ascii="Times New Roman" w:hAnsi="Times New Roman" w:cs="Times New Roman"/>
          <w:sz w:val="28"/>
          <w:szCs w:val="28"/>
        </w:rPr>
        <w:t xml:space="preserve"> </w:t>
      </w:r>
      <w:r w:rsidR="007507F5" w:rsidRPr="0016343E">
        <w:rPr>
          <w:rFonts w:ascii="Times New Roman" w:hAnsi="Times New Roman" w:cs="Times New Roman"/>
          <w:sz w:val="28"/>
          <w:szCs w:val="28"/>
        </w:rPr>
        <w:t>R</w:t>
      </w:r>
      <w:r w:rsidR="007507F5" w:rsidRPr="007507F5">
        <w:rPr>
          <w:rFonts w:ascii="Times New Roman" w:hAnsi="Times New Roman" w:cs="Times New Roman"/>
          <w:sz w:val="28"/>
          <w:szCs w:val="28"/>
        </w:rPr>
        <w:t>.</w:t>
      </w:r>
      <w:r w:rsidR="007507F5">
        <w:rPr>
          <w:rFonts w:ascii="Times New Roman" w:hAnsi="Times New Roman" w:cs="Times New Roman"/>
          <w:sz w:val="28"/>
          <w:szCs w:val="28"/>
        </w:rPr>
        <w:t xml:space="preserve"> et al.</w:t>
      </w:r>
      <w:r w:rsidR="00E34786" w:rsidRPr="0016343E">
        <w:rPr>
          <w:rFonts w:ascii="Times New Roman" w:hAnsi="Times New Roman" w:cs="Times New Roman"/>
          <w:sz w:val="28"/>
          <w:szCs w:val="28"/>
        </w:rPr>
        <w:t xml:space="preserve"> Elements of a successful </w:t>
      </w:r>
      <w:r w:rsidR="00E34786" w:rsidRPr="00924F9A">
        <w:rPr>
          <w:rFonts w:ascii="Times New Roman" w:hAnsi="Times New Roman" w:cs="Times New Roman"/>
          <w:sz w:val="28"/>
          <w:szCs w:val="28"/>
        </w:rPr>
        <w:t xml:space="preserve">government transformation. – July 9, 2018 // </w:t>
      </w:r>
      <w:hyperlink r:id="rId104" w:history="1">
        <w:r w:rsidR="00924F9A" w:rsidRPr="00924F9A">
          <w:rPr>
            <w:rStyle w:val="ae"/>
            <w:rFonts w:ascii="Times New Roman" w:hAnsi="Times New Roman" w:cs="Times New Roman"/>
            <w:color w:val="auto"/>
            <w:sz w:val="28"/>
            <w:szCs w:val="28"/>
            <w:u w:val="none"/>
          </w:rPr>
          <w:t>https://www.mckinsey.com.</w:t>
        </w:r>
      </w:hyperlink>
      <w:r w:rsidR="00690E5D" w:rsidRPr="00924F9A">
        <w:rPr>
          <w:rFonts w:ascii="Times New Roman" w:hAnsi="Times New Roman" w:cs="Times New Roman"/>
          <w:sz w:val="28"/>
          <w:szCs w:val="28"/>
        </w:rPr>
        <w:t xml:space="preserve"> </w:t>
      </w:r>
      <w:r w:rsidR="00690E5D" w:rsidRPr="00924F9A">
        <w:rPr>
          <w:rFonts w:ascii="Times New Roman" w:hAnsi="Times New Roman" w:cs="Times New Roman" w:hint="eastAsia"/>
          <w:sz w:val="28"/>
          <w:szCs w:val="28"/>
        </w:rPr>
        <w:t>20</w:t>
      </w:r>
      <w:r w:rsidR="00924F9A" w:rsidRPr="00924F9A">
        <w:rPr>
          <w:rFonts w:ascii="Times New Roman" w:hAnsi="Times New Roman" w:cs="Times New Roman"/>
          <w:sz w:val="28"/>
          <w:szCs w:val="28"/>
          <w:lang w:val="ru-RU"/>
        </w:rPr>
        <w:t>.09.</w:t>
      </w:r>
      <w:r w:rsidR="00690E5D" w:rsidRPr="00924F9A">
        <w:rPr>
          <w:rFonts w:ascii="Times New Roman" w:hAnsi="Times New Roman" w:cs="Times New Roman" w:hint="eastAsia"/>
          <w:sz w:val="28"/>
          <w:szCs w:val="28"/>
        </w:rPr>
        <w:t>2021.</w:t>
      </w:r>
    </w:p>
    <w:p w:rsidR="00E34786" w:rsidRPr="00690E5D" w:rsidRDefault="001049AD" w:rsidP="007507F5">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hyperlink r:id="rId105" w:history="1">
        <w:r w:rsidR="007507F5" w:rsidRPr="0016343E">
          <w:rPr>
            <w:rFonts w:ascii="Times New Roman" w:hAnsi="Times New Roman" w:cs="Times New Roman"/>
            <w:sz w:val="28"/>
            <w:szCs w:val="28"/>
          </w:rPr>
          <w:t>Allas</w:t>
        </w:r>
      </w:hyperlink>
      <w:r w:rsidR="007507F5" w:rsidRPr="007507F5">
        <w:t xml:space="preserve"> </w:t>
      </w:r>
      <w:r w:rsidR="007507F5" w:rsidRPr="007507F5">
        <w:rPr>
          <w:rFonts w:ascii="Times New Roman" w:hAnsi="Times New Roman" w:cs="Times New Roman"/>
          <w:sz w:val="28"/>
          <w:szCs w:val="28"/>
        </w:rPr>
        <w:t>T.</w:t>
      </w:r>
      <w:r w:rsidR="007507F5" w:rsidRPr="0016343E">
        <w:rPr>
          <w:rFonts w:ascii="Times New Roman" w:hAnsi="Times New Roman" w:cs="Times New Roman"/>
          <w:sz w:val="28"/>
          <w:szCs w:val="28"/>
        </w:rPr>
        <w:t>, Checinski</w:t>
      </w:r>
      <w:r w:rsidR="007507F5" w:rsidRPr="007507F5">
        <w:rPr>
          <w:rFonts w:ascii="Times New Roman" w:hAnsi="Times New Roman" w:cs="Times New Roman"/>
          <w:sz w:val="28"/>
          <w:szCs w:val="28"/>
        </w:rPr>
        <w:t xml:space="preserve"> </w:t>
      </w:r>
      <w:r w:rsidR="007507F5" w:rsidRPr="0016343E">
        <w:rPr>
          <w:rFonts w:ascii="Times New Roman" w:hAnsi="Times New Roman" w:cs="Times New Roman"/>
          <w:sz w:val="28"/>
          <w:szCs w:val="28"/>
        </w:rPr>
        <w:t>M</w:t>
      </w:r>
      <w:r w:rsidR="007507F5" w:rsidRPr="007507F5">
        <w:rPr>
          <w:rFonts w:ascii="Times New Roman" w:hAnsi="Times New Roman" w:cs="Times New Roman"/>
          <w:sz w:val="28"/>
          <w:szCs w:val="28"/>
        </w:rPr>
        <w:t>.</w:t>
      </w:r>
      <w:r w:rsidR="007507F5" w:rsidRPr="0016343E">
        <w:rPr>
          <w:rFonts w:ascii="Times New Roman" w:hAnsi="Times New Roman" w:cs="Times New Roman"/>
          <w:sz w:val="28"/>
          <w:szCs w:val="28"/>
        </w:rPr>
        <w:t>, Dillon</w:t>
      </w:r>
      <w:r w:rsidR="007507F5" w:rsidRPr="007507F5">
        <w:rPr>
          <w:rFonts w:ascii="Times New Roman" w:hAnsi="Times New Roman" w:cs="Times New Roman"/>
          <w:sz w:val="28"/>
          <w:szCs w:val="28"/>
        </w:rPr>
        <w:t xml:space="preserve"> </w:t>
      </w:r>
      <w:r w:rsidR="007507F5" w:rsidRPr="0016343E">
        <w:rPr>
          <w:rFonts w:ascii="Times New Roman" w:hAnsi="Times New Roman" w:cs="Times New Roman"/>
          <w:sz w:val="28"/>
          <w:szCs w:val="28"/>
        </w:rPr>
        <w:t>R</w:t>
      </w:r>
      <w:r w:rsidR="007507F5" w:rsidRPr="007507F5">
        <w:rPr>
          <w:rFonts w:ascii="Times New Roman" w:hAnsi="Times New Roman" w:cs="Times New Roman"/>
          <w:sz w:val="28"/>
          <w:szCs w:val="28"/>
        </w:rPr>
        <w:t>.</w:t>
      </w:r>
      <w:r w:rsidR="007507F5">
        <w:rPr>
          <w:rFonts w:ascii="Times New Roman" w:hAnsi="Times New Roman" w:cs="Times New Roman"/>
          <w:sz w:val="28"/>
          <w:szCs w:val="28"/>
        </w:rPr>
        <w:t xml:space="preserve"> et al. </w:t>
      </w:r>
      <w:hyperlink r:id="rId106" w:history="1">
        <w:r w:rsidR="00E34786" w:rsidRPr="0016343E">
          <w:rPr>
            <w:rFonts w:ascii="Times New Roman" w:hAnsi="Times New Roman" w:cs="Times New Roman"/>
            <w:sz w:val="28"/>
            <w:szCs w:val="28"/>
          </w:rPr>
          <w:t>Solveigh Hieronimus</w:t>
        </w:r>
      </w:hyperlink>
      <w:r w:rsidR="00E34786" w:rsidRPr="0016343E">
        <w:rPr>
          <w:rFonts w:ascii="Times New Roman" w:hAnsi="Times New Roman" w:cs="Times New Roman"/>
          <w:sz w:val="28"/>
          <w:szCs w:val="28"/>
        </w:rPr>
        <w:t>, and</w:t>
      </w:r>
      <w:r w:rsidR="007507F5">
        <w:rPr>
          <w:rFonts w:ascii="Times New Roman" w:hAnsi="Times New Roman" w:cs="Times New Roman"/>
          <w:sz w:val="28"/>
          <w:szCs w:val="28"/>
        </w:rPr>
        <w:t xml:space="preserve"> </w:t>
      </w:r>
      <w:hyperlink r:id="rId107" w:history="1">
        <w:r w:rsidR="00E34786" w:rsidRPr="00690E5D">
          <w:rPr>
            <w:rFonts w:ascii="Times New Roman" w:hAnsi="Times New Roman" w:cs="Times New Roman"/>
            <w:sz w:val="28"/>
            <w:szCs w:val="28"/>
          </w:rPr>
          <w:t>Navjot Singh</w:t>
        </w:r>
      </w:hyperlink>
      <w:r w:rsidR="00E34786" w:rsidRPr="00690E5D">
        <w:rPr>
          <w:rFonts w:ascii="Times New Roman" w:hAnsi="Times New Roman" w:cs="Times New Roman"/>
          <w:sz w:val="28"/>
          <w:szCs w:val="28"/>
        </w:rPr>
        <w:t>. Delivering for citizens: How to triple the success rate of government transformations. – May 31, 2018</w:t>
      </w:r>
      <w:r w:rsidR="007507F5" w:rsidRPr="00690E5D">
        <w:rPr>
          <w:rFonts w:ascii="Times New Roman" w:hAnsi="Times New Roman" w:cs="Times New Roman"/>
          <w:sz w:val="28"/>
          <w:szCs w:val="28"/>
        </w:rPr>
        <w:t xml:space="preserve"> // </w:t>
      </w:r>
      <w:hyperlink r:id="rId108" w:history="1">
        <w:r w:rsidR="007507F5" w:rsidRPr="00690E5D">
          <w:rPr>
            <w:rStyle w:val="ae"/>
            <w:rFonts w:ascii="Times New Roman" w:hAnsi="Times New Roman" w:cs="Times New Roman"/>
            <w:color w:val="auto"/>
            <w:sz w:val="28"/>
            <w:szCs w:val="28"/>
            <w:u w:val="none"/>
          </w:rPr>
          <w:t>https://www.mckinsey.com/industries/public-and-social-sector/our-insights/delivering-for-citizens-how-to-triple-the</w:t>
        </w:r>
      </w:hyperlink>
      <w:r w:rsidR="00E34786" w:rsidRPr="00690E5D">
        <w:rPr>
          <w:rFonts w:ascii="Times New Roman" w:hAnsi="Times New Roman" w:cs="Times New Roman"/>
          <w:sz w:val="28"/>
          <w:szCs w:val="28"/>
        </w:rPr>
        <w:t>.</w:t>
      </w:r>
      <w:r w:rsidR="009B3526" w:rsidRPr="00690E5D">
        <w:rPr>
          <w:rFonts w:ascii="Times New Roman" w:hAnsi="Times New Roman" w:cs="Times New Roman"/>
          <w:color w:val="FF0000"/>
          <w:sz w:val="28"/>
          <w:szCs w:val="28"/>
        </w:rPr>
        <w:t xml:space="preserve"> </w:t>
      </w:r>
      <w:r w:rsidR="00690E5D" w:rsidRPr="00690E5D">
        <w:rPr>
          <w:rFonts w:ascii="Times New Roman" w:hAnsi="Times New Roman" w:cs="Times New Roman" w:hint="eastAsia"/>
          <w:sz w:val="28"/>
          <w:szCs w:val="28"/>
        </w:rPr>
        <w:t>20</w:t>
      </w:r>
      <w:r w:rsidR="00924F9A" w:rsidRPr="00924F9A">
        <w:rPr>
          <w:rFonts w:ascii="Times New Roman" w:hAnsi="Times New Roman" w:cs="Times New Roman"/>
          <w:sz w:val="28"/>
          <w:szCs w:val="28"/>
        </w:rPr>
        <w:t>.</w:t>
      </w:r>
      <w:r w:rsidR="00924F9A">
        <w:rPr>
          <w:rFonts w:ascii="Times New Roman" w:hAnsi="Times New Roman" w:cs="Times New Roman"/>
          <w:sz w:val="28"/>
          <w:szCs w:val="28"/>
          <w:lang w:val="ru-RU"/>
        </w:rPr>
        <w:t>09.</w:t>
      </w:r>
      <w:r w:rsidR="00690E5D" w:rsidRPr="00690E5D">
        <w:rPr>
          <w:rFonts w:ascii="Times New Roman" w:hAnsi="Times New Roman" w:cs="Times New Roman" w:hint="eastAsia"/>
          <w:sz w:val="28"/>
          <w:szCs w:val="28"/>
        </w:rPr>
        <w:t>2021.</w:t>
      </w:r>
    </w:p>
    <w:p w:rsidR="00E34786" w:rsidRPr="0016343E"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690E5D">
        <w:rPr>
          <w:rFonts w:ascii="Times New Roman" w:hAnsi="Times New Roman" w:cs="Times New Roman"/>
          <w:sz w:val="28"/>
          <w:szCs w:val="28"/>
        </w:rPr>
        <w:t>Global &amp; Regional Tren</w:t>
      </w:r>
      <w:r w:rsidR="007507F5" w:rsidRPr="00690E5D">
        <w:rPr>
          <w:rFonts w:ascii="Times New Roman" w:hAnsi="Times New Roman" w:cs="Times New Roman"/>
          <w:sz w:val="28"/>
          <w:szCs w:val="28"/>
        </w:rPr>
        <w:t>ds in Civil Service Development</w:t>
      </w:r>
      <w:r w:rsidRPr="00690E5D">
        <w:rPr>
          <w:rFonts w:ascii="Times New Roman" w:hAnsi="Times New Roman" w:cs="Times New Roman"/>
          <w:sz w:val="28"/>
          <w:szCs w:val="28"/>
        </w:rPr>
        <w:t xml:space="preserve"> </w:t>
      </w:r>
      <w:r w:rsidR="007507F5" w:rsidRPr="00690E5D">
        <w:rPr>
          <w:rFonts w:ascii="Times New Roman" w:hAnsi="Times New Roman" w:cs="Times New Roman"/>
          <w:sz w:val="28"/>
          <w:szCs w:val="28"/>
        </w:rPr>
        <w:t xml:space="preserve">/ </w:t>
      </w:r>
      <w:r w:rsidRPr="00690E5D">
        <w:rPr>
          <w:rFonts w:ascii="Times New Roman" w:hAnsi="Times New Roman" w:cs="Times New Roman"/>
          <w:sz w:val="28"/>
          <w:szCs w:val="28"/>
        </w:rPr>
        <w:t>A</w:t>
      </w:r>
      <w:r w:rsidR="007507F5" w:rsidRPr="00690E5D">
        <w:rPr>
          <w:rFonts w:ascii="Times New Roman" w:hAnsi="Times New Roman" w:cs="Times New Roman"/>
          <w:sz w:val="28"/>
          <w:szCs w:val="28"/>
        </w:rPr>
        <w:t>stana Civil</w:t>
      </w:r>
      <w:r w:rsidR="007507F5" w:rsidRPr="0016343E">
        <w:rPr>
          <w:rFonts w:ascii="Times New Roman" w:hAnsi="Times New Roman" w:cs="Times New Roman"/>
          <w:sz w:val="28"/>
          <w:szCs w:val="28"/>
        </w:rPr>
        <w:t xml:space="preserve"> </w:t>
      </w:r>
      <w:r w:rsidRPr="0016343E">
        <w:rPr>
          <w:rFonts w:ascii="Times New Roman" w:hAnsi="Times New Roman" w:cs="Times New Roman"/>
          <w:sz w:val="28"/>
          <w:szCs w:val="28"/>
        </w:rPr>
        <w:t>S</w:t>
      </w:r>
      <w:r w:rsidR="007507F5" w:rsidRPr="0016343E">
        <w:rPr>
          <w:rFonts w:ascii="Times New Roman" w:hAnsi="Times New Roman" w:cs="Times New Roman"/>
          <w:sz w:val="28"/>
          <w:szCs w:val="28"/>
        </w:rPr>
        <w:t>ervice</w:t>
      </w:r>
      <w:r w:rsidR="007507F5">
        <w:rPr>
          <w:rFonts w:ascii="Times New Roman" w:hAnsi="Times New Roman" w:cs="Times New Roman"/>
          <w:sz w:val="28"/>
          <w:szCs w:val="28"/>
        </w:rPr>
        <w:t xml:space="preserve"> HUB.</w:t>
      </w:r>
      <w:r w:rsidRPr="0016343E">
        <w:rPr>
          <w:rFonts w:ascii="Times New Roman" w:hAnsi="Times New Roman" w:cs="Times New Roman"/>
          <w:sz w:val="28"/>
          <w:szCs w:val="28"/>
        </w:rPr>
        <w:t xml:space="preserve"> </w:t>
      </w:r>
      <w:r w:rsidR="007507F5">
        <w:rPr>
          <w:rFonts w:ascii="Times New Roman" w:hAnsi="Times New Roman" w:cs="Times New Roman"/>
          <w:sz w:val="28"/>
          <w:szCs w:val="28"/>
        </w:rPr>
        <w:t xml:space="preserve">– </w:t>
      </w:r>
      <w:r w:rsidRPr="0016343E">
        <w:rPr>
          <w:rFonts w:ascii="Times New Roman" w:hAnsi="Times New Roman" w:cs="Times New Roman"/>
          <w:sz w:val="28"/>
          <w:szCs w:val="28"/>
        </w:rPr>
        <w:t>Astana, 2016. – 276 p.</w:t>
      </w:r>
    </w:p>
    <w:p w:rsidR="00E34786" w:rsidRPr="00E94438" w:rsidRDefault="00E34786" w:rsidP="007507F5">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E94438">
        <w:rPr>
          <w:rFonts w:ascii="Times New Roman" w:hAnsi="Times New Roman" w:cs="Times New Roman"/>
          <w:sz w:val="28"/>
          <w:szCs w:val="28"/>
        </w:rPr>
        <w:t xml:space="preserve">Panchamia </w:t>
      </w:r>
      <w:r w:rsidR="007507F5" w:rsidRPr="00E94438">
        <w:rPr>
          <w:rFonts w:ascii="Times New Roman" w:hAnsi="Times New Roman" w:cs="Times New Roman"/>
          <w:sz w:val="28"/>
          <w:szCs w:val="28"/>
        </w:rPr>
        <w:t>N.,</w:t>
      </w:r>
      <w:r w:rsidRPr="00E94438">
        <w:rPr>
          <w:rFonts w:ascii="Times New Roman" w:hAnsi="Times New Roman" w:cs="Times New Roman"/>
          <w:sz w:val="28"/>
          <w:szCs w:val="28"/>
        </w:rPr>
        <w:t xml:space="preserve"> Thomas</w:t>
      </w:r>
      <w:r w:rsidR="007507F5" w:rsidRPr="00E94438">
        <w:rPr>
          <w:rFonts w:ascii="Times New Roman" w:hAnsi="Times New Roman" w:cs="Times New Roman"/>
          <w:sz w:val="28"/>
          <w:szCs w:val="28"/>
        </w:rPr>
        <w:t xml:space="preserve"> P</w:t>
      </w:r>
      <w:r w:rsidRPr="00E94438">
        <w:rPr>
          <w:rFonts w:ascii="Times New Roman" w:hAnsi="Times New Roman" w:cs="Times New Roman"/>
          <w:sz w:val="28"/>
          <w:szCs w:val="28"/>
        </w:rPr>
        <w:t xml:space="preserve">. Civil Service Reform in the Real World Patterns of success in UK civil service reform. </w:t>
      </w:r>
      <w:r w:rsidR="007507F5" w:rsidRPr="00E94438">
        <w:rPr>
          <w:rFonts w:ascii="Times New Roman" w:hAnsi="Times New Roman" w:cs="Times New Roman"/>
          <w:sz w:val="28"/>
          <w:szCs w:val="28"/>
        </w:rPr>
        <w:t xml:space="preserve">– </w:t>
      </w:r>
      <w:r w:rsidR="00E94438" w:rsidRPr="00E94438">
        <w:rPr>
          <w:rFonts w:ascii="Times New Roman" w:hAnsi="Times New Roman" w:cs="Times New Roman"/>
          <w:sz w:val="28"/>
          <w:szCs w:val="28"/>
        </w:rPr>
        <w:t>London</w:t>
      </w:r>
      <w:r w:rsidR="007507F5" w:rsidRPr="00E94438">
        <w:rPr>
          <w:rFonts w:ascii="Times New Roman" w:hAnsi="Times New Roman" w:cs="Times New Roman"/>
          <w:sz w:val="28"/>
          <w:szCs w:val="28"/>
        </w:rPr>
        <w:t xml:space="preserve">: </w:t>
      </w:r>
      <w:r w:rsidRPr="00E94438">
        <w:rPr>
          <w:rFonts w:ascii="Times New Roman" w:hAnsi="Times New Roman" w:cs="Times New Roman"/>
          <w:sz w:val="28"/>
          <w:szCs w:val="28"/>
        </w:rPr>
        <w:t>Institute for Government</w:t>
      </w:r>
      <w:r w:rsidR="007507F5" w:rsidRPr="00E94438">
        <w:rPr>
          <w:rFonts w:ascii="Times New Roman" w:hAnsi="Times New Roman" w:cs="Times New Roman"/>
          <w:sz w:val="28"/>
          <w:szCs w:val="28"/>
        </w:rPr>
        <w:t>,</w:t>
      </w:r>
      <w:r w:rsidRPr="00E94438">
        <w:rPr>
          <w:rFonts w:ascii="Times New Roman" w:hAnsi="Times New Roman" w:cs="Times New Roman"/>
          <w:sz w:val="28"/>
          <w:szCs w:val="28"/>
        </w:rPr>
        <w:t xml:space="preserve"> 2014. – </w:t>
      </w:r>
      <w:r w:rsidR="007507F5" w:rsidRPr="00E94438">
        <w:rPr>
          <w:rFonts w:ascii="Times New Roman" w:hAnsi="Times New Roman" w:cs="Times New Roman"/>
          <w:sz w:val="28"/>
          <w:szCs w:val="28"/>
        </w:rPr>
        <w:t>107 </w:t>
      </w:r>
      <w:r w:rsidRPr="00E94438">
        <w:rPr>
          <w:rFonts w:ascii="Times New Roman" w:hAnsi="Times New Roman" w:cs="Times New Roman"/>
          <w:sz w:val="28"/>
          <w:szCs w:val="28"/>
        </w:rPr>
        <w:t xml:space="preserve">p. </w:t>
      </w:r>
    </w:p>
    <w:p w:rsidR="00E34786" w:rsidRPr="0016343E" w:rsidRDefault="00E34786" w:rsidP="007507F5">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Barber M., Levy A., Mendonca L. Global trends affecting the public sector</w:t>
      </w:r>
      <w:r w:rsidR="007507F5" w:rsidRPr="007507F5">
        <w:rPr>
          <w:rFonts w:ascii="Times New Roman" w:hAnsi="Times New Roman" w:cs="Times New Roman"/>
          <w:sz w:val="28"/>
          <w:szCs w:val="28"/>
        </w:rPr>
        <w:t xml:space="preserve"> </w:t>
      </w:r>
      <w:r w:rsidR="007507F5" w:rsidRPr="00155710">
        <w:rPr>
          <w:rFonts w:ascii="Times New Roman" w:hAnsi="Times New Roman" w:cs="Times New Roman"/>
          <w:sz w:val="28"/>
          <w:szCs w:val="28"/>
        </w:rPr>
        <w:t>//</w:t>
      </w:r>
      <w:r w:rsidR="00155710" w:rsidRPr="00155710">
        <w:rPr>
          <w:rFonts w:ascii="Times New Roman" w:hAnsi="Times New Roman" w:cs="Times New Roman"/>
          <w:sz w:val="28"/>
          <w:szCs w:val="28"/>
        </w:rPr>
        <w:t xml:space="preserve"> In book:</w:t>
      </w:r>
      <w:r w:rsidR="00155710" w:rsidRPr="00E94438">
        <w:rPr>
          <w:rFonts w:ascii="Times New Roman" w:hAnsi="Times New Roman" w:cs="Times New Roman"/>
          <w:sz w:val="28"/>
          <w:szCs w:val="28"/>
        </w:rPr>
        <w:t xml:space="preserve"> </w:t>
      </w:r>
      <w:r w:rsidR="007507F5" w:rsidRPr="007507F5">
        <w:rPr>
          <w:rFonts w:ascii="Times New Roman" w:hAnsi="Times New Roman" w:cs="Times New Roman"/>
          <w:sz w:val="28"/>
          <w:szCs w:val="28"/>
        </w:rPr>
        <w:t>Transforming Government</w:t>
      </w:r>
      <w:r w:rsidRPr="0016343E">
        <w:rPr>
          <w:rFonts w:ascii="Times New Roman" w:hAnsi="Times New Roman" w:cs="Times New Roman"/>
          <w:sz w:val="28"/>
          <w:szCs w:val="28"/>
        </w:rPr>
        <w:t xml:space="preserve">. </w:t>
      </w:r>
      <w:r w:rsidR="007507F5" w:rsidRPr="007507F5">
        <w:rPr>
          <w:rFonts w:ascii="Times New Roman" w:hAnsi="Times New Roman" w:cs="Times New Roman"/>
          <w:sz w:val="28"/>
          <w:szCs w:val="28"/>
        </w:rPr>
        <w:t xml:space="preserve">– </w:t>
      </w:r>
      <w:r w:rsidR="00E94438" w:rsidRPr="00E94438">
        <w:rPr>
          <w:rFonts w:ascii="Times New Roman" w:hAnsi="Times New Roman" w:cs="Times New Roman"/>
          <w:sz w:val="28"/>
          <w:szCs w:val="28"/>
        </w:rPr>
        <w:t>Washington</w:t>
      </w:r>
      <w:r w:rsidR="00155710" w:rsidRPr="00E94438">
        <w:rPr>
          <w:rFonts w:ascii="Times New Roman" w:hAnsi="Times New Roman" w:cs="Times New Roman"/>
          <w:sz w:val="28"/>
          <w:szCs w:val="28"/>
        </w:rPr>
        <w:t>:</w:t>
      </w:r>
      <w:r w:rsidR="00155710" w:rsidRPr="00155710">
        <w:rPr>
          <w:rFonts w:ascii="Times New Roman" w:hAnsi="Times New Roman" w:cs="Times New Roman"/>
          <w:sz w:val="28"/>
          <w:szCs w:val="28"/>
        </w:rPr>
        <w:t xml:space="preserve"> </w:t>
      </w:r>
      <w:r w:rsidRPr="0016343E">
        <w:rPr>
          <w:rFonts w:ascii="Times New Roman" w:hAnsi="Times New Roman" w:cs="Times New Roman"/>
          <w:sz w:val="28"/>
          <w:szCs w:val="28"/>
        </w:rPr>
        <w:t>Kinsey &amp; Company</w:t>
      </w:r>
      <w:r w:rsidR="007507F5" w:rsidRPr="007507F5">
        <w:rPr>
          <w:rFonts w:ascii="Times New Roman" w:hAnsi="Times New Roman" w:cs="Times New Roman"/>
          <w:sz w:val="28"/>
          <w:szCs w:val="28"/>
        </w:rPr>
        <w:t>,</w:t>
      </w:r>
      <w:r w:rsidRPr="0016343E">
        <w:rPr>
          <w:rFonts w:ascii="Times New Roman" w:hAnsi="Times New Roman" w:cs="Times New Roman"/>
          <w:sz w:val="28"/>
          <w:szCs w:val="28"/>
        </w:rPr>
        <w:t xml:space="preserve"> 2007. – </w:t>
      </w:r>
      <w:r w:rsidR="00155710" w:rsidRPr="0016343E">
        <w:rPr>
          <w:rFonts w:ascii="Times New Roman" w:hAnsi="Times New Roman" w:cs="Times New Roman"/>
          <w:sz w:val="28"/>
          <w:szCs w:val="28"/>
        </w:rPr>
        <w:t>P</w:t>
      </w:r>
      <w:r w:rsidR="00E94438">
        <w:rPr>
          <w:rFonts w:ascii="Times New Roman" w:hAnsi="Times New Roman" w:cs="Times New Roman"/>
          <w:sz w:val="28"/>
          <w:szCs w:val="28"/>
        </w:rPr>
        <w:t>. </w:t>
      </w:r>
      <w:r w:rsidR="00155710">
        <w:rPr>
          <w:rFonts w:ascii="Times New Roman" w:hAnsi="Times New Roman" w:cs="Times New Roman"/>
          <w:sz w:val="28"/>
          <w:szCs w:val="28"/>
        </w:rPr>
        <w:t>4-12.</w:t>
      </w:r>
    </w:p>
    <w:p w:rsidR="00E34786" w:rsidRPr="00155710" w:rsidRDefault="00155710" w:rsidP="007507F5">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Ministry of Personnel Management of the Republic of Korea</w:t>
      </w:r>
      <w:r>
        <w:t xml:space="preserve"> </w:t>
      </w:r>
      <w:r w:rsidRPr="00155710">
        <w:rPr>
          <w:rFonts w:ascii="Times New Roman" w:hAnsi="Times New Roman" w:cs="Times New Roman"/>
          <w:sz w:val="28"/>
          <w:szCs w:val="28"/>
        </w:rPr>
        <w:t xml:space="preserve">// </w:t>
      </w:r>
      <w:hyperlink r:id="rId109" w:history="1">
        <w:r w:rsidR="00E34786" w:rsidRPr="00155710">
          <w:rPr>
            <w:rFonts w:ascii="Times New Roman" w:hAnsi="Times New Roman" w:cs="Times New Roman"/>
            <w:sz w:val="28"/>
            <w:szCs w:val="28"/>
          </w:rPr>
          <w:t>www.mpm.go.kr</w:t>
        </w:r>
      </w:hyperlink>
      <w:r>
        <w:rPr>
          <w:rFonts w:ascii="Times New Roman" w:hAnsi="Times New Roman" w:cs="Times New Roman"/>
          <w:sz w:val="28"/>
          <w:szCs w:val="28"/>
        </w:rPr>
        <w:t>.</w:t>
      </w:r>
      <w:r w:rsidR="00102481">
        <w:rPr>
          <w:rFonts w:ascii="Times New Roman" w:hAnsi="Times New Roman" w:cs="Times New Roman" w:hint="eastAsia"/>
          <w:sz w:val="28"/>
          <w:szCs w:val="28"/>
        </w:rPr>
        <w:t xml:space="preserve"> 17</w:t>
      </w:r>
      <w:r w:rsidR="00924F9A" w:rsidRPr="00924F9A">
        <w:rPr>
          <w:rFonts w:ascii="Times New Roman" w:hAnsi="Times New Roman" w:cs="Times New Roman"/>
          <w:sz w:val="28"/>
          <w:szCs w:val="28"/>
        </w:rPr>
        <w:t>.</w:t>
      </w:r>
      <w:r w:rsidR="00924F9A">
        <w:rPr>
          <w:rFonts w:ascii="Times New Roman" w:hAnsi="Times New Roman" w:cs="Times New Roman"/>
          <w:sz w:val="28"/>
          <w:szCs w:val="28"/>
          <w:lang w:val="ru-RU"/>
        </w:rPr>
        <w:t>09.</w:t>
      </w:r>
      <w:r w:rsidR="00102481" w:rsidRPr="00636542">
        <w:rPr>
          <w:rFonts w:ascii="Times New Roman" w:hAnsi="Times New Roman" w:cs="Times New Roman" w:hint="eastAsia"/>
          <w:sz w:val="28"/>
          <w:szCs w:val="28"/>
        </w:rPr>
        <w:t>2021.</w:t>
      </w:r>
      <w:r w:rsidR="00E34786" w:rsidRPr="00155710">
        <w:rPr>
          <w:rFonts w:ascii="Times New Roman" w:hAnsi="Times New Roman" w:cs="Times New Roman"/>
          <w:sz w:val="28"/>
          <w:szCs w:val="28"/>
        </w:rPr>
        <w:t xml:space="preserve"> </w:t>
      </w:r>
    </w:p>
    <w:p w:rsidR="00E34786" w:rsidRPr="00102481" w:rsidRDefault="00155710" w:rsidP="007507F5">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02481">
        <w:rPr>
          <w:rFonts w:ascii="Times New Roman" w:hAnsi="Times New Roman" w:cs="Times New Roman"/>
          <w:sz w:val="28"/>
          <w:szCs w:val="28"/>
        </w:rPr>
        <w:t>Office of Personnel Management of the United States of America</w:t>
      </w:r>
      <w:r w:rsidRPr="00102481">
        <w:t xml:space="preserve"> // </w:t>
      </w:r>
      <w:hyperlink r:id="rId110" w:history="1">
        <w:r w:rsidR="00E34786" w:rsidRPr="00102481">
          <w:rPr>
            <w:rFonts w:ascii="Times New Roman" w:hAnsi="Times New Roman" w:cs="Times New Roman"/>
            <w:sz w:val="28"/>
            <w:szCs w:val="28"/>
          </w:rPr>
          <w:t>www.opm.gov</w:t>
        </w:r>
      </w:hyperlink>
      <w:r w:rsidRPr="00102481">
        <w:rPr>
          <w:rFonts w:ascii="Times New Roman" w:hAnsi="Times New Roman" w:cs="Times New Roman"/>
          <w:sz w:val="28"/>
          <w:szCs w:val="28"/>
        </w:rPr>
        <w:t>.</w:t>
      </w:r>
      <w:r w:rsidR="00102481" w:rsidRPr="00102481">
        <w:rPr>
          <w:rFonts w:ascii="Times New Roman" w:hAnsi="Times New Roman" w:cs="Times New Roman"/>
          <w:sz w:val="28"/>
          <w:szCs w:val="28"/>
        </w:rPr>
        <w:t xml:space="preserve"> </w:t>
      </w:r>
      <w:r w:rsidR="00102481" w:rsidRPr="00102481">
        <w:rPr>
          <w:rFonts w:ascii="Times New Roman" w:hAnsi="Times New Roman" w:cs="Times New Roman" w:hint="eastAsia"/>
          <w:sz w:val="28"/>
          <w:szCs w:val="28"/>
        </w:rPr>
        <w:t>17</w:t>
      </w:r>
      <w:r w:rsidR="00924F9A" w:rsidRPr="00924F9A">
        <w:rPr>
          <w:rFonts w:ascii="Times New Roman" w:hAnsi="Times New Roman" w:cs="Times New Roman"/>
          <w:sz w:val="28"/>
          <w:szCs w:val="28"/>
        </w:rPr>
        <w:t>.</w:t>
      </w:r>
      <w:r w:rsidR="00924F9A">
        <w:rPr>
          <w:rFonts w:ascii="Times New Roman" w:hAnsi="Times New Roman" w:cs="Times New Roman"/>
          <w:sz w:val="28"/>
          <w:szCs w:val="28"/>
          <w:lang w:val="ru-RU"/>
        </w:rPr>
        <w:t>09.</w:t>
      </w:r>
      <w:r w:rsidR="00102481" w:rsidRPr="00102481">
        <w:rPr>
          <w:rFonts w:ascii="Times New Roman" w:hAnsi="Times New Roman" w:cs="Times New Roman" w:hint="eastAsia"/>
          <w:sz w:val="28"/>
          <w:szCs w:val="28"/>
        </w:rPr>
        <w:t>2021.</w:t>
      </w:r>
    </w:p>
    <w:p w:rsidR="00E34786" w:rsidRPr="00102481" w:rsidRDefault="00155710"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02481">
        <w:rPr>
          <w:rFonts w:ascii="Times New Roman" w:hAnsi="Times New Roman" w:cs="Times New Roman"/>
          <w:sz w:val="28"/>
          <w:szCs w:val="28"/>
        </w:rPr>
        <w:t xml:space="preserve">Civil Service Commission of the United Kingdom // </w:t>
      </w:r>
      <w:hyperlink r:id="rId111" w:history="1">
        <w:r w:rsidR="00E34786" w:rsidRPr="00102481">
          <w:rPr>
            <w:rFonts w:ascii="Times New Roman" w:hAnsi="Times New Roman" w:cs="Times New Roman"/>
            <w:sz w:val="28"/>
            <w:szCs w:val="28"/>
          </w:rPr>
          <w:t>www.civilservicecommission.independent.gov.uk</w:t>
        </w:r>
      </w:hyperlink>
      <w:r w:rsidR="00924F9A" w:rsidRPr="00924F9A">
        <w:rPr>
          <w:rFonts w:ascii="Times New Roman" w:hAnsi="Times New Roman" w:cs="Times New Roman"/>
          <w:sz w:val="28"/>
          <w:szCs w:val="28"/>
        </w:rPr>
        <w:t>.</w:t>
      </w:r>
      <w:r w:rsidR="00102481" w:rsidRPr="00102481">
        <w:rPr>
          <w:rFonts w:ascii="Times New Roman" w:hAnsi="Times New Roman" w:cs="Times New Roman"/>
          <w:sz w:val="28"/>
          <w:szCs w:val="28"/>
        </w:rPr>
        <w:t xml:space="preserve"> </w:t>
      </w:r>
      <w:r w:rsidR="00102481" w:rsidRPr="00102481">
        <w:rPr>
          <w:rFonts w:ascii="Times New Roman" w:hAnsi="Times New Roman" w:cs="Times New Roman" w:hint="eastAsia"/>
          <w:sz w:val="28"/>
          <w:szCs w:val="28"/>
        </w:rPr>
        <w:t>17</w:t>
      </w:r>
      <w:r w:rsidR="00924F9A" w:rsidRPr="00924F9A">
        <w:rPr>
          <w:rFonts w:ascii="Times New Roman" w:hAnsi="Times New Roman" w:cs="Times New Roman"/>
          <w:sz w:val="28"/>
          <w:szCs w:val="28"/>
        </w:rPr>
        <w:t>.09.</w:t>
      </w:r>
      <w:r w:rsidR="00102481" w:rsidRPr="00102481">
        <w:rPr>
          <w:rFonts w:ascii="Times New Roman" w:hAnsi="Times New Roman" w:cs="Times New Roman" w:hint="eastAsia"/>
          <w:sz w:val="28"/>
          <w:szCs w:val="28"/>
        </w:rPr>
        <w:t>2021.</w:t>
      </w:r>
    </w:p>
    <w:p w:rsidR="00E34786" w:rsidRPr="00102481" w:rsidRDefault="00155710"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02481">
        <w:rPr>
          <w:rFonts w:ascii="Times New Roman" w:hAnsi="Times New Roman" w:cs="Times New Roman"/>
          <w:sz w:val="28"/>
          <w:szCs w:val="28"/>
        </w:rPr>
        <w:t xml:space="preserve">Government of Canada // </w:t>
      </w:r>
      <w:hyperlink r:id="rId112" w:history="1">
        <w:r w:rsidR="00E34786" w:rsidRPr="00102481">
          <w:rPr>
            <w:rFonts w:ascii="Times New Roman" w:hAnsi="Times New Roman" w:cs="Times New Roman"/>
            <w:sz w:val="28"/>
            <w:szCs w:val="28"/>
          </w:rPr>
          <w:t>www.tbs-sct.gc.ca</w:t>
        </w:r>
      </w:hyperlink>
      <w:r w:rsidRPr="00102481">
        <w:rPr>
          <w:rFonts w:ascii="Times New Roman" w:hAnsi="Times New Roman" w:cs="Times New Roman"/>
          <w:sz w:val="28"/>
          <w:szCs w:val="28"/>
        </w:rPr>
        <w:t xml:space="preserve">. </w:t>
      </w:r>
      <w:r w:rsidR="00102481" w:rsidRPr="00102481">
        <w:rPr>
          <w:rFonts w:ascii="Times New Roman" w:hAnsi="Times New Roman" w:cs="Times New Roman" w:hint="eastAsia"/>
          <w:sz w:val="28"/>
          <w:szCs w:val="28"/>
        </w:rPr>
        <w:t>17</w:t>
      </w:r>
      <w:r w:rsidR="00924F9A" w:rsidRPr="00924F9A">
        <w:rPr>
          <w:rFonts w:ascii="Times New Roman" w:hAnsi="Times New Roman" w:cs="Times New Roman"/>
          <w:sz w:val="28"/>
          <w:szCs w:val="28"/>
        </w:rPr>
        <w:t>.09.</w:t>
      </w:r>
      <w:r w:rsidR="00102481" w:rsidRPr="00102481">
        <w:rPr>
          <w:rFonts w:ascii="Times New Roman" w:hAnsi="Times New Roman" w:cs="Times New Roman" w:hint="eastAsia"/>
          <w:sz w:val="28"/>
          <w:szCs w:val="28"/>
        </w:rPr>
        <w:t>2021.</w:t>
      </w:r>
    </w:p>
    <w:p w:rsidR="00E34786" w:rsidRPr="00102481" w:rsidRDefault="00155710"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02481">
        <w:rPr>
          <w:rFonts w:ascii="Times New Roman" w:hAnsi="Times New Roman" w:cs="Times New Roman"/>
          <w:sz w:val="28"/>
          <w:szCs w:val="28"/>
        </w:rPr>
        <w:t xml:space="preserve">Public Service Division of Singapore // </w:t>
      </w:r>
      <w:hyperlink r:id="rId113" w:history="1">
        <w:r w:rsidR="00E34786" w:rsidRPr="00102481">
          <w:rPr>
            <w:rFonts w:ascii="Times New Roman" w:hAnsi="Times New Roman" w:cs="Times New Roman"/>
            <w:sz w:val="28"/>
            <w:szCs w:val="28"/>
          </w:rPr>
          <w:t>www.careers.gov.sg</w:t>
        </w:r>
      </w:hyperlink>
      <w:r w:rsidRPr="00102481">
        <w:rPr>
          <w:rFonts w:ascii="Times New Roman" w:hAnsi="Times New Roman" w:cs="Times New Roman"/>
          <w:sz w:val="28"/>
          <w:szCs w:val="28"/>
        </w:rPr>
        <w:t>.</w:t>
      </w:r>
      <w:r w:rsidR="00E34786" w:rsidRPr="00102481">
        <w:rPr>
          <w:rFonts w:ascii="Times New Roman" w:hAnsi="Times New Roman" w:cs="Times New Roman"/>
          <w:sz w:val="28"/>
          <w:szCs w:val="28"/>
        </w:rPr>
        <w:t xml:space="preserve"> </w:t>
      </w:r>
      <w:r w:rsidR="00102481" w:rsidRPr="00102481">
        <w:rPr>
          <w:rFonts w:ascii="Times New Roman" w:hAnsi="Times New Roman" w:cs="Times New Roman" w:hint="eastAsia"/>
          <w:sz w:val="28"/>
          <w:szCs w:val="28"/>
        </w:rPr>
        <w:t>17</w:t>
      </w:r>
      <w:r w:rsidR="00924F9A" w:rsidRPr="00924F9A">
        <w:rPr>
          <w:rFonts w:ascii="Times New Roman" w:hAnsi="Times New Roman" w:cs="Times New Roman"/>
          <w:sz w:val="28"/>
          <w:szCs w:val="28"/>
        </w:rPr>
        <w:t>.09.</w:t>
      </w:r>
      <w:r w:rsidR="00102481" w:rsidRPr="00102481">
        <w:rPr>
          <w:rFonts w:ascii="Times New Roman" w:hAnsi="Times New Roman" w:cs="Times New Roman" w:hint="eastAsia"/>
          <w:sz w:val="28"/>
          <w:szCs w:val="28"/>
        </w:rPr>
        <w:t>2021.</w:t>
      </w:r>
    </w:p>
    <w:p w:rsidR="00E34786" w:rsidRPr="00102481" w:rsidRDefault="00155710"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02481">
        <w:rPr>
          <w:rFonts w:ascii="Times New Roman" w:hAnsi="Times New Roman" w:cs="Times New Roman"/>
          <w:sz w:val="28"/>
          <w:szCs w:val="28"/>
        </w:rPr>
        <w:t xml:space="preserve">Civil Service Bureau of Hong Kong // </w:t>
      </w:r>
      <w:hyperlink r:id="rId114" w:history="1">
        <w:r w:rsidR="00E34786" w:rsidRPr="00102481">
          <w:rPr>
            <w:rFonts w:ascii="Times New Roman" w:hAnsi="Times New Roman" w:cs="Times New Roman"/>
            <w:sz w:val="28"/>
            <w:szCs w:val="28"/>
          </w:rPr>
          <w:t>www.csb.gov.hk</w:t>
        </w:r>
      </w:hyperlink>
      <w:r w:rsidRPr="00102481">
        <w:rPr>
          <w:rFonts w:ascii="Times New Roman" w:hAnsi="Times New Roman" w:cs="Times New Roman"/>
          <w:sz w:val="28"/>
          <w:szCs w:val="28"/>
        </w:rPr>
        <w:t xml:space="preserve">. </w:t>
      </w:r>
      <w:r w:rsidR="00102481" w:rsidRPr="00102481">
        <w:rPr>
          <w:rFonts w:ascii="Times New Roman" w:hAnsi="Times New Roman" w:cs="Times New Roman" w:hint="eastAsia"/>
          <w:sz w:val="28"/>
          <w:szCs w:val="28"/>
        </w:rPr>
        <w:t>17</w:t>
      </w:r>
      <w:r w:rsidR="00924F9A" w:rsidRPr="00924F9A">
        <w:rPr>
          <w:rFonts w:ascii="Times New Roman" w:hAnsi="Times New Roman" w:cs="Times New Roman"/>
          <w:sz w:val="28"/>
          <w:szCs w:val="28"/>
        </w:rPr>
        <w:t>.09.</w:t>
      </w:r>
      <w:r w:rsidR="00102481" w:rsidRPr="00102481">
        <w:rPr>
          <w:rFonts w:ascii="Times New Roman" w:hAnsi="Times New Roman" w:cs="Times New Roman" w:hint="eastAsia"/>
          <w:sz w:val="28"/>
          <w:szCs w:val="28"/>
        </w:rPr>
        <w:t>2021.</w:t>
      </w:r>
    </w:p>
    <w:p w:rsidR="00E34786" w:rsidRPr="0016343E"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Amirova A. Exploring the Role of Strategy and Values on Civil Service Transformation (A Case of Central Public Authorities of Kazakhstan) // International Journal of Management and Applied Science. – 2019. – Vol</w:t>
      </w:r>
      <w:r w:rsidR="00155710">
        <w:rPr>
          <w:rFonts w:ascii="Times New Roman" w:hAnsi="Times New Roman" w:cs="Times New Roman"/>
          <w:sz w:val="28"/>
          <w:szCs w:val="28"/>
        </w:rPr>
        <w:t>.</w:t>
      </w:r>
      <w:r w:rsidRPr="0016343E">
        <w:rPr>
          <w:rFonts w:ascii="Times New Roman" w:hAnsi="Times New Roman" w:cs="Times New Roman"/>
          <w:sz w:val="28"/>
          <w:szCs w:val="28"/>
        </w:rPr>
        <w:t xml:space="preserve"> 5, Issue 6. – </w:t>
      </w:r>
      <w:r w:rsidR="00155710">
        <w:rPr>
          <w:rFonts w:ascii="Times New Roman" w:hAnsi="Times New Roman" w:cs="Times New Roman"/>
          <w:sz w:val="28"/>
          <w:szCs w:val="28"/>
        </w:rPr>
        <w:t xml:space="preserve">P. </w:t>
      </w:r>
      <w:r w:rsidRPr="0016343E">
        <w:rPr>
          <w:rFonts w:ascii="Times New Roman" w:hAnsi="Times New Roman" w:cs="Times New Roman"/>
          <w:sz w:val="28"/>
          <w:szCs w:val="28"/>
        </w:rPr>
        <w:t>42-47.</w:t>
      </w:r>
    </w:p>
    <w:p w:rsidR="00E34786" w:rsidRPr="00102481" w:rsidRDefault="00155710"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02481">
        <w:rPr>
          <w:rFonts w:ascii="Times New Roman" w:hAnsi="Times New Roman" w:cs="Times New Roman"/>
          <w:sz w:val="28"/>
          <w:szCs w:val="28"/>
        </w:rPr>
        <w:t xml:space="preserve">Australian Government official web site // </w:t>
      </w:r>
      <w:hyperlink w:history="1">
        <w:r w:rsidRPr="00102481">
          <w:rPr>
            <w:rStyle w:val="ae"/>
            <w:rFonts w:ascii="Times New Roman" w:hAnsi="Times New Roman" w:cs="Times New Roman"/>
            <w:color w:val="auto"/>
            <w:sz w:val="28"/>
            <w:szCs w:val="28"/>
            <w:u w:val="none"/>
          </w:rPr>
          <w:t>https://www.apsreview. gov.au/news/vision-australias-public-service</w:t>
        </w:r>
      </w:hyperlink>
      <w:r w:rsidRPr="00102481">
        <w:rPr>
          <w:rFonts w:ascii="Times New Roman" w:hAnsi="Times New Roman" w:cs="Times New Roman"/>
          <w:sz w:val="28"/>
          <w:szCs w:val="28"/>
        </w:rPr>
        <w:t xml:space="preserve">. </w:t>
      </w:r>
      <w:r w:rsidR="00102481" w:rsidRPr="00102481">
        <w:rPr>
          <w:rFonts w:ascii="Times New Roman" w:hAnsi="Times New Roman" w:cs="Times New Roman" w:hint="eastAsia"/>
          <w:sz w:val="28"/>
          <w:szCs w:val="28"/>
        </w:rPr>
        <w:t>17</w:t>
      </w:r>
      <w:r w:rsidR="00924F9A" w:rsidRPr="00924F9A">
        <w:rPr>
          <w:rFonts w:ascii="Times New Roman" w:hAnsi="Times New Roman" w:cs="Times New Roman"/>
          <w:sz w:val="28"/>
          <w:szCs w:val="28"/>
        </w:rPr>
        <w:t>.</w:t>
      </w:r>
      <w:r w:rsidR="00924F9A">
        <w:rPr>
          <w:rFonts w:ascii="Times New Roman" w:hAnsi="Times New Roman" w:cs="Times New Roman"/>
          <w:sz w:val="28"/>
          <w:szCs w:val="28"/>
          <w:lang w:val="ru-RU"/>
        </w:rPr>
        <w:t>09.</w:t>
      </w:r>
      <w:r w:rsidR="00102481" w:rsidRPr="00102481">
        <w:rPr>
          <w:rFonts w:ascii="Times New Roman" w:hAnsi="Times New Roman" w:cs="Times New Roman" w:hint="eastAsia"/>
          <w:sz w:val="28"/>
          <w:szCs w:val="28"/>
        </w:rPr>
        <w:t>2021.</w:t>
      </w:r>
    </w:p>
    <w:p w:rsidR="00E34786" w:rsidRPr="00102481"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02481">
        <w:rPr>
          <w:rFonts w:ascii="Times New Roman" w:hAnsi="Times New Roman" w:cs="Times New Roman"/>
          <w:sz w:val="28"/>
          <w:szCs w:val="28"/>
        </w:rPr>
        <w:t>Civil Service Blog of the United Kingdom. A brilliant civil service</w:t>
      </w:r>
      <w:r w:rsidR="00155710" w:rsidRPr="00102481">
        <w:rPr>
          <w:rFonts w:ascii="Times New Roman" w:hAnsi="Times New Roman" w:cs="Times New Roman"/>
          <w:sz w:val="28"/>
          <w:szCs w:val="28"/>
        </w:rPr>
        <w:t xml:space="preserve"> //</w:t>
      </w:r>
      <w:r w:rsidRPr="00102481">
        <w:rPr>
          <w:rFonts w:ascii="Times New Roman" w:hAnsi="Times New Roman" w:cs="Times New Roman"/>
          <w:sz w:val="28"/>
          <w:szCs w:val="28"/>
        </w:rPr>
        <w:t xml:space="preserve"> </w:t>
      </w:r>
      <w:hyperlink r:id="rId115" w:history="1">
        <w:r w:rsidRPr="00102481">
          <w:rPr>
            <w:rFonts w:ascii="Times New Roman" w:hAnsi="Times New Roman" w:cs="Times New Roman"/>
            <w:sz w:val="28"/>
            <w:szCs w:val="28"/>
          </w:rPr>
          <w:t>https://civilservice.blog.gov.uk/tag/a-brilliant-civil-service</w:t>
        </w:r>
      </w:hyperlink>
      <w:r w:rsidRPr="00102481">
        <w:rPr>
          <w:rFonts w:ascii="Times New Roman" w:hAnsi="Times New Roman" w:cs="Times New Roman"/>
          <w:sz w:val="28"/>
          <w:szCs w:val="28"/>
        </w:rPr>
        <w:t>.</w:t>
      </w:r>
      <w:r w:rsidR="009B3526" w:rsidRPr="00102481">
        <w:rPr>
          <w:rFonts w:ascii="Times New Roman" w:hAnsi="Times New Roman" w:cs="Times New Roman"/>
          <w:sz w:val="28"/>
          <w:szCs w:val="28"/>
        </w:rPr>
        <w:t xml:space="preserve"> </w:t>
      </w:r>
      <w:r w:rsidR="00102481" w:rsidRPr="00102481">
        <w:rPr>
          <w:rFonts w:ascii="Times New Roman" w:hAnsi="Times New Roman" w:cs="Times New Roman" w:hint="eastAsia"/>
          <w:sz w:val="28"/>
          <w:szCs w:val="28"/>
        </w:rPr>
        <w:t>17</w:t>
      </w:r>
      <w:r w:rsidR="00924F9A">
        <w:rPr>
          <w:rFonts w:ascii="Times New Roman" w:hAnsi="Times New Roman" w:cs="Times New Roman"/>
          <w:sz w:val="28"/>
          <w:szCs w:val="28"/>
          <w:lang w:val="ru-RU"/>
        </w:rPr>
        <w:t>.09.</w:t>
      </w:r>
      <w:r w:rsidR="00102481" w:rsidRPr="00102481">
        <w:rPr>
          <w:rFonts w:ascii="Times New Roman" w:hAnsi="Times New Roman" w:cs="Times New Roman" w:hint="eastAsia"/>
          <w:sz w:val="28"/>
          <w:szCs w:val="28"/>
        </w:rPr>
        <w:t>2021.</w:t>
      </w:r>
    </w:p>
    <w:p w:rsidR="00E34786" w:rsidRPr="00102481" w:rsidRDefault="0069703B"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02481">
        <w:rPr>
          <w:rFonts w:ascii="Times New Roman" w:hAnsi="Times New Roman" w:cs="Times New Roman"/>
          <w:sz w:val="28"/>
          <w:szCs w:val="28"/>
        </w:rPr>
        <w:t xml:space="preserve">Civil Service transformation </w:t>
      </w:r>
      <w:hyperlink r:id="rId116" w:tooltip="Posts by John Manzoni" w:history="1">
        <w:r w:rsidRPr="00102481">
          <w:rPr>
            <w:rFonts w:ascii="Times New Roman" w:hAnsi="Times New Roman" w:cs="Times New Roman"/>
            <w:sz w:val="28"/>
            <w:szCs w:val="28"/>
          </w:rPr>
          <w:t>John Manzoni</w:t>
        </w:r>
      </w:hyperlink>
      <w:r w:rsidRPr="00102481">
        <w:rPr>
          <w:rFonts w:ascii="Times New Roman" w:hAnsi="Times New Roman" w:cs="Times New Roman"/>
          <w:sz w:val="28"/>
          <w:szCs w:val="28"/>
        </w:rPr>
        <w:t xml:space="preserve">: </w:t>
      </w:r>
      <w:hyperlink r:id="rId117" w:history="1">
        <w:r w:rsidRPr="00102481">
          <w:rPr>
            <w:rFonts w:ascii="Times New Roman" w:hAnsi="Times New Roman" w:cs="Times New Roman"/>
            <w:sz w:val="28"/>
            <w:szCs w:val="28"/>
          </w:rPr>
          <w:t>Analysis and factual trends</w:t>
        </w:r>
      </w:hyperlink>
      <w:r w:rsidRPr="00102481">
        <w:rPr>
          <w:rFonts w:ascii="Times New Roman" w:hAnsi="Times New Roman" w:cs="Times New Roman"/>
          <w:sz w:val="28"/>
          <w:szCs w:val="28"/>
        </w:rPr>
        <w:t>, </w:t>
      </w:r>
      <w:hyperlink r:id="rId118" w:history="1">
        <w:r w:rsidRPr="00102481">
          <w:rPr>
            <w:rFonts w:ascii="Times New Roman" w:hAnsi="Times New Roman" w:cs="Times New Roman"/>
            <w:sz w:val="28"/>
            <w:szCs w:val="28"/>
          </w:rPr>
          <w:t>Making organisations work well</w:t>
        </w:r>
      </w:hyperlink>
      <w:r w:rsidRPr="00102481">
        <w:rPr>
          <w:rFonts w:ascii="Times New Roman" w:hAnsi="Times New Roman" w:cs="Times New Roman"/>
          <w:sz w:val="28"/>
          <w:szCs w:val="28"/>
        </w:rPr>
        <w:t xml:space="preserve"> // </w:t>
      </w:r>
      <w:hyperlink w:history="1">
        <w:r w:rsidRPr="00102481">
          <w:rPr>
            <w:rStyle w:val="ae"/>
            <w:rFonts w:ascii="Times New Roman" w:hAnsi="Times New Roman" w:cs="Times New Roman"/>
            <w:color w:val="auto"/>
            <w:sz w:val="28"/>
            <w:szCs w:val="28"/>
            <w:u w:val="none"/>
          </w:rPr>
          <w:t>https://quarterly.blog.gov.uk /2018/01/25/civil-service-transformation.</w:t>
        </w:r>
      </w:hyperlink>
      <w:r w:rsidR="00E34786" w:rsidRPr="00102481">
        <w:rPr>
          <w:rFonts w:ascii="Times New Roman" w:hAnsi="Times New Roman" w:cs="Times New Roman"/>
          <w:sz w:val="28"/>
          <w:szCs w:val="28"/>
        </w:rPr>
        <w:t xml:space="preserve"> </w:t>
      </w:r>
      <w:r w:rsidR="00102481" w:rsidRPr="00102481">
        <w:rPr>
          <w:rFonts w:ascii="Times New Roman" w:hAnsi="Times New Roman" w:cs="Times New Roman" w:hint="eastAsia"/>
          <w:sz w:val="28"/>
          <w:szCs w:val="28"/>
        </w:rPr>
        <w:t>17</w:t>
      </w:r>
      <w:r w:rsidR="00924F9A">
        <w:rPr>
          <w:rFonts w:ascii="Times New Roman" w:hAnsi="Times New Roman" w:cs="Times New Roman"/>
          <w:sz w:val="28"/>
          <w:szCs w:val="28"/>
          <w:lang w:val="ru-RU"/>
        </w:rPr>
        <w:t>.09.</w:t>
      </w:r>
      <w:r w:rsidR="00102481" w:rsidRPr="00102481">
        <w:rPr>
          <w:rFonts w:ascii="Times New Roman" w:hAnsi="Times New Roman" w:cs="Times New Roman" w:hint="eastAsia"/>
          <w:sz w:val="28"/>
          <w:szCs w:val="28"/>
        </w:rPr>
        <w:t>2021.</w:t>
      </w:r>
    </w:p>
    <w:p w:rsidR="00E34786" w:rsidRPr="00102481" w:rsidRDefault="00E34786" w:rsidP="00457ECE">
      <w:pPr>
        <w:pStyle w:val="a4"/>
        <w:numPr>
          <w:ilvl w:val="0"/>
          <w:numId w:val="7"/>
        </w:numPr>
        <w:tabs>
          <w:tab w:val="left" w:pos="1134"/>
        </w:tabs>
        <w:wordWrap/>
        <w:spacing w:after="0" w:line="240" w:lineRule="auto"/>
        <w:ind w:leftChars="0" w:left="0" w:firstLine="709"/>
        <w:rPr>
          <w:rFonts w:ascii="Times New Roman" w:hAnsi="Times New Roman" w:cs="Times New Roman"/>
          <w:sz w:val="28"/>
          <w:szCs w:val="28"/>
        </w:rPr>
      </w:pPr>
      <w:r w:rsidRPr="00102481">
        <w:rPr>
          <w:rFonts w:ascii="Times New Roman" w:hAnsi="Times New Roman" w:cs="Times New Roman"/>
          <w:sz w:val="28"/>
          <w:szCs w:val="28"/>
        </w:rPr>
        <w:t xml:space="preserve">Dowden O. A strategic approach to government innovation. – 13 June 2019 </w:t>
      </w:r>
      <w:r w:rsidR="0069703B" w:rsidRPr="00102481">
        <w:rPr>
          <w:rFonts w:ascii="Times New Roman" w:hAnsi="Times New Roman" w:cs="Times New Roman"/>
          <w:sz w:val="28"/>
          <w:szCs w:val="28"/>
        </w:rPr>
        <w:t xml:space="preserve">// </w:t>
      </w:r>
      <w:hyperlink r:id="rId119" w:history="1">
        <w:r w:rsidR="0069703B" w:rsidRPr="00102481">
          <w:rPr>
            <w:rStyle w:val="ae"/>
            <w:rFonts w:ascii="Times New Roman" w:hAnsi="Times New Roman" w:cs="Times New Roman"/>
            <w:color w:val="auto"/>
            <w:sz w:val="28"/>
            <w:szCs w:val="28"/>
            <w:u w:val="none"/>
          </w:rPr>
          <w:t>https://civilservice.blog.gov.uk/2019/06/13/a-strategic-approach.</w:t>
        </w:r>
      </w:hyperlink>
      <w:r w:rsidR="00102481" w:rsidRPr="00102481">
        <w:rPr>
          <w:rFonts w:ascii="Times New Roman" w:hAnsi="Times New Roman" w:cs="Times New Roman"/>
          <w:sz w:val="28"/>
          <w:szCs w:val="28"/>
        </w:rPr>
        <w:t xml:space="preserve"> </w:t>
      </w:r>
      <w:r w:rsidR="00102481" w:rsidRPr="00102481">
        <w:rPr>
          <w:rFonts w:ascii="Times New Roman" w:hAnsi="Times New Roman" w:cs="Times New Roman" w:hint="eastAsia"/>
          <w:sz w:val="28"/>
          <w:szCs w:val="28"/>
        </w:rPr>
        <w:t>17</w:t>
      </w:r>
      <w:r w:rsidR="00924F9A" w:rsidRPr="00924F9A">
        <w:rPr>
          <w:rFonts w:ascii="Times New Roman" w:hAnsi="Times New Roman" w:cs="Times New Roman"/>
          <w:sz w:val="28"/>
          <w:szCs w:val="28"/>
        </w:rPr>
        <w:t>.</w:t>
      </w:r>
      <w:r w:rsidR="00924F9A">
        <w:rPr>
          <w:rFonts w:ascii="Times New Roman" w:hAnsi="Times New Roman" w:cs="Times New Roman"/>
          <w:sz w:val="28"/>
          <w:szCs w:val="28"/>
          <w:lang w:val="ru-RU"/>
        </w:rPr>
        <w:t>09.</w:t>
      </w:r>
      <w:r w:rsidR="00102481" w:rsidRPr="00102481">
        <w:rPr>
          <w:rFonts w:ascii="Times New Roman" w:hAnsi="Times New Roman" w:cs="Times New Roman" w:hint="eastAsia"/>
          <w:sz w:val="28"/>
          <w:szCs w:val="28"/>
        </w:rPr>
        <w:t>2021.</w:t>
      </w:r>
      <w:r w:rsidR="0069703B" w:rsidRPr="00102481">
        <w:rPr>
          <w:rFonts w:ascii="Times New Roman" w:hAnsi="Times New Roman" w:cs="Times New Roman"/>
          <w:sz w:val="28"/>
          <w:szCs w:val="28"/>
        </w:rPr>
        <w:t xml:space="preserve"> </w:t>
      </w:r>
    </w:p>
    <w:p w:rsidR="00E34786" w:rsidRPr="00102481" w:rsidRDefault="0069703B"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102481">
        <w:rPr>
          <w:rFonts w:ascii="Times New Roman" w:hAnsi="Times New Roman" w:cs="Times New Roman"/>
          <w:sz w:val="28"/>
          <w:szCs w:val="28"/>
        </w:rPr>
        <w:t>Transforming the Public Service to Build Our Future Singapore</w:t>
      </w:r>
      <w:r w:rsidRPr="00102481">
        <w:t xml:space="preserve"> </w:t>
      </w:r>
      <w:hyperlink r:id="rId120" w:history="1">
        <w:r w:rsidRPr="00102481">
          <w:rPr>
            <w:rStyle w:val="ae"/>
            <w:rFonts w:ascii="Times New Roman" w:hAnsi="Times New Roman" w:cs="Times New Roman"/>
            <w:color w:val="auto"/>
            <w:sz w:val="28"/>
            <w:szCs w:val="28"/>
            <w:u w:val="none"/>
          </w:rPr>
          <w:t>https://www.psd.gov.sg/what-we-do/transforming-the-public-service-to</w:t>
        </w:r>
      </w:hyperlink>
      <w:r w:rsidRPr="00102481">
        <w:rPr>
          <w:rFonts w:ascii="Times New Roman" w:hAnsi="Times New Roman" w:cs="Times New Roman"/>
          <w:sz w:val="28"/>
          <w:szCs w:val="28"/>
        </w:rPr>
        <w:t>.</w:t>
      </w:r>
      <w:r w:rsidR="00E34786" w:rsidRPr="00102481">
        <w:rPr>
          <w:rFonts w:ascii="Times New Roman" w:hAnsi="Times New Roman" w:cs="Times New Roman"/>
          <w:sz w:val="28"/>
          <w:szCs w:val="28"/>
        </w:rPr>
        <w:t xml:space="preserve"> </w:t>
      </w:r>
      <w:r w:rsidR="00924F9A">
        <w:rPr>
          <w:rFonts w:ascii="Times New Roman" w:hAnsi="Times New Roman" w:cs="Times New Roman"/>
          <w:sz w:val="28"/>
          <w:szCs w:val="28"/>
          <w:lang w:val="ru-RU"/>
        </w:rPr>
        <w:t>1</w:t>
      </w:r>
      <w:r w:rsidR="00102481" w:rsidRPr="00102481">
        <w:rPr>
          <w:rFonts w:ascii="Times New Roman" w:hAnsi="Times New Roman" w:cs="Times New Roman" w:hint="eastAsia"/>
          <w:sz w:val="28"/>
          <w:szCs w:val="28"/>
        </w:rPr>
        <w:t>7</w:t>
      </w:r>
      <w:r w:rsidR="00924F9A">
        <w:rPr>
          <w:rFonts w:ascii="Times New Roman" w:hAnsi="Times New Roman" w:cs="Times New Roman"/>
          <w:sz w:val="28"/>
          <w:szCs w:val="28"/>
          <w:lang w:val="ru-RU"/>
        </w:rPr>
        <w:t>.09.</w:t>
      </w:r>
      <w:r w:rsidR="00102481" w:rsidRPr="00102481">
        <w:rPr>
          <w:rFonts w:ascii="Times New Roman" w:hAnsi="Times New Roman" w:cs="Times New Roman" w:hint="eastAsia"/>
          <w:sz w:val="28"/>
          <w:szCs w:val="28"/>
        </w:rPr>
        <w:t>2021.</w:t>
      </w:r>
    </w:p>
    <w:p w:rsidR="00E34786" w:rsidRPr="00102481"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102481">
        <w:rPr>
          <w:rFonts w:ascii="Times New Roman" w:hAnsi="Times New Roman" w:cs="Times New Roman"/>
          <w:sz w:val="28"/>
          <w:szCs w:val="28"/>
        </w:rPr>
        <w:t>Singapore made innovation go viral in its public service</w:t>
      </w:r>
      <w:r w:rsidR="0069703B" w:rsidRPr="00102481">
        <w:rPr>
          <w:rFonts w:ascii="Times New Roman" w:hAnsi="Times New Roman" w:cs="Times New Roman"/>
          <w:sz w:val="28"/>
          <w:szCs w:val="28"/>
        </w:rPr>
        <w:t xml:space="preserve"> // </w:t>
      </w:r>
      <w:hyperlink r:id="rId121" w:history="1">
        <w:r w:rsidR="0069703B" w:rsidRPr="00102481">
          <w:rPr>
            <w:rStyle w:val="ae"/>
            <w:rFonts w:ascii="Times New Roman" w:hAnsi="Times New Roman" w:cs="Times New Roman"/>
            <w:color w:val="auto"/>
            <w:sz w:val="28"/>
            <w:szCs w:val="28"/>
            <w:u w:val="none"/>
          </w:rPr>
          <w:t>https://apolitical.co/en/solution_article/singapore-made-innovation-go</w:t>
        </w:r>
      </w:hyperlink>
      <w:r w:rsidRPr="00102481">
        <w:rPr>
          <w:rFonts w:ascii="Times New Roman" w:hAnsi="Times New Roman" w:cs="Times New Roman"/>
          <w:sz w:val="28"/>
          <w:szCs w:val="28"/>
        </w:rPr>
        <w:t>.</w:t>
      </w:r>
      <w:r w:rsidR="009B3526" w:rsidRPr="00102481">
        <w:rPr>
          <w:rFonts w:ascii="Times New Roman" w:hAnsi="Times New Roman" w:cs="Times New Roman"/>
          <w:sz w:val="28"/>
          <w:szCs w:val="28"/>
        </w:rPr>
        <w:t xml:space="preserve"> </w:t>
      </w:r>
      <w:r w:rsidR="00102481" w:rsidRPr="00102481">
        <w:rPr>
          <w:rFonts w:ascii="Times New Roman" w:hAnsi="Times New Roman" w:cs="Times New Roman" w:hint="eastAsia"/>
          <w:sz w:val="28"/>
          <w:szCs w:val="28"/>
        </w:rPr>
        <w:t>17</w:t>
      </w:r>
      <w:r w:rsidR="00924F9A" w:rsidRPr="00924F9A">
        <w:rPr>
          <w:rFonts w:ascii="Times New Roman" w:hAnsi="Times New Roman" w:cs="Times New Roman"/>
          <w:sz w:val="28"/>
          <w:szCs w:val="28"/>
        </w:rPr>
        <w:t>.</w:t>
      </w:r>
      <w:r w:rsidR="00924F9A">
        <w:rPr>
          <w:rFonts w:ascii="Times New Roman" w:hAnsi="Times New Roman" w:cs="Times New Roman"/>
          <w:sz w:val="28"/>
          <w:szCs w:val="28"/>
          <w:lang w:val="ru-RU"/>
        </w:rPr>
        <w:t>09.</w:t>
      </w:r>
      <w:r w:rsidR="00102481" w:rsidRPr="00102481">
        <w:rPr>
          <w:rFonts w:ascii="Times New Roman" w:hAnsi="Times New Roman" w:cs="Times New Roman" w:hint="eastAsia"/>
          <w:sz w:val="28"/>
          <w:szCs w:val="28"/>
        </w:rPr>
        <w:t>2021.</w:t>
      </w:r>
    </w:p>
    <w:p w:rsidR="00E34786" w:rsidRPr="00102481"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102481">
        <w:rPr>
          <w:rFonts w:ascii="Times New Roman" w:hAnsi="Times New Roman" w:cs="Times New Roman"/>
          <w:sz w:val="28"/>
          <w:szCs w:val="28"/>
        </w:rPr>
        <w:t>National Strategy for advanced innovation</w:t>
      </w:r>
      <w:r w:rsidR="0069703B" w:rsidRPr="00102481">
        <w:rPr>
          <w:rFonts w:ascii="Times New Roman" w:hAnsi="Times New Roman" w:cs="Times New Roman"/>
          <w:sz w:val="28"/>
          <w:szCs w:val="28"/>
        </w:rPr>
        <w:t xml:space="preserve"> // </w:t>
      </w:r>
      <w:hyperlink r:id="rId122" w:history="1">
        <w:r w:rsidR="0069703B" w:rsidRPr="00102481">
          <w:rPr>
            <w:rStyle w:val="ae"/>
            <w:rFonts w:ascii="Times New Roman" w:hAnsi="Times New Roman" w:cs="Times New Roman"/>
            <w:color w:val="auto"/>
            <w:sz w:val="28"/>
            <w:szCs w:val="28"/>
            <w:u w:val="none"/>
          </w:rPr>
          <w:t>https://u.ae/en/about-the-uae/strategies-initiatives-and-awards/federal-governments-strategies</w:t>
        </w:r>
      </w:hyperlink>
      <w:r w:rsidRPr="00102481">
        <w:rPr>
          <w:rFonts w:ascii="Times New Roman" w:hAnsi="Times New Roman" w:cs="Times New Roman"/>
          <w:sz w:val="28"/>
          <w:szCs w:val="28"/>
        </w:rPr>
        <w:t>.</w:t>
      </w:r>
      <w:r w:rsidR="009B3526" w:rsidRPr="00102481">
        <w:rPr>
          <w:rFonts w:ascii="Times New Roman" w:hAnsi="Times New Roman" w:cs="Times New Roman"/>
          <w:color w:val="FF0000"/>
          <w:sz w:val="28"/>
          <w:szCs w:val="28"/>
        </w:rPr>
        <w:t xml:space="preserve"> </w:t>
      </w:r>
      <w:r w:rsidR="00102481" w:rsidRPr="00102481">
        <w:rPr>
          <w:rFonts w:ascii="Times New Roman" w:hAnsi="Times New Roman" w:cs="Times New Roman" w:hint="eastAsia"/>
          <w:sz w:val="28"/>
          <w:szCs w:val="28"/>
        </w:rPr>
        <w:t>17</w:t>
      </w:r>
      <w:r w:rsidR="00924F9A" w:rsidRPr="00924F9A">
        <w:rPr>
          <w:rFonts w:ascii="Times New Roman" w:hAnsi="Times New Roman" w:cs="Times New Roman"/>
          <w:sz w:val="28"/>
          <w:szCs w:val="28"/>
        </w:rPr>
        <w:t>.</w:t>
      </w:r>
      <w:r w:rsidR="00924F9A">
        <w:rPr>
          <w:rFonts w:ascii="Times New Roman" w:hAnsi="Times New Roman" w:cs="Times New Roman"/>
          <w:sz w:val="28"/>
          <w:szCs w:val="28"/>
          <w:lang w:val="ru-RU"/>
        </w:rPr>
        <w:t>09.</w:t>
      </w:r>
      <w:r w:rsidR="00102481" w:rsidRPr="00102481">
        <w:rPr>
          <w:rFonts w:ascii="Times New Roman" w:hAnsi="Times New Roman" w:cs="Times New Roman" w:hint="eastAsia"/>
          <w:sz w:val="28"/>
          <w:szCs w:val="28"/>
        </w:rPr>
        <w:t>2021.</w:t>
      </w:r>
    </w:p>
    <w:p w:rsidR="00E34786" w:rsidRPr="0016343E"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Verdegem P.</w:t>
      </w:r>
      <w:r w:rsidR="0069703B">
        <w:rPr>
          <w:rFonts w:ascii="Times New Roman" w:hAnsi="Times New Roman" w:cs="Times New Roman"/>
          <w:sz w:val="28"/>
          <w:szCs w:val="28"/>
        </w:rPr>
        <w:t>,</w:t>
      </w:r>
      <w:r w:rsidRPr="0016343E">
        <w:rPr>
          <w:rFonts w:ascii="Times New Roman" w:hAnsi="Times New Roman" w:cs="Times New Roman"/>
          <w:sz w:val="28"/>
          <w:szCs w:val="28"/>
        </w:rPr>
        <w:t xml:space="preserve"> Verleye G. User-centered E-Government in practice: A comprehensive model for measuring user satisfaction // Government information Quarterly. – 2009. – №26. – P. 487-497.</w:t>
      </w:r>
    </w:p>
    <w:p w:rsidR="00E34786" w:rsidRPr="0069703B"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Amirova A. Digital transformation: reshaping public authorities towards innovative civil service of Kazakhstan (case study of remuneration by results project) // Государство будущего: новые технологии и государственное управление</w:t>
      </w:r>
      <w:r w:rsidR="0069703B" w:rsidRPr="0069703B">
        <w:rPr>
          <w:rFonts w:ascii="Times New Roman" w:hAnsi="Times New Roman" w:cs="Times New Roman"/>
          <w:sz w:val="28"/>
          <w:szCs w:val="28"/>
        </w:rPr>
        <w:t xml:space="preserve">: </w:t>
      </w:r>
      <w:r w:rsidR="0069703B" w:rsidRPr="0016343E">
        <w:rPr>
          <w:rFonts w:ascii="Times New Roman" w:hAnsi="Times New Roman" w:cs="Times New Roman"/>
          <w:sz w:val="28"/>
          <w:szCs w:val="28"/>
        </w:rPr>
        <w:t>сб</w:t>
      </w:r>
      <w:r w:rsidR="0069703B" w:rsidRPr="0069703B">
        <w:rPr>
          <w:rFonts w:ascii="Times New Roman" w:hAnsi="Times New Roman" w:cs="Times New Roman"/>
          <w:sz w:val="28"/>
          <w:szCs w:val="28"/>
        </w:rPr>
        <w:t>.</w:t>
      </w:r>
      <w:r w:rsidR="0069703B" w:rsidRPr="0016343E">
        <w:rPr>
          <w:rFonts w:ascii="Times New Roman" w:hAnsi="Times New Roman" w:cs="Times New Roman"/>
          <w:sz w:val="28"/>
          <w:szCs w:val="28"/>
        </w:rPr>
        <w:t xml:space="preserve"> </w:t>
      </w:r>
      <w:r w:rsidR="0069703B" w:rsidRPr="0069703B">
        <w:rPr>
          <w:rFonts w:ascii="Times New Roman" w:hAnsi="Times New Roman" w:cs="Times New Roman"/>
          <w:sz w:val="28"/>
          <w:szCs w:val="28"/>
          <w:lang w:val="ru-RU"/>
        </w:rPr>
        <w:t>междунар</w:t>
      </w:r>
      <w:r w:rsidR="0069703B" w:rsidRPr="0069703B">
        <w:rPr>
          <w:rFonts w:ascii="Times New Roman" w:hAnsi="Times New Roman" w:cs="Times New Roman"/>
          <w:sz w:val="28"/>
          <w:szCs w:val="28"/>
        </w:rPr>
        <w:t xml:space="preserve">. </w:t>
      </w:r>
      <w:r w:rsidR="0069703B" w:rsidRPr="0069703B">
        <w:rPr>
          <w:rFonts w:ascii="Times New Roman" w:hAnsi="Times New Roman" w:cs="Times New Roman"/>
          <w:sz w:val="28"/>
          <w:szCs w:val="28"/>
          <w:lang w:val="ru-RU"/>
        </w:rPr>
        <w:t>науч</w:t>
      </w:r>
      <w:r w:rsidR="0069703B" w:rsidRPr="0069703B">
        <w:rPr>
          <w:rFonts w:ascii="Times New Roman" w:hAnsi="Times New Roman" w:cs="Times New Roman"/>
          <w:sz w:val="28"/>
          <w:szCs w:val="28"/>
        </w:rPr>
        <w:t>.-</w:t>
      </w:r>
      <w:r w:rsidR="0069703B" w:rsidRPr="0069703B">
        <w:rPr>
          <w:rFonts w:ascii="Times New Roman" w:hAnsi="Times New Roman" w:cs="Times New Roman"/>
          <w:sz w:val="28"/>
          <w:szCs w:val="28"/>
          <w:lang w:val="ru-RU"/>
        </w:rPr>
        <w:t>исслед</w:t>
      </w:r>
      <w:r w:rsidR="0069703B" w:rsidRPr="0069703B">
        <w:rPr>
          <w:rFonts w:ascii="Times New Roman" w:hAnsi="Times New Roman" w:cs="Times New Roman"/>
          <w:sz w:val="28"/>
          <w:szCs w:val="28"/>
        </w:rPr>
        <w:t xml:space="preserve">. </w:t>
      </w:r>
      <w:r w:rsidR="0069703B" w:rsidRPr="0069703B">
        <w:rPr>
          <w:rFonts w:ascii="Times New Roman" w:hAnsi="Times New Roman" w:cs="Times New Roman"/>
          <w:sz w:val="28"/>
          <w:szCs w:val="28"/>
          <w:lang w:val="ru-RU"/>
        </w:rPr>
        <w:t>конф</w:t>
      </w:r>
      <w:r w:rsidRPr="0069703B">
        <w:rPr>
          <w:rFonts w:ascii="Times New Roman" w:hAnsi="Times New Roman" w:cs="Times New Roman"/>
          <w:sz w:val="28"/>
          <w:szCs w:val="28"/>
        </w:rPr>
        <w:t xml:space="preserve">. – </w:t>
      </w:r>
      <w:r w:rsidR="0069703B">
        <w:rPr>
          <w:rFonts w:ascii="Times New Roman" w:hAnsi="Times New Roman" w:cs="Times New Roman"/>
          <w:sz w:val="28"/>
          <w:szCs w:val="28"/>
          <w:lang w:val="ru-RU"/>
        </w:rPr>
        <w:t>Астана</w:t>
      </w:r>
      <w:r w:rsidR="0069703B" w:rsidRPr="0069703B">
        <w:rPr>
          <w:rFonts w:ascii="Times New Roman" w:hAnsi="Times New Roman" w:cs="Times New Roman"/>
          <w:sz w:val="28"/>
          <w:szCs w:val="28"/>
        </w:rPr>
        <w:t xml:space="preserve">: </w:t>
      </w:r>
      <w:r w:rsidRPr="0069703B">
        <w:rPr>
          <w:rFonts w:ascii="Times New Roman" w:hAnsi="Times New Roman" w:cs="Times New Roman"/>
          <w:sz w:val="28"/>
          <w:szCs w:val="28"/>
          <w:lang w:val="ru-RU"/>
        </w:rPr>
        <w:t>А</w:t>
      </w:r>
      <w:r w:rsidR="0069703B">
        <w:rPr>
          <w:rFonts w:ascii="Times New Roman" w:hAnsi="Times New Roman" w:cs="Times New Roman"/>
          <w:sz w:val="28"/>
          <w:szCs w:val="28"/>
          <w:lang w:val="ru-RU"/>
        </w:rPr>
        <w:t>ГУ</w:t>
      </w:r>
      <w:r w:rsidRPr="0069703B">
        <w:rPr>
          <w:rFonts w:ascii="Times New Roman" w:hAnsi="Times New Roman" w:cs="Times New Roman"/>
          <w:sz w:val="28"/>
          <w:szCs w:val="28"/>
        </w:rPr>
        <w:t xml:space="preserve"> </w:t>
      </w:r>
      <w:r w:rsidRPr="0069703B">
        <w:rPr>
          <w:rFonts w:ascii="Times New Roman" w:hAnsi="Times New Roman" w:cs="Times New Roman"/>
          <w:sz w:val="28"/>
          <w:szCs w:val="28"/>
          <w:lang w:val="ru-RU"/>
        </w:rPr>
        <w:t>при</w:t>
      </w:r>
      <w:r w:rsidRPr="0069703B">
        <w:rPr>
          <w:rFonts w:ascii="Times New Roman" w:hAnsi="Times New Roman" w:cs="Times New Roman"/>
          <w:sz w:val="28"/>
          <w:szCs w:val="28"/>
        </w:rPr>
        <w:t xml:space="preserve"> </w:t>
      </w:r>
      <w:r w:rsidRPr="0069703B">
        <w:rPr>
          <w:rFonts w:ascii="Times New Roman" w:hAnsi="Times New Roman" w:cs="Times New Roman"/>
          <w:sz w:val="28"/>
          <w:szCs w:val="28"/>
          <w:lang w:val="ru-RU"/>
        </w:rPr>
        <w:t>Президенте</w:t>
      </w:r>
      <w:r w:rsidRPr="0069703B">
        <w:rPr>
          <w:rFonts w:ascii="Times New Roman" w:hAnsi="Times New Roman" w:cs="Times New Roman"/>
          <w:sz w:val="28"/>
          <w:szCs w:val="28"/>
        </w:rPr>
        <w:t xml:space="preserve"> </w:t>
      </w:r>
      <w:r w:rsidRPr="0069703B">
        <w:rPr>
          <w:rFonts w:ascii="Times New Roman" w:hAnsi="Times New Roman" w:cs="Times New Roman"/>
          <w:sz w:val="28"/>
          <w:szCs w:val="28"/>
          <w:lang w:val="ru-RU"/>
        </w:rPr>
        <w:t>РК</w:t>
      </w:r>
      <w:r w:rsidRPr="0069703B">
        <w:rPr>
          <w:rFonts w:ascii="Times New Roman" w:hAnsi="Times New Roman" w:cs="Times New Roman"/>
          <w:sz w:val="28"/>
          <w:szCs w:val="28"/>
        </w:rPr>
        <w:t xml:space="preserve">, 2018. – </w:t>
      </w:r>
      <w:r w:rsidR="0069703B" w:rsidRPr="0069703B">
        <w:rPr>
          <w:rFonts w:ascii="Times New Roman" w:hAnsi="Times New Roman" w:cs="Times New Roman"/>
          <w:sz w:val="28"/>
          <w:szCs w:val="28"/>
        </w:rPr>
        <w:t xml:space="preserve">                                   </w:t>
      </w:r>
      <w:r w:rsidR="0069703B">
        <w:rPr>
          <w:rFonts w:ascii="Times New Roman" w:hAnsi="Times New Roman" w:cs="Times New Roman"/>
          <w:sz w:val="28"/>
          <w:szCs w:val="28"/>
          <w:lang w:val="ru-RU"/>
        </w:rPr>
        <w:t>С</w:t>
      </w:r>
      <w:r w:rsidR="0069703B" w:rsidRPr="0069703B">
        <w:rPr>
          <w:rFonts w:ascii="Times New Roman" w:hAnsi="Times New Roman" w:cs="Times New Roman"/>
          <w:sz w:val="28"/>
          <w:szCs w:val="28"/>
        </w:rPr>
        <w:t xml:space="preserve">. </w:t>
      </w:r>
      <w:r w:rsidRPr="0069703B">
        <w:rPr>
          <w:rFonts w:ascii="Times New Roman" w:hAnsi="Times New Roman" w:cs="Times New Roman"/>
          <w:sz w:val="28"/>
          <w:szCs w:val="28"/>
        </w:rPr>
        <w:t>29-33.</w:t>
      </w:r>
    </w:p>
    <w:p w:rsidR="00E34786" w:rsidRPr="0016343E" w:rsidRDefault="00816490"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 xml:space="preserve">Şandor </w:t>
      </w:r>
      <w:r w:rsidR="00E34786" w:rsidRPr="0016343E">
        <w:rPr>
          <w:rFonts w:ascii="Times New Roman" w:hAnsi="Times New Roman" w:cs="Times New Roman"/>
          <w:sz w:val="28"/>
          <w:szCs w:val="28"/>
        </w:rPr>
        <w:t>S</w:t>
      </w:r>
      <w:r w:rsidR="0069703B">
        <w:rPr>
          <w:rFonts w:ascii="Times New Roman" w:hAnsi="Times New Roman" w:cs="Times New Roman"/>
          <w:sz w:val="28"/>
          <w:szCs w:val="28"/>
        </w:rPr>
        <w:t>.</w:t>
      </w:r>
      <w:r w:rsidR="00E34786" w:rsidRPr="0016343E">
        <w:rPr>
          <w:rFonts w:ascii="Times New Roman" w:hAnsi="Times New Roman" w:cs="Times New Roman"/>
          <w:sz w:val="28"/>
          <w:szCs w:val="28"/>
        </w:rPr>
        <w:t>D</w:t>
      </w:r>
      <w:r w:rsidRPr="0016343E">
        <w:rPr>
          <w:rFonts w:ascii="Times New Roman" w:hAnsi="Times New Roman" w:cs="Times New Roman"/>
          <w:sz w:val="28"/>
          <w:szCs w:val="28"/>
        </w:rPr>
        <w:t>.</w:t>
      </w:r>
      <w:r w:rsidR="00E34786" w:rsidRPr="0016343E">
        <w:rPr>
          <w:rFonts w:ascii="Times New Roman" w:hAnsi="Times New Roman" w:cs="Times New Roman"/>
          <w:sz w:val="28"/>
          <w:szCs w:val="28"/>
        </w:rPr>
        <w:t xml:space="preserve"> M</w:t>
      </w:r>
      <w:r w:rsidRPr="0016343E">
        <w:rPr>
          <w:rFonts w:ascii="Times New Roman" w:hAnsi="Times New Roman" w:cs="Times New Roman"/>
          <w:sz w:val="28"/>
          <w:szCs w:val="28"/>
        </w:rPr>
        <w:t xml:space="preserve">easuring </w:t>
      </w:r>
      <w:r w:rsidR="00AC7F05" w:rsidRPr="0016343E">
        <w:rPr>
          <w:rFonts w:ascii="Times New Roman" w:hAnsi="Times New Roman" w:cs="Times New Roman"/>
          <w:sz w:val="28"/>
          <w:szCs w:val="28"/>
        </w:rPr>
        <w:t xml:space="preserve">public sector innovation </w:t>
      </w:r>
      <w:r w:rsidR="00E34786" w:rsidRPr="0016343E">
        <w:rPr>
          <w:rFonts w:ascii="Times New Roman" w:hAnsi="Times New Roman" w:cs="Times New Roman"/>
          <w:sz w:val="28"/>
          <w:szCs w:val="28"/>
        </w:rPr>
        <w:t xml:space="preserve">// Transylvanian Review of Administrative Sciences. – 2018. – </w:t>
      </w:r>
      <w:r w:rsidR="0069703B" w:rsidRPr="0069703B">
        <w:rPr>
          <w:rFonts w:ascii="Times New Roman" w:hAnsi="Times New Roman" w:cs="Times New Roman"/>
          <w:sz w:val="28"/>
          <w:szCs w:val="28"/>
        </w:rPr>
        <w:t>№</w:t>
      </w:r>
      <w:r w:rsidR="00E34786" w:rsidRPr="0016343E">
        <w:rPr>
          <w:rFonts w:ascii="Times New Roman" w:hAnsi="Times New Roman" w:cs="Times New Roman"/>
          <w:sz w:val="28"/>
          <w:szCs w:val="28"/>
        </w:rPr>
        <w:t xml:space="preserve">54. – P. 125-137. </w:t>
      </w:r>
    </w:p>
    <w:p w:rsidR="00E34786" w:rsidRPr="0016343E"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Samaratunge R., Alam Q.</w:t>
      </w:r>
      <w:r w:rsidR="0069703B" w:rsidRPr="0069703B">
        <w:rPr>
          <w:rFonts w:ascii="Times New Roman" w:hAnsi="Times New Roman" w:cs="Times New Roman"/>
          <w:sz w:val="28"/>
          <w:szCs w:val="28"/>
        </w:rPr>
        <w:t>,</w:t>
      </w:r>
      <w:r w:rsidRPr="0016343E">
        <w:rPr>
          <w:rFonts w:ascii="Times New Roman" w:hAnsi="Times New Roman" w:cs="Times New Roman"/>
          <w:sz w:val="28"/>
          <w:szCs w:val="28"/>
        </w:rPr>
        <w:t xml:space="preserve"> Teicher J. Public sector reforms and accountability: The case of south and Southeast Asia // Public Management Review. – 2008. – №10. – P. 101-126. </w:t>
      </w:r>
    </w:p>
    <w:p w:rsidR="00E34786" w:rsidRPr="006A0C9B"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Baimenov A., Liverakos P. Cooperation and partnerships for International Dev</w:t>
      </w:r>
      <w:r w:rsidR="0069703B">
        <w:rPr>
          <w:rFonts w:ascii="Times New Roman" w:hAnsi="Times New Roman" w:cs="Times New Roman"/>
          <w:sz w:val="28"/>
          <w:szCs w:val="28"/>
        </w:rPr>
        <w:t>elopment in the Era of the SDGs</w:t>
      </w:r>
      <w:r w:rsidRPr="0016343E">
        <w:rPr>
          <w:rFonts w:ascii="Times New Roman" w:hAnsi="Times New Roman" w:cs="Times New Roman"/>
          <w:sz w:val="28"/>
          <w:szCs w:val="28"/>
        </w:rPr>
        <w:t xml:space="preserve"> </w:t>
      </w:r>
      <w:r w:rsidR="0069703B" w:rsidRPr="0069703B">
        <w:rPr>
          <w:rFonts w:ascii="Times New Roman" w:hAnsi="Times New Roman" w:cs="Times New Roman"/>
          <w:sz w:val="28"/>
          <w:szCs w:val="28"/>
        </w:rPr>
        <w:t xml:space="preserve">// </w:t>
      </w:r>
      <w:r w:rsidR="0069703B">
        <w:rPr>
          <w:rFonts w:ascii="Times New Roman" w:hAnsi="Times New Roman" w:cs="Times New Roman"/>
          <w:sz w:val="28"/>
          <w:szCs w:val="28"/>
        </w:rPr>
        <w:t xml:space="preserve">In book: </w:t>
      </w:r>
      <w:r w:rsidRPr="0016343E">
        <w:rPr>
          <w:rFonts w:ascii="Times New Roman" w:hAnsi="Times New Roman" w:cs="Times New Roman"/>
          <w:sz w:val="28"/>
          <w:szCs w:val="28"/>
        </w:rPr>
        <w:t xml:space="preserve">In Public Service Excellence in the </w:t>
      </w:r>
      <w:r w:rsidRPr="006A0C9B">
        <w:rPr>
          <w:rFonts w:ascii="Times New Roman" w:hAnsi="Times New Roman" w:cs="Times New Roman"/>
          <w:sz w:val="28"/>
          <w:szCs w:val="28"/>
        </w:rPr>
        <w:t>21st Century. – Singapore: Palgrave Macmillan, 2019. – P. 319-340.</w:t>
      </w:r>
    </w:p>
    <w:p w:rsidR="00E34786" w:rsidRPr="006A0C9B"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6A0C9B">
        <w:rPr>
          <w:rFonts w:ascii="Times New Roman" w:hAnsi="Times New Roman" w:cs="Times New Roman"/>
          <w:sz w:val="28"/>
          <w:szCs w:val="28"/>
        </w:rPr>
        <w:t>Civil Service Reform Paper</w:t>
      </w:r>
      <w:r w:rsidR="0069703B" w:rsidRPr="006A0C9B">
        <w:rPr>
          <w:rFonts w:ascii="Times New Roman" w:hAnsi="Times New Roman" w:cs="Times New Roman"/>
          <w:sz w:val="28"/>
          <w:szCs w:val="28"/>
        </w:rPr>
        <w:t xml:space="preserve"> / United Nations Public Administration Network</w:t>
      </w:r>
      <w:r w:rsidR="00924F9A" w:rsidRPr="00924F9A">
        <w:rPr>
          <w:rFonts w:ascii="Times New Roman" w:hAnsi="Times New Roman" w:cs="Times New Roman"/>
          <w:sz w:val="28"/>
          <w:szCs w:val="28"/>
        </w:rPr>
        <w:t>.</w:t>
      </w:r>
      <w:r w:rsidRPr="006A0C9B">
        <w:rPr>
          <w:rFonts w:ascii="Times New Roman" w:hAnsi="Times New Roman" w:cs="Times New Roman"/>
          <w:sz w:val="28"/>
          <w:szCs w:val="28"/>
        </w:rPr>
        <w:t xml:space="preserve"> </w:t>
      </w:r>
      <w:r w:rsidR="0069703B" w:rsidRPr="006A0C9B">
        <w:rPr>
          <w:rFonts w:ascii="Times New Roman" w:hAnsi="Times New Roman" w:cs="Times New Roman"/>
          <w:sz w:val="28"/>
          <w:szCs w:val="28"/>
        </w:rPr>
        <w:t xml:space="preserve">– </w:t>
      </w:r>
      <w:r w:rsidRPr="006A0C9B">
        <w:rPr>
          <w:rFonts w:ascii="Times New Roman" w:hAnsi="Times New Roman" w:cs="Times New Roman"/>
          <w:sz w:val="28"/>
          <w:szCs w:val="28"/>
        </w:rPr>
        <w:t>NY</w:t>
      </w:r>
      <w:r w:rsidR="0069703B" w:rsidRPr="006A0C9B">
        <w:rPr>
          <w:rFonts w:ascii="Times New Roman" w:hAnsi="Times New Roman" w:cs="Times New Roman"/>
          <w:sz w:val="28"/>
          <w:szCs w:val="28"/>
        </w:rPr>
        <w:t>.</w:t>
      </w:r>
      <w:r w:rsidRPr="006A0C9B">
        <w:rPr>
          <w:rFonts w:ascii="Times New Roman" w:hAnsi="Times New Roman" w:cs="Times New Roman"/>
          <w:sz w:val="28"/>
          <w:szCs w:val="28"/>
        </w:rPr>
        <w:t>: UNPAN</w:t>
      </w:r>
      <w:r w:rsidR="0069703B" w:rsidRPr="006A0C9B">
        <w:rPr>
          <w:rFonts w:ascii="Times New Roman" w:hAnsi="Times New Roman" w:cs="Times New Roman"/>
          <w:sz w:val="28"/>
          <w:szCs w:val="28"/>
        </w:rPr>
        <w:t xml:space="preserve">, 2000. – </w:t>
      </w:r>
      <w:r w:rsidR="006A0C9B" w:rsidRPr="006A0C9B">
        <w:rPr>
          <w:rFonts w:ascii="Times New Roman" w:hAnsi="Times New Roman" w:cs="Times New Roman" w:hint="eastAsia"/>
          <w:sz w:val="28"/>
          <w:szCs w:val="28"/>
        </w:rPr>
        <w:t>31</w:t>
      </w:r>
      <w:r w:rsidR="0069703B" w:rsidRPr="006A0C9B">
        <w:rPr>
          <w:rFonts w:ascii="Times New Roman" w:hAnsi="Times New Roman" w:cs="Times New Roman"/>
          <w:sz w:val="28"/>
          <w:szCs w:val="28"/>
        </w:rPr>
        <w:t xml:space="preserve"> p.</w:t>
      </w:r>
    </w:p>
    <w:p w:rsidR="00E34786" w:rsidRPr="0016343E"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6A0C9B">
        <w:rPr>
          <w:rFonts w:ascii="Times New Roman" w:hAnsi="Times New Roman" w:cs="Times New Roman"/>
          <w:sz w:val="28"/>
          <w:szCs w:val="28"/>
        </w:rPr>
        <w:t xml:space="preserve">Amirova A. “Digital transformation: reshaping public authorities towards innovative civil service of Kazakhstan (case study of remuneration by results project)” </w:t>
      </w:r>
      <w:r w:rsidRPr="0016343E">
        <w:rPr>
          <w:rFonts w:ascii="Times New Roman" w:hAnsi="Times New Roman" w:cs="Times New Roman"/>
          <w:sz w:val="28"/>
          <w:szCs w:val="28"/>
        </w:rPr>
        <w:t>// Proceed</w:t>
      </w:r>
      <w:r w:rsidR="008C30B9">
        <w:rPr>
          <w:rFonts w:ascii="Times New Roman" w:hAnsi="Times New Roman" w:cs="Times New Roman"/>
          <w:sz w:val="28"/>
          <w:szCs w:val="28"/>
        </w:rPr>
        <w:t>.</w:t>
      </w:r>
      <w:r w:rsidRPr="0016343E">
        <w:rPr>
          <w:rFonts w:ascii="Times New Roman" w:hAnsi="Times New Roman" w:cs="Times New Roman"/>
          <w:sz w:val="28"/>
          <w:szCs w:val="28"/>
        </w:rPr>
        <w:t xml:space="preserve"> of the internat</w:t>
      </w:r>
      <w:r w:rsidR="008C30B9">
        <w:rPr>
          <w:rFonts w:ascii="Times New Roman" w:hAnsi="Times New Roman" w:cs="Times New Roman"/>
          <w:sz w:val="28"/>
          <w:szCs w:val="28"/>
        </w:rPr>
        <w:t>.</w:t>
      </w:r>
      <w:r w:rsidRPr="0016343E">
        <w:rPr>
          <w:rFonts w:ascii="Times New Roman" w:hAnsi="Times New Roman" w:cs="Times New Roman"/>
          <w:sz w:val="28"/>
          <w:szCs w:val="28"/>
        </w:rPr>
        <w:t xml:space="preserve"> res</w:t>
      </w:r>
      <w:r w:rsidR="008C30B9">
        <w:rPr>
          <w:rFonts w:ascii="Times New Roman" w:hAnsi="Times New Roman" w:cs="Times New Roman"/>
          <w:sz w:val="28"/>
          <w:szCs w:val="28"/>
        </w:rPr>
        <w:t>.</w:t>
      </w:r>
      <w:r w:rsidRPr="0016343E">
        <w:rPr>
          <w:rFonts w:ascii="Times New Roman" w:hAnsi="Times New Roman" w:cs="Times New Roman"/>
          <w:sz w:val="28"/>
          <w:szCs w:val="28"/>
        </w:rPr>
        <w:t xml:space="preserve"> conf</w:t>
      </w:r>
      <w:r w:rsidR="008C30B9">
        <w:rPr>
          <w:rFonts w:ascii="Times New Roman" w:hAnsi="Times New Roman" w:cs="Times New Roman"/>
          <w:sz w:val="28"/>
          <w:szCs w:val="28"/>
        </w:rPr>
        <w:t>.</w:t>
      </w:r>
      <w:r w:rsidRPr="0016343E">
        <w:rPr>
          <w:rFonts w:ascii="Times New Roman" w:hAnsi="Times New Roman" w:cs="Times New Roman"/>
          <w:sz w:val="28"/>
          <w:szCs w:val="28"/>
        </w:rPr>
        <w:t xml:space="preserve"> “State of the Future: New Technologies and Public Administration</w:t>
      </w:r>
      <w:r w:rsidR="008C30B9">
        <w:rPr>
          <w:rFonts w:ascii="Times New Roman" w:hAnsi="Times New Roman" w:cs="Times New Roman"/>
          <w:sz w:val="28"/>
          <w:szCs w:val="28"/>
        </w:rPr>
        <w:t>”.</w:t>
      </w:r>
      <w:r w:rsidRPr="0016343E">
        <w:rPr>
          <w:rFonts w:ascii="Times New Roman" w:hAnsi="Times New Roman" w:cs="Times New Roman"/>
          <w:sz w:val="28"/>
          <w:szCs w:val="28"/>
        </w:rPr>
        <w:t xml:space="preserve"> </w:t>
      </w:r>
      <w:r w:rsidR="008C30B9">
        <w:rPr>
          <w:rFonts w:ascii="Times New Roman" w:hAnsi="Times New Roman" w:cs="Times New Roman"/>
          <w:sz w:val="28"/>
          <w:szCs w:val="28"/>
        </w:rPr>
        <w:t xml:space="preserve">– </w:t>
      </w:r>
      <w:r w:rsidRPr="0016343E">
        <w:rPr>
          <w:rFonts w:ascii="Times New Roman" w:hAnsi="Times New Roman" w:cs="Times New Roman"/>
          <w:sz w:val="28"/>
          <w:szCs w:val="28"/>
        </w:rPr>
        <w:t>Astana</w:t>
      </w:r>
      <w:r w:rsidR="008C30B9">
        <w:rPr>
          <w:rFonts w:ascii="Times New Roman" w:hAnsi="Times New Roman" w:cs="Times New Roman"/>
          <w:sz w:val="28"/>
          <w:szCs w:val="28"/>
        </w:rPr>
        <w:t>:</w:t>
      </w:r>
      <w:r w:rsidRPr="0016343E">
        <w:rPr>
          <w:rFonts w:ascii="Times New Roman" w:hAnsi="Times New Roman" w:cs="Times New Roman"/>
          <w:sz w:val="28"/>
          <w:szCs w:val="28"/>
        </w:rPr>
        <w:t xml:space="preserve"> Academy of Public Administration under the President of the Republic of Kazakhstan</w:t>
      </w:r>
      <w:r w:rsidR="008C30B9">
        <w:rPr>
          <w:rFonts w:ascii="Times New Roman" w:hAnsi="Times New Roman" w:cs="Times New Roman"/>
          <w:sz w:val="28"/>
          <w:szCs w:val="28"/>
        </w:rPr>
        <w:t>,</w:t>
      </w:r>
      <w:r w:rsidRPr="0016343E">
        <w:rPr>
          <w:rFonts w:ascii="Times New Roman" w:hAnsi="Times New Roman" w:cs="Times New Roman"/>
          <w:sz w:val="28"/>
          <w:szCs w:val="28"/>
        </w:rPr>
        <w:t xml:space="preserve"> 2019. – P.</w:t>
      </w:r>
      <w:r w:rsidR="008C30B9">
        <w:rPr>
          <w:rFonts w:ascii="Times New Roman" w:hAnsi="Times New Roman" w:cs="Times New Roman"/>
          <w:sz w:val="28"/>
          <w:szCs w:val="28"/>
        </w:rPr>
        <w:t xml:space="preserve"> </w:t>
      </w:r>
      <w:r w:rsidRPr="0016343E">
        <w:rPr>
          <w:rFonts w:ascii="Times New Roman" w:hAnsi="Times New Roman" w:cs="Times New Roman"/>
          <w:sz w:val="28"/>
          <w:szCs w:val="28"/>
        </w:rPr>
        <w:t>29-33.</w:t>
      </w:r>
    </w:p>
    <w:p w:rsidR="00E34786" w:rsidRPr="0016343E"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Amirova A. Transforming e-government adoption in a framework of innovative civil service of Kazakhstan // Bulletin of L.N. Gumilyov ENU. – 2021. – №1. – P. 140-150.</w:t>
      </w:r>
    </w:p>
    <w:p w:rsidR="00E34786" w:rsidRPr="0016343E"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Davis</w:t>
      </w:r>
      <w:r w:rsidR="008C30B9">
        <w:rPr>
          <w:rFonts w:ascii="Times New Roman" w:hAnsi="Times New Roman" w:cs="Times New Roman"/>
          <w:sz w:val="28"/>
          <w:szCs w:val="28"/>
        </w:rPr>
        <w:t xml:space="preserve"> </w:t>
      </w:r>
      <w:r w:rsidRPr="0016343E">
        <w:rPr>
          <w:rFonts w:ascii="Times New Roman" w:hAnsi="Times New Roman" w:cs="Times New Roman"/>
          <w:sz w:val="28"/>
          <w:szCs w:val="28"/>
        </w:rPr>
        <w:t>F. Perceived Usefulness, Perceived Ease of Use, and User Acceptance of Information Technology // MIS Quarterly. –</w:t>
      </w:r>
      <w:r w:rsidR="008C30B9" w:rsidRPr="008C30B9">
        <w:rPr>
          <w:rFonts w:ascii="Times New Roman" w:hAnsi="Times New Roman" w:cs="Times New Roman"/>
          <w:sz w:val="28"/>
          <w:szCs w:val="28"/>
        </w:rPr>
        <w:t xml:space="preserve"> </w:t>
      </w:r>
      <w:r w:rsidRPr="0016343E">
        <w:rPr>
          <w:rFonts w:ascii="Times New Roman" w:hAnsi="Times New Roman" w:cs="Times New Roman"/>
          <w:sz w:val="28"/>
          <w:szCs w:val="28"/>
        </w:rPr>
        <w:t>1989. – Vol. 13</w:t>
      </w:r>
      <w:r w:rsidR="008C30B9" w:rsidRPr="008C30B9">
        <w:rPr>
          <w:rFonts w:ascii="Times New Roman" w:hAnsi="Times New Roman" w:cs="Times New Roman"/>
          <w:sz w:val="28"/>
          <w:szCs w:val="28"/>
        </w:rPr>
        <w:t>,</w:t>
      </w:r>
      <w:r w:rsidRPr="0016343E">
        <w:rPr>
          <w:rFonts w:ascii="Times New Roman" w:hAnsi="Times New Roman" w:cs="Times New Roman"/>
          <w:sz w:val="28"/>
          <w:szCs w:val="28"/>
        </w:rPr>
        <w:t xml:space="preserve"> </w:t>
      </w:r>
      <w:r w:rsidR="008C30B9" w:rsidRPr="008C30B9">
        <w:rPr>
          <w:rFonts w:ascii="Times New Roman" w:hAnsi="Times New Roman" w:cs="Times New Roman"/>
          <w:sz w:val="28"/>
          <w:szCs w:val="28"/>
        </w:rPr>
        <w:t>№</w:t>
      </w:r>
      <w:r w:rsidRPr="0016343E">
        <w:rPr>
          <w:rFonts w:ascii="Times New Roman" w:hAnsi="Times New Roman" w:cs="Times New Roman"/>
          <w:sz w:val="28"/>
          <w:szCs w:val="28"/>
        </w:rPr>
        <w:t>3. – P.</w:t>
      </w:r>
      <w:r w:rsidR="008C30B9" w:rsidRPr="008C30B9">
        <w:rPr>
          <w:rFonts w:ascii="Times New Roman" w:hAnsi="Times New Roman" w:cs="Times New Roman"/>
          <w:sz w:val="28"/>
          <w:szCs w:val="28"/>
        </w:rPr>
        <w:t> </w:t>
      </w:r>
      <w:r w:rsidRPr="0016343E">
        <w:rPr>
          <w:rFonts w:ascii="Times New Roman" w:hAnsi="Times New Roman" w:cs="Times New Roman"/>
          <w:sz w:val="28"/>
          <w:szCs w:val="28"/>
        </w:rPr>
        <w:t xml:space="preserve">319-340. </w:t>
      </w:r>
    </w:p>
    <w:p w:rsidR="00E34786" w:rsidRPr="0016343E"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Hitt L., Brynjolfsson E. Productivity, Business Profitability, and Consumer Surplus: Three Different Measures of Information Technology Value // MIS Quarterly. –</w:t>
      </w:r>
      <w:r w:rsidR="00924F9A" w:rsidRPr="00924F9A">
        <w:rPr>
          <w:rFonts w:ascii="Times New Roman" w:hAnsi="Times New Roman" w:cs="Times New Roman"/>
          <w:sz w:val="28"/>
          <w:szCs w:val="28"/>
        </w:rPr>
        <w:t xml:space="preserve"> </w:t>
      </w:r>
      <w:r w:rsidRPr="0016343E">
        <w:rPr>
          <w:rFonts w:ascii="Times New Roman" w:hAnsi="Times New Roman" w:cs="Times New Roman"/>
          <w:sz w:val="28"/>
          <w:szCs w:val="28"/>
        </w:rPr>
        <w:t xml:space="preserve">1996. </w:t>
      </w:r>
      <w:r w:rsidR="008C30B9" w:rsidRPr="0016343E">
        <w:rPr>
          <w:rFonts w:ascii="Times New Roman" w:hAnsi="Times New Roman" w:cs="Times New Roman"/>
          <w:sz w:val="28"/>
          <w:szCs w:val="28"/>
        </w:rPr>
        <w:t>– Vol.</w:t>
      </w:r>
      <w:r w:rsidR="008C30B9" w:rsidRPr="008C30B9">
        <w:rPr>
          <w:rFonts w:ascii="Times New Roman" w:hAnsi="Times New Roman" w:cs="Times New Roman"/>
          <w:sz w:val="28"/>
          <w:szCs w:val="28"/>
        </w:rPr>
        <w:t xml:space="preserve"> </w:t>
      </w:r>
      <w:r w:rsidRPr="0016343E">
        <w:rPr>
          <w:rFonts w:ascii="Times New Roman" w:hAnsi="Times New Roman" w:cs="Times New Roman"/>
          <w:sz w:val="28"/>
          <w:szCs w:val="28"/>
        </w:rPr>
        <w:t>20. – P. 121-142.</w:t>
      </w:r>
    </w:p>
    <w:p w:rsidR="00E34786" w:rsidRPr="0016343E"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Wu J-H</w:t>
      </w:r>
      <w:r w:rsidR="008C30B9" w:rsidRPr="008C30B9">
        <w:rPr>
          <w:rFonts w:ascii="Times New Roman" w:hAnsi="Times New Roman" w:cs="Times New Roman"/>
          <w:sz w:val="28"/>
          <w:szCs w:val="28"/>
        </w:rPr>
        <w:t>.</w:t>
      </w:r>
      <w:r w:rsidR="008C30B9">
        <w:rPr>
          <w:rFonts w:ascii="Times New Roman" w:hAnsi="Times New Roman" w:cs="Times New Roman"/>
          <w:sz w:val="28"/>
          <w:szCs w:val="28"/>
        </w:rPr>
        <w:t>, Wang</w:t>
      </w:r>
      <w:r w:rsidRPr="0016343E">
        <w:rPr>
          <w:rFonts w:ascii="Times New Roman" w:hAnsi="Times New Roman" w:cs="Times New Roman"/>
          <w:sz w:val="28"/>
          <w:szCs w:val="28"/>
        </w:rPr>
        <w:t xml:space="preserve"> S</w:t>
      </w:r>
      <w:r w:rsidR="008C30B9" w:rsidRPr="008C30B9">
        <w:rPr>
          <w:rFonts w:ascii="Times New Roman" w:hAnsi="Times New Roman" w:cs="Times New Roman"/>
          <w:sz w:val="28"/>
          <w:szCs w:val="28"/>
        </w:rPr>
        <w:t>-</w:t>
      </w:r>
      <w:r w:rsidRPr="0016343E">
        <w:rPr>
          <w:rFonts w:ascii="Times New Roman" w:hAnsi="Times New Roman" w:cs="Times New Roman"/>
          <w:sz w:val="28"/>
          <w:szCs w:val="28"/>
        </w:rPr>
        <w:t xml:space="preserve">Ch. An Empirical Study of Consumers Adopting MC in Taiwan An Empirical Study of Consumers Adopting Mobile Commerce in Taiwan: Analyzed by Structural Equation Modeling // </w:t>
      </w:r>
      <w:r w:rsidR="008C30B9" w:rsidRPr="0016343E">
        <w:rPr>
          <w:rFonts w:ascii="Times New Roman" w:hAnsi="Times New Roman" w:cs="Times New Roman"/>
          <w:sz w:val="28"/>
          <w:szCs w:val="28"/>
        </w:rPr>
        <w:t>Proceed</w:t>
      </w:r>
      <w:r w:rsidR="008C30B9">
        <w:rPr>
          <w:rFonts w:ascii="Times New Roman" w:hAnsi="Times New Roman" w:cs="Times New Roman"/>
          <w:sz w:val="28"/>
          <w:szCs w:val="28"/>
        </w:rPr>
        <w:t>.</w:t>
      </w:r>
      <w:r w:rsidR="008C30B9" w:rsidRPr="008C30B9">
        <w:rPr>
          <w:rFonts w:ascii="Times New Roman" w:hAnsi="Times New Roman" w:cs="Times New Roman"/>
          <w:sz w:val="28"/>
          <w:szCs w:val="28"/>
        </w:rPr>
        <w:t xml:space="preserve"> </w:t>
      </w:r>
      <w:r w:rsidRPr="0016343E">
        <w:rPr>
          <w:rFonts w:ascii="Times New Roman" w:hAnsi="Times New Roman" w:cs="Times New Roman"/>
          <w:sz w:val="28"/>
          <w:szCs w:val="28"/>
        </w:rPr>
        <w:t xml:space="preserve">7th </w:t>
      </w:r>
      <w:r w:rsidR="008C30B9" w:rsidRPr="0016343E">
        <w:rPr>
          <w:rFonts w:ascii="Times New Roman" w:hAnsi="Times New Roman" w:cs="Times New Roman"/>
          <w:sz w:val="28"/>
          <w:szCs w:val="28"/>
        </w:rPr>
        <w:t>p</w:t>
      </w:r>
      <w:r w:rsidRPr="0016343E">
        <w:rPr>
          <w:rFonts w:ascii="Times New Roman" w:hAnsi="Times New Roman" w:cs="Times New Roman"/>
          <w:sz w:val="28"/>
          <w:szCs w:val="28"/>
        </w:rPr>
        <w:t xml:space="preserve">acific Asia </w:t>
      </w:r>
      <w:r w:rsidR="008C30B9" w:rsidRPr="0016343E">
        <w:rPr>
          <w:rFonts w:ascii="Times New Roman" w:hAnsi="Times New Roman" w:cs="Times New Roman"/>
          <w:sz w:val="28"/>
          <w:szCs w:val="28"/>
        </w:rPr>
        <w:t>c</w:t>
      </w:r>
      <w:r w:rsidRPr="0016343E">
        <w:rPr>
          <w:rFonts w:ascii="Times New Roman" w:hAnsi="Times New Roman" w:cs="Times New Roman"/>
          <w:sz w:val="28"/>
          <w:szCs w:val="28"/>
        </w:rPr>
        <w:t>onf</w:t>
      </w:r>
      <w:r w:rsidR="008C30B9" w:rsidRPr="008C30B9">
        <w:rPr>
          <w:rFonts w:ascii="Times New Roman" w:hAnsi="Times New Roman" w:cs="Times New Roman"/>
          <w:sz w:val="28"/>
          <w:szCs w:val="28"/>
        </w:rPr>
        <w:t>.</w:t>
      </w:r>
      <w:r w:rsidRPr="0016343E">
        <w:rPr>
          <w:rFonts w:ascii="Times New Roman" w:hAnsi="Times New Roman" w:cs="Times New Roman"/>
          <w:sz w:val="28"/>
          <w:szCs w:val="28"/>
        </w:rPr>
        <w:t xml:space="preserve"> on </w:t>
      </w:r>
      <w:r w:rsidR="008C30B9" w:rsidRPr="0016343E">
        <w:rPr>
          <w:rFonts w:ascii="Times New Roman" w:hAnsi="Times New Roman" w:cs="Times New Roman"/>
          <w:sz w:val="28"/>
          <w:szCs w:val="28"/>
        </w:rPr>
        <w:t>inform</w:t>
      </w:r>
      <w:r w:rsidR="008C30B9" w:rsidRPr="008C30B9">
        <w:rPr>
          <w:rFonts w:ascii="Times New Roman" w:hAnsi="Times New Roman" w:cs="Times New Roman"/>
          <w:sz w:val="28"/>
          <w:szCs w:val="28"/>
        </w:rPr>
        <w:t>.</w:t>
      </w:r>
      <w:r w:rsidR="008C30B9" w:rsidRPr="0016343E">
        <w:rPr>
          <w:rFonts w:ascii="Times New Roman" w:hAnsi="Times New Roman" w:cs="Times New Roman"/>
          <w:sz w:val="28"/>
          <w:szCs w:val="28"/>
        </w:rPr>
        <w:t xml:space="preserve"> systems</w:t>
      </w:r>
      <w:r w:rsidR="008C30B9" w:rsidRPr="008C30B9">
        <w:rPr>
          <w:rFonts w:ascii="Times New Roman" w:hAnsi="Times New Roman" w:cs="Times New Roman"/>
          <w:sz w:val="28"/>
          <w:szCs w:val="28"/>
        </w:rPr>
        <w:t>.</w:t>
      </w:r>
      <w:r w:rsidRPr="0016343E">
        <w:rPr>
          <w:rFonts w:ascii="Times New Roman" w:hAnsi="Times New Roman" w:cs="Times New Roman"/>
          <w:sz w:val="28"/>
          <w:szCs w:val="28"/>
        </w:rPr>
        <w:t xml:space="preserve"> </w:t>
      </w:r>
      <w:r w:rsidR="008C30B9" w:rsidRPr="008C30B9">
        <w:rPr>
          <w:rFonts w:ascii="Times New Roman" w:hAnsi="Times New Roman" w:cs="Times New Roman"/>
          <w:sz w:val="28"/>
          <w:szCs w:val="28"/>
        </w:rPr>
        <w:t xml:space="preserve">– </w:t>
      </w:r>
      <w:r w:rsidRPr="0016343E">
        <w:rPr>
          <w:rFonts w:ascii="Times New Roman" w:hAnsi="Times New Roman" w:cs="Times New Roman"/>
          <w:sz w:val="28"/>
          <w:szCs w:val="28"/>
        </w:rPr>
        <w:t>Adelaide, 2011. – P. 81-94.</w:t>
      </w:r>
    </w:p>
    <w:p w:rsidR="00E34786" w:rsidRPr="006A0C9B"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6A0C9B">
        <w:rPr>
          <w:rFonts w:ascii="Times New Roman" w:hAnsi="Times New Roman" w:cs="Times New Roman"/>
          <w:sz w:val="28"/>
          <w:szCs w:val="28"/>
        </w:rPr>
        <w:t>Katz</w:t>
      </w:r>
      <w:r w:rsidR="008C30B9" w:rsidRPr="006A0C9B">
        <w:rPr>
          <w:rFonts w:ascii="Times New Roman" w:hAnsi="Times New Roman" w:cs="Times New Roman"/>
          <w:sz w:val="28"/>
          <w:szCs w:val="28"/>
        </w:rPr>
        <w:t xml:space="preserve"> E., Lazarsfeld</w:t>
      </w:r>
      <w:r w:rsidRPr="006A0C9B">
        <w:rPr>
          <w:rFonts w:ascii="Times New Roman" w:hAnsi="Times New Roman" w:cs="Times New Roman"/>
          <w:sz w:val="28"/>
          <w:szCs w:val="28"/>
        </w:rPr>
        <w:t xml:space="preserve"> F.P. Personal influence; the part played by people in the flow of mass communications. </w:t>
      </w:r>
      <w:r w:rsidR="00924F9A">
        <w:rPr>
          <w:rFonts w:ascii="Times New Roman" w:hAnsi="Times New Roman" w:cs="Times New Roman"/>
          <w:sz w:val="28"/>
          <w:szCs w:val="28"/>
        </w:rPr>
        <w:t>–</w:t>
      </w:r>
      <w:r w:rsidR="00924F9A" w:rsidRPr="00924F9A">
        <w:rPr>
          <w:rFonts w:ascii="Times New Roman" w:hAnsi="Times New Roman" w:cs="Times New Roman"/>
          <w:sz w:val="28"/>
          <w:szCs w:val="28"/>
        </w:rPr>
        <w:t xml:space="preserve"> </w:t>
      </w:r>
      <w:r w:rsidRPr="006A0C9B">
        <w:rPr>
          <w:rFonts w:ascii="Times New Roman" w:hAnsi="Times New Roman" w:cs="Times New Roman"/>
          <w:sz w:val="28"/>
          <w:szCs w:val="28"/>
        </w:rPr>
        <w:t>Glencoe, IL: The Free Press, 1955</w:t>
      </w:r>
      <w:r w:rsidR="008C30B9" w:rsidRPr="00924F9A">
        <w:rPr>
          <w:rFonts w:ascii="Times New Roman" w:hAnsi="Times New Roman" w:cs="Times New Roman"/>
          <w:sz w:val="28"/>
          <w:szCs w:val="28"/>
        </w:rPr>
        <w:t xml:space="preserve">. – </w:t>
      </w:r>
      <w:r w:rsidR="006A0C9B" w:rsidRPr="00924F9A">
        <w:rPr>
          <w:rFonts w:ascii="Times New Roman" w:hAnsi="Times New Roman" w:cs="Times New Roman" w:hint="eastAsia"/>
          <w:sz w:val="28"/>
          <w:szCs w:val="28"/>
        </w:rPr>
        <w:t>256</w:t>
      </w:r>
      <w:r w:rsidR="008C30B9" w:rsidRPr="00924F9A">
        <w:rPr>
          <w:rFonts w:ascii="Times New Roman" w:hAnsi="Times New Roman" w:cs="Times New Roman"/>
          <w:sz w:val="28"/>
          <w:szCs w:val="28"/>
        </w:rPr>
        <w:t xml:space="preserve"> </w:t>
      </w:r>
      <w:r w:rsidR="008C30B9" w:rsidRPr="006A0C9B">
        <w:rPr>
          <w:rFonts w:ascii="Times New Roman" w:hAnsi="Times New Roman" w:cs="Times New Roman"/>
          <w:sz w:val="28"/>
          <w:szCs w:val="28"/>
          <w:lang w:val="ru-RU"/>
        </w:rPr>
        <w:t>р</w:t>
      </w:r>
      <w:r w:rsidR="008C30B9" w:rsidRPr="00924F9A">
        <w:rPr>
          <w:rFonts w:ascii="Times New Roman" w:hAnsi="Times New Roman" w:cs="Times New Roman"/>
          <w:sz w:val="28"/>
          <w:szCs w:val="28"/>
        </w:rPr>
        <w:t>.</w:t>
      </w:r>
    </w:p>
    <w:p w:rsidR="00E34786" w:rsidRPr="006A0C9B"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6A0C9B">
        <w:rPr>
          <w:rFonts w:ascii="Times New Roman" w:hAnsi="Times New Roman" w:cs="Times New Roman"/>
          <w:sz w:val="28"/>
          <w:szCs w:val="28"/>
        </w:rPr>
        <w:t xml:space="preserve">Amirova A. Study on Transformation Factors For Innovative Civil Service of Kazakhstan: the Case of Kyzylorda Region // The landmarks of Kazakhstan’s socio-political modernization: </w:t>
      </w:r>
      <w:r w:rsidR="008C30B9" w:rsidRPr="006A0C9B">
        <w:rPr>
          <w:rFonts w:ascii="Times New Roman" w:hAnsi="Times New Roman" w:cs="Times New Roman"/>
          <w:sz w:val="28"/>
          <w:szCs w:val="28"/>
        </w:rPr>
        <w:t>c</w:t>
      </w:r>
      <w:r w:rsidRPr="006A0C9B">
        <w:rPr>
          <w:rFonts w:ascii="Times New Roman" w:hAnsi="Times New Roman" w:cs="Times New Roman"/>
          <w:sz w:val="28"/>
          <w:szCs w:val="28"/>
        </w:rPr>
        <w:t>oll</w:t>
      </w:r>
      <w:r w:rsidR="008C30B9" w:rsidRPr="006A0C9B">
        <w:rPr>
          <w:rFonts w:ascii="Times New Roman" w:hAnsi="Times New Roman" w:cs="Times New Roman"/>
          <w:sz w:val="28"/>
          <w:szCs w:val="28"/>
        </w:rPr>
        <w:t>.</w:t>
      </w:r>
      <w:r w:rsidRPr="006A0C9B">
        <w:rPr>
          <w:rFonts w:ascii="Times New Roman" w:hAnsi="Times New Roman" w:cs="Times New Roman"/>
          <w:sz w:val="28"/>
          <w:szCs w:val="28"/>
        </w:rPr>
        <w:t xml:space="preserve"> of mater</w:t>
      </w:r>
      <w:r w:rsidR="008C30B9" w:rsidRPr="006A0C9B">
        <w:rPr>
          <w:rFonts w:ascii="Times New Roman" w:hAnsi="Times New Roman" w:cs="Times New Roman"/>
          <w:sz w:val="28"/>
          <w:szCs w:val="28"/>
        </w:rPr>
        <w:t>.</w:t>
      </w:r>
      <w:r w:rsidRPr="006A0C9B">
        <w:rPr>
          <w:rFonts w:ascii="Times New Roman" w:hAnsi="Times New Roman" w:cs="Times New Roman"/>
          <w:sz w:val="28"/>
          <w:szCs w:val="28"/>
        </w:rPr>
        <w:t xml:space="preserve"> of the </w:t>
      </w:r>
      <w:r w:rsidR="008C30B9" w:rsidRPr="006A0C9B">
        <w:rPr>
          <w:rFonts w:ascii="Times New Roman" w:hAnsi="Times New Roman" w:cs="Times New Roman"/>
          <w:sz w:val="28"/>
          <w:szCs w:val="28"/>
        </w:rPr>
        <w:t>internat. scient. conf.</w:t>
      </w:r>
      <w:r w:rsidRPr="006A0C9B">
        <w:rPr>
          <w:rFonts w:ascii="Times New Roman" w:hAnsi="Times New Roman" w:cs="Times New Roman"/>
          <w:sz w:val="28"/>
          <w:szCs w:val="28"/>
        </w:rPr>
        <w:t xml:space="preserve"> </w:t>
      </w:r>
      <w:r w:rsidR="008C30B9" w:rsidRPr="006A0C9B">
        <w:rPr>
          <w:rFonts w:ascii="Times New Roman" w:hAnsi="Times New Roman" w:cs="Times New Roman"/>
          <w:sz w:val="28"/>
          <w:szCs w:val="28"/>
        </w:rPr>
        <w:t xml:space="preserve">– </w:t>
      </w:r>
      <w:r w:rsidRPr="006A0C9B">
        <w:rPr>
          <w:rFonts w:ascii="Times New Roman" w:hAnsi="Times New Roman" w:cs="Times New Roman"/>
          <w:sz w:val="28"/>
          <w:szCs w:val="28"/>
        </w:rPr>
        <w:t>Nur-Sultan</w:t>
      </w:r>
      <w:r w:rsidR="008C30B9" w:rsidRPr="006A0C9B">
        <w:rPr>
          <w:rFonts w:ascii="Times New Roman" w:hAnsi="Times New Roman" w:cs="Times New Roman"/>
          <w:sz w:val="28"/>
          <w:szCs w:val="28"/>
        </w:rPr>
        <w:t>: Eurasian Integration Institution</w:t>
      </w:r>
      <w:r w:rsidRPr="006A0C9B">
        <w:rPr>
          <w:rFonts w:ascii="Times New Roman" w:hAnsi="Times New Roman" w:cs="Times New Roman"/>
          <w:sz w:val="28"/>
          <w:szCs w:val="28"/>
        </w:rPr>
        <w:t>, 2019. – P. 46-5</w:t>
      </w:r>
      <w:r w:rsidR="008C30B9" w:rsidRPr="006A0C9B">
        <w:rPr>
          <w:rFonts w:ascii="Times New Roman" w:hAnsi="Times New Roman" w:cs="Times New Roman"/>
          <w:sz w:val="28"/>
          <w:szCs w:val="28"/>
        </w:rPr>
        <w:t>9</w:t>
      </w:r>
      <w:r w:rsidRPr="006A0C9B">
        <w:rPr>
          <w:rFonts w:ascii="Times New Roman" w:hAnsi="Times New Roman" w:cs="Times New Roman"/>
          <w:sz w:val="28"/>
          <w:szCs w:val="28"/>
        </w:rPr>
        <w:t>.</w:t>
      </w:r>
    </w:p>
    <w:p w:rsidR="00E34786" w:rsidRPr="00102481"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 xml:space="preserve">Amirova A., Ismailova R. Cost-effectiveness analysis of new remuneration project towards accountable civil service // Journal of Al-Farabi Kazakh </w:t>
      </w:r>
      <w:r w:rsidRPr="00102481">
        <w:rPr>
          <w:rFonts w:ascii="Times New Roman" w:hAnsi="Times New Roman" w:cs="Times New Roman"/>
          <w:sz w:val="28"/>
          <w:szCs w:val="28"/>
        </w:rPr>
        <w:t xml:space="preserve">National University. – 2021. – </w:t>
      </w:r>
      <w:r w:rsidR="008C30B9" w:rsidRPr="00102481">
        <w:rPr>
          <w:rFonts w:ascii="Times New Roman" w:hAnsi="Times New Roman" w:cs="Times New Roman"/>
          <w:sz w:val="28"/>
          <w:szCs w:val="28"/>
        </w:rPr>
        <w:t xml:space="preserve">Vol. </w:t>
      </w:r>
      <w:r w:rsidRPr="00102481">
        <w:rPr>
          <w:rFonts w:ascii="Times New Roman" w:hAnsi="Times New Roman" w:cs="Times New Roman"/>
          <w:sz w:val="28"/>
          <w:szCs w:val="28"/>
        </w:rPr>
        <w:t>1(135). – P. 3-13.</w:t>
      </w:r>
    </w:p>
    <w:p w:rsidR="00E34786" w:rsidRPr="00102481"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102481">
        <w:rPr>
          <w:rFonts w:ascii="Times New Roman" w:hAnsi="Times New Roman" w:cs="Times New Roman"/>
          <w:sz w:val="28"/>
          <w:szCs w:val="28"/>
        </w:rPr>
        <w:t>Saha P. Government e-service delivery: identification of success factors from citizens’ perspective</w:t>
      </w:r>
      <w:r w:rsidR="008C30B9" w:rsidRPr="00102481">
        <w:rPr>
          <w:rFonts w:ascii="Times New Roman" w:hAnsi="Times New Roman" w:cs="Times New Roman"/>
          <w:sz w:val="28"/>
          <w:szCs w:val="28"/>
        </w:rPr>
        <w:t>. –</w:t>
      </w:r>
      <w:r w:rsidRPr="00102481">
        <w:rPr>
          <w:rFonts w:ascii="Times New Roman" w:hAnsi="Times New Roman" w:cs="Times New Roman"/>
          <w:sz w:val="28"/>
          <w:szCs w:val="28"/>
        </w:rPr>
        <w:t xml:space="preserve"> 2008 // </w:t>
      </w:r>
      <w:hyperlink r:id="rId123" w:history="1">
        <w:r w:rsidR="008C30B9" w:rsidRPr="00102481">
          <w:rPr>
            <w:rStyle w:val="ae"/>
            <w:rFonts w:ascii="Times New Roman" w:hAnsi="Times New Roman" w:cs="Times New Roman"/>
            <w:color w:val="auto"/>
            <w:sz w:val="28"/>
            <w:szCs w:val="28"/>
            <w:u w:val="none"/>
          </w:rPr>
          <w:t>https://www.researchgate.net/</w:t>
        </w:r>
      </w:hyperlink>
      <w:r w:rsidR="008C30B9" w:rsidRPr="00102481">
        <w:rPr>
          <w:rFonts w:ascii="Times New Roman" w:hAnsi="Times New Roman" w:cs="Times New Roman"/>
          <w:sz w:val="28"/>
          <w:szCs w:val="28"/>
        </w:rPr>
        <w:t xml:space="preserve">. </w:t>
      </w:r>
      <w:r w:rsidR="00102481" w:rsidRPr="00102481">
        <w:rPr>
          <w:rFonts w:ascii="Times New Roman" w:hAnsi="Times New Roman" w:cs="Times New Roman" w:hint="eastAsia"/>
          <w:sz w:val="28"/>
          <w:szCs w:val="28"/>
        </w:rPr>
        <w:t>20</w:t>
      </w:r>
      <w:r w:rsidR="00924F9A" w:rsidRPr="00924F9A">
        <w:rPr>
          <w:rFonts w:ascii="Times New Roman" w:hAnsi="Times New Roman" w:cs="Times New Roman"/>
          <w:sz w:val="28"/>
          <w:szCs w:val="28"/>
        </w:rPr>
        <w:t>.10.</w:t>
      </w:r>
      <w:r w:rsidR="00102481" w:rsidRPr="00102481">
        <w:rPr>
          <w:rFonts w:ascii="Times New Roman" w:hAnsi="Times New Roman" w:cs="Times New Roman" w:hint="eastAsia"/>
          <w:sz w:val="28"/>
          <w:szCs w:val="28"/>
        </w:rPr>
        <w:t>2021.</w:t>
      </w:r>
    </w:p>
    <w:p w:rsidR="00E34786" w:rsidRPr="002A4653"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2A4653">
        <w:rPr>
          <w:rFonts w:ascii="Times New Roman" w:hAnsi="Times New Roman" w:cs="Times New Roman"/>
          <w:sz w:val="28"/>
          <w:szCs w:val="28"/>
        </w:rPr>
        <w:t xml:space="preserve">Hair J.F.J., Black W., Babin B., Anderson R., Tatham R.L. Mutivariate Data Analysis // </w:t>
      </w:r>
      <w:hyperlink r:id="rId124" w:history="1">
        <w:r w:rsidRPr="002A4653">
          <w:rPr>
            <w:rFonts w:ascii="Times New Roman" w:hAnsi="Times New Roman" w:cs="Times New Roman"/>
            <w:sz w:val="28"/>
            <w:szCs w:val="28"/>
          </w:rPr>
          <w:t>Technometrics</w:t>
        </w:r>
      </w:hyperlink>
      <w:r w:rsidRPr="002A4653">
        <w:rPr>
          <w:rFonts w:ascii="Times New Roman" w:hAnsi="Times New Roman" w:cs="Times New Roman"/>
          <w:sz w:val="28"/>
          <w:szCs w:val="28"/>
        </w:rPr>
        <w:t xml:space="preserve">. – 2006. – </w:t>
      </w:r>
      <w:r w:rsidR="00571170" w:rsidRPr="002A4653">
        <w:rPr>
          <w:rFonts w:ascii="Times New Roman" w:hAnsi="Times New Roman" w:cs="Times New Roman"/>
          <w:sz w:val="28"/>
          <w:szCs w:val="28"/>
        </w:rPr>
        <w:t xml:space="preserve">Vol. </w:t>
      </w:r>
      <w:r w:rsidRPr="002A4653">
        <w:rPr>
          <w:rFonts w:ascii="Times New Roman" w:hAnsi="Times New Roman" w:cs="Times New Roman"/>
          <w:sz w:val="28"/>
          <w:szCs w:val="28"/>
        </w:rPr>
        <w:t>31(3)</w:t>
      </w:r>
      <w:r w:rsidR="00571170" w:rsidRPr="002A4653">
        <w:rPr>
          <w:rFonts w:ascii="Times New Roman" w:hAnsi="Times New Roman" w:cs="Times New Roman"/>
          <w:sz w:val="28"/>
          <w:szCs w:val="28"/>
        </w:rPr>
        <w:t xml:space="preserve">. – </w:t>
      </w:r>
      <w:r w:rsidR="002A4653" w:rsidRPr="002A4653">
        <w:rPr>
          <w:rFonts w:ascii="Times New Roman" w:hAnsi="Times New Roman" w:cs="Times New Roman"/>
          <w:sz w:val="28"/>
          <w:szCs w:val="28"/>
        </w:rPr>
        <w:t xml:space="preserve">P. </w:t>
      </w:r>
      <w:r w:rsidR="002A4653" w:rsidRPr="002A4653">
        <w:rPr>
          <w:rFonts w:ascii="Times New Roman" w:hAnsi="Times New Roman" w:cs="Times New Roman" w:hint="eastAsia"/>
          <w:sz w:val="28"/>
          <w:szCs w:val="28"/>
        </w:rPr>
        <w:t>1</w:t>
      </w:r>
      <w:r w:rsidR="00571170" w:rsidRPr="002A4653">
        <w:rPr>
          <w:rFonts w:ascii="Times New Roman" w:hAnsi="Times New Roman" w:cs="Times New Roman"/>
          <w:sz w:val="28"/>
          <w:szCs w:val="28"/>
        </w:rPr>
        <w:t>-</w:t>
      </w:r>
      <w:r w:rsidR="002A4653" w:rsidRPr="002A4653">
        <w:rPr>
          <w:rFonts w:ascii="Times New Roman" w:hAnsi="Times New Roman" w:cs="Times New Roman" w:hint="eastAsia"/>
          <w:sz w:val="28"/>
          <w:szCs w:val="28"/>
        </w:rPr>
        <w:t>27</w:t>
      </w:r>
      <w:r w:rsidR="00571170" w:rsidRPr="002A4653">
        <w:rPr>
          <w:rFonts w:ascii="Times New Roman" w:hAnsi="Times New Roman" w:cs="Times New Roman"/>
          <w:sz w:val="28"/>
          <w:szCs w:val="28"/>
        </w:rPr>
        <w:t>.</w:t>
      </w:r>
    </w:p>
    <w:p w:rsidR="00E34786" w:rsidRPr="002A4653"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2A4653">
        <w:rPr>
          <w:rFonts w:ascii="Times New Roman" w:hAnsi="Times New Roman" w:cs="Times New Roman"/>
          <w:sz w:val="28"/>
          <w:szCs w:val="28"/>
        </w:rPr>
        <w:t xml:space="preserve">Hair J., Celsi M., Money A., Samouel Ph., Page M. The </w:t>
      </w:r>
      <w:r w:rsidR="00571170" w:rsidRPr="002A4653">
        <w:rPr>
          <w:rFonts w:ascii="Times New Roman" w:hAnsi="Times New Roman" w:cs="Times New Roman"/>
          <w:sz w:val="28"/>
          <w:szCs w:val="28"/>
        </w:rPr>
        <w:t>E</w:t>
      </w:r>
      <w:r w:rsidRPr="002A4653">
        <w:rPr>
          <w:rFonts w:ascii="Times New Roman" w:hAnsi="Times New Roman" w:cs="Times New Roman"/>
          <w:sz w:val="28"/>
          <w:szCs w:val="28"/>
        </w:rPr>
        <w:t xml:space="preserve">ssentials of </w:t>
      </w:r>
      <w:r w:rsidR="00571170" w:rsidRPr="002A4653">
        <w:rPr>
          <w:rFonts w:ascii="Times New Roman" w:hAnsi="Times New Roman" w:cs="Times New Roman"/>
          <w:sz w:val="28"/>
          <w:szCs w:val="28"/>
        </w:rPr>
        <w:t>B</w:t>
      </w:r>
      <w:r w:rsidRPr="002A4653">
        <w:rPr>
          <w:rFonts w:ascii="Times New Roman" w:hAnsi="Times New Roman" w:cs="Times New Roman"/>
          <w:sz w:val="28"/>
          <w:szCs w:val="28"/>
        </w:rPr>
        <w:t xml:space="preserve">usiness </w:t>
      </w:r>
      <w:r w:rsidR="00571170" w:rsidRPr="002A4653">
        <w:rPr>
          <w:rFonts w:ascii="Times New Roman" w:hAnsi="Times New Roman" w:cs="Times New Roman"/>
          <w:sz w:val="28"/>
          <w:szCs w:val="28"/>
        </w:rPr>
        <w:t>R</w:t>
      </w:r>
      <w:r w:rsidRPr="002A4653">
        <w:rPr>
          <w:rFonts w:ascii="Times New Roman" w:hAnsi="Times New Roman" w:cs="Times New Roman"/>
          <w:sz w:val="28"/>
          <w:szCs w:val="28"/>
        </w:rPr>
        <w:t xml:space="preserve">esearch </w:t>
      </w:r>
      <w:r w:rsidR="00571170" w:rsidRPr="002A4653">
        <w:rPr>
          <w:rFonts w:ascii="Times New Roman" w:hAnsi="Times New Roman" w:cs="Times New Roman"/>
          <w:sz w:val="28"/>
          <w:szCs w:val="28"/>
        </w:rPr>
        <w:t>M</w:t>
      </w:r>
      <w:r w:rsidRPr="002A4653">
        <w:rPr>
          <w:rFonts w:ascii="Times New Roman" w:hAnsi="Times New Roman" w:cs="Times New Roman"/>
          <w:sz w:val="28"/>
          <w:szCs w:val="28"/>
        </w:rPr>
        <w:t>ethods</w:t>
      </w:r>
      <w:r w:rsidR="00571170" w:rsidRPr="002A4653">
        <w:rPr>
          <w:rFonts w:ascii="Times New Roman" w:hAnsi="Times New Roman" w:cs="Times New Roman"/>
          <w:sz w:val="28"/>
          <w:szCs w:val="28"/>
        </w:rPr>
        <w:t>. – Ed. 3</w:t>
      </w:r>
      <w:r w:rsidRPr="002A4653">
        <w:rPr>
          <w:rFonts w:ascii="Times New Roman" w:hAnsi="Times New Roman" w:cs="Times New Roman"/>
          <w:sz w:val="28"/>
          <w:szCs w:val="28"/>
        </w:rPr>
        <w:t xml:space="preserve">rd. – </w:t>
      </w:r>
      <w:proofErr w:type="gramStart"/>
      <w:r w:rsidR="00571170" w:rsidRPr="002A4653">
        <w:rPr>
          <w:rStyle w:val="product-ryt-detail"/>
          <w:rFonts w:ascii="Times New Roman" w:hAnsi="Times New Roman" w:cs="Times New Roman"/>
          <w:sz w:val="28"/>
          <w:szCs w:val="28"/>
        </w:rPr>
        <w:t>NY</w:t>
      </w:r>
      <w:r w:rsidR="00924F9A" w:rsidRPr="00924F9A">
        <w:rPr>
          <w:rStyle w:val="product-ryt-detail"/>
          <w:rFonts w:ascii="Times New Roman" w:hAnsi="Times New Roman" w:cs="Times New Roman"/>
          <w:sz w:val="28"/>
          <w:szCs w:val="28"/>
        </w:rPr>
        <w:t>.</w:t>
      </w:r>
      <w:r w:rsidR="00571170" w:rsidRPr="002A4653">
        <w:rPr>
          <w:rStyle w:val="product-ryt-detail"/>
          <w:rFonts w:ascii="Times New Roman" w:hAnsi="Times New Roman" w:cs="Times New Roman"/>
          <w:sz w:val="28"/>
          <w:szCs w:val="28"/>
        </w:rPr>
        <w:t>:</w:t>
      </w:r>
      <w:proofErr w:type="gramEnd"/>
      <w:r w:rsidR="00571170" w:rsidRPr="002A4653">
        <w:rPr>
          <w:rStyle w:val="product-ryt-detail"/>
          <w:rFonts w:ascii="Times New Roman" w:hAnsi="Times New Roman" w:cs="Times New Roman"/>
          <w:sz w:val="28"/>
          <w:szCs w:val="28"/>
        </w:rPr>
        <w:t xml:space="preserve"> Routledge</w:t>
      </w:r>
      <w:r w:rsidR="00571170" w:rsidRPr="002A4653">
        <w:rPr>
          <w:rFonts w:ascii="Times New Roman" w:hAnsi="Times New Roman" w:cs="Times New Roman"/>
          <w:sz w:val="28"/>
          <w:szCs w:val="28"/>
        </w:rPr>
        <w:t xml:space="preserve">, </w:t>
      </w:r>
      <w:r w:rsidRPr="002A4653">
        <w:rPr>
          <w:rFonts w:ascii="Times New Roman" w:hAnsi="Times New Roman" w:cs="Times New Roman"/>
          <w:sz w:val="28"/>
          <w:szCs w:val="28"/>
        </w:rPr>
        <w:t xml:space="preserve">2015. – </w:t>
      </w:r>
      <w:r w:rsidR="00571170" w:rsidRPr="002A4653">
        <w:rPr>
          <w:rFonts w:ascii="Times New Roman" w:hAnsi="Times New Roman" w:cs="Times New Roman"/>
          <w:sz w:val="28"/>
          <w:szCs w:val="28"/>
        </w:rPr>
        <w:t xml:space="preserve">506 </w:t>
      </w:r>
      <w:r w:rsidR="00571170" w:rsidRPr="002A4653">
        <w:rPr>
          <w:rFonts w:ascii="Times New Roman" w:hAnsi="Times New Roman" w:cs="Times New Roman"/>
          <w:sz w:val="28"/>
          <w:szCs w:val="28"/>
          <w:lang w:val="ru-RU"/>
        </w:rPr>
        <w:t>р</w:t>
      </w:r>
      <w:r w:rsidR="00571170" w:rsidRPr="002A4653">
        <w:rPr>
          <w:rFonts w:ascii="Times New Roman" w:hAnsi="Times New Roman" w:cs="Times New Roman"/>
          <w:sz w:val="28"/>
          <w:szCs w:val="28"/>
        </w:rPr>
        <w:t>.</w:t>
      </w:r>
      <w:r w:rsidRPr="002A4653">
        <w:rPr>
          <w:rFonts w:ascii="Times New Roman" w:hAnsi="Times New Roman" w:cs="Times New Roman"/>
          <w:sz w:val="28"/>
          <w:szCs w:val="28"/>
        </w:rPr>
        <w:t xml:space="preserve"> </w:t>
      </w:r>
    </w:p>
    <w:p w:rsidR="00E34786" w:rsidRPr="0016343E"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Amirova A. On the issue of transformational management at the Agency for Civil Service Affairs in the course of a new remuneration system piloting // Bulletin of the Karaganda University. – 2020. – №4. – P. 5-14.</w:t>
      </w:r>
    </w:p>
    <w:p w:rsidR="00E34786" w:rsidRPr="00924F9A"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lang w:val="ru-RU"/>
        </w:rPr>
      </w:pPr>
      <w:r w:rsidRPr="000F5A4F">
        <w:rPr>
          <w:rFonts w:ascii="Times New Roman" w:hAnsi="Times New Roman" w:cs="Times New Roman"/>
          <w:sz w:val="28"/>
          <w:szCs w:val="28"/>
          <w:lang w:val="ru-RU"/>
        </w:rPr>
        <w:t>Липатов С. Методы социально-психологической диагностики организации</w:t>
      </w:r>
      <w:r w:rsidR="00571170" w:rsidRPr="000F5A4F">
        <w:rPr>
          <w:rFonts w:ascii="Times New Roman" w:hAnsi="Times New Roman" w:cs="Times New Roman"/>
          <w:sz w:val="28"/>
          <w:szCs w:val="28"/>
          <w:lang w:val="ru-RU"/>
        </w:rPr>
        <w:t>:</w:t>
      </w:r>
      <w:r w:rsidRPr="000F5A4F">
        <w:rPr>
          <w:rFonts w:ascii="Times New Roman" w:hAnsi="Times New Roman" w:cs="Times New Roman"/>
          <w:sz w:val="28"/>
          <w:szCs w:val="28"/>
          <w:lang w:val="ru-RU"/>
        </w:rPr>
        <w:t xml:space="preserve"> </w:t>
      </w:r>
      <w:r w:rsidR="00571170" w:rsidRPr="000F5A4F">
        <w:rPr>
          <w:rFonts w:ascii="Times New Roman" w:hAnsi="Times New Roman" w:cs="Times New Roman"/>
          <w:sz w:val="28"/>
          <w:szCs w:val="28"/>
          <w:lang w:val="ru-RU"/>
        </w:rPr>
        <w:t>в</w:t>
      </w:r>
      <w:r w:rsidRPr="000F5A4F">
        <w:rPr>
          <w:rFonts w:ascii="Times New Roman" w:hAnsi="Times New Roman" w:cs="Times New Roman"/>
          <w:sz w:val="28"/>
          <w:szCs w:val="28"/>
          <w:lang w:val="ru-RU"/>
        </w:rPr>
        <w:t>ведение в практическую социальную психологию</w:t>
      </w:r>
      <w:r w:rsidR="00571170" w:rsidRPr="00924F9A">
        <w:rPr>
          <w:rFonts w:ascii="Times New Roman" w:hAnsi="Times New Roman" w:cs="Times New Roman"/>
          <w:sz w:val="28"/>
          <w:szCs w:val="28"/>
          <w:lang w:val="ru-RU"/>
        </w:rPr>
        <w:t xml:space="preserve">. </w:t>
      </w:r>
      <w:r w:rsidRPr="00924F9A">
        <w:rPr>
          <w:rFonts w:ascii="Times New Roman" w:hAnsi="Times New Roman" w:cs="Times New Roman"/>
          <w:sz w:val="28"/>
          <w:szCs w:val="28"/>
          <w:lang w:val="ru-RU"/>
        </w:rPr>
        <w:t xml:space="preserve">– </w:t>
      </w:r>
      <w:r w:rsidR="00ED406D" w:rsidRPr="000F5A4F">
        <w:rPr>
          <w:rFonts w:ascii="Times New Roman" w:hAnsi="Times New Roman" w:cs="Times New Roman"/>
          <w:sz w:val="28"/>
          <w:szCs w:val="28"/>
          <w:lang w:val="kk-KZ"/>
        </w:rPr>
        <w:t>М.</w:t>
      </w:r>
      <w:r w:rsidR="00571170" w:rsidRPr="00924F9A">
        <w:rPr>
          <w:rFonts w:ascii="Times New Roman" w:hAnsi="Times New Roman" w:cs="Times New Roman"/>
          <w:sz w:val="28"/>
          <w:szCs w:val="28"/>
          <w:lang w:val="ru-RU"/>
        </w:rPr>
        <w:t xml:space="preserve">, </w:t>
      </w:r>
      <w:r w:rsidRPr="00924F9A">
        <w:rPr>
          <w:rFonts w:ascii="Times New Roman" w:hAnsi="Times New Roman" w:cs="Times New Roman"/>
          <w:sz w:val="28"/>
          <w:szCs w:val="28"/>
          <w:lang w:val="ru-RU"/>
        </w:rPr>
        <w:t>1994.</w:t>
      </w:r>
      <w:r w:rsidR="00571170" w:rsidRPr="00924F9A">
        <w:rPr>
          <w:rFonts w:ascii="Times New Roman" w:hAnsi="Times New Roman" w:cs="Times New Roman"/>
          <w:sz w:val="28"/>
          <w:szCs w:val="28"/>
          <w:lang w:val="ru-RU"/>
        </w:rPr>
        <w:t xml:space="preserve"> – </w:t>
      </w:r>
      <w:r w:rsidR="000F5A4F" w:rsidRPr="000F5A4F">
        <w:rPr>
          <w:rFonts w:ascii="Times New Roman" w:hAnsi="Times New Roman" w:cs="Times New Roman"/>
          <w:sz w:val="28"/>
          <w:szCs w:val="28"/>
          <w:lang w:val="ru-RU"/>
        </w:rPr>
        <w:t>377</w:t>
      </w:r>
      <w:r w:rsidR="00571170" w:rsidRPr="00924F9A">
        <w:rPr>
          <w:rFonts w:ascii="Times New Roman" w:hAnsi="Times New Roman" w:cs="Times New Roman"/>
          <w:sz w:val="28"/>
          <w:szCs w:val="28"/>
          <w:lang w:val="ru-RU"/>
        </w:rPr>
        <w:t xml:space="preserve"> </w:t>
      </w:r>
      <w:r w:rsidR="00571170" w:rsidRPr="000F5A4F">
        <w:rPr>
          <w:rFonts w:ascii="Times New Roman" w:hAnsi="Times New Roman" w:cs="Times New Roman"/>
          <w:sz w:val="28"/>
          <w:szCs w:val="28"/>
          <w:lang w:val="ru-RU"/>
        </w:rPr>
        <w:t>с</w:t>
      </w:r>
      <w:r w:rsidR="00571170" w:rsidRPr="00924F9A">
        <w:rPr>
          <w:rFonts w:ascii="Times New Roman" w:hAnsi="Times New Roman" w:cs="Times New Roman"/>
          <w:sz w:val="28"/>
          <w:szCs w:val="28"/>
          <w:lang w:val="ru-RU"/>
        </w:rPr>
        <w:t>.</w:t>
      </w:r>
    </w:p>
    <w:p w:rsidR="00E34786" w:rsidRPr="000F5A4F"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0F5A4F">
        <w:rPr>
          <w:rFonts w:ascii="Times New Roman" w:hAnsi="Times New Roman" w:cs="Times New Roman"/>
          <w:sz w:val="28"/>
          <w:szCs w:val="28"/>
        </w:rPr>
        <w:t xml:space="preserve">Adizes I. Managing Corporate Lifecycles. – </w:t>
      </w:r>
      <w:r w:rsidR="00CB3033" w:rsidRPr="000F5A4F">
        <w:rPr>
          <w:rFonts w:ascii="Times New Roman" w:hAnsi="Times New Roman" w:cs="Times New Roman"/>
          <w:sz w:val="28"/>
          <w:szCs w:val="28"/>
        </w:rPr>
        <w:t>Los Angeles</w:t>
      </w:r>
      <w:r w:rsidR="00571170" w:rsidRPr="000F5A4F">
        <w:rPr>
          <w:rFonts w:ascii="Times New Roman" w:hAnsi="Times New Roman" w:cs="Times New Roman"/>
          <w:sz w:val="28"/>
          <w:szCs w:val="28"/>
        </w:rPr>
        <w:t xml:space="preserve">: </w:t>
      </w:r>
      <w:r w:rsidRPr="000F5A4F">
        <w:rPr>
          <w:rFonts w:ascii="Times New Roman" w:hAnsi="Times New Roman" w:cs="Times New Roman"/>
          <w:sz w:val="28"/>
          <w:szCs w:val="28"/>
        </w:rPr>
        <w:t>Adizes Institute Publications, 2017.</w:t>
      </w:r>
      <w:r w:rsidR="00571170" w:rsidRPr="000F5A4F">
        <w:rPr>
          <w:rFonts w:ascii="Times New Roman" w:hAnsi="Times New Roman" w:cs="Times New Roman"/>
          <w:sz w:val="28"/>
          <w:szCs w:val="28"/>
        </w:rPr>
        <w:t xml:space="preserve"> – </w:t>
      </w:r>
      <w:r w:rsidR="004C43EA" w:rsidRPr="000F5A4F">
        <w:rPr>
          <w:rFonts w:ascii="Times New Roman" w:hAnsi="Times New Roman" w:cs="Times New Roman"/>
          <w:sz w:val="28"/>
          <w:szCs w:val="28"/>
        </w:rPr>
        <w:t>553</w:t>
      </w:r>
      <w:r w:rsidR="00571170" w:rsidRPr="000F5A4F">
        <w:rPr>
          <w:rFonts w:ascii="Times New Roman" w:hAnsi="Times New Roman" w:cs="Times New Roman"/>
          <w:sz w:val="28"/>
          <w:szCs w:val="28"/>
        </w:rPr>
        <w:t xml:space="preserve"> р.</w:t>
      </w:r>
    </w:p>
    <w:p w:rsidR="00E34786" w:rsidRPr="0016343E"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Johnson J. Cost-effectiveness and cost-benefit analysis of governance</w:t>
      </w:r>
      <w:r w:rsidR="00A10E77">
        <w:rPr>
          <w:rFonts w:ascii="Times New Roman" w:hAnsi="Times New Roman" w:cs="Times New Roman"/>
          <w:sz w:val="28"/>
          <w:szCs w:val="28"/>
        </w:rPr>
        <w:t xml:space="preserve"> and anti-corruption activities. </w:t>
      </w:r>
      <w:r w:rsidR="00A10E77" w:rsidRPr="0016343E">
        <w:rPr>
          <w:rFonts w:ascii="Times New Roman" w:hAnsi="Times New Roman" w:cs="Times New Roman"/>
          <w:sz w:val="28"/>
          <w:szCs w:val="28"/>
        </w:rPr>
        <w:t>–</w:t>
      </w:r>
      <w:r w:rsidRPr="0016343E">
        <w:rPr>
          <w:rFonts w:ascii="Times New Roman" w:hAnsi="Times New Roman" w:cs="Times New Roman"/>
          <w:sz w:val="28"/>
          <w:szCs w:val="28"/>
        </w:rPr>
        <w:t xml:space="preserve"> </w:t>
      </w:r>
      <w:r w:rsidR="00D17DD3" w:rsidRPr="00D17DD3">
        <w:rPr>
          <w:rFonts w:ascii="Times New Roman" w:hAnsi="Times New Roman" w:cs="Times New Roman"/>
          <w:sz w:val="28"/>
          <w:szCs w:val="28"/>
        </w:rPr>
        <w:t>Bergen,</w:t>
      </w:r>
      <w:r w:rsidR="00A10E77">
        <w:rPr>
          <w:rFonts w:ascii="Times New Roman" w:hAnsi="Times New Roman" w:cs="Times New Roman"/>
          <w:sz w:val="28"/>
          <w:szCs w:val="28"/>
        </w:rPr>
        <w:t xml:space="preserve"> </w:t>
      </w:r>
      <w:r w:rsidRPr="0016343E">
        <w:rPr>
          <w:rFonts w:ascii="Times New Roman" w:hAnsi="Times New Roman" w:cs="Times New Roman"/>
          <w:sz w:val="28"/>
          <w:szCs w:val="28"/>
        </w:rPr>
        <w:t xml:space="preserve">2014. – </w:t>
      </w:r>
      <w:r w:rsidR="005C74DF">
        <w:rPr>
          <w:rFonts w:ascii="Times New Roman" w:hAnsi="Times New Roman" w:cs="Times New Roman"/>
          <w:sz w:val="28"/>
          <w:szCs w:val="28"/>
        </w:rPr>
        <w:t>41 p.</w:t>
      </w:r>
      <w:r w:rsidRPr="00D17DD3">
        <w:rPr>
          <w:rFonts w:ascii="Times New Roman" w:hAnsi="Times New Roman" w:cs="Times New Roman"/>
          <w:sz w:val="28"/>
          <w:szCs w:val="28"/>
        </w:rPr>
        <w:t xml:space="preserve"> </w:t>
      </w:r>
    </w:p>
    <w:p w:rsidR="00E34786" w:rsidRPr="00CB5FAE"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CB5FAE">
        <w:rPr>
          <w:rFonts w:ascii="Times New Roman" w:hAnsi="Times New Roman" w:cs="Times New Roman"/>
          <w:sz w:val="28"/>
          <w:szCs w:val="28"/>
        </w:rPr>
        <w:t>Levin H.M.</w:t>
      </w:r>
      <w:r w:rsidR="00571170" w:rsidRPr="00CB5FAE">
        <w:rPr>
          <w:rFonts w:ascii="Times New Roman" w:hAnsi="Times New Roman" w:cs="Times New Roman"/>
          <w:sz w:val="28"/>
          <w:szCs w:val="28"/>
        </w:rPr>
        <w:t>,</w:t>
      </w:r>
      <w:r w:rsidRPr="00CB5FAE">
        <w:rPr>
          <w:rFonts w:ascii="Times New Roman" w:hAnsi="Times New Roman" w:cs="Times New Roman"/>
          <w:sz w:val="28"/>
          <w:szCs w:val="28"/>
        </w:rPr>
        <w:t xml:space="preserve"> </w:t>
      </w:r>
      <w:r w:rsidR="00571170" w:rsidRPr="00CB5FAE">
        <w:rPr>
          <w:rFonts w:ascii="Times New Roman" w:hAnsi="Times New Roman" w:cs="Times New Roman"/>
          <w:sz w:val="28"/>
          <w:szCs w:val="28"/>
        </w:rPr>
        <w:t xml:space="preserve">McEwan P.J. </w:t>
      </w:r>
      <w:r w:rsidRPr="00CB5FAE">
        <w:rPr>
          <w:rFonts w:ascii="Times New Roman" w:hAnsi="Times New Roman" w:cs="Times New Roman"/>
          <w:sz w:val="28"/>
          <w:szCs w:val="28"/>
        </w:rPr>
        <w:t>Cost-Effectiveness Analysis: Methods and Applications. – Thousand Oaks, CA: Sage</w:t>
      </w:r>
      <w:r w:rsidR="00571170" w:rsidRPr="00CB5FAE">
        <w:rPr>
          <w:rFonts w:ascii="Times New Roman" w:hAnsi="Times New Roman" w:cs="Times New Roman"/>
          <w:sz w:val="28"/>
          <w:szCs w:val="28"/>
        </w:rPr>
        <w:t>,</w:t>
      </w:r>
      <w:r w:rsidRPr="00CB5FAE">
        <w:rPr>
          <w:rFonts w:ascii="Times New Roman" w:hAnsi="Times New Roman" w:cs="Times New Roman"/>
          <w:sz w:val="28"/>
          <w:szCs w:val="28"/>
        </w:rPr>
        <w:t xml:space="preserve"> 2001.</w:t>
      </w:r>
      <w:r w:rsidR="00571170" w:rsidRPr="00CB5FAE">
        <w:rPr>
          <w:rFonts w:ascii="Times New Roman" w:hAnsi="Times New Roman" w:cs="Times New Roman"/>
          <w:sz w:val="28"/>
          <w:szCs w:val="28"/>
        </w:rPr>
        <w:t xml:space="preserve"> – </w:t>
      </w:r>
      <w:r w:rsidR="00CB5FAE" w:rsidRPr="00CB5FAE">
        <w:rPr>
          <w:rFonts w:ascii="Times New Roman" w:hAnsi="Times New Roman" w:cs="Times New Roman"/>
          <w:sz w:val="28"/>
          <w:szCs w:val="28"/>
        </w:rPr>
        <w:t>308</w:t>
      </w:r>
      <w:r w:rsidR="00571170" w:rsidRPr="00CB5FAE">
        <w:rPr>
          <w:rFonts w:ascii="Times New Roman" w:hAnsi="Times New Roman" w:cs="Times New Roman"/>
          <w:sz w:val="28"/>
          <w:szCs w:val="28"/>
        </w:rPr>
        <w:t xml:space="preserve"> p.</w:t>
      </w:r>
    </w:p>
    <w:p w:rsidR="00E34786" w:rsidRPr="0016343E"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lang w:val="ru-RU"/>
        </w:rPr>
      </w:pPr>
      <w:r w:rsidRPr="00840346">
        <w:rPr>
          <w:rFonts w:ascii="Times New Roman" w:hAnsi="Times New Roman" w:cs="Times New Roman"/>
          <w:sz w:val="28"/>
          <w:szCs w:val="28"/>
          <w:lang w:val="ru-RU"/>
        </w:rPr>
        <w:t>Результаты оценки эффективности государственных органов за 2016-2018 годы</w:t>
      </w:r>
      <w:r w:rsidR="00571170" w:rsidRPr="00840346">
        <w:rPr>
          <w:rFonts w:ascii="Times New Roman" w:hAnsi="Times New Roman" w:cs="Times New Roman"/>
          <w:sz w:val="28"/>
          <w:szCs w:val="28"/>
          <w:lang w:val="ru-RU"/>
        </w:rPr>
        <w:t xml:space="preserve"> // </w:t>
      </w:r>
      <w:r w:rsidR="001049AD">
        <w:fldChar w:fldCharType="begin"/>
      </w:r>
      <w:r w:rsidR="001049AD" w:rsidRPr="001049AD">
        <w:rPr>
          <w:lang w:val="ru-RU"/>
        </w:rPr>
        <w:instrText xml:space="preserve"> </w:instrText>
      </w:r>
      <w:r w:rsidR="001049AD">
        <w:instrText>HYPERLINK</w:instrText>
      </w:r>
      <w:r w:rsidR="001049AD" w:rsidRPr="001049AD">
        <w:rPr>
          <w:lang w:val="ru-RU"/>
        </w:rPr>
        <w:instrText xml:space="preserve"> "</w:instrText>
      </w:r>
      <w:r w:rsidR="001049AD">
        <w:instrText>https</w:instrText>
      </w:r>
      <w:r w:rsidR="001049AD" w:rsidRPr="001049AD">
        <w:rPr>
          <w:lang w:val="ru-RU"/>
        </w:rPr>
        <w:instrText>://</w:instrText>
      </w:r>
      <w:r w:rsidR="001049AD">
        <w:instrText>www</w:instrText>
      </w:r>
      <w:r w:rsidR="001049AD" w:rsidRPr="001049AD">
        <w:rPr>
          <w:lang w:val="ru-RU"/>
        </w:rPr>
        <w:instrText>.</w:instrText>
      </w:r>
      <w:r w:rsidR="001049AD">
        <w:instrText>bagalau</w:instrText>
      </w:r>
      <w:r w:rsidR="001049AD" w:rsidRPr="001049AD">
        <w:rPr>
          <w:lang w:val="ru-RU"/>
        </w:rPr>
        <w:instrText>.</w:instrText>
      </w:r>
      <w:r w:rsidR="001049AD">
        <w:instrText>kz</w:instrText>
      </w:r>
      <w:r w:rsidR="001049AD" w:rsidRPr="001049AD">
        <w:rPr>
          <w:lang w:val="ru-RU"/>
        </w:rPr>
        <w:instrText>/</w:instrText>
      </w:r>
      <w:r w:rsidR="001049AD">
        <w:instrText>results</w:instrText>
      </w:r>
      <w:r w:rsidR="001049AD" w:rsidRPr="001049AD">
        <w:rPr>
          <w:lang w:val="ru-RU"/>
        </w:rPr>
        <w:instrText>/</w:instrText>
      </w:r>
      <w:r w:rsidR="001049AD">
        <w:instrText>govagency</w:instrText>
      </w:r>
      <w:r w:rsidR="001049AD" w:rsidRPr="001049AD">
        <w:rPr>
          <w:lang w:val="ru-RU"/>
        </w:rPr>
        <w:instrText xml:space="preserve">/2" </w:instrText>
      </w:r>
      <w:r w:rsidR="001049AD">
        <w:fldChar w:fldCharType="separate"/>
      </w:r>
      <w:r w:rsidRPr="00840346">
        <w:rPr>
          <w:rFonts w:ascii="Times New Roman" w:hAnsi="Times New Roman" w:cs="Times New Roman"/>
          <w:sz w:val="28"/>
          <w:szCs w:val="28"/>
        </w:rPr>
        <w:t>https</w:t>
      </w:r>
      <w:r w:rsidRPr="00840346">
        <w:rPr>
          <w:rFonts w:ascii="Times New Roman" w:hAnsi="Times New Roman" w:cs="Times New Roman"/>
          <w:sz w:val="28"/>
          <w:szCs w:val="28"/>
          <w:lang w:val="ru-RU"/>
        </w:rPr>
        <w:t>://</w:t>
      </w:r>
      <w:r w:rsidRPr="00840346">
        <w:rPr>
          <w:rFonts w:ascii="Times New Roman" w:hAnsi="Times New Roman" w:cs="Times New Roman"/>
          <w:sz w:val="28"/>
          <w:szCs w:val="28"/>
        </w:rPr>
        <w:t>www</w:t>
      </w:r>
      <w:r w:rsidRPr="00840346">
        <w:rPr>
          <w:rFonts w:ascii="Times New Roman" w:hAnsi="Times New Roman" w:cs="Times New Roman"/>
          <w:sz w:val="28"/>
          <w:szCs w:val="28"/>
          <w:lang w:val="ru-RU"/>
        </w:rPr>
        <w:t>.</w:t>
      </w:r>
      <w:r w:rsidRPr="00840346">
        <w:rPr>
          <w:rFonts w:ascii="Times New Roman" w:hAnsi="Times New Roman" w:cs="Times New Roman"/>
          <w:sz w:val="28"/>
          <w:szCs w:val="28"/>
        </w:rPr>
        <w:t>bagalau</w:t>
      </w:r>
      <w:r w:rsidRPr="00840346">
        <w:rPr>
          <w:rFonts w:ascii="Times New Roman" w:hAnsi="Times New Roman" w:cs="Times New Roman"/>
          <w:sz w:val="28"/>
          <w:szCs w:val="28"/>
          <w:lang w:val="ru-RU"/>
        </w:rPr>
        <w:t>.</w:t>
      </w:r>
      <w:r w:rsidRPr="00840346">
        <w:rPr>
          <w:rFonts w:ascii="Times New Roman" w:hAnsi="Times New Roman" w:cs="Times New Roman"/>
          <w:sz w:val="28"/>
          <w:szCs w:val="28"/>
        </w:rPr>
        <w:t>kz</w:t>
      </w:r>
      <w:r w:rsidRPr="00840346">
        <w:rPr>
          <w:rFonts w:ascii="Times New Roman" w:hAnsi="Times New Roman" w:cs="Times New Roman"/>
          <w:sz w:val="28"/>
          <w:szCs w:val="28"/>
          <w:lang w:val="ru-RU"/>
        </w:rPr>
        <w:t>/</w:t>
      </w:r>
      <w:r w:rsidRPr="00840346">
        <w:rPr>
          <w:rFonts w:ascii="Times New Roman" w:hAnsi="Times New Roman" w:cs="Times New Roman"/>
          <w:sz w:val="28"/>
          <w:szCs w:val="28"/>
        </w:rPr>
        <w:t>results</w:t>
      </w:r>
      <w:r w:rsidRPr="00840346">
        <w:rPr>
          <w:rFonts w:ascii="Times New Roman" w:hAnsi="Times New Roman" w:cs="Times New Roman"/>
          <w:sz w:val="28"/>
          <w:szCs w:val="28"/>
          <w:lang w:val="ru-RU"/>
        </w:rPr>
        <w:t>/</w:t>
      </w:r>
      <w:r w:rsidRPr="00840346">
        <w:rPr>
          <w:rFonts w:ascii="Times New Roman" w:hAnsi="Times New Roman" w:cs="Times New Roman"/>
          <w:sz w:val="28"/>
          <w:szCs w:val="28"/>
        </w:rPr>
        <w:t>govagency</w:t>
      </w:r>
      <w:r w:rsidRPr="00840346">
        <w:rPr>
          <w:rFonts w:ascii="Times New Roman" w:hAnsi="Times New Roman" w:cs="Times New Roman"/>
          <w:sz w:val="28"/>
          <w:szCs w:val="28"/>
          <w:lang w:val="ru-RU"/>
        </w:rPr>
        <w:t>/2</w:t>
      </w:r>
      <w:r w:rsidR="001049AD">
        <w:rPr>
          <w:rFonts w:ascii="Times New Roman" w:hAnsi="Times New Roman" w:cs="Times New Roman"/>
          <w:sz w:val="28"/>
          <w:szCs w:val="28"/>
          <w:lang w:val="ru-RU"/>
        </w:rPr>
        <w:fldChar w:fldCharType="end"/>
      </w:r>
      <w:r w:rsidRPr="00840346">
        <w:rPr>
          <w:rFonts w:ascii="Times New Roman" w:hAnsi="Times New Roman" w:cs="Times New Roman"/>
          <w:sz w:val="28"/>
          <w:szCs w:val="28"/>
          <w:lang w:val="ru-RU"/>
        </w:rPr>
        <w:t xml:space="preserve">. </w:t>
      </w:r>
      <w:r w:rsidR="00924F9A">
        <w:rPr>
          <w:rFonts w:ascii="Times New Roman" w:hAnsi="Times New Roman" w:cs="Times New Roman"/>
          <w:sz w:val="28"/>
          <w:szCs w:val="28"/>
          <w:lang w:val="ru-RU"/>
        </w:rPr>
        <w:t>1</w:t>
      </w:r>
      <w:r w:rsidR="00840346" w:rsidRPr="00840346">
        <w:rPr>
          <w:rFonts w:ascii="Times New Roman" w:hAnsi="Times New Roman" w:cs="Times New Roman" w:hint="eastAsia"/>
          <w:sz w:val="28"/>
          <w:szCs w:val="28"/>
        </w:rPr>
        <w:t>0</w:t>
      </w:r>
      <w:r w:rsidR="00924F9A">
        <w:rPr>
          <w:rFonts w:ascii="Times New Roman" w:hAnsi="Times New Roman" w:cs="Times New Roman"/>
          <w:sz w:val="28"/>
          <w:szCs w:val="28"/>
          <w:lang w:val="ru-RU"/>
        </w:rPr>
        <w:t>.10.</w:t>
      </w:r>
      <w:r w:rsidR="00840346" w:rsidRPr="00636542">
        <w:rPr>
          <w:rFonts w:ascii="Times New Roman" w:hAnsi="Times New Roman" w:cs="Times New Roman" w:hint="eastAsia"/>
          <w:sz w:val="28"/>
          <w:szCs w:val="28"/>
        </w:rPr>
        <w:t>2021.</w:t>
      </w:r>
    </w:p>
    <w:p w:rsidR="00E34786" w:rsidRPr="00840346"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lang w:val="ru-RU"/>
        </w:rPr>
      </w:pPr>
      <w:r w:rsidRPr="0016343E">
        <w:rPr>
          <w:rFonts w:ascii="Times New Roman" w:hAnsi="Times New Roman" w:cs="Times New Roman"/>
          <w:sz w:val="28"/>
          <w:szCs w:val="28"/>
          <w:lang w:val="ru-RU"/>
        </w:rPr>
        <w:t xml:space="preserve">Результаты общественного мониторинга качества оказания </w:t>
      </w:r>
      <w:r w:rsidRPr="00840346">
        <w:rPr>
          <w:rFonts w:ascii="Times New Roman" w:hAnsi="Times New Roman" w:cs="Times New Roman"/>
          <w:sz w:val="28"/>
          <w:szCs w:val="28"/>
          <w:lang w:val="ru-RU"/>
        </w:rPr>
        <w:t>го</w:t>
      </w:r>
      <w:r w:rsidR="004800E6" w:rsidRPr="00840346">
        <w:rPr>
          <w:rFonts w:ascii="Times New Roman" w:hAnsi="Times New Roman" w:cs="Times New Roman"/>
          <w:sz w:val="28"/>
          <w:szCs w:val="28"/>
          <w:lang w:val="ru-RU"/>
        </w:rPr>
        <w:t xml:space="preserve">сударственных услуг за 2017 год // </w:t>
      </w:r>
      <w:r w:rsidR="001049AD">
        <w:fldChar w:fldCharType="begin"/>
      </w:r>
      <w:r w:rsidR="001049AD" w:rsidRPr="001049AD">
        <w:rPr>
          <w:lang w:val="ru-RU"/>
        </w:rPr>
        <w:instrText xml:space="preserve"> </w:instrText>
      </w:r>
      <w:r w:rsidR="001049AD">
        <w:instrText>HYPERLINK</w:instrText>
      </w:r>
      <w:r w:rsidR="001049AD" w:rsidRPr="001049AD">
        <w:rPr>
          <w:lang w:val="ru-RU"/>
        </w:rPr>
        <w:instrText xml:space="preserve"> "</w:instrText>
      </w:r>
      <w:r w:rsidR="001049AD">
        <w:instrText>http</w:instrText>
      </w:r>
      <w:r w:rsidR="001049AD" w:rsidRPr="001049AD">
        <w:rPr>
          <w:lang w:val="ru-RU"/>
        </w:rPr>
        <w:instrText>://</w:instrText>
      </w:r>
      <w:r w:rsidR="001049AD">
        <w:instrText>qogam</w:instrText>
      </w:r>
      <w:r w:rsidR="001049AD" w:rsidRPr="001049AD">
        <w:rPr>
          <w:lang w:val="ru-RU"/>
        </w:rPr>
        <w:instrText>.</w:instrText>
      </w:r>
      <w:r w:rsidR="001049AD">
        <w:instrText>gov</w:instrText>
      </w:r>
      <w:r w:rsidR="001049AD" w:rsidRPr="001049AD">
        <w:rPr>
          <w:lang w:val="ru-RU"/>
        </w:rPr>
        <w:instrText>.</w:instrText>
      </w:r>
      <w:r w:rsidR="001049AD">
        <w:instrText>kz</w:instrText>
      </w:r>
      <w:r w:rsidR="001049AD" w:rsidRPr="001049AD">
        <w:rPr>
          <w:lang w:val="ru-RU"/>
        </w:rPr>
        <w:instrText>/</w:instrText>
      </w:r>
      <w:r w:rsidR="001049AD">
        <w:instrText>ru</w:instrText>
      </w:r>
      <w:r w:rsidR="001049AD" w:rsidRPr="001049AD">
        <w:rPr>
          <w:lang w:val="ru-RU"/>
        </w:rPr>
        <w:instrText>/</w:instrText>
      </w:r>
      <w:r w:rsidR="001049AD">
        <w:instrText>pages</w:instrText>
      </w:r>
      <w:r w:rsidR="001049AD" w:rsidRPr="001049AD">
        <w:rPr>
          <w:lang w:val="ru-RU"/>
        </w:rPr>
        <w:instrText>/</w:instrText>
      </w:r>
      <w:r w:rsidR="001049AD">
        <w:instrText>rezultaty</w:instrText>
      </w:r>
      <w:r w:rsidR="001049AD" w:rsidRPr="001049AD">
        <w:rPr>
          <w:lang w:val="ru-RU"/>
        </w:rPr>
        <w:instrText>-</w:instrText>
      </w:r>
      <w:r w:rsidR="001049AD">
        <w:instrText>obshchestvennogo</w:instrText>
      </w:r>
      <w:r w:rsidR="001049AD" w:rsidRPr="001049AD">
        <w:rPr>
          <w:lang w:val="ru-RU"/>
        </w:rPr>
        <w:instrText>-</w:instrText>
      </w:r>
      <w:r w:rsidR="001049AD">
        <w:instrText>monitoringa</w:instrText>
      </w:r>
      <w:r w:rsidR="001049AD" w:rsidRPr="001049AD">
        <w:rPr>
          <w:lang w:val="ru-RU"/>
        </w:rPr>
        <w:instrText>-</w:instrText>
      </w:r>
      <w:r w:rsidR="001049AD">
        <w:instrText>kachestva</w:instrText>
      </w:r>
      <w:r w:rsidR="001049AD" w:rsidRPr="001049AD">
        <w:rPr>
          <w:lang w:val="ru-RU"/>
        </w:rPr>
        <w:instrText>-</w:instrText>
      </w:r>
      <w:r w:rsidR="001049AD">
        <w:instrText>okazaniya</w:instrText>
      </w:r>
      <w:r w:rsidR="001049AD" w:rsidRPr="001049AD">
        <w:rPr>
          <w:lang w:val="ru-RU"/>
        </w:rPr>
        <w:instrText>-</w:instrText>
      </w:r>
      <w:r w:rsidR="001049AD">
        <w:instrText>gosudarstvennyh</w:instrText>
      </w:r>
      <w:r w:rsidR="001049AD" w:rsidRPr="001049AD">
        <w:rPr>
          <w:lang w:val="ru-RU"/>
        </w:rPr>
        <w:instrText xml:space="preserve">" </w:instrText>
      </w:r>
      <w:r w:rsidR="001049AD">
        <w:fldChar w:fldCharType="separate"/>
      </w:r>
      <w:r w:rsidR="004800E6" w:rsidRPr="00840346">
        <w:rPr>
          <w:rStyle w:val="ae"/>
          <w:rFonts w:ascii="Times New Roman" w:hAnsi="Times New Roman" w:cs="Times New Roman"/>
          <w:color w:val="auto"/>
          <w:sz w:val="28"/>
          <w:szCs w:val="28"/>
          <w:u w:val="none"/>
        </w:rPr>
        <w:t>http</w:t>
      </w:r>
      <w:r w:rsidR="004800E6" w:rsidRPr="00840346">
        <w:rPr>
          <w:rStyle w:val="ae"/>
          <w:rFonts w:ascii="Times New Roman" w:hAnsi="Times New Roman" w:cs="Times New Roman"/>
          <w:color w:val="auto"/>
          <w:sz w:val="28"/>
          <w:szCs w:val="28"/>
          <w:u w:val="none"/>
          <w:lang w:val="ru-RU"/>
        </w:rPr>
        <w:t>://</w:t>
      </w:r>
      <w:r w:rsidR="004800E6" w:rsidRPr="00840346">
        <w:rPr>
          <w:rStyle w:val="ae"/>
          <w:rFonts w:ascii="Times New Roman" w:hAnsi="Times New Roman" w:cs="Times New Roman"/>
          <w:color w:val="auto"/>
          <w:sz w:val="28"/>
          <w:szCs w:val="28"/>
          <w:u w:val="none"/>
        </w:rPr>
        <w:t>qogam</w:t>
      </w:r>
      <w:r w:rsidR="004800E6" w:rsidRPr="00840346">
        <w:rPr>
          <w:rStyle w:val="ae"/>
          <w:rFonts w:ascii="Times New Roman" w:hAnsi="Times New Roman" w:cs="Times New Roman"/>
          <w:color w:val="auto"/>
          <w:sz w:val="28"/>
          <w:szCs w:val="28"/>
          <w:u w:val="none"/>
          <w:lang w:val="ru-RU"/>
        </w:rPr>
        <w:t>.</w:t>
      </w:r>
      <w:r w:rsidR="004800E6" w:rsidRPr="00840346">
        <w:rPr>
          <w:rStyle w:val="ae"/>
          <w:rFonts w:ascii="Times New Roman" w:hAnsi="Times New Roman" w:cs="Times New Roman"/>
          <w:color w:val="auto"/>
          <w:sz w:val="28"/>
          <w:szCs w:val="28"/>
          <w:u w:val="none"/>
        </w:rPr>
        <w:t>gov</w:t>
      </w:r>
      <w:r w:rsidR="004800E6" w:rsidRPr="00840346">
        <w:rPr>
          <w:rStyle w:val="ae"/>
          <w:rFonts w:ascii="Times New Roman" w:hAnsi="Times New Roman" w:cs="Times New Roman"/>
          <w:color w:val="auto"/>
          <w:sz w:val="28"/>
          <w:szCs w:val="28"/>
          <w:u w:val="none"/>
          <w:lang w:val="ru-RU"/>
        </w:rPr>
        <w:t>.</w:t>
      </w:r>
      <w:r w:rsidR="004800E6" w:rsidRPr="00840346">
        <w:rPr>
          <w:rStyle w:val="ae"/>
          <w:rFonts w:ascii="Times New Roman" w:hAnsi="Times New Roman" w:cs="Times New Roman"/>
          <w:color w:val="auto"/>
          <w:sz w:val="28"/>
          <w:szCs w:val="28"/>
          <w:u w:val="none"/>
        </w:rPr>
        <w:t>kz</w:t>
      </w:r>
      <w:r w:rsidR="004800E6" w:rsidRPr="00840346">
        <w:rPr>
          <w:rStyle w:val="ae"/>
          <w:rFonts w:ascii="Times New Roman" w:hAnsi="Times New Roman" w:cs="Times New Roman"/>
          <w:color w:val="auto"/>
          <w:sz w:val="28"/>
          <w:szCs w:val="28"/>
          <w:u w:val="none"/>
          <w:lang w:val="ru-RU"/>
        </w:rPr>
        <w:t>/</w:t>
      </w:r>
      <w:r w:rsidR="004800E6" w:rsidRPr="00840346">
        <w:rPr>
          <w:rStyle w:val="ae"/>
          <w:rFonts w:ascii="Times New Roman" w:hAnsi="Times New Roman" w:cs="Times New Roman"/>
          <w:color w:val="auto"/>
          <w:sz w:val="28"/>
          <w:szCs w:val="28"/>
          <w:u w:val="none"/>
        </w:rPr>
        <w:t>ru</w:t>
      </w:r>
      <w:r w:rsidR="004800E6" w:rsidRPr="00840346">
        <w:rPr>
          <w:rStyle w:val="ae"/>
          <w:rFonts w:ascii="Times New Roman" w:hAnsi="Times New Roman" w:cs="Times New Roman"/>
          <w:color w:val="auto"/>
          <w:sz w:val="28"/>
          <w:szCs w:val="28"/>
          <w:u w:val="none"/>
          <w:lang w:val="ru-RU"/>
        </w:rPr>
        <w:t>/</w:t>
      </w:r>
      <w:r w:rsidR="004800E6" w:rsidRPr="00840346">
        <w:rPr>
          <w:rStyle w:val="ae"/>
          <w:rFonts w:ascii="Times New Roman" w:hAnsi="Times New Roman" w:cs="Times New Roman"/>
          <w:color w:val="auto"/>
          <w:sz w:val="28"/>
          <w:szCs w:val="28"/>
          <w:u w:val="none"/>
        </w:rPr>
        <w:t>pages</w:t>
      </w:r>
      <w:r w:rsidR="004800E6" w:rsidRPr="00840346">
        <w:rPr>
          <w:rStyle w:val="ae"/>
          <w:rFonts w:ascii="Times New Roman" w:hAnsi="Times New Roman" w:cs="Times New Roman"/>
          <w:color w:val="auto"/>
          <w:sz w:val="28"/>
          <w:szCs w:val="28"/>
          <w:u w:val="none"/>
          <w:lang w:val="ru-RU"/>
        </w:rPr>
        <w:t>/</w:t>
      </w:r>
      <w:r w:rsidR="004800E6" w:rsidRPr="00840346">
        <w:rPr>
          <w:rStyle w:val="ae"/>
          <w:rFonts w:ascii="Times New Roman" w:hAnsi="Times New Roman" w:cs="Times New Roman"/>
          <w:color w:val="auto"/>
          <w:sz w:val="28"/>
          <w:szCs w:val="28"/>
          <w:u w:val="none"/>
        </w:rPr>
        <w:t>rezultaty</w:t>
      </w:r>
      <w:r w:rsidR="004800E6" w:rsidRPr="00840346">
        <w:rPr>
          <w:rStyle w:val="ae"/>
          <w:rFonts w:ascii="Times New Roman" w:hAnsi="Times New Roman" w:cs="Times New Roman"/>
          <w:color w:val="auto"/>
          <w:sz w:val="28"/>
          <w:szCs w:val="28"/>
          <w:u w:val="none"/>
          <w:lang w:val="ru-RU"/>
        </w:rPr>
        <w:t>-</w:t>
      </w:r>
      <w:r w:rsidR="004800E6" w:rsidRPr="00840346">
        <w:rPr>
          <w:rStyle w:val="ae"/>
          <w:rFonts w:ascii="Times New Roman" w:hAnsi="Times New Roman" w:cs="Times New Roman"/>
          <w:color w:val="auto"/>
          <w:sz w:val="28"/>
          <w:szCs w:val="28"/>
          <w:u w:val="none"/>
        </w:rPr>
        <w:t>obshchestvennogo</w:t>
      </w:r>
      <w:r w:rsidR="004800E6" w:rsidRPr="00840346">
        <w:rPr>
          <w:rStyle w:val="ae"/>
          <w:rFonts w:ascii="Times New Roman" w:hAnsi="Times New Roman" w:cs="Times New Roman"/>
          <w:color w:val="auto"/>
          <w:sz w:val="28"/>
          <w:szCs w:val="28"/>
          <w:u w:val="none"/>
          <w:lang w:val="ru-RU"/>
        </w:rPr>
        <w:t>-</w:t>
      </w:r>
      <w:r w:rsidR="004800E6" w:rsidRPr="00840346">
        <w:rPr>
          <w:rStyle w:val="ae"/>
          <w:rFonts w:ascii="Times New Roman" w:hAnsi="Times New Roman" w:cs="Times New Roman"/>
          <w:color w:val="auto"/>
          <w:sz w:val="28"/>
          <w:szCs w:val="28"/>
          <w:u w:val="none"/>
        </w:rPr>
        <w:t>monitoringa</w:t>
      </w:r>
      <w:r w:rsidR="004800E6" w:rsidRPr="00840346">
        <w:rPr>
          <w:rStyle w:val="ae"/>
          <w:rFonts w:ascii="Times New Roman" w:hAnsi="Times New Roman" w:cs="Times New Roman"/>
          <w:color w:val="auto"/>
          <w:sz w:val="28"/>
          <w:szCs w:val="28"/>
          <w:u w:val="none"/>
          <w:lang w:val="ru-RU"/>
        </w:rPr>
        <w:t>-</w:t>
      </w:r>
      <w:r w:rsidR="004800E6" w:rsidRPr="00840346">
        <w:rPr>
          <w:rStyle w:val="ae"/>
          <w:rFonts w:ascii="Times New Roman" w:hAnsi="Times New Roman" w:cs="Times New Roman"/>
          <w:color w:val="auto"/>
          <w:sz w:val="28"/>
          <w:szCs w:val="28"/>
          <w:u w:val="none"/>
        </w:rPr>
        <w:t>kachestva</w:t>
      </w:r>
      <w:r w:rsidR="004800E6" w:rsidRPr="00840346">
        <w:rPr>
          <w:rStyle w:val="ae"/>
          <w:rFonts w:ascii="Times New Roman" w:hAnsi="Times New Roman" w:cs="Times New Roman"/>
          <w:color w:val="auto"/>
          <w:sz w:val="28"/>
          <w:szCs w:val="28"/>
          <w:u w:val="none"/>
          <w:lang w:val="ru-RU"/>
        </w:rPr>
        <w:t>-</w:t>
      </w:r>
      <w:r w:rsidR="004800E6" w:rsidRPr="00840346">
        <w:rPr>
          <w:rStyle w:val="ae"/>
          <w:rFonts w:ascii="Times New Roman" w:hAnsi="Times New Roman" w:cs="Times New Roman"/>
          <w:color w:val="auto"/>
          <w:sz w:val="28"/>
          <w:szCs w:val="28"/>
          <w:u w:val="none"/>
        </w:rPr>
        <w:t>okazaniya</w:t>
      </w:r>
      <w:r w:rsidR="004800E6" w:rsidRPr="00840346">
        <w:rPr>
          <w:rStyle w:val="ae"/>
          <w:rFonts w:ascii="Times New Roman" w:hAnsi="Times New Roman" w:cs="Times New Roman"/>
          <w:color w:val="auto"/>
          <w:sz w:val="28"/>
          <w:szCs w:val="28"/>
          <w:u w:val="none"/>
          <w:lang w:val="ru-RU"/>
        </w:rPr>
        <w:t>-</w:t>
      </w:r>
      <w:r w:rsidR="004800E6" w:rsidRPr="00840346">
        <w:rPr>
          <w:rStyle w:val="ae"/>
          <w:rFonts w:ascii="Times New Roman" w:hAnsi="Times New Roman" w:cs="Times New Roman"/>
          <w:color w:val="auto"/>
          <w:sz w:val="28"/>
          <w:szCs w:val="28"/>
          <w:u w:val="none"/>
        </w:rPr>
        <w:t>gosudarstvennyh</w:t>
      </w:r>
      <w:r w:rsidR="001049AD">
        <w:rPr>
          <w:rStyle w:val="ae"/>
          <w:rFonts w:ascii="Times New Roman" w:hAnsi="Times New Roman" w:cs="Times New Roman"/>
          <w:color w:val="auto"/>
          <w:sz w:val="28"/>
          <w:szCs w:val="28"/>
          <w:u w:val="none"/>
        </w:rPr>
        <w:fldChar w:fldCharType="end"/>
      </w:r>
      <w:r w:rsidRPr="00840346">
        <w:rPr>
          <w:rFonts w:ascii="Times New Roman" w:hAnsi="Times New Roman" w:cs="Times New Roman"/>
          <w:sz w:val="28"/>
          <w:szCs w:val="28"/>
          <w:lang w:val="ru-RU"/>
        </w:rPr>
        <w:t>.</w:t>
      </w:r>
      <w:r w:rsidR="00571170" w:rsidRPr="00840346">
        <w:rPr>
          <w:rFonts w:ascii="Times New Roman" w:hAnsi="Times New Roman" w:cs="Times New Roman"/>
          <w:color w:val="FF0000"/>
          <w:sz w:val="28"/>
          <w:szCs w:val="28"/>
          <w:lang w:val="ru-RU"/>
        </w:rPr>
        <w:t xml:space="preserve"> </w:t>
      </w:r>
      <w:r w:rsidR="00840346" w:rsidRPr="00840346">
        <w:rPr>
          <w:rFonts w:ascii="Times New Roman" w:hAnsi="Times New Roman" w:cs="Times New Roman" w:hint="eastAsia"/>
          <w:sz w:val="28"/>
          <w:szCs w:val="28"/>
        </w:rPr>
        <w:t>17</w:t>
      </w:r>
      <w:r w:rsidR="003446F1">
        <w:rPr>
          <w:rFonts w:ascii="Times New Roman" w:hAnsi="Times New Roman" w:cs="Times New Roman"/>
          <w:sz w:val="28"/>
          <w:szCs w:val="28"/>
          <w:lang w:val="ru-RU"/>
        </w:rPr>
        <w:t>.10.</w:t>
      </w:r>
      <w:r w:rsidR="00840346" w:rsidRPr="00840346">
        <w:rPr>
          <w:rFonts w:ascii="Times New Roman" w:hAnsi="Times New Roman" w:cs="Times New Roman" w:hint="eastAsia"/>
          <w:sz w:val="28"/>
          <w:szCs w:val="28"/>
        </w:rPr>
        <w:t>2021.</w:t>
      </w:r>
    </w:p>
    <w:p w:rsidR="00E34786" w:rsidRPr="00840346"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lang w:val="ru-RU"/>
        </w:rPr>
      </w:pPr>
      <w:r w:rsidRPr="0016343E">
        <w:rPr>
          <w:rFonts w:ascii="Times New Roman" w:hAnsi="Times New Roman" w:cs="Times New Roman"/>
          <w:sz w:val="28"/>
          <w:szCs w:val="28"/>
          <w:lang w:val="ru-RU"/>
        </w:rPr>
        <w:t xml:space="preserve">Результаты общественного мониторинга качества оказания </w:t>
      </w:r>
      <w:r w:rsidRPr="00840346">
        <w:rPr>
          <w:rFonts w:ascii="Times New Roman" w:hAnsi="Times New Roman" w:cs="Times New Roman"/>
          <w:sz w:val="28"/>
          <w:szCs w:val="28"/>
          <w:lang w:val="ru-RU"/>
        </w:rPr>
        <w:t>государственных услуг за 2018 год</w:t>
      </w:r>
      <w:r w:rsidR="004800E6" w:rsidRPr="00840346">
        <w:rPr>
          <w:rFonts w:ascii="Times New Roman" w:hAnsi="Times New Roman" w:cs="Times New Roman"/>
          <w:sz w:val="28"/>
          <w:szCs w:val="28"/>
          <w:lang w:val="ru-RU"/>
        </w:rPr>
        <w:t xml:space="preserve"> // </w:t>
      </w:r>
      <w:r w:rsidR="001049AD">
        <w:fldChar w:fldCharType="begin"/>
      </w:r>
      <w:r w:rsidR="001049AD" w:rsidRPr="001049AD">
        <w:rPr>
          <w:lang w:val="ru-RU"/>
        </w:rPr>
        <w:instrText xml:space="preserve"> </w:instrText>
      </w:r>
      <w:r w:rsidR="001049AD">
        <w:instrText>HYPERLINK</w:instrText>
      </w:r>
      <w:r w:rsidR="001049AD" w:rsidRPr="001049AD">
        <w:rPr>
          <w:lang w:val="ru-RU"/>
        </w:rPr>
        <w:instrText xml:space="preserve"> "</w:instrText>
      </w:r>
      <w:r w:rsidR="001049AD">
        <w:instrText>http</w:instrText>
      </w:r>
      <w:r w:rsidR="001049AD" w:rsidRPr="001049AD">
        <w:rPr>
          <w:lang w:val="ru-RU"/>
        </w:rPr>
        <w:instrText>://</w:instrText>
      </w:r>
      <w:r w:rsidR="001049AD">
        <w:instrText>www</w:instrText>
      </w:r>
      <w:r w:rsidR="001049AD" w:rsidRPr="001049AD">
        <w:rPr>
          <w:lang w:val="ru-RU"/>
        </w:rPr>
        <w:instrText>.</w:instrText>
      </w:r>
      <w:r w:rsidR="001049AD">
        <w:instrText>qogam</w:instrText>
      </w:r>
      <w:r w:rsidR="001049AD" w:rsidRPr="001049AD">
        <w:rPr>
          <w:lang w:val="ru-RU"/>
        </w:rPr>
        <w:instrText>.</w:instrText>
      </w:r>
      <w:r w:rsidR="001049AD">
        <w:instrText>gov</w:instrText>
      </w:r>
      <w:r w:rsidR="001049AD" w:rsidRPr="001049AD">
        <w:rPr>
          <w:lang w:val="ru-RU"/>
        </w:rPr>
        <w:instrText>.</w:instrText>
      </w:r>
      <w:r w:rsidR="001049AD">
        <w:instrText>kz</w:instrText>
      </w:r>
      <w:r w:rsidR="001049AD" w:rsidRPr="001049AD">
        <w:rPr>
          <w:lang w:val="ru-RU"/>
        </w:rPr>
        <w:instrText>/</w:instrText>
      </w:r>
      <w:r w:rsidR="001049AD">
        <w:instrText>ru</w:instrText>
      </w:r>
      <w:r w:rsidR="001049AD" w:rsidRPr="001049AD">
        <w:rPr>
          <w:lang w:val="ru-RU"/>
        </w:rPr>
        <w:instrText>/</w:instrText>
      </w:r>
      <w:r w:rsidR="001049AD">
        <w:instrText>pages</w:instrText>
      </w:r>
      <w:r w:rsidR="001049AD" w:rsidRPr="001049AD">
        <w:rPr>
          <w:lang w:val="ru-RU"/>
        </w:rPr>
        <w:instrText>%20/</w:instrText>
      </w:r>
      <w:r w:rsidR="001049AD">
        <w:instrText>obshchestvennyy</w:instrText>
      </w:r>
      <w:r w:rsidR="001049AD" w:rsidRPr="001049AD">
        <w:rPr>
          <w:lang w:val="ru-RU"/>
        </w:rPr>
        <w:instrText>-</w:instrText>
      </w:r>
      <w:r w:rsidR="001049AD">
        <w:instrText>monitoring</w:instrText>
      </w:r>
      <w:r w:rsidR="001049AD" w:rsidRPr="001049AD">
        <w:rPr>
          <w:lang w:val="ru-RU"/>
        </w:rPr>
        <w:instrText>-</w:instrText>
      </w:r>
      <w:r w:rsidR="001049AD">
        <w:instrText>kachestva</w:instrText>
      </w:r>
      <w:r w:rsidR="001049AD" w:rsidRPr="001049AD">
        <w:rPr>
          <w:lang w:val="ru-RU"/>
        </w:rPr>
        <w:instrText>-</w:instrText>
      </w:r>
      <w:r w:rsidR="001049AD">
        <w:instrText>okazaniya</w:instrText>
      </w:r>
      <w:r w:rsidR="001049AD" w:rsidRPr="001049AD">
        <w:rPr>
          <w:lang w:val="ru-RU"/>
        </w:rPr>
        <w:instrText>-</w:instrText>
      </w:r>
      <w:r w:rsidR="001049AD">
        <w:instrText>gosudarstvennyh</w:instrText>
      </w:r>
      <w:r w:rsidR="001049AD" w:rsidRPr="001049AD">
        <w:rPr>
          <w:lang w:val="ru-RU"/>
        </w:rPr>
        <w:instrText xml:space="preserve">." </w:instrText>
      </w:r>
      <w:r w:rsidR="001049AD">
        <w:fldChar w:fldCharType="separate"/>
      </w:r>
      <w:r w:rsidR="004800E6" w:rsidRPr="00840346">
        <w:rPr>
          <w:rStyle w:val="ae"/>
          <w:rFonts w:ascii="Times New Roman" w:hAnsi="Times New Roman" w:cs="Times New Roman"/>
          <w:color w:val="auto"/>
          <w:sz w:val="28"/>
          <w:szCs w:val="28"/>
          <w:u w:val="none"/>
        </w:rPr>
        <w:t>http</w:t>
      </w:r>
      <w:r w:rsidR="004800E6" w:rsidRPr="00840346">
        <w:rPr>
          <w:rStyle w:val="ae"/>
          <w:rFonts w:ascii="Times New Roman" w:hAnsi="Times New Roman" w:cs="Times New Roman"/>
          <w:color w:val="auto"/>
          <w:sz w:val="28"/>
          <w:szCs w:val="28"/>
          <w:u w:val="none"/>
          <w:lang w:val="ru-RU"/>
        </w:rPr>
        <w:t>://</w:t>
      </w:r>
      <w:r w:rsidR="004800E6" w:rsidRPr="00840346">
        <w:rPr>
          <w:rStyle w:val="ae"/>
          <w:rFonts w:ascii="Times New Roman" w:hAnsi="Times New Roman" w:cs="Times New Roman"/>
          <w:color w:val="auto"/>
          <w:sz w:val="28"/>
          <w:szCs w:val="28"/>
          <w:u w:val="none"/>
        </w:rPr>
        <w:t>www</w:t>
      </w:r>
      <w:r w:rsidR="004800E6" w:rsidRPr="00840346">
        <w:rPr>
          <w:rStyle w:val="ae"/>
          <w:rFonts w:ascii="Times New Roman" w:hAnsi="Times New Roman" w:cs="Times New Roman"/>
          <w:color w:val="auto"/>
          <w:sz w:val="28"/>
          <w:szCs w:val="28"/>
          <w:u w:val="none"/>
          <w:lang w:val="ru-RU"/>
        </w:rPr>
        <w:t>.</w:t>
      </w:r>
      <w:r w:rsidR="004800E6" w:rsidRPr="00840346">
        <w:rPr>
          <w:rStyle w:val="ae"/>
          <w:rFonts w:ascii="Times New Roman" w:hAnsi="Times New Roman" w:cs="Times New Roman"/>
          <w:color w:val="auto"/>
          <w:sz w:val="28"/>
          <w:szCs w:val="28"/>
          <w:u w:val="none"/>
        </w:rPr>
        <w:t>qogam</w:t>
      </w:r>
      <w:r w:rsidR="004800E6" w:rsidRPr="00840346">
        <w:rPr>
          <w:rStyle w:val="ae"/>
          <w:rFonts w:ascii="Times New Roman" w:hAnsi="Times New Roman" w:cs="Times New Roman"/>
          <w:color w:val="auto"/>
          <w:sz w:val="28"/>
          <w:szCs w:val="28"/>
          <w:u w:val="none"/>
          <w:lang w:val="ru-RU"/>
        </w:rPr>
        <w:t>.</w:t>
      </w:r>
      <w:r w:rsidR="004800E6" w:rsidRPr="00840346">
        <w:rPr>
          <w:rStyle w:val="ae"/>
          <w:rFonts w:ascii="Times New Roman" w:hAnsi="Times New Roman" w:cs="Times New Roman"/>
          <w:color w:val="auto"/>
          <w:sz w:val="28"/>
          <w:szCs w:val="28"/>
          <w:u w:val="none"/>
        </w:rPr>
        <w:t>gov</w:t>
      </w:r>
      <w:r w:rsidR="004800E6" w:rsidRPr="00840346">
        <w:rPr>
          <w:rStyle w:val="ae"/>
          <w:rFonts w:ascii="Times New Roman" w:hAnsi="Times New Roman" w:cs="Times New Roman"/>
          <w:color w:val="auto"/>
          <w:sz w:val="28"/>
          <w:szCs w:val="28"/>
          <w:u w:val="none"/>
          <w:lang w:val="ru-RU"/>
        </w:rPr>
        <w:t>.</w:t>
      </w:r>
      <w:r w:rsidR="004800E6" w:rsidRPr="00840346">
        <w:rPr>
          <w:rStyle w:val="ae"/>
          <w:rFonts w:ascii="Times New Roman" w:hAnsi="Times New Roman" w:cs="Times New Roman"/>
          <w:color w:val="auto"/>
          <w:sz w:val="28"/>
          <w:szCs w:val="28"/>
          <w:u w:val="none"/>
        </w:rPr>
        <w:t>kz</w:t>
      </w:r>
      <w:r w:rsidR="004800E6" w:rsidRPr="00840346">
        <w:rPr>
          <w:rStyle w:val="ae"/>
          <w:rFonts w:ascii="Times New Roman" w:hAnsi="Times New Roman" w:cs="Times New Roman"/>
          <w:color w:val="auto"/>
          <w:sz w:val="28"/>
          <w:szCs w:val="28"/>
          <w:u w:val="none"/>
          <w:lang w:val="ru-RU"/>
        </w:rPr>
        <w:t>/</w:t>
      </w:r>
      <w:r w:rsidR="004800E6" w:rsidRPr="00840346">
        <w:rPr>
          <w:rStyle w:val="ae"/>
          <w:rFonts w:ascii="Times New Roman" w:hAnsi="Times New Roman" w:cs="Times New Roman"/>
          <w:color w:val="auto"/>
          <w:sz w:val="28"/>
          <w:szCs w:val="28"/>
          <w:u w:val="none"/>
        </w:rPr>
        <w:t>ru</w:t>
      </w:r>
      <w:r w:rsidR="004800E6" w:rsidRPr="00840346">
        <w:rPr>
          <w:rStyle w:val="ae"/>
          <w:rFonts w:ascii="Times New Roman" w:hAnsi="Times New Roman" w:cs="Times New Roman"/>
          <w:color w:val="auto"/>
          <w:sz w:val="28"/>
          <w:szCs w:val="28"/>
          <w:u w:val="none"/>
          <w:lang w:val="ru-RU"/>
        </w:rPr>
        <w:t>/</w:t>
      </w:r>
      <w:r w:rsidR="004800E6" w:rsidRPr="00840346">
        <w:rPr>
          <w:rStyle w:val="ae"/>
          <w:rFonts w:ascii="Times New Roman" w:hAnsi="Times New Roman" w:cs="Times New Roman"/>
          <w:color w:val="auto"/>
          <w:sz w:val="28"/>
          <w:szCs w:val="28"/>
          <w:u w:val="none"/>
        </w:rPr>
        <w:t>pages</w:t>
      </w:r>
      <w:r w:rsidR="004800E6" w:rsidRPr="00840346">
        <w:rPr>
          <w:rStyle w:val="ae"/>
          <w:rFonts w:ascii="Times New Roman" w:hAnsi="Times New Roman" w:cs="Times New Roman"/>
          <w:color w:val="auto"/>
          <w:sz w:val="28"/>
          <w:szCs w:val="28"/>
          <w:u w:val="none"/>
          <w:lang w:val="ru-RU"/>
        </w:rPr>
        <w:t xml:space="preserve"> /</w:t>
      </w:r>
      <w:r w:rsidR="004800E6" w:rsidRPr="00840346">
        <w:rPr>
          <w:rStyle w:val="ae"/>
          <w:rFonts w:ascii="Times New Roman" w:hAnsi="Times New Roman" w:cs="Times New Roman"/>
          <w:color w:val="auto"/>
          <w:sz w:val="28"/>
          <w:szCs w:val="28"/>
          <w:u w:val="none"/>
        </w:rPr>
        <w:t>obshchestvennyy</w:t>
      </w:r>
      <w:r w:rsidR="004800E6" w:rsidRPr="00840346">
        <w:rPr>
          <w:rStyle w:val="ae"/>
          <w:rFonts w:ascii="Times New Roman" w:hAnsi="Times New Roman" w:cs="Times New Roman"/>
          <w:color w:val="auto"/>
          <w:sz w:val="28"/>
          <w:szCs w:val="28"/>
          <w:u w:val="none"/>
          <w:lang w:val="ru-RU"/>
        </w:rPr>
        <w:t>-</w:t>
      </w:r>
      <w:r w:rsidR="004800E6" w:rsidRPr="00840346">
        <w:rPr>
          <w:rStyle w:val="ae"/>
          <w:rFonts w:ascii="Times New Roman" w:hAnsi="Times New Roman" w:cs="Times New Roman"/>
          <w:color w:val="auto"/>
          <w:sz w:val="28"/>
          <w:szCs w:val="28"/>
          <w:u w:val="none"/>
        </w:rPr>
        <w:t>monitoring</w:t>
      </w:r>
      <w:r w:rsidR="004800E6" w:rsidRPr="00840346">
        <w:rPr>
          <w:rStyle w:val="ae"/>
          <w:rFonts w:ascii="Times New Roman" w:hAnsi="Times New Roman" w:cs="Times New Roman"/>
          <w:color w:val="auto"/>
          <w:sz w:val="28"/>
          <w:szCs w:val="28"/>
          <w:u w:val="none"/>
          <w:lang w:val="ru-RU"/>
        </w:rPr>
        <w:t>-</w:t>
      </w:r>
      <w:r w:rsidR="004800E6" w:rsidRPr="00840346">
        <w:rPr>
          <w:rStyle w:val="ae"/>
          <w:rFonts w:ascii="Times New Roman" w:hAnsi="Times New Roman" w:cs="Times New Roman"/>
          <w:color w:val="auto"/>
          <w:sz w:val="28"/>
          <w:szCs w:val="28"/>
          <w:u w:val="none"/>
        </w:rPr>
        <w:t>kachestva</w:t>
      </w:r>
      <w:r w:rsidR="004800E6" w:rsidRPr="00840346">
        <w:rPr>
          <w:rStyle w:val="ae"/>
          <w:rFonts w:ascii="Times New Roman" w:hAnsi="Times New Roman" w:cs="Times New Roman"/>
          <w:color w:val="auto"/>
          <w:sz w:val="28"/>
          <w:szCs w:val="28"/>
          <w:u w:val="none"/>
          <w:lang w:val="ru-RU"/>
        </w:rPr>
        <w:t>-</w:t>
      </w:r>
      <w:r w:rsidR="004800E6" w:rsidRPr="00840346">
        <w:rPr>
          <w:rStyle w:val="ae"/>
          <w:rFonts w:ascii="Times New Roman" w:hAnsi="Times New Roman" w:cs="Times New Roman"/>
          <w:color w:val="auto"/>
          <w:sz w:val="28"/>
          <w:szCs w:val="28"/>
          <w:u w:val="none"/>
        </w:rPr>
        <w:t>okazaniya</w:t>
      </w:r>
      <w:r w:rsidR="004800E6" w:rsidRPr="00840346">
        <w:rPr>
          <w:rStyle w:val="ae"/>
          <w:rFonts w:ascii="Times New Roman" w:hAnsi="Times New Roman" w:cs="Times New Roman"/>
          <w:color w:val="auto"/>
          <w:sz w:val="28"/>
          <w:szCs w:val="28"/>
          <w:u w:val="none"/>
          <w:lang w:val="ru-RU"/>
        </w:rPr>
        <w:t>-</w:t>
      </w:r>
      <w:r w:rsidR="004800E6" w:rsidRPr="00840346">
        <w:rPr>
          <w:rStyle w:val="ae"/>
          <w:rFonts w:ascii="Times New Roman" w:hAnsi="Times New Roman" w:cs="Times New Roman"/>
          <w:color w:val="auto"/>
          <w:sz w:val="28"/>
          <w:szCs w:val="28"/>
          <w:u w:val="none"/>
        </w:rPr>
        <w:t>gosudarstvennyh</w:t>
      </w:r>
      <w:r w:rsidR="004800E6" w:rsidRPr="00840346">
        <w:rPr>
          <w:rStyle w:val="ae"/>
          <w:rFonts w:ascii="Times New Roman" w:hAnsi="Times New Roman" w:cs="Times New Roman"/>
          <w:color w:val="auto"/>
          <w:sz w:val="28"/>
          <w:szCs w:val="28"/>
          <w:u w:val="none"/>
          <w:lang w:val="ru-RU"/>
        </w:rPr>
        <w:t>.</w:t>
      </w:r>
      <w:r w:rsidR="001049AD">
        <w:rPr>
          <w:rStyle w:val="ae"/>
          <w:rFonts w:ascii="Times New Roman" w:hAnsi="Times New Roman" w:cs="Times New Roman"/>
          <w:color w:val="auto"/>
          <w:sz w:val="28"/>
          <w:szCs w:val="28"/>
          <w:u w:val="none"/>
          <w:lang w:val="ru-RU"/>
        </w:rPr>
        <w:fldChar w:fldCharType="end"/>
      </w:r>
      <w:r w:rsidR="00571170" w:rsidRPr="00840346">
        <w:rPr>
          <w:rFonts w:ascii="Times New Roman" w:hAnsi="Times New Roman" w:cs="Times New Roman"/>
          <w:sz w:val="28"/>
          <w:szCs w:val="28"/>
          <w:lang w:val="ru-RU"/>
        </w:rPr>
        <w:t xml:space="preserve"> </w:t>
      </w:r>
      <w:r w:rsidR="00840346" w:rsidRPr="00840346">
        <w:rPr>
          <w:rFonts w:ascii="Times New Roman" w:hAnsi="Times New Roman" w:cs="Times New Roman" w:hint="eastAsia"/>
          <w:sz w:val="28"/>
          <w:szCs w:val="28"/>
        </w:rPr>
        <w:t>10</w:t>
      </w:r>
      <w:r w:rsidR="003446F1">
        <w:rPr>
          <w:rFonts w:ascii="Times New Roman" w:hAnsi="Times New Roman" w:cs="Times New Roman"/>
          <w:sz w:val="28"/>
          <w:szCs w:val="28"/>
          <w:lang w:val="ru-RU"/>
        </w:rPr>
        <w:t>.09.</w:t>
      </w:r>
      <w:r w:rsidR="00840346" w:rsidRPr="00840346">
        <w:rPr>
          <w:rFonts w:ascii="Times New Roman" w:hAnsi="Times New Roman" w:cs="Times New Roman" w:hint="eastAsia"/>
          <w:sz w:val="28"/>
          <w:szCs w:val="28"/>
        </w:rPr>
        <w:t>2021.</w:t>
      </w:r>
    </w:p>
    <w:p w:rsidR="00E34786" w:rsidRPr="003446F1"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lang w:val="ru-RU"/>
        </w:rPr>
      </w:pPr>
      <w:r w:rsidRPr="00840346">
        <w:rPr>
          <w:rFonts w:ascii="Times New Roman" w:hAnsi="Times New Roman" w:cs="Times New Roman"/>
          <w:sz w:val="28"/>
          <w:szCs w:val="28"/>
          <w:lang w:val="ru-RU"/>
        </w:rPr>
        <w:t xml:space="preserve">Результаты общественного мониторинга качества оказания </w:t>
      </w:r>
      <w:r w:rsidRPr="003446F1">
        <w:rPr>
          <w:rFonts w:ascii="Times New Roman" w:hAnsi="Times New Roman" w:cs="Times New Roman"/>
          <w:sz w:val="28"/>
          <w:szCs w:val="28"/>
          <w:lang w:val="ru-RU"/>
        </w:rPr>
        <w:t>государственных услуг за 2019 год</w:t>
      </w:r>
      <w:r w:rsidR="004800E6" w:rsidRPr="003446F1">
        <w:rPr>
          <w:rFonts w:ascii="Times New Roman" w:hAnsi="Times New Roman" w:cs="Times New Roman"/>
          <w:sz w:val="28"/>
          <w:szCs w:val="28"/>
          <w:lang w:val="ru-RU"/>
        </w:rPr>
        <w:t xml:space="preserve"> // </w:t>
      </w:r>
      <w:r w:rsidR="001049AD">
        <w:fldChar w:fldCharType="begin"/>
      </w:r>
      <w:r w:rsidR="001049AD" w:rsidRPr="001049AD">
        <w:rPr>
          <w:lang w:val="ru-RU"/>
        </w:rPr>
        <w:instrText xml:space="preserve"> </w:instrText>
      </w:r>
      <w:r w:rsidR="001049AD">
        <w:instrText>HYPERLINK</w:instrText>
      </w:r>
      <w:r w:rsidR="001049AD" w:rsidRPr="001049AD">
        <w:rPr>
          <w:lang w:val="ru-RU"/>
        </w:rPr>
        <w:instrText xml:space="preserve"> "</w:instrText>
      </w:r>
      <w:r w:rsidR="001049AD">
        <w:instrText>https</w:instrText>
      </w:r>
      <w:r w:rsidR="001049AD" w:rsidRPr="001049AD">
        <w:rPr>
          <w:lang w:val="ru-RU"/>
        </w:rPr>
        <w:instrText>://</w:instrText>
      </w:r>
      <w:r w:rsidR="001049AD">
        <w:instrText>data</w:instrText>
      </w:r>
      <w:r w:rsidR="001049AD" w:rsidRPr="001049AD">
        <w:rPr>
          <w:lang w:val="ru-RU"/>
        </w:rPr>
        <w:instrText>.</w:instrText>
      </w:r>
      <w:r w:rsidR="001049AD">
        <w:instrText>egov</w:instrText>
      </w:r>
      <w:r w:rsidR="001049AD" w:rsidRPr="001049AD">
        <w:rPr>
          <w:lang w:val="ru-RU"/>
        </w:rPr>
        <w:instrText>.</w:instrText>
      </w:r>
      <w:r w:rsidR="001049AD">
        <w:instrText>kz</w:instrText>
      </w:r>
      <w:r w:rsidR="001049AD" w:rsidRPr="001049AD">
        <w:rPr>
          <w:lang w:val="ru-RU"/>
        </w:rPr>
        <w:instrText>/</w:instrText>
      </w:r>
      <w:r w:rsidR="001049AD">
        <w:instrText>datasets</w:instrText>
      </w:r>
      <w:r w:rsidR="001049AD" w:rsidRPr="001049AD">
        <w:rPr>
          <w:lang w:val="ru-RU"/>
        </w:rPr>
        <w:instrText>/</w:instrText>
      </w:r>
      <w:r w:rsidR="001049AD">
        <w:instrText>view</w:instrText>
      </w:r>
      <w:r w:rsidR="001049AD" w:rsidRPr="001049AD">
        <w:rPr>
          <w:lang w:val="ru-RU"/>
        </w:rPr>
        <w:instrText xml:space="preserve">." </w:instrText>
      </w:r>
      <w:r w:rsidR="001049AD">
        <w:fldChar w:fldCharType="separate"/>
      </w:r>
      <w:r w:rsidR="003446F1" w:rsidRPr="003446F1">
        <w:rPr>
          <w:rStyle w:val="ae"/>
          <w:rFonts w:ascii="Times New Roman" w:hAnsi="Times New Roman" w:cs="Times New Roman"/>
          <w:color w:val="auto"/>
          <w:sz w:val="28"/>
          <w:szCs w:val="28"/>
          <w:u w:val="none"/>
        </w:rPr>
        <w:t>https</w:t>
      </w:r>
      <w:r w:rsidR="003446F1" w:rsidRPr="003446F1">
        <w:rPr>
          <w:rStyle w:val="ae"/>
          <w:rFonts w:ascii="Times New Roman" w:hAnsi="Times New Roman" w:cs="Times New Roman"/>
          <w:color w:val="auto"/>
          <w:sz w:val="28"/>
          <w:szCs w:val="28"/>
          <w:u w:val="none"/>
          <w:lang w:val="ru-RU"/>
        </w:rPr>
        <w:t>://</w:t>
      </w:r>
      <w:r w:rsidR="003446F1" w:rsidRPr="003446F1">
        <w:rPr>
          <w:rStyle w:val="ae"/>
          <w:rFonts w:ascii="Times New Roman" w:hAnsi="Times New Roman" w:cs="Times New Roman"/>
          <w:color w:val="auto"/>
          <w:sz w:val="28"/>
          <w:szCs w:val="28"/>
          <w:u w:val="none"/>
        </w:rPr>
        <w:t>data</w:t>
      </w:r>
      <w:r w:rsidR="003446F1" w:rsidRPr="003446F1">
        <w:rPr>
          <w:rStyle w:val="ae"/>
          <w:rFonts w:ascii="Times New Roman" w:hAnsi="Times New Roman" w:cs="Times New Roman"/>
          <w:color w:val="auto"/>
          <w:sz w:val="28"/>
          <w:szCs w:val="28"/>
          <w:u w:val="none"/>
          <w:lang w:val="ru-RU"/>
        </w:rPr>
        <w:t>.</w:t>
      </w:r>
      <w:r w:rsidR="003446F1" w:rsidRPr="003446F1">
        <w:rPr>
          <w:rStyle w:val="ae"/>
          <w:rFonts w:ascii="Times New Roman" w:hAnsi="Times New Roman" w:cs="Times New Roman"/>
          <w:color w:val="auto"/>
          <w:sz w:val="28"/>
          <w:szCs w:val="28"/>
          <w:u w:val="none"/>
        </w:rPr>
        <w:t>egov</w:t>
      </w:r>
      <w:r w:rsidR="003446F1" w:rsidRPr="003446F1">
        <w:rPr>
          <w:rStyle w:val="ae"/>
          <w:rFonts w:ascii="Times New Roman" w:hAnsi="Times New Roman" w:cs="Times New Roman"/>
          <w:color w:val="auto"/>
          <w:sz w:val="28"/>
          <w:szCs w:val="28"/>
          <w:u w:val="none"/>
          <w:lang w:val="ru-RU"/>
        </w:rPr>
        <w:t>.</w:t>
      </w:r>
      <w:r w:rsidR="003446F1" w:rsidRPr="003446F1">
        <w:rPr>
          <w:rStyle w:val="ae"/>
          <w:rFonts w:ascii="Times New Roman" w:hAnsi="Times New Roman" w:cs="Times New Roman"/>
          <w:color w:val="auto"/>
          <w:sz w:val="28"/>
          <w:szCs w:val="28"/>
          <w:u w:val="none"/>
        </w:rPr>
        <w:t>kz</w:t>
      </w:r>
      <w:r w:rsidR="003446F1" w:rsidRPr="003446F1">
        <w:rPr>
          <w:rStyle w:val="ae"/>
          <w:rFonts w:ascii="Times New Roman" w:hAnsi="Times New Roman" w:cs="Times New Roman"/>
          <w:color w:val="auto"/>
          <w:sz w:val="28"/>
          <w:szCs w:val="28"/>
          <w:u w:val="none"/>
          <w:lang w:val="ru-RU"/>
        </w:rPr>
        <w:t>/</w:t>
      </w:r>
      <w:r w:rsidR="003446F1" w:rsidRPr="003446F1">
        <w:rPr>
          <w:rStyle w:val="ae"/>
          <w:rFonts w:ascii="Times New Roman" w:hAnsi="Times New Roman" w:cs="Times New Roman"/>
          <w:color w:val="auto"/>
          <w:sz w:val="28"/>
          <w:szCs w:val="28"/>
          <w:u w:val="none"/>
        </w:rPr>
        <w:t>datasets</w:t>
      </w:r>
      <w:r w:rsidR="003446F1" w:rsidRPr="003446F1">
        <w:rPr>
          <w:rStyle w:val="ae"/>
          <w:rFonts w:ascii="Times New Roman" w:hAnsi="Times New Roman" w:cs="Times New Roman"/>
          <w:color w:val="auto"/>
          <w:sz w:val="28"/>
          <w:szCs w:val="28"/>
          <w:u w:val="none"/>
          <w:lang w:val="ru-RU"/>
        </w:rPr>
        <w:t>/</w:t>
      </w:r>
      <w:r w:rsidR="003446F1" w:rsidRPr="003446F1">
        <w:rPr>
          <w:rStyle w:val="ae"/>
          <w:rFonts w:ascii="Times New Roman" w:hAnsi="Times New Roman" w:cs="Times New Roman"/>
          <w:color w:val="auto"/>
          <w:sz w:val="28"/>
          <w:szCs w:val="28"/>
          <w:u w:val="none"/>
        </w:rPr>
        <w:t>view</w:t>
      </w:r>
      <w:r w:rsidR="003446F1" w:rsidRPr="003446F1">
        <w:rPr>
          <w:rStyle w:val="ae"/>
          <w:rFonts w:ascii="Times New Roman" w:hAnsi="Times New Roman" w:cs="Times New Roman"/>
          <w:color w:val="auto"/>
          <w:sz w:val="28"/>
          <w:szCs w:val="28"/>
          <w:u w:val="none"/>
          <w:lang w:val="ru-RU"/>
        </w:rPr>
        <w:t>.</w:t>
      </w:r>
      <w:r w:rsidR="001049AD">
        <w:rPr>
          <w:rStyle w:val="ae"/>
          <w:rFonts w:ascii="Times New Roman" w:hAnsi="Times New Roman" w:cs="Times New Roman"/>
          <w:color w:val="auto"/>
          <w:sz w:val="28"/>
          <w:szCs w:val="28"/>
          <w:u w:val="none"/>
          <w:lang w:val="ru-RU"/>
        </w:rPr>
        <w:fldChar w:fldCharType="end"/>
      </w:r>
      <w:r w:rsidR="00571170" w:rsidRPr="003446F1">
        <w:rPr>
          <w:rFonts w:ascii="Times New Roman" w:hAnsi="Times New Roman" w:cs="Times New Roman"/>
          <w:sz w:val="28"/>
          <w:szCs w:val="28"/>
          <w:lang w:val="ru-RU"/>
        </w:rPr>
        <w:t xml:space="preserve"> </w:t>
      </w:r>
      <w:r w:rsidR="00840346" w:rsidRPr="003446F1">
        <w:rPr>
          <w:rFonts w:ascii="Times New Roman" w:hAnsi="Times New Roman" w:cs="Times New Roman" w:hint="eastAsia"/>
          <w:sz w:val="28"/>
          <w:szCs w:val="28"/>
          <w:lang w:val="ru-RU"/>
        </w:rPr>
        <w:t>20</w:t>
      </w:r>
      <w:r w:rsidR="003446F1" w:rsidRPr="003446F1">
        <w:rPr>
          <w:rFonts w:ascii="Times New Roman" w:hAnsi="Times New Roman" w:cs="Times New Roman"/>
          <w:sz w:val="28"/>
          <w:szCs w:val="28"/>
          <w:lang w:val="ru-RU"/>
        </w:rPr>
        <w:t>.10.</w:t>
      </w:r>
      <w:r w:rsidR="00840346" w:rsidRPr="003446F1">
        <w:rPr>
          <w:rFonts w:ascii="Times New Roman" w:hAnsi="Times New Roman" w:cs="Times New Roman" w:hint="eastAsia"/>
          <w:sz w:val="28"/>
          <w:szCs w:val="28"/>
          <w:lang w:val="ru-RU"/>
        </w:rPr>
        <w:t>2021.</w:t>
      </w:r>
    </w:p>
    <w:p w:rsidR="00E34786" w:rsidRPr="004128F5"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4128F5">
        <w:rPr>
          <w:rFonts w:ascii="Times New Roman" w:hAnsi="Times New Roman" w:cs="Times New Roman"/>
          <w:sz w:val="28"/>
          <w:szCs w:val="28"/>
        </w:rPr>
        <w:t>National</w:t>
      </w:r>
      <w:r w:rsidRPr="003446F1">
        <w:rPr>
          <w:rFonts w:ascii="Times New Roman" w:hAnsi="Times New Roman" w:cs="Times New Roman"/>
          <w:sz w:val="28"/>
          <w:szCs w:val="28"/>
        </w:rPr>
        <w:t xml:space="preserve"> </w:t>
      </w:r>
      <w:r w:rsidRPr="004128F5">
        <w:rPr>
          <w:rFonts w:ascii="Times New Roman" w:hAnsi="Times New Roman" w:cs="Times New Roman"/>
          <w:sz w:val="28"/>
          <w:szCs w:val="28"/>
        </w:rPr>
        <w:t>report</w:t>
      </w:r>
      <w:r w:rsidRPr="003446F1">
        <w:rPr>
          <w:rFonts w:ascii="Times New Roman" w:hAnsi="Times New Roman" w:cs="Times New Roman"/>
          <w:sz w:val="28"/>
          <w:szCs w:val="28"/>
        </w:rPr>
        <w:t xml:space="preserve"> </w:t>
      </w:r>
      <w:r w:rsidRPr="004128F5">
        <w:rPr>
          <w:rFonts w:ascii="Times New Roman" w:hAnsi="Times New Roman" w:cs="Times New Roman"/>
          <w:sz w:val="28"/>
          <w:szCs w:val="28"/>
        </w:rPr>
        <w:t>on</w:t>
      </w:r>
      <w:r w:rsidRPr="003446F1">
        <w:rPr>
          <w:rFonts w:ascii="Times New Roman" w:hAnsi="Times New Roman" w:cs="Times New Roman"/>
          <w:sz w:val="28"/>
          <w:szCs w:val="28"/>
        </w:rPr>
        <w:t xml:space="preserve"> </w:t>
      </w:r>
      <w:r w:rsidRPr="004128F5">
        <w:rPr>
          <w:rFonts w:ascii="Times New Roman" w:hAnsi="Times New Roman" w:cs="Times New Roman"/>
          <w:sz w:val="28"/>
          <w:szCs w:val="28"/>
        </w:rPr>
        <w:t>civil</w:t>
      </w:r>
      <w:r w:rsidRPr="003446F1">
        <w:rPr>
          <w:rFonts w:ascii="Times New Roman" w:hAnsi="Times New Roman" w:cs="Times New Roman"/>
          <w:sz w:val="28"/>
          <w:szCs w:val="28"/>
        </w:rPr>
        <w:t xml:space="preserve"> </w:t>
      </w:r>
      <w:r w:rsidRPr="004128F5">
        <w:rPr>
          <w:rFonts w:ascii="Times New Roman" w:hAnsi="Times New Roman" w:cs="Times New Roman"/>
          <w:sz w:val="28"/>
          <w:szCs w:val="28"/>
        </w:rPr>
        <w:t>service</w:t>
      </w:r>
      <w:r w:rsidRPr="003446F1">
        <w:rPr>
          <w:rFonts w:ascii="Times New Roman" w:hAnsi="Times New Roman" w:cs="Times New Roman"/>
          <w:sz w:val="28"/>
          <w:szCs w:val="28"/>
        </w:rPr>
        <w:t xml:space="preserve"> </w:t>
      </w:r>
      <w:r w:rsidRPr="004128F5">
        <w:rPr>
          <w:rFonts w:ascii="Times New Roman" w:hAnsi="Times New Roman" w:cs="Times New Roman"/>
          <w:sz w:val="28"/>
          <w:szCs w:val="28"/>
        </w:rPr>
        <w:t>development</w:t>
      </w:r>
      <w:r w:rsidRPr="003446F1">
        <w:rPr>
          <w:rFonts w:ascii="Times New Roman" w:hAnsi="Times New Roman" w:cs="Times New Roman"/>
          <w:sz w:val="28"/>
          <w:szCs w:val="28"/>
        </w:rPr>
        <w:t xml:space="preserve"> </w:t>
      </w:r>
      <w:r w:rsidRPr="004128F5">
        <w:rPr>
          <w:rFonts w:ascii="Times New Roman" w:hAnsi="Times New Roman" w:cs="Times New Roman"/>
          <w:sz w:val="28"/>
          <w:szCs w:val="28"/>
        </w:rPr>
        <w:t>in</w:t>
      </w:r>
      <w:r w:rsidRPr="003446F1">
        <w:rPr>
          <w:rFonts w:ascii="Times New Roman" w:hAnsi="Times New Roman" w:cs="Times New Roman"/>
          <w:sz w:val="28"/>
          <w:szCs w:val="28"/>
        </w:rPr>
        <w:t xml:space="preserve"> </w:t>
      </w:r>
      <w:r w:rsidRPr="004128F5">
        <w:rPr>
          <w:rFonts w:ascii="Times New Roman" w:hAnsi="Times New Roman" w:cs="Times New Roman"/>
          <w:sz w:val="28"/>
          <w:szCs w:val="28"/>
        </w:rPr>
        <w:t>the</w:t>
      </w:r>
      <w:r w:rsidRPr="003446F1">
        <w:rPr>
          <w:rFonts w:ascii="Times New Roman" w:hAnsi="Times New Roman" w:cs="Times New Roman"/>
          <w:sz w:val="28"/>
          <w:szCs w:val="28"/>
        </w:rPr>
        <w:t xml:space="preserve"> </w:t>
      </w:r>
      <w:r w:rsidRPr="004128F5">
        <w:rPr>
          <w:rFonts w:ascii="Times New Roman" w:hAnsi="Times New Roman" w:cs="Times New Roman"/>
          <w:sz w:val="28"/>
          <w:szCs w:val="28"/>
        </w:rPr>
        <w:t>Republic</w:t>
      </w:r>
      <w:r w:rsidRPr="003446F1">
        <w:rPr>
          <w:rFonts w:ascii="Times New Roman" w:hAnsi="Times New Roman" w:cs="Times New Roman"/>
          <w:sz w:val="28"/>
          <w:szCs w:val="28"/>
        </w:rPr>
        <w:t xml:space="preserve"> </w:t>
      </w:r>
      <w:r w:rsidRPr="004128F5">
        <w:rPr>
          <w:rFonts w:ascii="Times New Roman" w:hAnsi="Times New Roman" w:cs="Times New Roman"/>
          <w:sz w:val="28"/>
          <w:szCs w:val="28"/>
        </w:rPr>
        <w:t>of</w:t>
      </w:r>
      <w:r w:rsidRPr="003446F1">
        <w:rPr>
          <w:rFonts w:ascii="Times New Roman" w:hAnsi="Times New Roman" w:cs="Times New Roman"/>
          <w:sz w:val="28"/>
          <w:szCs w:val="28"/>
        </w:rPr>
        <w:t xml:space="preserve"> </w:t>
      </w:r>
      <w:r w:rsidRPr="004128F5">
        <w:rPr>
          <w:rFonts w:ascii="Times New Roman" w:hAnsi="Times New Roman" w:cs="Times New Roman"/>
          <w:sz w:val="28"/>
          <w:szCs w:val="28"/>
        </w:rPr>
        <w:t>Kazakhstan</w:t>
      </w:r>
      <w:r w:rsidR="004800E6" w:rsidRPr="003446F1">
        <w:rPr>
          <w:rFonts w:ascii="Times New Roman" w:hAnsi="Times New Roman" w:cs="Times New Roman"/>
          <w:sz w:val="28"/>
          <w:szCs w:val="28"/>
        </w:rPr>
        <w:t xml:space="preserve"> // </w:t>
      </w:r>
      <w:r w:rsidRPr="004128F5">
        <w:rPr>
          <w:rFonts w:ascii="Times New Roman" w:hAnsi="Times New Roman" w:cs="Times New Roman"/>
          <w:sz w:val="28"/>
          <w:szCs w:val="28"/>
        </w:rPr>
        <w:t>https</w:t>
      </w:r>
      <w:r w:rsidRPr="003446F1">
        <w:rPr>
          <w:rFonts w:ascii="Times New Roman" w:hAnsi="Times New Roman" w:cs="Times New Roman"/>
          <w:sz w:val="28"/>
          <w:szCs w:val="28"/>
        </w:rPr>
        <w:t>://</w:t>
      </w:r>
      <w:r w:rsidRPr="004128F5">
        <w:rPr>
          <w:rFonts w:ascii="Times New Roman" w:hAnsi="Times New Roman" w:cs="Times New Roman"/>
          <w:sz w:val="28"/>
          <w:szCs w:val="28"/>
        </w:rPr>
        <w:t>kyzmet</w:t>
      </w:r>
      <w:r w:rsidRPr="003446F1">
        <w:rPr>
          <w:rFonts w:ascii="Times New Roman" w:hAnsi="Times New Roman" w:cs="Times New Roman"/>
          <w:sz w:val="28"/>
          <w:szCs w:val="28"/>
        </w:rPr>
        <w:t>.</w:t>
      </w:r>
      <w:r w:rsidRPr="004128F5">
        <w:rPr>
          <w:rFonts w:ascii="Times New Roman" w:hAnsi="Times New Roman" w:cs="Times New Roman"/>
          <w:sz w:val="28"/>
          <w:szCs w:val="28"/>
        </w:rPr>
        <w:t>gov</w:t>
      </w:r>
      <w:r w:rsidRPr="003446F1">
        <w:rPr>
          <w:rFonts w:ascii="Times New Roman" w:hAnsi="Times New Roman" w:cs="Times New Roman"/>
          <w:sz w:val="28"/>
          <w:szCs w:val="28"/>
        </w:rPr>
        <w:t>.</w:t>
      </w:r>
      <w:r w:rsidRPr="004128F5">
        <w:rPr>
          <w:rFonts w:ascii="Times New Roman" w:hAnsi="Times New Roman" w:cs="Times New Roman"/>
          <w:sz w:val="28"/>
          <w:szCs w:val="28"/>
        </w:rPr>
        <w:t>kz</w:t>
      </w:r>
      <w:r w:rsidRPr="003446F1">
        <w:rPr>
          <w:rFonts w:ascii="Times New Roman" w:hAnsi="Times New Roman" w:cs="Times New Roman"/>
          <w:sz w:val="28"/>
          <w:szCs w:val="28"/>
        </w:rPr>
        <w:t>.</w:t>
      </w:r>
      <w:r w:rsidR="00571170" w:rsidRPr="003446F1">
        <w:rPr>
          <w:rFonts w:ascii="Times New Roman" w:hAnsi="Times New Roman" w:cs="Times New Roman"/>
          <w:sz w:val="28"/>
          <w:szCs w:val="28"/>
        </w:rPr>
        <w:t xml:space="preserve"> </w:t>
      </w:r>
      <w:r w:rsidR="003446F1" w:rsidRPr="003446F1">
        <w:rPr>
          <w:rFonts w:ascii="Times New Roman" w:hAnsi="Times New Roman" w:cs="Times New Roman"/>
          <w:sz w:val="28"/>
          <w:szCs w:val="28"/>
        </w:rPr>
        <w:t>1</w:t>
      </w:r>
      <w:r w:rsidR="00840346" w:rsidRPr="003446F1">
        <w:rPr>
          <w:rFonts w:ascii="Times New Roman" w:hAnsi="Times New Roman" w:cs="Times New Roman" w:hint="eastAsia"/>
          <w:sz w:val="28"/>
          <w:szCs w:val="28"/>
        </w:rPr>
        <w:t>7</w:t>
      </w:r>
      <w:r w:rsidR="003446F1" w:rsidRPr="003446F1">
        <w:rPr>
          <w:rFonts w:ascii="Times New Roman" w:hAnsi="Times New Roman" w:cs="Times New Roman"/>
          <w:sz w:val="28"/>
          <w:szCs w:val="28"/>
        </w:rPr>
        <w:t>.09.</w:t>
      </w:r>
      <w:r w:rsidR="00840346" w:rsidRPr="003446F1">
        <w:rPr>
          <w:rFonts w:ascii="Times New Roman" w:hAnsi="Times New Roman" w:cs="Times New Roman" w:hint="eastAsia"/>
          <w:sz w:val="28"/>
          <w:szCs w:val="28"/>
        </w:rPr>
        <w:t>20</w:t>
      </w:r>
      <w:r w:rsidR="00840346" w:rsidRPr="004128F5">
        <w:rPr>
          <w:rFonts w:ascii="Times New Roman" w:hAnsi="Times New Roman" w:cs="Times New Roman" w:hint="eastAsia"/>
          <w:sz w:val="28"/>
          <w:szCs w:val="28"/>
        </w:rPr>
        <w:t>21.</w:t>
      </w:r>
    </w:p>
    <w:p w:rsidR="00E34786" w:rsidRPr="004128F5"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4128F5">
        <w:rPr>
          <w:rFonts w:ascii="Times New Roman" w:hAnsi="Times New Roman" w:cs="Times New Roman"/>
          <w:sz w:val="28"/>
          <w:szCs w:val="28"/>
        </w:rPr>
        <w:t>Amirova A. A vision of innovative civil service thru the lenses of state and business // Вестник ЕНУ</w:t>
      </w:r>
      <w:r w:rsidR="004800E6" w:rsidRPr="004128F5">
        <w:rPr>
          <w:rFonts w:ascii="Times New Roman" w:hAnsi="Times New Roman" w:cs="Times New Roman"/>
          <w:sz w:val="28"/>
          <w:szCs w:val="28"/>
        </w:rPr>
        <w:t>.</w:t>
      </w:r>
      <w:r w:rsidRPr="004128F5">
        <w:rPr>
          <w:rFonts w:ascii="Times New Roman" w:hAnsi="Times New Roman" w:cs="Times New Roman"/>
          <w:sz w:val="28"/>
          <w:szCs w:val="28"/>
        </w:rPr>
        <w:t xml:space="preserve"> </w:t>
      </w:r>
      <w:r w:rsidR="004800E6" w:rsidRPr="004128F5">
        <w:rPr>
          <w:rFonts w:ascii="Times New Roman" w:hAnsi="Times New Roman" w:cs="Times New Roman"/>
          <w:sz w:val="28"/>
          <w:szCs w:val="28"/>
        </w:rPr>
        <w:t xml:space="preserve">– </w:t>
      </w:r>
      <w:r w:rsidRPr="004128F5">
        <w:rPr>
          <w:rFonts w:ascii="Times New Roman" w:hAnsi="Times New Roman" w:cs="Times New Roman"/>
          <w:sz w:val="28"/>
          <w:szCs w:val="28"/>
        </w:rPr>
        <w:t xml:space="preserve">2020. – №1. – </w:t>
      </w:r>
      <w:r w:rsidR="004800E6" w:rsidRPr="004128F5">
        <w:rPr>
          <w:rFonts w:ascii="Times New Roman" w:hAnsi="Times New Roman" w:cs="Times New Roman"/>
          <w:sz w:val="28"/>
          <w:szCs w:val="28"/>
        </w:rPr>
        <w:t xml:space="preserve">P. </w:t>
      </w:r>
      <w:r w:rsidRPr="004128F5">
        <w:rPr>
          <w:rFonts w:ascii="Times New Roman" w:hAnsi="Times New Roman" w:cs="Times New Roman"/>
          <w:sz w:val="28"/>
          <w:szCs w:val="28"/>
        </w:rPr>
        <w:t>52-62.</w:t>
      </w:r>
    </w:p>
    <w:p w:rsidR="00E34786" w:rsidRPr="003446F1"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lang w:val="ru-RU"/>
        </w:rPr>
      </w:pPr>
      <w:r w:rsidRPr="004128F5">
        <w:rPr>
          <w:rFonts w:ascii="Times New Roman" w:hAnsi="Times New Roman" w:cs="Times New Roman"/>
          <w:sz w:val="28"/>
          <w:szCs w:val="28"/>
          <w:lang w:val="ru-RU"/>
        </w:rPr>
        <w:t>Указ Президента Республики Казахстан</w:t>
      </w:r>
      <w:r w:rsidR="004800E6" w:rsidRPr="004128F5">
        <w:rPr>
          <w:rFonts w:ascii="Times New Roman" w:hAnsi="Times New Roman" w:cs="Times New Roman"/>
          <w:sz w:val="28"/>
          <w:szCs w:val="28"/>
          <w:lang w:val="ru-RU"/>
        </w:rPr>
        <w:t>. Об утверждении Концепции развития государственного управления в Республике Казахстан до 2030 года:</w:t>
      </w:r>
      <w:r w:rsidRPr="004128F5">
        <w:rPr>
          <w:rFonts w:ascii="Times New Roman" w:hAnsi="Times New Roman" w:cs="Times New Roman"/>
          <w:sz w:val="28"/>
          <w:szCs w:val="28"/>
          <w:lang w:val="ru-RU"/>
        </w:rPr>
        <w:t xml:space="preserve"> </w:t>
      </w:r>
      <w:r w:rsidR="004800E6" w:rsidRPr="003446F1">
        <w:rPr>
          <w:rFonts w:ascii="Times New Roman" w:hAnsi="Times New Roman" w:cs="Times New Roman"/>
          <w:sz w:val="28"/>
          <w:szCs w:val="28"/>
          <w:lang w:val="ru-RU"/>
        </w:rPr>
        <w:t>утв.</w:t>
      </w:r>
      <w:r w:rsidRPr="003446F1">
        <w:rPr>
          <w:rFonts w:ascii="Times New Roman" w:hAnsi="Times New Roman" w:cs="Times New Roman"/>
          <w:sz w:val="28"/>
          <w:szCs w:val="28"/>
          <w:lang w:val="ru-RU"/>
        </w:rPr>
        <w:t xml:space="preserve"> 26 февраля 2021 года</w:t>
      </w:r>
      <w:r w:rsidR="004800E6" w:rsidRPr="003446F1">
        <w:rPr>
          <w:rFonts w:ascii="Times New Roman" w:hAnsi="Times New Roman" w:cs="Times New Roman"/>
          <w:sz w:val="28"/>
          <w:szCs w:val="28"/>
          <w:lang w:val="ru-RU"/>
        </w:rPr>
        <w:t>,</w:t>
      </w:r>
      <w:r w:rsidRPr="003446F1">
        <w:rPr>
          <w:rFonts w:ascii="Times New Roman" w:hAnsi="Times New Roman" w:cs="Times New Roman"/>
          <w:sz w:val="28"/>
          <w:szCs w:val="28"/>
          <w:lang w:val="ru-RU"/>
        </w:rPr>
        <w:t xml:space="preserve"> №522 </w:t>
      </w:r>
      <w:r w:rsidR="004800E6" w:rsidRPr="003446F1">
        <w:rPr>
          <w:rFonts w:ascii="Times New Roman" w:hAnsi="Times New Roman" w:cs="Times New Roman"/>
          <w:sz w:val="28"/>
          <w:szCs w:val="28"/>
          <w:lang w:val="ru-RU"/>
        </w:rPr>
        <w:t xml:space="preserve">// </w:t>
      </w:r>
      <w:r w:rsidR="001049AD">
        <w:fldChar w:fldCharType="begin"/>
      </w:r>
      <w:r w:rsidR="001049AD" w:rsidRPr="001049AD">
        <w:rPr>
          <w:lang w:val="ru-RU"/>
        </w:rPr>
        <w:instrText xml:space="preserve"> </w:instrText>
      </w:r>
      <w:r w:rsidR="001049AD">
        <w:instrText>HYPERLINK</w:instrText>
      </w:r>
      <w:r w:rsidR="001049AD" w:rsidRPr="001049AD">
        <w:rPr>
          <w:lang w:val="ru-RU"/>
        </w:rPr>
        <w:instrText xml:space="preserve"> "</w:instrText>
      </w:r>
      <w:r w:rsidR="001049AD">
        <w:instrText>https</w:instrText>
      </w:r>
      <w:r w:rsidR="001049AD" w:rsidRPr="001049AD">
        <w:rPr>
          <w:lang w:val="ru-RU"/>
        </w:rPr>
        <w:instrText>://</w:instrText>
      </w:r>
      <w:r w:rsidR="001049AD">
        <w:instrText>adilet</w:instrText>
      </w:r>
      <w:r w:rsidR="001049AD" w:rsidRPr="001049AD">
        <w:rPr>
          <w:lang w:val="ru-RU"/>
        </w:rPr>
        <w:instrText>.</w:instrText>
      </w:r>
      <w:r w:rsidR="001049AD">
        <w:instrText>zan</w:instrText>
      </w:r>
      <w:r w:rsidR="001049AD" w:rsidRPr="001049AD">
        <w:rPr>
          <w:lang w:val="ru-RU"/>
        </w:rPr>
        <w:instrText>.</w:instrText>
      </w:r>
      <w:r w:rsidR="001049AD">
        <w:instrText>kz</w:instrText>
      </w:r>
      <w:r w:rsidR="001049AD" w:rsidRPr="001049AD">
        <w:rPr>
          <w:lang w:val="ru-RU"/>
        </w:rPr>
        <w:instrText>/</w:instrText>
      </w:r>
      <w:r w:rsidR="001049AD">
        <w:instrText>rus</w:instrText>
      </w:r>
      <w:r w:rsidR="001049AD" w:rsidRPr="001049AD">
        <w:rPr>
          <w:lang w:val="ru-RU"/>
        </w:rPr>
        <w:instrText>/</w:instrText>
      </w:r>
      <w:r w:rsidR="001049AD">
        <w:instrText>docs</w:instrText>
      </w:r>
      <w:r w:rsidR="001049AD" w:rsidRPr="001049AD">
        <w:rPr>
          <w:lang w:val="ru-RU"/>
        </w:rPr>
        <w:instrText xml:space="preserve">" </w:instrText>
      </w:r>
      <w:r w:rsidR="001049AD">
        <w:fldChar w:fldCharType="separate"/>
      </w:r>
      <w:r w:rsidR="003446F1" w:rsidRPr="003446F1">
        <w:rPr>
          <w:rStyle w:val="ae"/>
          <w:rFonts w:ascii="Times New Roman" w:hAnsi="Times New Roman" w:cs="Times New Roman"/>
          <w:color w:val="auto"/>
          <w:sz w:val="28"/>
          <w:szCs w:val="28"/>
          <w:u w:val="none"/>
        </w:rPr>
        <w:t>https</w:t>
      </w:r>
      <w:r w:rsidR="003446F1" w:rsidRPr="003446F1">
        <w:rPr>
          <w:rStyle w:val="ae"/>
          <w:rFonts w:ascii="Times New Roman" w:hAnsi="Times New Roman" w:cs="Times New Roman"/>
          <w:color w:val="auto"/>
          <w:sz w:val="28"/>
          <w:szCs w:val="28"/>
          <w:u w:val="none"/>
          <w:lang w:val="ru-RU"/>
        </w:rPr>
        <w:t>://</w:t>
      </w:r>
      <w:r w:rsidR="003446F1" w:rsidRPr="003446F1">
        <w:rPr>
          <w:rStyle w:val="ae"/>
          <w:rFonts w:ascii="Times New Roman" w:hAnsi="Times New Roman" w:cs="Times New Roman"/>
          <w:color w:val="auto"/>
          <w:sz w:val="28"/>
          <w:szCs w:val="28"/>
          <w:u w:val="none"/>
        </w:rPr>
        <w:t>adilet</w:t>
      </w:r>
      <w:r w:rsidR="003446F1" w:rsidRPr="003446F1">
        <w:rPr>
          <w:rStyle w:val="ae"/>
          <w:rFonts w:ascii="Times New Roman" w:hAnsi="Times New Roman" w:cs="Times New Roman"/>
          <w:color w:val="auto"/>
          <w:sz w:val="28"/>
          <w:szCs w:val="28"/>
          <w:u w:val="none"/>
          <w:lang w:val="ru-RU"/>
        </w:rPr>
        <w:t>.</w:t>
      </w:r>
      <w:r w:rsidR="003446F1" w:rsidRPr="003446F1">
        <w:rPr>
          <w:rStyle w:val="ae"/>
          <w:rFonts w:ascii="Times New Roman" w:hAnsi="Times New Roman" w:cs="Times New Roman"/>
          <w:color w:val="auto"/>
          <w:sz w:val="28"/>
          <w:szCs w:val="28"/>
          <w:u w:val="none"/>
        </w:rPr>
        <w:t>zan</w:t>
      </w:r>
      <w:r w:rsidR="003446F1" w:rsidRPr="003446F1">
        <w:rPr>
          <w:rStyle w:val="ae"/>
          <w:rFonts w:ascii="Times New Roman" w:hAnsi="Times New Roman" w:cs="Times New Roman"/>
          <w:color w:val="auto"/>
          <w:sz w:val="28"/>
          <w:szCs w:val="28"/>
          <w:u w:val="none"/>
          <w:lang w:val="ru-RU"/>
        </w:rPr>
        <w:t>.</w:t>
      </w:r>
      <w:r w:rsidR="003446F1" w:rsidRPr="003446F1">
        <w:rPr>
          <w:rStyle w:val="ae"/>
          <w:rFonts w:ascii="Times New Roman" w:hAnsi="Times New Roman" w:cs="Times New Roman"/>
          <w:color w:val="auto"/>
          <w:sz w:val="28"/>
          <w:szCs w:val="28"/>
          <w:u w:val="none"/>
        </w:rPr>
        <w:t>kz</w:t>
      </w:r>
      <w:r w:rsidR="003446F1" w:rsidRPr="003446F1">
        <w:rPr>
          <w:rStyle w:val="ae"/>
          <w:rFonts w:ascii="Times New Roman" w:hAnsi="Times New Roman" w:cs="Times New Roman"/>
          <w:color w:val="auto"/>
          <w:sz w:val="28"/>
          <w:szCs w:val="28"/>
          <w:u w:val="none"/>
          <w:lang w:val="ru-RU"/>
        </w:rPr>
        <w:t>/</w:t>
      </w:r>
      <w:r w:rsidR="003446F1" w:rsidRPr="003446F1">
        <w:rPr>
          <w:rStyle w:val="ae"/>
          <w:rFonts w:ascii="Times New Roman" w:hAnsi="Times New Roman" w:cs="Times New Roman"/>
          <w:color w:val="auto"/>
          <w:sz w:val="28"/>
          <w:szCs w:val="28"/>
          <w:u w:val="none"/>
        </w:rPr>
        <w:t>rus</w:t>
      </w:r>
      <w:r w:rsidR="003446F1" w:rsidRPr="003446F1">
        <w:rPr>
          <w:rStyle w:val="ae"/>
          <w:rFonts w:ascii="Times New Roman" w:hAnsi="Times New Roman" w:cs="Times New Roman"/>
          <w:color w:val="auto"/>
          <w:sz w:val="28"/>
          <w:szCs w:val="28"/>
          <w:u w:val="none"/>
          <w:lang w:val="ru-RU"/>
        </w:rPr>
        <w:t>/</w:t>
      </w:r>
      <w:r w:rsidR="003446F1" w:rsidRPr="003446F1">
        <w:rPr>
          <w:rStyle w:val="ae"/>
          <w:rFonts w:ascii="Times New Roman" w:hAnsi="Times New Roman" w:cs="Times New Roman"/>
          <w:color w:val="auto"/>
          <w:sz w:val="28"/>
          <w:szCs w:val="28"/>
          <w:u w:val="none"/>
        </w:rPr>
        <w:t>docs</w:t>
      </w:r>
      <w:r w:rsidR="001049AD">
        <w:rPr>
          <w:rStyle w:val="ae"/>
          <w:rFonts w:ascii="Times New Roman" w:hAnsi="Times New Roman" w:cs="Times New Roman"/>
          <w:color w:val="auto"/>
          <w:sz w:val="28"/>
          <w:szCs w:val="28"/>
          <w:u w:val="none"/>
        </w:rPr>
        <w:fldChar w:fldCharType="end"/>
      </w:r>
      <w:r w:rsidR="003446F1" w:rsidRPr="003446F1">
        <w:rPr>
          <w:rFonts w:ascii="Times New Roman" w:hAnsi="Times New Roman" w:cs="Times New Roman"/>
          <w:sz w:val="28"/>
          <w:szCs w:val="28"/>
          <w:lang w:val="ru-RU"/>
        </w:rPr>
        <w:t>.</w:t>
      </w:r>
      <w:r w:rsidR="004128F5" w:rsidRPr="003446F1">
        <w:rPr>
          <w:rFonts w:ascii="Times New Roman" w:hAnsi="Times New Roman" w:cs="Times New Roman"/>
          <w:sz w:val="28"/>
          <w:szCs w:val="28"/>
          <w:lang w:val="ru-RU"/>
        </w:rPr>
        <w:t xml:space="preserve"> </w:t>
      </w:r>
      <w:r w:rsidR="004128F5" w:rsidRPr="003446F1">
        <w:rPr>
          <w:rFonts w:ascii="Times New Roman" w:hAnsi="Times New Roman" w:cs="Times New Roman" w:hint="eastAsia"/>
          <w:sz w:val="28"/>
          <w:szCs w:val="28"/>
          <w:lang w:val="ru-RU"/>
        </w:rPr>
        <w:t>20</w:t>
      </w:r>
      <w:r w:rsidR="003446F1" w:rsidRPr="003446F1">
        <w:rPr>
          <w:rFonts w:ascii="Times New Roman" w:hAnsi="Times New Roman" w:cs="Times New Roman"/>
          <w:sz w:val="28"/>
          <w:szCs w:val="28"/>
          <w:lang w:val="ru-RU"/>
        </w:rPr>
        <w:t>.10.</w:t>
      </w:r>
      <w:r w:rsidR="004128F5" w:rsidRPr="003446F1">
        <w:rPr>
          <w:rFonts w:ascii="Times New Roman" w:hAnsi="Times New Roman" w:cs="Times New Roman" w:hint="eastAsia"/>
          <w:sz w:val="28"/>
          <w:szCs w:val="28"/>
          <w:lang w:val="ru-RU"/>
        </w:rPr>
        <w:t>2021.</w:t>
      </w:r>
    </w:p>
    <w:p w:rsidR="00E34786" w:rsidRPr="004800E6"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lang w:val="ru-RU"/>
        </w:rPr>
      </w:pPr>
      <w:r w:rsidRPr="004128F5">
        <w:rPr>
          <w:rFonts w:ascii="Times New Roman" w:hAnsi="Times New Roman" w:cs="Times New Roman"/>
          <w:sz w:val="28"/>
          <w:szCs w:val="28"/>
          <w:lang w:val="ru-RU"/>
        </w:rPr>
        <w:t>Исекешев А.О., Жакыпова Ф.Н., Ошакбаев Р.С.</w:t>
      </w:r>
      <w:r w:rsidR="004800E6" w:rsidRPr="004128F5">
        <w:rPr>
          <w:rFonts w:ascii="Times New Roman" w:hAnsi="Times New Roman" w:cs="Times New Roman"/>
          <w:sz w:val="28"/>
          <w:szCs w:val="28"/>
          <w:lang w:val="ru-RU"/>
        </w:rPr>
        <w:t xml:space="preserve"> и др.</w:t>
      </w:r>
      <w:r w:rsidRPr="004128F5">
        <w:rPr>
          <w:rFonts w:ascii="Times New Roman" w:hAnsi="Times New Roman" w:cs="Times New Roman"/>
          <w:sz w:val="28"/>
          <w:szCs w:val="28"/>
          <w:lang w:val="ru-RU"/>
        </w:rPr>
        <w:t xml:space="preserve"> </w:t>
      </w:r>
      <w:r w:rsidR="004800E6" w:rsidRPr="004128F5">
        <w:rPr>
          <w:rFonts w:ascii="Times New Roman" w:hAnsi="Times New Roman" w:cs="Times New Roman"/>
          <w:sz w:val="28"/>
          <w:szCs w:val="28"/>
          <w:lang w:val="ru-RU"/>
        </w:rPr>
        <w:t xml:space="preserve">Сильное </w:t>
      </w:r>
      <w:r w:rsidR="004800E6" w:rsidRPr="0016343E">
        <w:rPr>
          <w:rFonts w:ascii="Times New Roman" w:hAnsi="Times New Roman" w:cs="Times New Roman"/>
          <w:sz w:val="28"/>
          <w:szCs w:val="28"/>
          <w:lang w:val="ru-RU"/>
        </w:rPr>
        <w:t xml:space="preserve">государство. </w:t>
      </w:r>
      <w:r w:rsidR="004800E6" w:rsidRPr="004800E6">
        <w:rPr>
          <w:rFonts w:ascii="Times New Roman" w:hAnsi="Times New Roman" w:cs="Times New Roman"/>
          <w:sz w:val="28"/>
          <w:szCs w:val="28"/>
          <w:lang w:val="ru-RU"/>
        </w:rPr>
        <w:t>Зрелое общество</w:t>
      </w:r>
      <w:r w:rsidR="004800E6">
        <w:rPr>
          <w:rFonts w:ascii="Times New Roman" w:hAnsi="Times New Roman" w:cs="Times New Roman"/>
          <w:sz w:val="28"/>
          <w:szCs w:val="28"/>
          <w:lang w:val="ru-RU"/>
        </w:rPr>
        <w:t>:</w:t>
      </w:r>
      <w:r w:rsidR="004800E6" w:rsidRPr="0016343E">
        <w:rPr>
          <w:rFonts w:ascii="Times New Roman" w:hAnsi="Times New Roman" w:cs="Times New Roman"/>
          <w:sz w:val="28"/>
          <w:szCs w:val="28"/>
          <w:lang w:val="ru-RU"/>
        </w:rPr>
        <w:t xml:space="preserve"> реком</w:t>
      </w:r>
      <w:r w:rsidR="004800E6">
        <w:rPr>
          <w:rFonts w:ascii="Times New Roman" w:hAnsi="Times New Roman" w:cs="Times New Roman"/>
          <w:sz w:val="28"/>
          <w:szCs w:val="28"/>
          <w:lang w:val="ru-RU"/>
        </w:rPr>
        <w:t>.</w:t>
      </w:r>
      <w:r w:rsidR="004800E6" w:rsidRPr="0016343E">
        <w:rPr>
          <w:rFonts w:ascii="Times New Roman" w:hAnsi="Times New Roman" w:cs="Times New Roman"/>
          <w:sz w:val="28"/>
          <w:szCs w:val="28"/>
          <w:lang w:val="ru-RU"/>
        </w:rPr>
        <w:t xml:space="preserve"> </w:t>
      </w:r>
      <w:r w:rsidRPr="0016343E">
        <w:rPr>
          <w:rFonts w:ascii="Times New Roman" w:hAnsi="Times New Roman" w:cs="Times New Roman"/>
          <w:sz w:val="28"/>
          <w:szCs w:val="28"/>
          <w:lang w:val="ru-RU"/>
        </w:rPr>
        <w:t>по результатам аналитического исследования по теме: Государственное управление в Республике Казахстан</w:t>
      </w:r>
      <w:r w:rsidR="004800E6">
        <w:rPr>
          <w:rFonts w:ascii="Times New Roman" w:hAnsi="Times New Roman" w:cs="Times New Roman"/>
          <w:sz w:val="28"/>
          <w:szCs w:val="28"/>
          <w:lang w:val="ru-RU"/>
        </w:rPr>
        <w:t xml:space="preserve">. – Нур-Султан, </w:t>
      </w:r>
      <w:r w:rsidRPr="004800E6">
        <w:rPr>
          <w:rFonts w:ascii="Times New Roman" w:hAnsi="Times New Roman" w:cs="Times New Roman"/>
          <w:sz w:val="28"/>
          <w:szCs w:val="28"/>
          <w:lang w:val="ru-RU"/>
        </w:rPr>
        <w:t>2020</w:t>
      </w:r>
      <w:r w:rsidR="004800E6">
        <w:rPr>
          <w:rFonts w:ascii="Times New Roman" w:hAnsi="Times New Roman" w:cs="Times New Roman"/>
          <w:sz w:val="28"/>
          <w:szCs w:val="28"/>
          <w:lang w:val="ru-RU"/>
        </w:rPr>
        <w:t>.</w:t>
      </w:r>
      <w:r w:rsidRPr="004800E6">
        <w:rPr>
          <w:rFonts w:ascii="Times New Roman" w:hAnsi="Times New Roman" w:cs="Times New Roman"/>
          <w:sz w:val="28"/>
          <w:szCs w:val="28"/>
          <w:lang w:val="ru-RU"/>
        </w:rPr>
        <w:t xml:space="preserve"> – 34 с.</w:t>
      </w:r>
    </w:p>
    <w:p w:rsidR="00E34786" w:rsidRPr="0016343E" w:rsidRDefault="00AC7F05"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Stavbunik</w:t>
      </w:r>
      <w:r w:rsidRPr="004800E6">
        <w:rPr>
          <w:rFonts w:ascii="Times New Roman" w:hAnsi="Times New Roman" w:cs="Times New Roman"/>
          <w:sz w:val="28"/>
          <w:szCs w:val="28"/>
        </w:rPr>
        <w:t xml:space="preserve"> </w:t>
      </w:r>
      <w:r w:rsidR="00E34786" w:rsidRPr="0016343E">
        <w:rPr>
          <w:rFonts w:ascii="Times New Roman" w:hAnsi="Times New Roman" w:cs="Times New Roman"/>
          <w:sz w:val="28"/>
          <w:szCs w:val="28"/>
        </w:rPr>
        <w:t>Y</w:t>
      </w:r>
      <w:r w:rsidRPr="004800E6">
        <w:rPr>
          <w:rFonts w:ascii="Times New Roman" w:hAnsi="Times New Roman" w:cs="Times New Roman"/>
          <w:sz w:val="28"/>
          <w:szCs w:val="28"/>
        </w:rPr>
        <w:t>.,</w:t>
      </w:r>
      <w:r w:rsidR="00E34786" w:rsidRPr="004800E6">
        <w:rPr>
          <w:rFonts w:ascii="Times New Roman" w:hAnsi="Times New Roman" w:cs="Times New Roman"/>
          <w:sz w:val="28"/>
          <w:szCs w:val="28"/>
        </w:rPr>
        <w:t xml:space="preserve"> </w:t>
      </w:r>
      <w:r w:rsidRPr="0016343E">
        <w:rPr>
          <w:rFonts w:ascii="Times New Roman" w:hAnsi="Times New Roman" w:cs="Times New Roman"/>
          <w:sz w:val="28"/>
          <w:szCs w:val="28"/>
        </w:rPr>
        <w:t>P</w:t>
      </w:r>
      <w:r w:rsidRPr="004800E6">
        <w:rPr>
          <w:rFonts w:ascii="Times New Roman" w:hAnsi="Times New Roman" w:cs="Times New Roman"/>
          <w:sz w:val="28"/>
          <w:szCs w:val="28"/>
        </w:rPr>
        <w:t>ě</w:t>
      </w:r>
      <w:r w:rsidRPr="0016343E">
        <w:rPr>
          <w:rFonts w:ascii="Times New Roman" w:hAnsi="Times New Roman" w:cs="Times New Roman"/>
          <w:sz w:val="28"/>
          <w:szCs w:val="28"/>
        </w:rPr>
        <w:t>lucha</w:t>
      </w:r>
      <w:r w:rsidRPr="004800E6">
        <w:rPr>
          <w:rFonts w:ascii="Times New Roman" w:hAnsi="Times New Roman" w:cs="Times New Roman"/>
          <w:sz w:val="28"/>
          <w:szCs w:val="28"/>
        </w:rPr>
        <w:t xml:space="preserve"> </w:t>
      </w:r>
      <w:r w:rsidR="00E34786" w:rsidRPr="0016343E">
        <w:rPr>
          <w:rFonts w:ascii="Times New Roman" w:hAnsi="Times New Roman" w:cs="Times New Roman"/>
          <w:sz w:val="28"/>
          <w:szCs w:val="28"/>
        </w:rPr>
        <w:t>M</w:t>
      </w:r>
      <w:r w:rsidRPr="004800E6">
        <w:rPr>
          <w:rFonts w:ascii="Times New Roman" w:hAnsi="Times New Roman" w:cs="Times New Roman"/>
          <w:sz w:val="28"/>
          <w:szCs w:val="28"/>
        </w:rPr>
        <w:t>.</w:t>
      </w:r>
      <w:r w:rsidR="00E34786" w:rsidRPr="004800E6">
        <w:rPr>
          <w:rFonts w:ascii="Times New Roman" w:hAnsi="Times New Roman" w:cs="Times New Roman"/>
          <w:sz w:val="28"/>
          <w:szCs w:val="28"/>
        </w:rPr>
        <w:t xml:space="preserve"> </w:t>
      </w:r>
      <w:r w:rsidR="00E34786" w:rsidRPr="0016343E">
        <w:rPr>
          <w:rFonts w:ascii="Times New Roman" w:hAnsi="Times New Roman" w:cs="Times New Roman"/>
          <w:sz w:val="28"/>
          <w:szCs w:val="28"/>
        </w:rPr>
        <w:t>The</w:t>
      </w:r>
      <w:r w:rsidR="00E34786" w:rsidRPr="004800E6">
        <w:rPr>
          <w:rFonts w:ascii="Times New Roman" w:hAnsi="Times New Roman" w:cs="Times New Roman"/>
          <w:sz w:val="28"/>
          <w:szCs w:val="28"/>
        </w:rPr>
        <w:t xml:space="preserve"> </w:t>
      </w:r>
      <w:r w:rsidR="00E34786" w:rsidRPr="0016343E">
        <w:rPr>
          <w:rFonts w:ascii="Times New Roman" w:hAnsi="Times New Roman" w:cs="Times New Roman"/>
          <w:sz w:val="28"/>
          <w:szCs w:val="28"/>
        </w:rPr>
        <w:t>Innovation</w:t>
      </w:r>
      <w:r w:rsidR="00E34786" w:rsidRPr="004800E6">
        <w:rPr>
          <w:rFonts w:ascii="Times New Roman" w:hAnsi="Times New Roman" w:cs="Times New Roman"/>
          <w:sz w:val="28"/>
          <w:szCs w:val="28"/>
        </w:rPr>
        <w:t xml:space="preserve"> </w:t>
      </w:r>
      <w:r w:rsidR="00E34786" w:rsidRPr="0016343E">
        <w:rPr>
          <w:rFonts w:ascii="Times New Roman" w:hAnsi="Times New Roman" w:cs="Times New Roman"/>
          <w:sz w:val="28"/>
          <w:szCs w:val="28"/>
        </w:rPr>
        <w:t>System</w:t>
      </w:r>
      <w:r w:rsidR="00E34786" w:rsidRPr="004800E6">
        <w:rPr>
          <w:rFonts w:ascii="Times New Roman" w:hAnsi="Times New Roman" w:cs="Times New Roman"/>
          <w:sz w:val="28"/>
          <w:szCs w:val="28"/>
        </w:rPr>
        <w:t xml:space="preserve"> </w:t>
      </w:r>
      <w:r w:rsidR="00E34786" w:rsidRPr="0016343E">
        <w:rPr>
          <w:rFonts w:ascii="Times New Roman" w:hAnsi="Times New Roman" w:cs="Times New Roman"/>
          <w:sz w:val="28"/>
          <w:szCs w:val="28"/>
        </w:rPr>
        <w:t>of</w:t>
      </w:r>
      <w:r w:rsidR="00E34786" w:rsidRPr="004800E6">
        <w:rPr>
          <w:rFonts w:ascii="Times New Roman" w:hAnsi="Times New Roman" w:cs="Times New Roman"/>
          <w:sz w:val="28"/>
          <w:szCs w:val="28"/>
        </w:rPr>
        <w:t xml:space="preserve"> </w:t>
      </w:r>
      <w:r w:rsidR="00E34786" w:rsidRPr="0016343E">
        <w:rPr>
          <w:rFonts w:ascii="Times New Roman" w:hAnsi="Times New Roman" w:cs="Times New Roman"/>
          <w:sz w:val="28"/>
          <w:szCs w:val="28"/>
        </w:rPr>
        <w:t>Kazakhstan</w:t>
      </w:r>
      <w:r w:rsidR="00E34786" w:rsidRPr="004800E6">
        <w:rPr>
          <w:rFonts w:ascii="Times New Roman" w:hAnsi="Times New Roman" w:cs="Times New Roman"/>
          <w:sz w:val="28"/>
          <w:szCs w:val="28"/>
        </w:rPr>
        <w:t xml:space="preserve"> </w:t>
      </w:r>
      <w:r w:rsidR="00E34786" w:rsidRPr="0016343E">
        <w:rPr>
          <w:rFonts w:ascii="Times New Roman" w:hAnsi="Times New Roman" w:cs="Times New Roman"/>
          <w:sz w:val="28"/>
          <w:szCs w:val="28"/>
        </w:rPr>
        <w:t>in</w:t>
      </w:r>
      <w:r w:rsidR="00E34786" w:rsidRPr="004800E6">
        <w:rPr>
          <w:rFonts w:ascii="Times New Roman" w:hAnsi="Times New Roman" w:cs="Times New Roman"/>
          <w:sz w:val="28"/>
          <w:szCs w:val="28"/>
        </w:rPr>
        <w:t xml:space="preserve"> </w:t>
      </w:r>
      <w:r w:rsidR="00E34786" w:rsidRPr="0016343E">
        <w:rPr>
          <w:rFonts w:ascii="Times New Roman" w:hAnsi="Times New Roman" w:cs="Times New Roman"/>
          <w:sz w:val="28"/>
          <w:szCs w:val="28"/>
        </w:rPr>
        <w:t>the</w:t>
      </w:r>
      <w:r w:rsidR="00E34786" w:rsidRPr="004800E6">
        <w:rPr>
          <w:rFonts w:ascii="Times New Roman" w:hAnsi="Times New Roman" w:cs="Times New Roman"/>
          <w:sz w:val="28"/>
          <w:szCs w:val="28"/>
        </w:rPr>
        <w:t xml:space="preserve"> </w:t>
      </w:r>
      <w:r w:rsidR="00E34786" w:rsidRPr="0016343E">
        <w:rPr>
          <w:rFonts w:ascii="Times New Roman" w:hAnsi="Times New Roman" w:cs="Times New Roman"/>
          <w:sz w:val="28"/>
          <w:szCs w:val="28"/>
        </w:rPr>
        <w:t>Context</w:t>
      </w:r>
      <w:r w:rsidR="00E34786" w:rsidRPr="004800E6">
        <w:rPr>
          <w:rFonts w:ascii="Times New Roman" w:hAnsi="Times New Roman" w:cs="Times New Roman"/>
          <w:sz w:val="28"/>
          <w:szCs w:val="28"/>
        </w:rPr>
        <w:t xml:space="preserve"> </w:t>
      </w:r>
      <w:r w:rsidR="00E34786" w:rsidRPr="0016343E">
        <w:rPr>
          <w:rFonts w:ascii="Times New Roman" w:hAnsi="Times New Roman" w:cs="Times New Roman"/>
          <w:sz w:val="28"/>
          <w:szCs w:val="28"/>
        </w:rPr>
        <w:t>of</w:t>
      </w:r>
      <w:r w:rsidR="00E34786" w:rsidRPr="004800E6">
        <w:rPr>
          <w:rFonts w:ascii="Times New Roman" w:hAnsi="Times New Roman" w:cs="Times New Roman"/>
          <w:sz w:val="28"/>
          <w:szCs w:val="28"/>
        </w:rPr>
        <w:t xml:space="preserve"> </w:t>
      </w:r>
      <w:r w:rsidR="00E34786" w:rsidRPr="0016343E">
        <w:rPr>
          <w:rFonts w:ascii="Times New Roman" w:hAnsi="Times New Roman" w:cs="Times New Roman"/>
          <w:sz w:val="28"/>
          <w:szCs w:val="28"/>
        </w:rPr>
        <w:t>the</w:t>
      </w:r>
      <w:r w:rsidR="00E34786" w:rsidRPr="004800E6">
        <w:rPr>
          <w:rFonts w:ascii="Times New Roman" w:hAnsi="Times New Roman" w:cs="Times New Roman"/>
          <w:sz w:val="28"/>
          <w:szCs w:val="28"/>
        </w:rPr>
        <w:t xml:space="preserve"> </w:t>
      </w:r>
      <w:r w:rsidR="00E34786" w:rsidRPr="0016343E">
        <w:rPr>
          <w:rFonts w:ascii="Times New Roman" w:hAnsi="Times New Roman" w:cs="Times New Roman"/>
          <w:sz w:val="28"/>
          <w:szCs w:val="28"/>
        </w:rPr>
        <w:t>Global</w:t>
      </w:r>
      <w:r w:rsidR="00E34786" w:rsidRPr="004800E6">
        <w:rPr>
          <w:rFonts w:ascii="Times New Roman" w:hAnsi="Times New Roman" w:cs="Times New Roman"/>
          <w:sz w:val="28"/>
          <w:szCs w:val="28"/>
        </w:rPr>
        <w:t xml:space="preserve"> </w:t>
      </w:r>
      <w:r w:rsidR="00E34786" w:rsidRPr="0016343E">
        <w:rPr>
          <w:rFonts w:ascii="Times New Roman" w:hAnsi="Times New Roman" w:cs="Times New Roman"/>
          <w:sz w:val="28"/>
          <w:szCs w:val="28"/>
        </w:rPr>
        <w:t>Innovation</w:t>
      </w:r>
      <w:r w:rsidR="00E34786" w:rsidRPr="004800E6">
        <w:rPr>
          <w:rFonts w:ascii="Times New Roman" w:hAnsi="Times New Roman" w:cs="Times New Roman"/>
          <w:sz w:val="28"/>
          <w:szCs w:val="28"/>
        </w:rPr>
        <w:t xml:space="preserve"> </w:t>
      </w:r>
      <w:r w:rsidR="00E34786" w:rsidRPr="0016343E">
        <w:rPr>
          <w:rFonts w:ascii="Times New Roman" w:hAnsi="Times New Roman" w:cs="Times New Roman"/>
          <w:sz w:val="28"/>
          <w:szCs w:val="28"/>
        </w:rPr>
        <w:t>Index</w:t>
      </w:r>
      <w:r w:rsidR="00E34786" w:rsidRPr="004800E6">
        <w:rPr>
          <w:rFonts w:ascii="Times New Roman" w:hAnsi="Times New Roman" w:cs="Times New Roman"/>
          <w:sz w:val="28"/>
          <w:szCs w:val="28"/>
        </w:rPr>
        <w:t xml:space="preserve"> // </w:t>
      </w:r>
      <w:r w:rsidR="00E34786" w:rsidRPr="0016343E">
        <w:rPr>
          <w:rFonts w:ascii="Times New Roman" w:hAnsi="Times New Roman" w:cs="Times New Roman"/>
          <w:sz w:val="28"/>
          <w:szCs w:val="28"/>
        </w:rPr>
        <w:t>The</w:t>
      </w:r>
      <w:r w:rsidR="00E34786" w:rsidRPr="004800E6">
        <w:rPr>
          <w:rFonts w:ascii="Times New Roman" w:hAnsi="Times New Roman" w:cs="Times New Roman"/>
          <w:sz w:val="28"/>
          <w:szCs w:val="28"/>
        </w:rPr>
        <w:t xml:space="preserve"> </w:t>
      </w:r>
      <w:r w:rsidR="00E34786" w:rsidRPr="0016343E">
        <w:rPr>
          <w:rFonts w:ascii="Times New Roman" w:hAnsi="Times New Roman" w:cs="Times New Roman"/>
          <w:sz w:val="28"/>
          <w:szCs w:val="28"/>
        </w:rPr>
        <w:t>Innovation</w:t>
      </w:r>
      <w:r w:rsidR="00E34786" w:rsidRPr="004800E6">
        <w:rPr>
          <w:rFonts w:ascii="Times New Roman" w:hAnsi="Times New Roman" w:cs="Times New Roman"/>
          <w:sz w:val="28"/>
          <w:szCs w:val="28"/>
        </w:rPr>
        <w:t xml:space="preserve"> </w:t>
      </w:r>
      <w:r w:rsidR="00E34786" w:rsidRPr="0016343E">
        <w:rPr>
          <w:rFonts w:ascii="Times New Roman" w:hAnsi="Times New Roman" w:cs="Times New Roman"/>
          <w:sz w:val="28"/>
          <w:szCs w:val="28"/>
        </w:rPr>
        <w:t>Journal. – 2019. – Vol</w:t>
      </w:r>
      <w:r w:rsidR="004800E6" w:rsidRPr="004800E6">
        <w:rPr>
          <w:rFonts w:ascii="Times New Roman" w:hAnsi="Times New Roman" w:cs="Times New Roman"/>
          <w:sz w:val="28"/>
          <w:szCs w:val="28"/>
        </w:rPr>
        <w:t>. </w:t>
      </w:r>
      <w:r w:rsidR="00E34786" w:rsidRPr="0016343E">
        <w:rPr>
          <w:rFonts w:ascii="Times New Roman" w:hAnsi="Times New Roman" w:cs="Times New Roman"/>
          <w:sz w:val="28"/>
          <w:szCs w:val="28"/>
        </w:rPr>
        <w:t>24(1). – P. 1-23.</w:t>
      </w:r>
    </w:p>
    <w:p w:rsidR="00E34786" w:rsidRPr="003446F1"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4128F5">
        <w:rPr>
          <w:rFonts w:ascii="Times New Roman" w:hAnsi="Times New Roman" w:cs="Times New Roman"/>
          <w:sz w:val="28"/>
          <w:szCs w:val="28"/>
        </w:rPr>
        <w:t xml:space="preserve">Global Innovation Index report 2020 // </w:t>
      </w:r>
      <w:hyperlink w:history="1">
        <w:r w:rsidR="003446F1" w:rsidRPr="003446F1">
          <w:rPr>
            <w:rStyle w:val="ae"/>
            <w:rFonts w:ascii="Times New Roman" w:hAnsi="Times New Roman" w:cs="Times New Roman"/>
            <w:color w:val="auto"/>
            <w:sz w:val="28"/>
            <w:szCs w:val="28"/>
            <w:u w:val="none"/>
          </w:rPr>
          <w:t>https://www. globalinnovationindex.org/gii-2020-report#</w:t>
        </w:r>
      </w:hyperlink>
      <w:r w:rsidR="004128F5" w:rsidRPr="003446F1">
        <w:rPr>
          <w:rStyle w:val="ae"/>
          <w:rFonts w:ascii="Times New Roman" w:hAnsi="Times New Roman" w:cs="Times New Roman" w:hint="eastAsia"/>
          <w:color w:val="auto"/>
          <w:sz w:val="28"/>
          <w:szCs w:val="28"/>
          <w:u w:val="none"/>
        </w:rPr>
        <w:t>.</w:t>
      </w:r>
      <w:r w:rsidR="00571170" w:rsidRPr="003446F1">
        <w:rPr>
          <w:rFonts w:ascii="Times New Roman" w:hAnsi="Times New Roman" w:cs="Times New Roman"/>
          <w:sz w:val="28"/>
          <w:szCs w:val="28"/>
        </w:rPr>
        <w:t xml:space="preserve"> </w:t>
      </w:r>
      <w:r w:rsidR="004128F5" w:rsidRPr="003446F1">
        <w:rPr>
          <w:rFonts w:ascii="Times New Roman" w:hAnsi="Times New Roman" w:cs="Times New Roman" w:hint="eastAsia"/>
          <w:sz w:val="28"/>
          <w:szCs w:val="28"/>
        </w:rPr>
        <w:t>17</w:t>
      </w:r>
      <w:r w:rsidR="003446F1" w:rsidRPr="003446F1">
        <w:rPr>
          <w:rFonts w:ascii="Times New Roman" w:hAnsi="Times New Roman" w:cs="Times New Roman"/>
          <w:sz w:val="28"/>
          <w:szCs w:val="28"/>
        </w:rPr>
        <w:t>.09.</w:t>
      </w:r>
      <w:r w:rsidR="004128F5" w:rsidRPr="003446F1">
        <w:rPr>
          <w:rFonts w:ascii="Times New Roman" w:hAnsi="Times New Roman" w:cs="Times New Roman" w:hint="eastAsia"/>
          <w:sz w:val="28"/>
          <w:szCs w:val="28"/>
        </w:rPr>
        <w:t>2021.</w:t>
      </w:r>
    </w:p>
    <w:p w:rsidR="00E34786" w:rsidRPr="0092375F" w:rsidRDefault="00E34786" w:rsidP="0092375F">
      <w:pPr>
        <w:pStyle w:val="a4"/>
        <w:numPr>
          <w:ilvl w:val="0"/>
          <w:numId w:val="7"/>
        </w:numPr>
        <w:tabs>
          <w:tab w:val="left" w:pos="1276"/>
        </w:tabs>
        <w:wordWrap/>
        <w:spacing w:after="0" w:line="240" w:lineRule="auto"/>
        <w:ind w:leftChars="0" w:left="0" w:firstLine="709"/>
        <w:rPr>
          <w:rStyle w:val="ae"/>
          <w:rFonts w:ascii="Times New Roman" w:hAnsi="Times New Roman" w:cs="Times New Roman"/>
          <w:color w:val="auto"/>
          <w:sz w:val="28"/>
          <w:szCs w:val="28"/>
          <w:u w:val="none"/>
        </w:rPr>
      </w:pPr>
      <w:r w:rsidRPr="0092375F">
        <w:rPr>
          <w:rStyle w:val="ae"/>
          <w:rFonts w:ascii="Times New Roman" w:hAnsi="Times New Roman" w:cs="Times New Roman"/>
          <w:color w:val="auto"/>
          <w:sz w:val="28"/>
          <w:szCs w:val="28"/>
          <w:u w:val="none"/>
        </w:rPr>
        <w:t xml:space="preserve">Nazarbayev N. </w:t>
      </w:r>
      <w:r w:rsidR="005A7401" w:rsidRPr="0092375F">
        <w:rPr>
          <w:rStyle w:val="ae"/>
          <w:rFonts w:ascii="Times New Roman" w:hAnsi="Times New Roman" w:cs="Times New Roman"/>
          <w:color w:val="auto"/>
          <w:sz w:val="28"/>
          <w:szCs w:val="28"/>
          <w:u w:val="none"/>
        </w:rPr>
        <w:t>Course towards the future: modernization of Kazakhstan’s identity</w:t>
      </w:r>
      <w:r w:rsidR="004800E6" w:rsidRPr="0092375F">
        <w:rPr>
          <w:rStyle w:val="ae"/>
          <w:rFonts w:ascii="Times New Roman" w:hAnsi="Times New Roman" w:cs="Times New Roman"/>
          <w:color w:val="auto"/>
          <w:sz w:val="28"/>
          <w:szCs w:val="28"/>
          <w:u w:val="none"/>
        </w:rPr>
        <w:t xml:space="preserve"> // </w:t>
      </w:r>
      <w:r w:rsidR="0092375F" w:rsidRPr="0092375F">
        <w:rPr>
          <w:rStyle w:val="ae"/>
          <w:rFonts w:ascii="Times New Roman" w:hAnsi="Times New Roman" w:cs="Times New Roman"/>
          <w:color w:val="auto"/>
          <w:sz w:val="28"/>
          <w:szCs w:val="28"/>
          <w:u w:val="none"/>
        </w:rPr>
        <w:t>www.akorda.kz/en/events/akorda_news/press_conferences/course-towards-the-future-modernization-of-kazakhstans-identity</w:t>
      </w:r>
      <w:r w:rsidR="004800E6" w:rsidRPr="0092375F">
        <w:rPr>
          <w:rStyle w:val="ae"/>
          <w:rFonts w:ascii="Times New Roman" w:hAnsi="Times New Roman" w:cs="Times New Roman"/>
          <w:color w:val="auto"/>
          <w:sz w:val="28"/>
          <w:szCs w:val="28"/>
          <w:u w:val="none"/>
        </w:rPr>
        <w:t xml:space="preserve">. </w:t>
      </w:r>
      <w:r w:rsidR="004128F5" w:rsidRPr="0092375F">
        <w:rPr>
          <w:rStyle w:val="ae"/>
          <w:rFonts w:ascii="Times New Roman" w:hAnsi="Times New Roman" w:cs="Times New Roman" w:hint="eastAsia"/>
          <w:color w:val="auto"/>
          <w:sz w:val="28"/>
          <w:szCs w:val="28"/>
          <w:u w:val="none"/>
        </w:rPr>
        <w:t>21</w:t>
      </w:r>
      <w:r w:rsidR="003446F1" w:rsidRPr="003446F1">
        <w:rPr>
          <w:rStyle w:val="ae"/>
          <w:rFonts w:ascii="Times New Roman" w:hAnsi="Times New Roman" w:cs="Times New Roman"/>
          <w:color w:val="auto"/>
          <w:sz w:val="28"/>
          <w:szCs w:val="28"/>
          <w:u w:val="none"/>
        </w:rPr>
        <w:t>.</w:t>
      </w:r>
      <w:r w:rsidR="003446F1">
        <w:rPr>
          <w:rStyle w:val="ae"/>
          <w:rFonts w:ascii="Times New Roman" w:hAnsi="Times New Roman" w:cs="Times New Roman"/>
          <w:color w:val="auto"/>
          <w:sz w:val="28"/>
          <w:szCs w:val="28"/>
          <w:u w:val="none"/>
          <w:lang w:val="ru-RU"/>
        </w:rPr>
        <w:t>10.</w:t>
      </w:r>
      <w:r w:rsidR="004128F5" w:rsidRPr="0092375F">
        <w:rPr>
          <w:rStyle w:val="ae"/>
          <w:rFonts w:ascii="Times New Roman" w:hAnsi="Times New Roman" w:cs="Times New Roman" w:hint="eastAsia"/>
          <w:color w:val="auto"/>
          <w:sz w:val="28"/>
          <w:szCs w:val="28"/>
          <w:u w:val="none"/>
        </w:rPr>
        <w:t>2021.</w:t>
      </w:r>
    </w:p>
    <w:p w:rsidR="00E34786" w:rsidRPr="00FE4FD1"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President of Kazakhstan K</w:t>
      </w:r>
      <w:r w:rsidR="00CF621F" w:rsidRPr="00CF621F">
        <w:rPr>
          <w:rFonts w:ascii="Times New Roman" w:hAnsi="Times New Roman" w:cs="Times New Roman"/>
          <w:sz w:val="28"/>
          <w:szCs w:val="28"/>
        </w:rPr>
        <w:t>.</w:t>
      </w:r>
      <w:r w:rsidRPr="0016343E">
        <w:rPr>
          <w:rFonts w:ascii="Times New Roman" w:hAnsi="Times New Roman" w:cs="Times New Roman"/>
          <w:sz w:val="28"/>
          <w:szCs w:val="28"/>
        </w:rPr>
        <w:t>-J</w:t>
      </w:r>
      <w:r w:rsidR="00CF621F" w:rsidRPr="00CF621F">
        <w:rPr>
          <w:rFonts w:ascii="Times New Roman" w:hAnsi="Times New Roman" w:cs="Times New Roman"/>
          <w:sz w:val="28"/>
          <w:szCs w:val="28"/>
        </w:rPr>
        <w:t>.</w:t>
      </w:r>
      <w:r w:rsidRPr="0016343E">
        <w:rPr>
          <w:rFonts w:ascii="Times New Roman" w:hAnsi="Times New Roman" w:cs="Times New Roman"/>
          <w:sz w:val="28"/>
          <w:szCs w:val="28"/>
        </w:rPr>
        <w:t xml:space="preserve"> Tokayev’s State of the Nation Address “Kazakhstan in a new reality: Time for action”, September 1, 2020 </w:t>
      </w:r>
      <w:r w:rsidR="00CF621F" w:rsidRPr="00CF621F">
        <w:rPr>
          <w:rFonts w:ascii="Times New Roman" w:hAnsi="Times New Roman" w:cs="Times New Roman"/>
          <w:sz w:val="28"/>
          <w:szCs w:val="28"/>
        </w:rPr>
        <w:t xml:space="preserve">// </w:t>
      </w:r>
      <w:hyperlink r:id="rId125" w:history="1">
        <w:r w:rsidRPr="0092375F">
          <w:rPr>
            <w:rFonts w:ascii="Times New Roman" w:hAnsi="Times New Roman" w:cs="Times New Roman"/>
            <w:sz w:val="28"/>
            <w:szCs w:val="28"/>
          </w:rPr>
          <w:t>https://www.akorda.kz/en/addresses/addresses_of_president/president</w:t>
        </w:r>
      </w:hyperlink>
      <w:r w:rsidR="00CF621F" w:rsidRPr="0092375F">
        <w:rPr>
          <w:rFonts w:ascii="Times New Roman" w:hAnsi="Times New Roman" w:cs="Times New Roman"/>
          <w:sz w:val="28"/>
          <w:szCs w:val="28"/>
        </w:rPr>
        <w:t>.</w:t>
      </w:r>
      <w:r w:rsidR="00571170" w:rsidRPr="0092375F">
        <w:rPr>
          <w:rFonts w:ascii="Times New Roman" w:hAnsi="Times New Roman" w:cs="Times New Roman"/>
          <w:sz w:val="28"/>
          <w:szCs w:val="28"/>
        </w:rPr>
        <w:t xml:space="preserve"> </w:t>
      </w:r>
      <w:r w:rsidR="0092375F" w:rsidRPr="00FE4FD1">
        <w:rPr>
          <w:rStyle w:val="ae"/>
          <w:rFonts w:ascii="Times New Roman" w:hAnsi="Times New Roman" w:cs="Times New Roman" w:hint="eastAsia"/>
          <w:color w:val="auto"/>
          <w:sz w:val="28"/>
          <w:szCs w:val="28"/>
          <w:u w:val="none"/>
        </w:rPr>
        <w:t>21</w:t>
      </w:r>
      <w:r w:rsidR="003446F1" w:rsidRPr="003446F1">
        <w:rPr>
          <w:rStyle w:val="ae"/>
          <w:rFonts w:ascii="Times New Roman" w:hAnsi="Times New Roman" w:cs="Times New Roman"/>
          <w:color w:val="auto"/>
          <w:sz w:val="28"/>
          <w:szCs w:val="28"/>
          <w:u w:val="none"/>
        </w:rPr>
        <w:t>.10.</w:t>
      </w:r>
      <w:r w:rsidR="0092375F" w:rsidRPr="00FE4FD1">
        <w:rPr>
          <w:rStyle w:val="ae"/>
          <w:rFonts w:ascii="Times New Roman" w:hAnsi="Times New Roman" w:cs="Times New Roman" w:hint="eastAsia"/>
          <w:color w:val="auto"/>
          <w:sz w:val="28"/>
          <w:szCs w:val="28"/>
          <w:u w:val="none"/>
        </w:rPr>
        <w:t>2021</w:t>
      </w:r>
      <w:r w:rsidR="00571170" w:rsidRPr="00FE4FD1">
        <w:rPr>
          <w:rFonts w:ascii="Times New Roman" w:hAnsi="Times New Roman" w:cs="Times New Roman"/>
          <w:sz w:val="28"/>
          <w:szCs w:val="28"/>
        </w:rPr>
        <w:t>.</w:t>
      </w:r>
    </w:p>
    <w:p w:rsidR="00E34786" w:rsidRPr="00FE4FD1"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FE4FD1">
        <w:rPr>
          <w:rFonts w:ascii="Times New Roman" w:hAnsi="Times New Roman" w:cs="Times New Roman"/>
          <w:sz w:val="28"/>
          <w:szCs w:val="28"/>
        </w:rPr>
        <w:t>A</w:t>
      </w:r>
      <w:r w:rsidR="00CF621F" w:rsidRPr="00FE4FD1">
        <w:rPr>
          <w:rFonts w:ascii="Times New Roman" w:hAnsi="Times New Roman" w:cs="Times New Roman"/>
          <w:sz w:val="28"/>
          <w:szCs w:val="28"/>
        </w:rPr>
        <w:t xml:space="preserve">brahim S., Mir B.A., Suhara H. et al. </w:t>
      </w:r>
      <w:r w:rsidRPr="00FE4FD1">
        <w:rPr>
          <w:rFonts w:ascii="Times New Roman" w:hAnsi="Times New Roman" w:cs="Times New Roman"/>
          <w:sz w:val="28"/>
          <w:szCs w:val="28"/>
        </w:rPr>
        <w:t xml:space="preserve">Structural equation modeling and confirmatory factor analysis of social media use and education // </w:t>
      </w:r>
      <w:hyperlink r:id="rId126" w:history="1">
        <w:r w:rsidRPr="00FE4FD1">
          <w:rPr>
            <w:rFonts w:ascii="Times New Roman" w:hAnsi="Times New Roman" w:cs="Times New Roman"/>
            <w:sz w:val="28"/>
            <w:szCs w:val="28"/>
          </w:rPr>
          <w:t>International Journal of Educational Technology in Higher Education</w:t>
        </w:r>
      </w:hyperlink>
      <w:r w:rsidRPr="00FE4FD1">
        <w:rPr>
          <w:rFonts w:ascii="Times New Roman" w:hAnsi="Times New Roman" w:cs="Times New Roman"/>
          <w:sz w:val="28"/>
          <w:szCs w:val="28"/>
        </w:rPr>
        <w:t xml:space="preserve">. – 2019. – </w:t>
      </w:r>
      <w:r w:rsidR="00CF621F" w:rsidRPr="00FE4FD1">
        <w:rPr>
          <w:rFonts w:ascii="Times New Roman" w:hAnsi="Times New Roman" w:cs="Times New Roman"/>
          <w:sz w:val="28"/>
          <w:szCs w:val="28"/>
        </w:rPr>
        <w:t xml:space="preserve">Vol. </w:t>
      </w:r>
      <w:r w:rsidRPr="00FE4FD1">
        <w:rPr>
          <w:rFonts w:ascii="Times New Roman" w:hAnsi="Times New Roman" w:cs="Times New Roman"/>
          <w:sz w:val="28"/>
          <w:szCs w:val="28"/>
        </w:rPr>
        <w:t xml:space="preserve">16. – </w:t>
      </w:r>
      <w:r w:rsidR="00FE4FD1" w:rsidRPr="00FE4FD1">
        <w:rPr>
          <w:rFonts w:ascii="Times New Roman" w:hAnsi="Times New Roman" w:cs="Times New Roman"/>
          <w:sz w:val="28"/>
          <w:szCs w:val="28"/>
        </w:rPr>
        <w:t>P. 1</w:t>
      </w:r>
      <w:r w:rsidR="00CF621F" w:rsidRPr="00FE4FD1">
        <w:rPr>
          <w:rFonts w:ascii="Times New Roman" w:hAnsi="Times New Roman" w:cs="Times New Roman"/>
          <w:sz w:val="28"/>
          <w:szCs w:val="28"/>
        </w:rPr>
        <w:t>-</w:t>
      </w:r>
      <w:r w:rsidR="00FE4FD1" w:rsidRPr="00FE4FD1">
        <w:rPr>
          <w:rFonts w:ascii="Times New Roman" w:hAnsi="Times New Roman" w:cs="Times New Roman"/>
          <w:sz w:val="28"/>
          <w:szCs w:val="28"/>
        </w:rPr>
        <w:t>25</w:t>
      </w:r>
      <w:r w:rsidRPr="00FE4FD1">
        <w:rPr>
          <w:rFonts w:ascii="Times New Roman" w:hAnsi="Times New Roman" w:cs="Times New Roman"/>
          <w:sz w:val="28"/>
          <w:szCs w:val="28"/>
        </w:rPr>
        <w:t>.</w:t>
      </w:r>
    </w:p>
    <w:p w:rsidR="00E34786" w:rsidRPr="00921C7D"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lang w:val="ru-RU"/>
        </w:rPr>
      </w:pPr>
      <w:r w:rsidRPr="00FE4FD1">
        <w:rPr>
          <w:rFonts w:ascii="Times New Roman" w:hAnsi="Times New Roman" w:cs="Times New Roman"/>
          <w:sz w:val="28"/>
          <w:szCs w:val="28"/>
          <w:lang w:val="ru-RU"/>
        </w:rPr>
        <w:t xml:space="preserve">Глава государства принял председателя Агентства по делам </w:t>
      </w:r>
      <w:r w:rsidRPr="0016343E">
        <w:rPr>
          <w:rFonts w:ascii="Times New Roman" w:hAnsi="Times New Roman" w:cs="Times New Roman"/>
          <w:sz w:val="28"/>
          <w:szCs w:val="28"/>
          <w:lang w:val="ru-RU"/>
        </w:rPr>
        <w:t xml:space="preserve">государственной службы Анар Жаилганову, 01 июня 2021 года </w:t>
      </w:r>
      <w:r w:rsidR="00CF621F" w:rsidRPr="00CF621F">
        <w:rPr>
          <w:rFonts w:ascii="Times New Roman" w:hAnsi="Times New Roman" w:cs="Times New Roman"/>
          <w:sz w:val="28"/>
          <w:szCs w:val="28"/>
          <w:lang w:val="ru-RU"/>
        </w:rPr>
        <w:t xml:space="preserve">// </w:t>
      </w:r>
      <w:r w:rsidR="001049AD">
        <w:fldChar w:fldCharType="begin"/>
      </w:r>
      <w:r w:rsidR="001049AD" w:rsidRPr="001049AD">
        <w:rPr>
          <w:lang w:val="ru-RU"/>
        </w:rPr>
        <w:instrText xml:space="preserve"> </w:instrText>
      </w:r>
      <w:r w:rsidR="001049AD">
        <w:instrText>HYPERLINK</w:instrText>
      </w:r>
      <w:r w:rsidR="001049AD" w:rsidRPr="001049AD">
        <w:rPr>
          <w:lang w:val="ru-RU"/>
        </w:rPr>
        <w:instrText xml:space="preserve"> "</w:instrText>
      </w:r>
      <w:r w:rsidR="001049AD">
        <w:instrText>https</w:instrText>
      </w:r>
      <w:r w:rsidR="001049AD" w:rsidRPr="001049AD">
        <w:rPr>
          <w:lang w:val="ru-RU"/>
        </w:rPr>
        <w:instrText>://</w:instrText>
      </w:r>
      <w:r w:rsidR="001049AD">
        <w:instrText>www</w:instrText>
      </w:r>
      <w:r w:rsidR="001049AD" w:rsidRPr="001049AD">
        <w:rPr>
          <w:lang w:val="ru-RU"/>
        </w:rPr>
        <w:instrText>.</w:instrText>
      </w:r>
      <w:r w:rsidR="001049AD">
        <w:instrText>akorda</w:instrText>
      </w:r>
      <w:r w:rsidR="001049AD" w:rsidRPr="001049AD">
        <w:rPr>
          <w:lang w:val="ru-RU"/>
        </w:rPr>
        <w:instrText>.</w:instrText>
      </w:r>
      <w:r w:rsidR="001049AD">
        <w:instrText>kz</w:instrText>
      </w:r>
      <w:r w:rsidR="001049AD" w:rsidRPr="001049AD">
        <w:rPr>
          <w:lang w:val="ru-RU"/>
        </w:rPr>
        <w:instrText>/</w:instrText>
      </w:r>
      <w:r w:rsidR="001049AD">
        <w:instrText>ru</w:instrText>
      </w:r>
      <w:r w:rsidR="001049AD" w:rsidRPr="001049AD">
        <w:rPr>
          <w:lang w:val="ru-RU"/>
        </w:rPr>
        <w:instrText>/</w:instrText>
      </w:r>
      <w:r w:rsidR="001049AD">
        <w:instrText>glava</w:instrText>
      </w:r>
      <w:r w:rsidR="001049AD" w:rsidRPr="001049AD">
        <w:rPr>
          <w:lang w:val="ru-RU"/>
        </w:rPr>
        <w:instrText>-</w:instrText>
      </w:r>
      <w:r w:rsidR="001049AD">
        <w:instrText>gosudarstva</w:instrText>
      </w:r>
      <w:r w:rsidR="001049AD" w:rsidRPr="001049AD">
        <w:rPr>
          <w:lang w:val="ru-RU"/>
        </w:rPr>
        <w:instrText>-</w:instrText>
      </w:r>
      <w:r w:rsidR="001049AD">
        <w:instrText>prinyal</w:instrText>
      </w:r>
      <w:r w:rsidR="001049AD" w:rsidRPr="001049AD">
        <w:rPr>
          <w:lang w:val="ru-RU"/>
        </w:rPr>
        <w:instrText>-</w:instrText>
      </w:r>
      <w:r w:rsidR="001049AD">
        <w:instrText>predsedatelya</w:instrText>
      </w:r>
      <w:r w:rsidR="001049AD" w:rsidRPr="001049AD">
        <w:rPr>
          <w:lang w:val="ru-RU"/>
        </w:rPr>
        <w:instrText xml:space="preserve">" </w:instrText>
      </w:r>
      <w:r w:rsidR="001049AD">
        <w:fldChar w:fldCharType="separate"/>
      </w:r>
      <w:r w:rsidR="00CF621F" w:rsidRPr="00921C7D">
        <w:rPr>
          <w:rStyle w:val="ae"/>
          <w:rFonts w:ascii="Times New Roman" w:hAnsi="Times New Roman" w:cs="Times New Roman"/>
          <w:color w:val="auto"/>
          <w:sz w:val="28"/>
          <w:szCs w:val="28"/>
          <w:u w:val="none"/>
        </w:rPr>
        <w:t>https</w:t>
      </w:r>
      <w:r w:rsidR="00CF621F" w:rsidRPr="00921C7D">
        <w:rPr>
          <w:rStyle w:val="ae"/>
          <w:rFonts w:ascii="Times New Roman" w:hAnsi="Times New Roman" w:cs="Times New Roman"/>
          <w:color w:val="auto"/>
          <w:sz w:val="28"/>
          <w:szCs w:val="28"/>
          <w:u w:val="none"/>
          <w:lang w:val="ru-RU"/>
        </w:rPr>
        <w:t>://</w:t>
      </w:r>
      <w:r w:rsidR="00CF621F" w:rsidRPr="00921C7D">
        <w:rPr>
          <w:rStyle w:val="ae"/>
          <w:rFonts w:ascii="Times New Roman" w:hAnsi="Times New Roman" w:cs="Times New Roman"/>
          <w:color w:val="auto"/>
          <w:sz w:val="28"/>
          <w:szCs w:val="28"/>
          <w:u w:val="none"/>
        </w:rPr>
        <w:t>www</w:t>
      </w:r>
      <w:r w:rsidR="00CF621F" w:rsidRPr="00921C7D">
        <w:rPr>
          <w:rStyle w:val="ae"/>
          <w:rFonts w:ascii="Times New Roman" w:hAnsi="Times New Roman" w:cs="Times New Roman"/>
          <w:color w:val="auto"/>
          <w:sz w:val="28"/>
          <w:szCs w:val="28"/>
          <w:u w:val="none"/>
          <w:lang w:val="ru-RU"/>
        </w:rPr>
        <w:t>.</w:t>
      </w:r>
      <w:r w:rsidR="00CF621F" w:rsidRPr="00921C7D">
        <w:rPr>
          <w:rStyle w:val="ae"/>
          <w:rFonts w:ascii="Times New Roman" w:hAnsi="Times New Roman" w:cs="Times New Roman"/>
          <w:color w:val="auto"/>
          <w:sz w:val="28"/>
          <w:szCs w:val="28"/>
          <w:u w:val="none"/>
        </w:rPr>
        <w:t>akorda</w:t>
      </w:r>
      <w:r w:rsidR="00CF621F" w:rsidRPr="00921C7D">
        <w:rPr>
          <w:rStyle w:val="ae"/>
          <w:rFonts w:ascii="Times New Roman" w:hAnsi="Times New Roman" w:cs="Times New Roman"/>
          <w:color w:val="auto"/>
          <w:sz w:val="28"/>
          <w:szCs w:val="28"/>
          <w:u w:val="none"/>
          <w:lang w:val="ru-RU"/>
        </w:rPr>
        <w:t>.</w:t>
      </w:r>
      <w:r w:rsidR="00CF621F" w:rsidRPr="00921C7D">
        <w:rPr>
          <w:rStyle w:val="ae"/>
          <w:rFonts w:ascii="Times New Roman" w:hAnsi="Times New Roman" w:cs="Times New Roman"/>
          <w:color w:val="auto"/>
          <w:sz w:val="28"/>
          <w:szCs w:val="28"/>
          <w:u w:val="none"/>
        </w:rPr>
        <w:t>kz</w:t>
      </w:r>
      <w:r w:rsidR="00CF621F" w:rsidRPr="00921C7D">
        <w:rPr>
          <w:rStyle w:val="ae"/>
          <w:rFonts w:ascii="Times New Roman" w:hAnsi="Times New Roman" w:cs="Times New Roman"/>
          <w:color w:val="auto"/>
          <w:sz w:val="28"/>
          <w:szCs w:val="28"/>
          <w:u w:val="none"/>
          <w:lang w:val="ru-RU"/>
        </w:rPr>
        <w:t>/</w:t>
      </w:r>
      <w:r w:rsidR="00CF621F" w:rsidRPr="00921C7D">
        <w:rPr>
          <w:rStyle w:val="ae"/>
          <w:rFonts w:ascii="Times New Roman" w:hAnsi="Times New Roman" w:cs="Times New Roman"/>
          <w:color w:val="auto"/>
          <w:sz w:val="28"/>
          <w:szCs w:val="28"/>
          <w:u w:val="none"/>
        </w:rPr>
        <w:t>ru</w:t>
      </w:r>
      <w:r w:rsidR="00CF621F" w:rsidRPr="00921C7D">
        <w:rPr>
          <w:rStyle w:val="ae"/>
          <w:rFonts w:ascii="Times New Roman" w:hAnsi="Times New Roman" w:cs="Times New Roman"/>
          <w:color w:val="auto"/>
          <w:sz w:val="28"/>
          <w:szCs w:val="28"/>
          <w:u w:val="none"/>
          <w:lang w:val="ru-RU"/>
        </w:rPr>
        <w:t>/</w:t>
      </w:r>
      <w:r w:rsidR="00CF621F" w:rsidRPr="00921C7D">
        <w:rPr>
          <w:rStyle w:val="ae"/>
          <w:rFonts w:ascii="Times New Roman" w:hAnsi="Times New Roman" w:cs="Times New Roman"/>
          <w:color w:val="auto"/>
          <w:sz w:val="28"/>
          <w:szCs w:val="28"/>
          <w:u w:val="none"/>
        </w:rPr>
        <w:t>glava</w:t>
      </w:r>
      <w:r w:rsidR="00CF621F" w:rsidRPr="00921C7D">
        <w:rPr>
          <w:rStyle w:val="ae"/>
          <w:rFonts w:ascii="Times New Roman" w:hAnsi="Times New Roman" w:cs="Times New Roman"/>
          <w:color w:val="auto"/>
          <w:sz w:val="28"/>
          <w:szCs w:val="28"/>
          <w:u w:val="none"/>
          <w:lang w:val="ru-RU"/>
        </w:rPr>
        <w:t>-</w:t>
      </w:r>
      <w:r w:rsidR="00CF621F" w:rsidRPr="00921C7D">
        <w:rPr>
          <w:rStyle w:val="ae"/>
          <w:rFonts w:ascii="Times New Roman" w:hAnsi="Times New Roman" w:cs="Times New Roman"/>
          <w:color w:val="auto"/>
          <w:sz w:val="28"/>
          <w:szCs w:val="28"/>
          <w:u w:val="none"/>
        </w:rPr>
        <w:t>gosudarstva</w:t>
      </w:r>
      <w:r w:rsidR="00CF621F" w:rsidRPr="00921C7D">
        <w:rPr>
          <w:rStyle w:val="ae"/>
          <w:rFonts w:ascii="Times New Roman" w:hAnsi="Times New Roman" w:cs="Times New Roman"/>
          <w:color w:val="auto"/>
          <w:sz w:val="28"/>
          <w:szCs w:val="28"/>
          <w:u w:val="none"/>
          <w:lang w:val="ru-RU"/>
        </w:rPr>
        <w:t>-</w:t>
      </w:r>
      <w:r w:rsidR="00CF621F" w:rsidRPr="00921C7D">
        <w:rPr>
          <w:rStyle w:val="ae"/>
          <w:rFonts w:ascii="Times New Roman" w:hAnsi="Times New Roman" w:cs="Times New Roman"/>
          <w:color w:val="auto"/>
          <w:sz w:val="28"/>
          <w:szCs w:val="28"/>
          <w:u w:val="none"/>
        </w:rPr>
        <w:t>prinyal</w:t>
      </w:r>
      <w:r w:rsidR="00CF621F" w:rsidRPr="00921C7D">
        <w:rPr>
          <w:rStyle w:val="ae"/>
          <w:rFonts w:ascii="Times New Roman" w:hAnsi="Times New Roman" w:cs="Times New Roman"/>
          <w:color w:val="auto"/>
          <w:sz w:val="28"/>
          <w:szCs w:val="28"/>
          <w:u w:val="none"/>
          <w:lang w:val="ru-RU"/>
        </w:rPr>
        <w:t>-</w:t>
      </w:r>
      <w:r w:rsidR="00CF621F" w:rsidRPr="00921C7D">
        <w:rPr>
          <w:rStyle w:val="ae"/>
          <w:rFonts w:ascii="Times New Roman" w:hAnsi="Times New Roman" w:cs="Times New Roman"/>
          <w:color w:val="auto"/>
          <w:sz w:val="28"/>
          <w:szCs w:val="28"/>
          <w:u w:val="none"/>
        </w:rPr>
        <w:t>predsedatelya</w:t>
      </w:r>
      <w:r w:rsidR="001049AD">
        <w:rPr>
          <w:rStyle w:val="ae"/>
          <w:rFonts w:ascii="Times New Roman" w:hAnsi="Times New Roman" w:cs="Times New Roman"/>
          <w:color w:val="auto"/>
          <w:sz w:val="28"/>
          <w:szCs w:val="28"/>
          <w:u w:val="none"/>
        </w:rPr>
        <w:fldChar w:fldCharType="end"/>
      </w:r>
      <w:r w:rsidR="00CF621F" w:rsidRPr="00921C7D">
        <w:rPr>
          <w:rFonts w:ascii="Times New Roman" w:hAnsi="Times New Roman" w:cs="Times New Roman"/>
          <w:sz w:val="28"/>
          <w:szCs w:val="28"/>
          <w:lang w:val="ru-RU"/>
        </w:rPr>
        <w:t>.</w:t>
      </w:r>
      <w:r w:rsidR="00571170" w:rsidRPr="00921C7D">
        <w:rPr>
          <w:rFonts w:ascii="Times New Roman" w:hAnsi="Times New Roman" w:cs="Times New Roman"/>
          <w:color w:val="FF0000"/>
          <w:sz w:val="28"/>
          <w:szCs w:val="28"/>
          <w:lang w:val="ru-RU"/>
        </w:rPr>
        <w:t xml:space="preserve"> </w:t>
      </w:r>
      <w:r w:rsidR="00921C7D" w:rsidRPr="003446F1">
        <w:rPr>
          <w:rStyle w:val="ae"/>
          <w:rFonts w:ascii="Times New Roman" w:hAnsi="Times New Roman" w:cs="Times New Roman" w:hint="eastAsia"/>
          <w:color w:val="auto"/>
          <w:sz w:val="28"/>
          <w:szCs w:val="28"/>
          <w:u w:val="none"/>
          <w:lang w:val="ru-RU"/>
        </w:rPr>
        <w:t>21</w:t>
      </w:r>
      <w:r w:rsidR="003446F1">
        <w:rPr>
          <w:rStyle w:val="ae"/>
          <w:rFonts w:ascii="Times New Roman" w:hAnsi="Times New Roman" w:cs="Times New Roman"/>
          <w:color w:val="auto"/>
          <w:sz w:val="28"/>
          <w:szCs w:val="28"/>
          <w:u w:val="none"/>
          <w:lang w:val="ru-RU"/>
        </w:rPr>
        <w:t>.10.</w:t>
      </w:r>
      <w:r w:rsidR="00921C7D" w:rsidRPr="003446F1">
        <w:rPr>
          <w:rStyle w:val="ae"/>
          <w:rFonts w:ascii="Times New Roman" w:hAnsi="Times New Roman" w:cs="Times New Roman" w:hint="eastAsia"/>
          <w:color w:val="auto"/>
          <w:sz w:val="28"/>
          <w:szCs w:val="28"/>
          <w:u w:val="none"/>
          <w:lang w:val="ru-RU"/>
        </w:rPr>
        <w:t>2021</w:t>
      </w:r>
      <w:r w:rsidR="00571170" w:rsidRPr="00921C7D">
        <w:rPr>
          <w:rFonts w:ascii="Times New Roman" w:hAnsi="Times New Roman" w:cs="Times New Roman"/>
          <w:sz w:val="28"/>
          <w:szCs w:val="28"/>
          <w:lang w:val="ru-RU"/>
        </w:rPr>
        <w:t>.</w:t>
      </w:r>
    </w:p>
    <w:p w:rsidR="00E34786" w:rsidRPr="00921C7D"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lang w:val="ru-RU"/>
        </w:rPr>
      </w:pPr>
      <w:r w:rsidRPr="00921C7D">
        <w:rPr>
          <w:rFonts w:ascii="Times New Roman" w:hAnsi="Times New Roman" w:cs="Times New Roman"/>
          <w:sz w:val="28"/>
          <w:szCs w:val="28"/>
          <w:lang w:val="ru-RU"/>
        </w:rPr>
        <w:t>Стратегический план Агентства Республики Казахстан по делам государственной службы на 2017-2021 годы</w:t>
      </w:r>
      <w:r w:rsidR="00CF621F" w:rsidRPr="00921C7D">
        <w:rPr>
          <w:rFonts w:ascii="Times New Roman" w:hAnsi="Times New Roman" w:cs="Times New Roman"/>
          <w:sz w:val="28"/>
          <w:szCs w:val="28"/>
          <w:lang w:val="ru-RU"/>
        </w:rPr>
        <w:t xml:space="preserve"> //</w:t>
      </w:r>
      <w:r w:rsidRPr="00921C7D">
        <w:rPr>
          <w:rFonts w:ascii="Times New Roman" w:hAnsi="Times New Roman" w:cs="Times New Roman"/>
          <w:sz w:val="28"/>
          <w:szCs w:val="28"/>
          <w:lang w:val="ru-RU"/>
        </w:rPr>
        <w:t xml:space="preserve"> </w:t>
      </w:r>
      <w:r w:rsidR="001049AD">
        <w:fldChar w:fldCharType="begin"/>
      </w:r>
      <w:r w:rsidR="001049AD" w:rsidRPr="001049AD">
        <w:rPr>
          <w:lang w:val="ru-RU"/>
        </w:rPr>
        <w:instrText xml:space="preserve"> </w:instrText>
      </w:r>
      <w:r w:rsidR="001049AD">
        <w:instrText>HYPERLINK</w:instrText>
      </w:r>
      <w:r w:rsidR="001049AD" w:rsidRPr="001049AD">
        <w:rPr>
          <w:lang w:val="ru-RU"/>
        </w:rPr>
        <w:instrText xml:space="preserve"> "</w:instrText>
      </w:r>
      <w:r w:rsidR="001049AD">
        <w:instrText>https</w:instrText>
      </w:r>
      <w:r w:rsidR="001049AD" w:rsidRPr="001049AD">
        <w:rPr>
          <w:lang w:val="ru-RU"/>
        </w:rPr>
        <w:instrText>://</w:instrText>
      </w:r>
      <w:r w:rsidR="001049AD">
        <w:instrText>www</w:instrText>
      </w:r>
      <w:r w:rsidR="001049AD" w:rsidRPr="001049AD">
        <w:rPr>
          <w:lang w:val="ru-RU"/>
        </w:rPr>
        <w:instrText>.</w:instrText>
      </w:r>
      <w:r w:rsidR="001049AD">
        <w:instrText>gov</w:instrText>
      </w:r>
      <w:r w:rsidR="001049AD" w:rsidRPr="001049AD">
        <w:rPr>
          <w:lang w:val="ru-RU"/>
        </w:rPr>
        <w:instrText>.</w:instrText>
      </w:r>
      <w:r w:rsidR="001049AD">
        <w:instrText>kz</w:instrText>
      </w:r>
      <w:r w:rsidR="001049AD" w:rsidRPr="001049AD">
        <w:rPr>
          <w:lang w:val="ru-RU"/>
        </w:rPr>
        <w:instrText>/</w:instrText>
      </w:r>
      <w:r w:rsidR="001049AD">
        <w:instrText>memleket</w:instrText>
      </w:r>
      <w:r w:rsidR="001049AD" w:rsidRPr="001049AD">
        <w:rPr>
          <w:lang w:val="ru-RU"/>
        </w:rPr>
        <w:instrText>/%20</w:instrText>
      </w:r>
      <w:r w:rsidR="001049AD">
        <w:instrText>entities</w:instrText>
      </w:r>
      <w:r w:rsidR="001049AD" w:rsidRPr="001049AD">
        <w:rPr>
          <w:lang w:val="ru-RU"/>
        </w:rPr>
        <w:instrText>/</w:instrText>
      </w:r>
      <w:r w:rsidR="001049AD">
        <w:instrText>qyzmet</w:instrText>
      </w:r>
      <w:r w:rsidR="001049AD" w:rsidRPr="001049AD">
        <w:rPr>
          <w:lang w:val="ru-RU"/>
        </w:rPr>
        <w:instrText>/</w:instrText>
      </w:r>
      <w:r w:rsidR="001049AD">
        <w:instrText>documents</w:instrText>
      </w:r>
      <w:r w:rsidR="001049AD" w:rsidRPr="001049AD">
        <w:rPr>
          <w:lang w:val="ru-RU"/>
        </w:rPr>
        <w:instrText>/</w:instrText>
      </w:r>
      <w:r w:rsidR="001049AD">
        <w:instrText>details</w:instrText>
      </w:r>
      <w:r w:rsidR="001049AD" w:rsidRPr="001049AD">
        <w:rPr>
          <w:lang w:val="ru-RU"/>
        </w:rPr>
        <w:instrText>/1085?</w:instrText>
      </w:r>
      <w:r w:rsidR="001049AD">
        <w:instrText>lang</w:instrText>
      </w:r>
      <w:r w:rsidR="001049AD" w:rsidRPr="001049AD">
        <w:rPr>
          <w:lang w:val="ru-RU"/>
        </w:rPr>
        <w:instrText>=</w:instrText>
      </w:r>
      <w:r w:rsidR="001049AD">
        <w:instrText>ru</w:instrText>
      </w:r>
      <w:r w:rsidR="001049AD" w:rsidRPr="001049AD">
        <w:rPr>
          <w:lang w:val="ru-RU"/>
        </w:rPr>
        <w:instrText xml:space="preserve">" </w:instrText>
      </w:r>
      <w:r w:rsidR="001049AD">
        <w:fldChar w:fldCharType="separate"/>
      </w:r>
      <w:r w:rsidR="00CF621F" w:rsidRPr="00921C7D">
        <w:rPr>
          <w:rStyle w:val="ae"/>
          <w:rFonts w:ascii="Times New Roman" w:hAnsi="Times New Roman" w:cs="Times New Roman"/>
          <w:color w:val="auto"/>
          <w:sz w:val="28"/>
          <w:szCs w:val="28"/>
          <w:u w:val="none"/>
        </w:rPr>
        <w:t>https</w:t>
      </w:r>
      <w:r w:rsidR="00CF621F" w:rsidRPr="00921C7D">
        <w:rPr>
          <w:rStyle w:val="ae"/>
          <w:rFonts w:ascii="Times New Roman" w:hAnsi="Times New Roman" w:cs="Times New Roman"/>
          <w:color w:val="auto"/>
          <w:sz w:val="28"/>
          <w:szCs w:val="28"/>
          <w:u w:val="none"/>
          <w:lang w:val="ru-RU"/>
        </w:rPr>
        <w:t>://</w:t>
      </w:r>
      <w:r w:rsidR="00CF621F" w:rsidRPr="00921C7D">
        <w:rPr>
          <w:rStyle w:val="ae"/>
          <w:rFonts w:ascii="Times New Roman" w:hAnsi="Times New Roman" w:cs="Times New Roman"/>
          <w:color w:val="auto"/>
          <w:sz w:val="28"/>
          <w:szCs w:val="28"/>
          <w:u w:val="none"/>
        </w:rPr>
        <w:t>www</w:t>
      </w:r>
      <w:r w:rsidR="00CF621F" w:rsidRPr="00921C7D">
        <w:rPr>
          <w:rStyle w:val="ae"/>
          <w:rFonts w:ascii="Times New Roman" w:hAnsi="Times New Roman" w:cs="Times New Roman"/>
          <w:color w:val="auto"/>
          <w:sz w:val="28"/>
          <w:szCs w:val="28"/>
          <w:u w:val="none"/>
          <w:lang w:val="ru-RU"/>
        </w:rPr>
        <w:t>.</w:t>
      </w:r>
      <w:r w:rsidR="00CF621F" w:rsidRPr="00921C7D">
        <w:rPr>
          <w:rStyle w:val="ae"/>
          <w:rFonts w:ascii="Times New Roman" w:hAnsi="Times New Roman" w:cs="Times New Roman"/>
          <w:color w:val="auto"/>
          <w:sz w:val="28"/>
          <w:szCs w:val="28"/>
          <w:u w:val="none"/>
        </w:rPr>
        <w:t>gov</w:t>
      </w:r>
      <w:r w:rsidR="00CF621F" w:rsidRPr="00921C7D">
        <w:rPr>
          <w:rStyle w:val="ae"/>
          <w:rFonts w:ascii="Times New Roman" w:hAnsi="Times New Roman" w:cs="Times New Roman"/>
          <w:color w:val="auto"/>
          <w:sz w:val="28"/>
          <w:szCs w:val="28"/>
          <w:u w:val="none"/>
          <w:lang w:val="ru-RU"/>
        </w:rPr>
        <w:t>.</w:t>
      </w:r>
      <w:r w:rsidR="00CF621F" w:rsidRPr="00921C7D">
        <w:rPr>
          <w:rStyle w:val="ae"/>
          <w:rFonts w:ascii="Times New Roman" w:hAnsi="Times New Roman" w:cs="Times New Roman"/>
          <w:color w:val="auto"/>
          <w:sz w:val="28"/>
          <w:szCs w:val="28"/>
          <w:u w:val="none"/>
        </w:rPr>
        <w:t>kz</w:t>
      </w:r>
      <w:r w:rsidR="00CF621F" w:rsidRPr="00921C7D">
        <w:rPr>
          <w:rStyle w:val="ae"/>
          <w:rFonts w:ascii="Times New Roman" w:hAnsi="Times New Roman" w:cs="Times New Roman"/>
          <w:color w:val="auto"/>
          <w:sz w:val="28"/>
          <w:szCs w:val="28"/>
          <w:u w:val="none"/>
          <w:lang w:val="ru-RU"/>
        </w:rPr>
        <w:t>/</w:t>
      </w:r>
      <w:r w:rsidR="00CF621F" w:rsidRPr="00921C7D">
        <w:rPr>
          <w:rStyle w:val="ae"/>
          <w:rFonts w:ascii="Times New Roman" w:hAnsi="Times New Roman" w:cs="Times New Roman"/>
          <w:color w:val="auto"/>
          <w:sz w:val="28"/>
          <w:szCs w:val="28"/>
          <w:u w:val="none"/>
        </w:rPr>
        <w:t>memleket</w:t>
      </w:r>
      <w:r w:rsidR="00CF621F" w:rsidRPr="00921C7D">
        <w:rPr>
          <w:rStyle w:val="ae"/>
          <w:rFonts w:ascii="Times New Roman" w:hAnsi="Times New Roman" w:cs="Times New Roman"/>
          <w:color w:val="auto"/>
          <w:sz w:val="28"/>
          <w:szCs w:val="28"/>
          <w:u w:val="none"/>
          <w:lang w:val="ru-RU"/>
        </w:rPr>
        <w:t xml:space="preserve">/ </w:t>
      </w:r>
      <w:r w:rsidR="00CF621F" w:rsidRPr="00921C7D">
        <w:rPr>
          <w:rStyle w:val="ae"/>
          <w:rFonts w:ascii="Times New Roman" w:hAnsi="Times New Roman" w:cs="Times New Roman"/>
          <w:color w:val="auto"/>
          <w:sz w:val="28"/>
          <w:szCs w:val="28"/>
          <w:u w:val="none"/>
        </w:rPr>
        <w:t>entities</w:t>
      </w:r>
      <w:r w:rsidR="00CF621F" w:rsidRPr="00921C7D">
        <w:rPr>
          <w:rStyle w:val="ae"/>
          <w:rFonts w:ascii="Times New Roman" w:hAnsi="Times New Roman" w:cs="Times New Roman"/>
          <w:color w:val="auto"/>
          <w:sz w:val="28"/>
          <w:szCs w:val="28"/>
          <w:u w:val="none"/>
          <w:lang w:val="ru-RU"/>
        </w:rPr>
        <w:t>/</w:t>
      </w:r>
      <w:r w:rsidR="00CF621F" w:rsidRPr="00921C7D">
        <w:rPr>
          <w:rStyle w:val="ae"/>
          <w:rFonts w:ascii="Times New Roman" w:hAnsi="Times New Roman" w:cs="Times New Roman"/>
          <w:color w:val="auto"/>
          <w:sz w:val="28"/>
          <w:szCs w:val="28"/>
          <w:u w:val="none"/>
        </w:rPr>
        <w:t>qyzmet</w:t>
      </w:r>
      <w:r w:rsidR="00CF621F" w:rsidRPr="00921C7D">
        <w:rPr>
          <w:rStyle w:val="ae"/>
          <w:rFonts w:ascii="Times New Roman" w:hAnsi="Times New Roman" w:cs="Times New Roman"/>
          <w:color w:val="auto"/>
          <w:sz w:val="28"/>
          <w:szCs w:val="28"/>
          <w:u w:val="none"/>
          <w:lang w:val="ru-RU"/>
        </w:rPr>
        <w:t>/</w:t>
      </w:r>
      <w:r w:rsidR="00CF621F" w:rsidRPr="00921C7D">
        <w:rPr>
          <w:rStyle w:val="ae"/>
          <w:rFonts w:ascii="Times New Roman" w:hAnsi="Times New Roman" w:cs="Times New Roman"/>
          <w:color w:val="auto"/>
          <w:sz w:val="28"/>
          <w:szCs w:val="28"/>
          <w:u w:val="none"/>
        </w:rPr>
        <w:t>documents</w:t>
      </w:r>
      <w:r w:rsidR="00CF621F" w:rsidRPr="00921C7D">
        <w:rPr>
          <w:rStyle w:val="ae"/>
          <w:rFonts w:ascii="Times New Roman" w:hAnsi="Times New Roman" w:cs="Times New Roman"/>
          <w:color w:val="auto"/>
          <w:sz w:val="28"/>
          <w:szCs w:val="28"/>
          <w:u w:val="none"/>
          <w:lang w:val="ru-RU"/>
        </w:rPr>
        <w:t>/</w:t>
      </w:r>
      <w:r w:rsidR="00CF621F" w:rsidRPr="00921C7D">
        <w:rPr>
          <w:rStyle w:val="ae"/>
          <w:rFonts w:ascii="Times New Roman" w:hAnsi="Times New Roman" w:cs="Times New Roman"/>
          <w:color w:val="auto"/>
          <w:sz w:val="28"/>
          <w:szCs w:val="28"/>
          <w:u w:val="none"/>
        </w:rPr>
        <w:t>details</w:t>
      </w:r>
      <w:r w:rsidR="00CF621F" w:rsidRPr="00921C7D">
        <w:rPr>
          <w:rStyle w:val="ae"/>
          <w:rFonts w:ascii="Times New Roman" w:hAnsi="Times New Roman" w:cs="Times New Roman"/>
          <w:color w:val="auto"/>
          <w:sz w:val="28"/>
          <w:szCs w:val="28"/>
          <w:u w:val="none"/>
          <w:lang w:val="ru-RU"/>
        </w:rPr>
        <w:t>/1085?</w:t>
      </w:r>
      <w:r w:rsidR="00CF621F" w:rsidRPr="00921C7D">
        <w:rPr>
          <w:rStyle w:val="ae"/>
          <w:rFonts w:ascii="Times New Roman" w:hAnsi="Times New Roman" w:cs="Times New Roman"/>
          <w:color w:val="auto"/>
          <w:sz w:val="28"/>
          <w:szCs w:val="28"/>
          <w:u w:val="none"/>
        </w:rPr>
        <w:t>lang</w:t>
      </w:r>
      <w:r w:rsidR="00CF621F" w:rsidRPr="00921C7D">
        <w:rPr>
          <w:rStyle w:val="ae"/>
          <w:rFonts w:ascii="Times New Roman" w:hAnsi="Times New Roman" w:cs="Times New Roman"/>
          <w:color w:val="auto"/>
          <w:sz w:val="28"/>
          <w:szCs w:val="28"/>
          <w:u w:val="none"/>
          <w:lang w:val="ru-RU"/>
        </w:rPr>
        <w:t>=</w:t>
      </w:r>
      <w:r w:rsidR="00CF621F" w:rsidRPr="00921C7D">
        <w:rPr>
          <w:rStyle w:val="ae"/>
          <w:rFonts w:ascii="Times New Roman" w:hAnsi="Times New Roman" w:cs="Times New Roman"/>
          <w:color w:val="auto"/>
          <w:sz w:val="28"/>
          <w:szCs w:val="28"/>
          <w:u w:val="none"/>
        </w:rPr>
        <w:t>ru</w:t>
      </w:r>
      <w:r w:rsidR="001049AD">
        <w:rPr>
          <w:rStyle w:val="ae"/>
          <w:rFonts w:ascii="Times New Roman" w:hAnsi="Times New Roman" w:cs="Times New Roman"/>
          <w:color w:val="auto"/>
          <w:sz w:val="28"/>
          <w:szCs w:val="28"/>
          <w:u w:val="none"/>
        </w:rPr>
        <w:fldChar w:fldCharType="end"/>
      </w:r>
      <w:r w:rsidRPr="00921C7D">
        <w:rPr>
          <w:rFonts w:ascii="Times New Roman" w:hAnsi="Times New Roman" w:cs="Times New Roman"/>
          <w:sz w:val="28"/>
          <w:szCs w:val="28"/>
          <w:lang w:val="ru-RU"/>
        </w:rPr>
        <w:t>.</w:t>
      </w:r>
      <w:r w:rsidR="00CF621F" w:rsidRPr="00921C7D">
        <w:rPr>
          <w:rFonts w:ascii="Times New Roman" w:hAnsi="Times New Roman" w:cs="Times New Roman"/>
          <w:sz w:val="28"/>
          <w:szCs w:val="28"/>
          <w:lang w:val="ru-RU"/>
        </w:rPr>
        <w:t xml:space="preserve"> </w:t>
      </w:r>
      <w:r w:rsidR="00921C7D" w:rsidRPr="003446F1">
        <w:rPr>
          <w:rStyle w:val="ae"/>
          <w:rFonts w:ascii="Times New Roman" w:hAnsi="Times New Roman" w:cs="Times New Roman" w:hint="eastAsia"/>
          <w:color w:val="auto"/>
          <w:sz w:val="28"/>
          <w:szCs w:val="28"/>
          <w:u w:val="none"/>
          <w:lang w:val="ru-RU"/>
        </w:rPr>
        <w:t>15</w:t>
      </w:r>
      <w:r w:rsidR="003446F1">
        <w:rPr>
          <w:rStyle w:val="ae"/>
          <w:rFonts w:ascii="Times New Roman" w:hAnsi="Times New Roman" w:cs="Times New Roman"/>
          <w:color w:val="auto"/>
          <w:sz w:val="28"/>
          <w:szCs w:val="28"/>
          <w:u w:val="none"/>
          <w:lang w:val="ru-RU"/>
        </w:rPr>
        <w:t>.09.</w:t>
      </w:r>
      <w:r w:rsidR="00921C7D" w:rsidRPr="003446F1">
        <w:rPr>
          <w:rStyle w:val="ae"/>
          <w:rFonts w:ascii="Times New Roman" w:hAnsi="Times New Roman" w:cs="Times New Roman" w:hint="eastAsia"/>
          <w:color w:val="auto"/>
          <w:sz w:val="28"/>
          <w:szCs w:val="28"/>
          <w:u w:val="none"/>
          <w:lang w:val="ru-RU"/>
        </w:rPr>
        <w:t>2021</w:t>
      </w:r>
      <w:r w:rsidR="00CF621F" w:rsidRPr="00921C7D">
        <w:rPr>
          <w:rFonts w:ascii="Times New Roman" w:hAnsi="Times New Roman" w:cs="Times New Roman"/>
          <w:sz w:val="28"/>
          <w:szCs w:val="28"/>
          <w:lang w:val="ru-RU"/>
        </w:rPr>
        <w:t>.</w:t>
      </w:r>
    </w:p>
    <w:p w:rsidR="00E34786" w:rsidRPr="003446F1"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0E354E">
        <w:rPr>
          <w:rFonts w:ascii="Times New Roman" w:hAnsi="Times New Roman" w:cs="Times New Roman"/>
          <w:sz w:val="28"/>
          <w:szCs w:val="28"/>
        </w:rPr>
        <w:t>Nur</w:t>
      </w:r>
      <w:r w:rsidRPr="003446F1">
        <w:rPr>
          <w:rFonts w:ascii="Times New Roman" w:hAnsi="Times New Roman" w:cs="Times New Roman"/>
          <w:sz w:val="28"/>
          <w:szCs w:val="28"/>
        </w:rPr>
        <w:t>-</w:t>
      </w:r>
      <w:r w:rsidRPr="000E354E">
        <w:rPr>
          <w:rFonts w:ascii="Times New Roman" w:hAnsi="Times New Roman" w:cs="Times New Roman"/>
          <w:sz w:val="28"/>
          <w:szCs w:val="28"/>
        </w:rPr>
        <w:t>Sultan</w:t>
      </w:r>
      <w:r w:rsidRPr="003446F1">
        <w:rPr>
          <w:rFonts w:ascii="Times New Roman" w:hAnsi="Times New Roman" w:cs="Times New Roman"/>
          <w:sz w:val="28"/>
          <w:szCs w:val="28"/>
        </w:rPr>
        <w:t xml:space="preserve"> </w:t>
      </w:r>
      <w:r w:rsidR="00DD22A6">
        <w:rPr>
          <w:rFonts w:ascii="Times New Roman" w:hAnsi="Times New Roman" w:cs="Times New Roman"/>
          <w:sz w:val="28"/>
          <w:szCs w:val="28"/>
        </w:rPr>
        <w:t>Akimat</w:t>
      </w:r>
      <w:r w:rsidR="00CF621F" w:rsidRPr="003446F1">
        <w:rPr>
          <w:rFonts w:ascii="Times New Roman" w:hAnsi="Times New Roman" w:cs="Times New Roman"/>
          <w:sz w:val="28"/>
          <w:szCs w:val="28"/>
        </w:rPr>
        <w:t xml:space="preserve"> // </w:t>
      </w:r>
      <w:r w:rsidR="00CF621F" w:rsidRPr="000E354E">
        <w:rPr>
          <w:rFonts w:ascii="Times New Roman" w:hAnsi="Times New Roman" w:cs="Times New Roman"/>
          <w:sz w:val="28"/>
          <w:szCs w:val="28"/>
        </w:rPr>
        <w:t>astana</w:t>
      </w:r>
      <w:r w:rsidR="00CF621F" w:rsidRPr="003446F1">
        <w:rPr>
          <w:rFonts w:ascii="Times New Roman" w:hAnsi="Times New Roman" w:cs="Times New Roman"/>
          <w:sz w:val="28"/>
          <w:szCs w:val="28"/>
        </w:rPr>
        <w:t>.</w:t>
      </w:r>
      <w:r w:rsidR="00CF621F" w:rsidRPr="000E354E">
        <w:rPr>
          <w:rFonts w:ascii="Times New Roman" w:hAnsi="Times New Roman" w:cs="Times New Roman"/>
          <w:sz w:val="28"/>
          <w:szCs w:val="28"/>
        </w:rPr>
        <w:t>gov</w:t>
      </w:r>
      <w:r w:rsidR="00CF621F" w:rsidRPr="003446F1">
        <w:rPr>
          <w:rFonts w:ascii="Times New Roman" w:hAnsi="Times New Roman" w:cs="Times New Roman"/>
          <w:sz w:val="28"/>
          <w:szCs w:val="28"/>
        </w:rPr>
        <w:t>.</w:t>
      </w:r>
      <w:r w:rsidR="00CF621F" w:rsidRPr="000E354E">
        <w:rPr>
          <w:rFonts w:ascii="Times New Roman" w:hAnsi="Times New Roman" w:cs="Times New Roman"/>
          <w:sz w:val="28"/>
          <w:szCs w:val="28"/>
        </w:rPr>
        <w:t>kz</w:t>
      </w:r>
      <w:r w:rsidR="00921C7D" w:rsidRPr="003446F1">
        <w:rPr>
          <w:rFonts w:ascii="Times New Roman" w:hAnsi="Times New Roman" w:cs="Times New Roman" w:hint="eastAsia"/>
          <w:sz w:val="28"/>
          <w:szCs w:val="28"/>
        </w:rPr>
        <w:t xml:space="preserve">. </w:t>
      </w:r>
      <w:r w:rsidR="00921C7D" w:rsidRPr="003446F1">
        <w:rPr>
          <w:rStyle w:val="ae"/>
          <w:rFonts w:ascii="Times New Roman" w:hAnsi="Times New Roman" w:cs="Times New Roman" w:hint="eastAsia"/>
          <w:color w:val="auto"/>
          <w:sz w:val="28"/>
          <w:szCs w:val="28"/>
          <w:u w:val="none"/>
        </w:rPr>
        <w:t>21</w:t>
      </w:r>
      <w:r w:rsidR="003446F1" w:rsidRPr="003446F1">
        <w:rPr>
          <w:rStyle w:val="ae"/>
          <w:rFonts w:ascii="Times New Roman" w:hAnsi="Times New Roman" w:cs="Times New Roman"/>
          <w:color w:val="auto"/>
          <w:sz w:val="28"/>
          <w:szCs w:val="28"/>
          <w:u w:val="none"/>
        </w:rPr>
        <w:t>.10.</w:t>
      </w:r>
      <w:r w:rsidR="00921C7D" w:rsidRPr="003446F1">
        <w:rPr>
          <w:rStyle w:val="ae"/>
          <w:rFonts w:ascii="Times New Roman" w:hAnsi="Times New Roman" w:cs="Times New Roman" w:hint="eastAsia"/>
          <w:color w:val="auto"/>
          <w:sz w:val="28"/>
          <w:szCs w:val="28"/>
          <w:u w:val="none"/>
        </w:rPr>
        <w:t>2021</w:t>
      </w:r>
      <w:r w:rsidR="00571170" w:rsidRPr="003446F1">
        <w:rPr>
          <w:rFonts w:ascii="Times New Roman" w:hAnsi="Times New Roman" w:cs="Times New Roman"/>
          <w:sz w:val="28"/>
          <w:szCs w:val="28"/>
        </w:rPr>
        <w:t>.</w:t>
      </w:r>
    </w:p>
    <w:p w:rsidR="00E34786" w:rsidRPr="000E354E"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lang w:val="ru-RU"/>
        </w:rPr>
      </w:pPr>
      <w:r w:rsidRPr="000E354E">
        <w:rPr>
          <w:rFonts w:ascii="Times New Roman" w:hAnsi="Times New Roman" w:cs="Times New Roman"/>
          <w:sz w:val="28"/>
          <w:szCs w:val="28"/>
          <w:lang w:val="ru-RU"/>
        </w:rPr>
        <w:t>Положение</w:t>
      </w:r>
      <w:r w:rsidR="00CF621F" w:rsidRPr="000E354E">
        <w:rPr>
          <w:rFonts w:ascii="Times New Roman" w:hAnsi="Times New Roman" w:cs="Times New Roman"/>
          <w:sz w:val="28"/>
          <w:szCs w:val="28"/>
          <w:lang w:val="ru-RU"/>
        </w:rPr>
        <w:t xml:space="preserve"> </w:t>
      </w:r>
      <w:r w:rsidRPr="000E354E">
        <w:rPr>
          <w:rFonts w:ascii="Times New Roman" w:hAnsi="Times New Roman" w:cs="Times New Roman"/>
          <w:sz w:val="28"/>
          <w:szCs w:val="28"/>
          <w:lang w:val="ru-RU"/>
        </w:rPr>
        <w:t>о государственном учреждении «</w:t>
      </w:r>
      <w:r w:rsidR="00CF621F" w:rsidRPr="000E354E">
        <w:rPr>
          <w:rFonts w:ascii="Times New Roman" w:hAnsi="Times New Roman" w:cs="Times New Roman"/>
          <w:sz w:val="28"/>
          <w:szCs w:val="28"/>
          <w:lang w:val="ru-RU"/>
        </w:rPr>
        <w:t>Аппарат акима города Нур-Султан //</w:t>
      </w:r>
      <w:r w:rsidRPr="000E354E">
        <w:rPr>
          <w:rFonts w:ascii="Times New Roman" w:hAnsi="Times New Roman" w:cs="Times New Roman"/>
          <w:sz w:val="28"/>
          <w:szCs w:val="28"/>
          <w:lang w:val="ru-RU"/>
        </w:rPr>
        <w:t xml:space="preserve"> </w:t>
      </w:r>
      <w:r w:rsidR="001049AD">
        <w:fldChar w:fldCharType="begin"/>
      </w:r>
      <w:r w:rsidR="001049AD" w:rsidRPr="001049AD">
        <w:rPr>
          <w:lang w:val="ru-RU"/>
        </w:rPr>
        <w:instrText xml:space="preserve"> </w:instrText>
      </w:r>
      <w:r w:rsidR="001049AD">
        <w:instrText>HYPERLINK</w:instrText>
      </w:r>
      <w:r w:rsidR="001049AD" w:rsidRPr="001049AD">
        <w:rPr>
          <w:lang w:val="ru-RU"/>
        </w:rPr>
        <w:instrText xml:space="preserve"> "</w:instrText>
      </w:r>
      <w:r w:rsidR="001049AD">
        <w:instrText>http</w:instrText>
      </w:r>
      <w:r w:rsidR="001049AD" w:rsidRPr="001049AD">
        <w:rPr>
          <w:lang w:val="ru-RU"/>
        </w:rPr>
        <w:instrText>://</w:instrText>
      </w:r>
      <w:r w:rsidR="001049AD">
        <w:instrText>astana</w:instrText>
      </w:r>
      <w:r w:rsidR="001049AD" w:rsidRPr="001049AD">
        <w:rPr>
          <w:lang w:val="ru-RU"/>
        </w:rPr>
        <w:instrText>.</w:instrText>
      </w:r>
      <w:r w:rsidR="001049AD">
        <w:instrText>gov</w:instrText>
      </w:r>
      <w:r w:rsidR="001049AD" w:rsidRPr="001049AD">
        <w:rPr>
          <w:lang w:val="ru-RU"/>
        </w:rPr>
        <w:instrText>.</w:instrText>
      </w:r>
      <w:r w:rsidR="001049AD">
        <w:instrText>kz</w:instrText>
      </w:r>
      <w:r w:rsidR="001049AD" w:rsidRPr="001049AD">
        <w:rPr>
          <w:lang w:val="ru-RU"/>
        </w:rPr>
        <w:instrText>/</w:instrText>
      </w:r>
      <w:r w:rsidR="001049AD">
        <w:instrText>ru</w:instrText>
      </w:r>
      <w:r w:rsidR="001049AD" w:rsidRPr="001049AD">
        <w:rPr>
          <w:lang w:val="ru-RU"/>
        </w:rPr>
        <w:instrText>/</w:instrText>
      </w:r>
      <w:r w:rsidR="001049AD">
        <w:instrText>page</w:instrText>
      </w:r>
      <w:r w:rsidR="001049AD" w:rsidRPr="001049AD">
        <w:rPr>
          <w:lang w:val="ru-RU"/>
        </w:rPr>
        <w:instrText>/</w:instrText>
      </w:r>
      <w:r w:rsidR="001049AD">
        <w:instrText>polozhenie</w:instrText>
      </w:r>
      <w:r w:rsidR="001049AD" w:rsidRPr="001049AD">
        <w:rPr>
          <w:lang w:val="ru-RU"/>
        </w:rPr>
        <w:instrText>_</w:instrText>
      </w:r>
      <w:r w:rsidR="001049AD">
        <w:instrText>akimata</w:instrText>
      </w:r>
      <w:r w:rsidR="001049AD" w:rsidRPr="001049AD">
        <w:rPr>
          <w:lang w:val="ru-RU"/>
        </w:rPr>
        <w:instrText xml:space="preserve">" </w:instrText>
      </w:r>
      <w:r w:rsidR="001049AD">
        <w:fldChar w:fldCharType="separate"/>
      </w:r>
      <w:r w:rsidRPr="000E354E">
        <w:rPr>
          <w:rFonts w:ascii="Times New Roman" w:hAnsi="Times New Roman" w:cs="Times New Roman"/>
          <w:sz w:val="28"/>
          <w:szCs w:val="28"/>
        </w:rPr>
        <w:t>http</w:t>
      </w:r>
      <w:r w:rsidRPr="000E354E">
        <w:rPr>
          <w:rFonts w:ascii="Times New Roman" w:hAnsi="Times New Roman" w:cs="Times New Roman"/>
          <w:sz w:val="28"/>
          <w:szCs w:val="28"/>
          <w:lang w:val="ru-RU"/>
        </w:rPr>
        <w:t>://</w:t>
      </w:r>
      <w:r w:rsidRPr="000E354E">
        <w:rPr>
          <w:rFonts w:ascii="Times New Roman" w:hAnsi="Times New Roman" w:cs="Times New Roman"/>
          <w:sz w:val="28"/>
          <w:szCs w:val="28"/>
        </w:rPr>
        <w:t>astana</w:t>
      </w:r>
      <w:r w:rsidRPr="000E354E">
        <w:rPr>
          <w:rFonts w:ascii="Times New Roman" w:hAnsi="Times New Roman" w:cs="Times New Roman"/>
          <w:sz w:val="28"/>
          <w:szCs w:val="28"/>
          <w:lang w:val="ru-RU"/>
        </w:rPr>
        <w:t>.</w:t>
      </w:r>
      <w:r w:rsidRPr="000E354E">
        <w:rPr>
          <w:rFonts w:ascii="Times New Roman" w:hAnsi="Times New Roman" w:cs="Times New Roman"/>
          <w:sz w:val="28"/>
          <w:szCs w:val="28"/>
        </w:rPr>
        <w:t>gov</w:t>
      </w:r>
      <w:r w:rsidRPr="000E354E">
        <w:rPr>
          <w:rFonts w:ascii="Times New Roman" w:hAnsi="Times New Roman" w:cs="Times New Roman"/>
          <w:sz w:val="28"/>
          <w:szCs w:val="28"/>
          <w:lang w:val="ru-RU"/>
        </w:rPr>
        <w:t>.</w:t>
      </w:r>
      <w:r w:rsidRPr="000E354E">
        <w:rPr>
          <w:rFonts w:ascii="Times New Roman" w:hAnsi="Times New Roman" w:cs="Times New Roman"/>
          <w:sz w:val="28"/>
          <w:szCs w:val="28"/>
        </w:rPr>
        <w:t>kz</w:t>
      </w:r>
      <w:r w:rsidRPr="000E354E">
        <w:rPr>
          <w:rFonts w:ascii="Times New Roman" w:hAnsi="Times New Roman" w:cs="Times New Roman"/>
          <w:sz w:val="28"/>
          <w:szCs w:val="28"/>
          <w:lang w:val="ru-RU"/>
        </w:rPr>
        <w:t>/</w:t>
      </w:r>
      <w:r w:rsidRPr="000E354E">
        <w:rPr>
          <w:rFonts w:ascii="Times New Roman" w:hAnsi="Times New Roman" w:cs="Times New Roman"/>
          <w:sz w:val="28"/>
          <w:szCs w:val="28"/>
        </w:rPr>
        <w:t>ru</w:t>
      </w:r>
      <w:r w:rsidRPr="000E354E">
        <w:rPr>
          <w:rFonts w:ascii="Times New Roman" w:hAnsi="Times New Roman" w:cs="Times New Roman"/>
          <w:sz w:val="28"/>
          <w:szCs w:val="28"/>
          <w:lang w:val="ru-RU"/>
        </w:rPr>
        <w:t>/</w:t>
      </w:r>
      <w:r w:rsidRPr="000E354E">
        <w:rPr>
          <w:rFonts w:ascii="Times New Roman" w:hAnsi="Times New Roman" w:cs="Times New Roman"/>
          <w:sz w:val="28"/>
          <w:szCs w:val="28"/>
        </w:rPr>
        <w:t>page</w:t>
      </w:r>
      <w:r w:rsidRPr="000E354E">
        <w:rPr>
          <w:rFonts w:ascii="Times New Roman" w:hAnsi="Times New Roman" w:cs="Times New Roman"/>
          <w:sz w:val="28"/>
          <w:szCs w:val="28"/>
          <w:lang w:val="ru-RU"/>
        </w:rPr>
        <w:t>/</w:t>
      </w:r>
      <w:r w:rsidRPr="000E354E">
        <w:rPr>
          <w:rFonts w:ascii="Times New Roman" w:hAnsi="Times New Roman" w:cs="Times New Roman"/>
          <w:sz w:val="28"/>
          <w:szCs w:val="28"/>
        </w:rPr>
        <w:t>polozhenie</w:t>
      </w:r>
      <w:r w:rsidRPr="000E354E">
        <w:rPr>
          <w:rFonts w:ascii="Times New Roman" w:hAnsi="Times New Roman" w:cs="Times New Roman"/>
          <w:sz w:val="28"/>
          <w:szCs w:val="28"/>
          <w:lang w:val="ru-RU"/>
        </w:rPr>
        <w:t>_</w:t>
      </w:r>
      <w:r w:rsidRPr="000E354E">
        <w:rPr>
          <w:rFonts w:ascii="Times New Roman" w:hAnsi="Times New Roman" w:cs="Times New Roman"/>
          <w:sz w:val="28"/>
          <w:szCs w:val="28"/>
        </w:rPr>
        <w:t>akimata</w:t>
      </w:r>
      <w:r w:rsidR="001049AD">
        <w:rPr>
          <w:rFonts w:ascii="Times New Roman" w:hAnsi="Times New Roman" w:cs="Times New Roman"/>
          <w:sz w:val="28"/>
          <w:szCs w:val="28"/>
        </w:rPr>
        <w:fldChar w:fldCharType="end"/>
      </w:r>
      <w:r w:rsidRPr="000E354E">
        <w:rPr>
          <w:rFonts w:ascii="Times New Roman" w:hAnsi="Times New Roman" w:cs="Times New Roman"/>
          <w:sz w:val="28"/>
          <w:szCs w:val="28"/>
          <w:lang w:val="ru-RU"/>
        </w:rPr>
        <w:t>.</w:t>
      </w:r>
      <w:r w:rsidR="00CF621F" w:rsidRPr="000E354E">
        <w:rPr>
          <w:rFonts w:ascii="Times New Roman" w:hAnsi="Times New Roman" w:cs="Times New Roman"/>
          <w:sz w:val="28"/>
          <w:szCs w:val="28"/>
          <w:lang w:val="ru-RU"/>
        </w:rPr>
        <w:t xml:space="preserve"> </w:t>
      </w:r>
      <w:r w:rsidR="003446F1">
        <w:rPr>
          <w:rFonts w:ascii="Times New Roman" w:hAnsi="Times New Roman" w:cs="Times New Roman"/>
          <w:sz w:val="28"/>
          <w:szCs w:val="28"/>
          <w:lang w:val="ru-RU"/>
        </w:rPr>
        <w:t>0</w:t>
      </w:r>
      <w:r w:rsidR="000E354E" w:rsidRPr="003446F1">
        <w:rPr>
          <w:rStyle w:val="ae"/>
          <w:rFonts w:ascii="Times New Roman" w:hAnsi="Times New Roman" w:cs="Times New Roman" w:hint="eastAsia"/>
          <w:color w:val="auto"/>
          <w:sz w:val="28"/>
          <w:szCs w:val="28"/>
          <w:u w:val="none"/>
          <w:lang w:val="ru-RU"/>
        </w:rPr>
        <w:t>5</w:t>
      </w:r>
      <w:r w:rsidR="003446F1">
        <w:rPr>
          <w:rStyle w:val="ae"/>
          <w:rFonts w:ascii="Times New Roman" w:hAnsi="Times New Roman" w:cs="Times New Roman"/>
          <w:color w:val="auto"/>
          <w:sz w:val="28"/>
          <w:szCs w:val="28"/>
          <w:u w:val="none"/>
          <w:lang w:val="ru-RU"/>
        </w:rPr>
        <w:t>.09.</w:t>
      </w:r>
      <w:r w:rsidR="000E354E" w:rsidRPr="003446F1">
        <w:rPr>
          <w:rStyle w:val="ae"/>
          <w:rFonts w:ascii="Times New Roman" w:hAnsi="Times New Roman" w:cs="Times New Roman" w:hint="eastAsia"/>
          <w:color w:val="auto"/>
          <w:sz w:val="28"/>
          <w:szCs w:val="28"/>
          <w:u w:val="none"/>
          <w:lang w:val="ru-RU"/>
        </w:rPr>
        <w:t>2021.</w:t>
      </w:r>
    </w:p>
    <w:p w:rsidR="00F64A42" w:rsidRPr="000E354E" w:rsidRDefault="007F34B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lang w:val="ru-RU"/>
        </w:rPr>
      </w:pPr>
      <w:r w:rsidRPr="000E354E">
        <w:rPr>
          <w:rFonts w:ascii="Times New Roman" w:hAnsi="Times New Roman" w:cs="Times New Roman"/>
          <w:sz w:val="28"/>
          <w:szCs w:val="28"/>
          <w:lang w:val="ru-RU"/>
        </w:rPr>
        <w:t>Постановление Правительства Республики Казахстан</w:t>
      </w:r>
      <w:r w:rsidR="00CF621F" w:rsidRPr="000E354E">
        <w:rPr>
          <w:rFonts w:ascii="Times New Roman" w:hAnsi="Times New Roman" w:cs="Times New Roman"/>
          <w:sz w:val="28"/>
          <w:szCs w:val="28"/>
          <w:lang w:val="ru-RU"/>
        </w:rPr>
        <w:t>.</w:t>
      </w:r>
      <w:r w:rsidRPr="000E354E">
        <w:rPr>
          <w:rFonts w:ascii="Times New Roman" w:hAnsi="Times New Roman" w:cs="Times New Roman"/>
          <w:sz w:val="28"/>
          <w:szCs w:val="28"/>
          <w:lang w:val="ru-RU"/>
        </w:rPr>
        <w:t xml:space="preserve"> </w:t>
      </w:r>
      <w:r w:rsidR="00F64A42" w:rsidRPr="000E354E">
        <w:rPr>
          <w:rFonts w:ascii="Times New Roman" w:hAnsi="Times New Roman" w:cs="Times New Roman"/>
          <w:sz w:val="28"/>
          <w:szCs w:val="28"/>
          <w:lang w:val="ru-RU"/>
        </w:rPr>
        <w:t>Об утверждении Концепции вхождения столицы в рейтинг 10-ти лучших городов мира до 2050 года</w:t>
      </w:r>
      <w:r w:rsidR="00CF621F" w:rsidRPr="000E354E">
        <w:rPr>
          <w:rFonts w:ascii="Times New Roman" w:hAnsi="Times New Roman" w:cs="Times New Roman"/>
          <w:sz w:val="28"/>
          <w:szCs w:val="28"/>
          <w:lang w:val="ru-RU"/>
        </w:rPr>
        <w:t>: утв. 29 декабря 2014 года, №1394 //</w:t>
      </w:r>
      <w:r w:rsidR="00F64A42" w:rsidRPr="000E354E">
        <w:rPr>
          <w:rFonts w:ascii="Times New Roman" w:hAnsi="Times New Roman" w:cs="Times New Roman"/>
          <w:sz w:val="28"/>
          <w:szCs w:val="28"/>
          <w:lang w:val="ru-RU"/>
        </w:rPr>
        <w:t xml:space="preserve"> </w:t>
      </w:r>
      <w:r w:rsidR="001049AD">
        <w:fldChar w:fldCharType="begin"/>
      </w:r>
      <w:r w:rsidR="001049AD" w:rsidRPr="001049AD">
        <w:rPr>
          <w:lang w:val="ru-RU"/>
        </w:rPr>
        <w:instrText xml:space="preserve"> </w:instrText>
      </w:r>
      <w:r w:rsidR="001049AD">
        <w:instrText>HYPERLINK</w:instrText>
      </w:r>
      <w:r w:rsidR="001049AD" w:rsidRPr="001049AD">
        <w:rPr>
          <w:lang w:val="ru-RU"/>
        </w:rPr>
        <w:instrText xml:space="preserve"> "</w:instrText>
      </w:r>
      <w:r w:rsidR="001049AD">
        <w:instrText>https</w:instrText>
      </w:r>
      <w:r w:rsidR="001049AD" w:rsidRPr="001049AD">
        <w:rPr>
          <w:lang w:val="ru-RU"/>
        </w:rPr>
        <w:instrText>://</w:instrText>
      </w:r>
      <w:r w:rsidR="001049AD">
        <w:instrText>adilet</w:instrText>
      </w:r>
      <w:r w:rsidR="001049AD" w:rsidRPr="001049AD">
        <w:rPr>
          <w:lang w:val="ru-RU"/>
        </w:rPr>
        <w:instrText>.</w:instrText>
      </w:r>
      <w:r w:rsidR="001049AD">
        <w:instrText>zan</w:instrText>
      </w:r>
      <w:r w:rsidR="001049AD" w:rsidRPr="001049AD">
        <w:rPr>
          <w:lang w:val="ru-RU"/>
        </w:rPr>
        <w:instrText>.</w:instrText>
      </w:r>
      <w:r w:rsidR="001049AD">
        <w:instrText>kz</w:instrText>
      </w:r>
      <w:r w:rsidR="001049AD" w:rsidRPr="001049AD">
        <w:rPr>
          <w:lang w:val="ru-RU"/>
        </w:rPr>
        <w:instrText>/</w:instrText>
      </w:r>
      <w:r w:rsidR="001049AD">
        <w:instrText>rus</w:instrText>
      </w:r>
      <w:r w:rsidR="001049AD" w:rsidRPr="001049AD">
        <w:rPr>
          <w:lang w:val="ru-RU"/>
        </w:rPr>
        <w:instrText xml:space="preserve">" </w:instrText>
      </w:r>
      <w:r w:rsidR="001049AD">
        <w:fldChar w:fldCharType="separate"/>
      </w:r>
      <w:r w:rsidR="00CF621F" w:rsidRPr="000E354E">
        <w:rPr>
          <w:rStyle w:val="ae"/>
          <w:rFonts w:ascii="Times New Roman" w:hAnsi="Times New Roman" w:cs="Times New Roman"/>
          <w:color w:val="auto"/>
          <w:sz w:val="28"/>
          <w:szCs w:val="28"/>
          <w:u w:val="none"/>
        </w:rPr>
        <w:t>https</w:t>
      </w:r>
      <w:r w:rsidR="00CF621F" w:rsidRPr="000E354E">
        <w:rPr>
          <w:rStyle w:val="ae"/>
          <w:rFonts w:ascii="Times New Roman" w:hAnsi="Times New Roman" w:cs="Times New Roman"/>
          <w:color w:val="auto"/>
          <w:sz w:val="28"/>
          <w:szCs w:val="28"/>
          <w:u w:val="none"/>
          <w:lang w:val="ru-RU"/>
        </w:rPr>
        <w:t>://</w:t>
      </w:r>
      <w:r w:rsidR="00CF621F" w:rsidRPr="000E354E">
        <w:rPr>
          <w:rStyle w:val="ae"/>
          <w:rFonts w:ascii="Times New Roman" w:hAnsi="Times New Roman" w:cs="Times New Roman"/>
          <w:color w:val="auto"/>
          <w:sz w:val="28"/>
          <w:szCs w:val="28"/>
          <w:u w:val="none"/>
        </w:rPr>
        <w:t>adilet</w:t>
      </w:r>
      <w:r w:rsidR="00CF621F" w:rsidRPr="000E354E">
        <w:rPr>
          <w:rStyle w:val="ae"/>
          <w:rFonts w:ascii="Times New Roman" w:hAnsi="Times New Roman" w:cs="Times New Roman"/>
          <w:color w:val="auto"/>
          <w:sz w:val="28"/>
          <w:szCs w:val="28"/>
          <w:u w:val="none"/>
          <w:lang w:val="ru-RU"/>
        </w:rPr>
        <w:t>.</w:t>
      </w:r>
      <w:r w:rsidR="00CF621F" w:rsidRPr="000E354E">
        <w:rPr>
          <w:rStyle w:val="ae"/>
          <w:rFonts w:ascii="Times New Roman" w:hAnsi="Times New Roman" w:cs="Times New Roman"/>
          <w:color w:val="auto"/>
          <w:sz w:val="28"/>
          <w:szCs w:val="28"/>
          <w:u w:val="none"/>
        </w:rPr>
        <w:t>zan</w:t>
      </w:r>
      <w:r w:rsidR="00CF621F" w:rsidRPr="000E354E">
        <w:rPr>
          <w:rStyle w:val="ae"/>
          <w:rFonts w:ascii="Times New Roman" w:hAnsi="Times New Roman" w:cs="Times New Roman"/>
          <w:color w:val="auto"/>
          <w:sz w:val="28"/>
          <w:szCs w:val="28"/>
          <w:u w:val="none"/>
          <w:lang w:val="ru-RU"/>
        </w:rPr>
        <w:t>.</w:t>
      </w:r>
      <w:r w:rsidR="00CF621F" w:rsidRPr="000E354E">
        <w:rPr>
          <w:rStyle w:val="ae"/>
          <w:rFonts w:ascii="Times New Roman" w:hAnsi="Times New Roman" w:cs="Times New Roman"/>
          <w:color w:val="auto"/>
          <w:sz w:val="28"/>
          <w:szCs w:val="28"/>
          <w:u w:val="none"/>
        </w:rPr>
        <w:t>kz</w:t>
      </w:r>
      <w:r w:rsidR="00CF621F" w:rsidRPr="000E354E">
        <w:rPr>
          <w:rStyle w:val="ae"/>
          <w:rFonts w:ascii="Times New Roman" w:hAnsi="Times New Roman" w:cs="Times New Roman"/>
          <w:color w:val="auto"/>
          <w:sz w:val="28"/>
          <w:szCs w:val="28"/>
          <w:u w:val="none"/>
          <w:lang w:val="ru-RU"/>
        </w:rPr>
        <w:t>/</w:t>
      </w:r>
      <w:r w:rsidR="00CF621F" w:rsidRPr="000E354E">
        <w:rPr>
          <w:rStyle w:val="ae"/>
          <w:rFonts w:ascii="Times New Roman" w:hAnsi="Times New Roman" w:cs="Times New Roman"/>
          <w:color w:val="auto"/>
          <w:sz w:val="28"/>
          <w:szCs w:val="28"/>
          <w:u w:val="none"/>
        </w:rPr>
        <w:t>rus</w:t>
      </w:r>
      <w:r w:rsidR="001049AD">
        <w:rPr>
          <w:rStyle w:val="ae"/>
          <w:rFonts w:ascii="Times New Roman" w:hAnsi="Times New Roman" w:cs="Times New Roman"/>
          <w:color w:val="auto"/>
          <w:sz w:val="28"/>
          <w:szCs w:val="28"/>
          <w:u w:val="none"/>
        </w:rPr>
        <w:fldChar w:fldCharType="end"/>
      </w:r>
      <w:r w:rsidR="00CF621F" w:rsidRPr="000E354E">
        <w:rPr>
          <w:rFonts w:ascii="Times New Roman" w:hAnsi="Times New Roman" w:cs="Times New Roman"/>
          <w:sz w:val="28"/>
          <w:szCs w:val="28"/>
          <w:lang w:val="ru-RU"/>
        </w:rPr>
        <w:t xml:space="preserve"> </w:t>
      </w:r>
      <w:r w:rsidR="00F64A42" w:rsidRPr="000E354E">
        <w:rPr>
          <w:rFonts w:ascii="Times New Roman" w:hAnsi="Times New Roman" w:cs="Times New Roman"/>
          <w:sz w:val="28"/>
          <w:szCs w:val="28"/>
          <w:lang w:val="ru-RU"/>
        </w:rPr>
        <w:t>/</w:t>
      </w:r>
      <w:r w:rsidR="00F64A42" w:rsidRPr="000E354E">
        <w:rPr>
          <w:rFonts w:ascii="Times New Roman" w:hAnsi="Times New Roman" w:cs="Times New Roman"/>
          <w:sz w:val="28"/>
          <w:szCs w:val="28"/>
        </w:rPr>
        <w:t>docs</w:t>
      </w:r>
      <w:r w:rsidR="00F64A42" w:rsidRPr="000E354E">
        <w:rPr>
          <w:rFonts w:ascii="Times New Roman" w:hAnsi="Times New Roman" w:cs="Times New Roman"/>
          <w:sz w:val="28"/>
          <w:szCs w:val="28"/>
          <w:lang w:val="ru-RU"/>
        </w:rPr>
        <w:t>/</w:t>
      </w:r>
      <w:r w:rsidR="00F64A42" w:rsidRPr="000E354E">
        <w:rPr>
          <w:rFonts w:ascii="Times New Roman" w:hAnsi="Times New Roman" w:cs="Times New Roman"/>
          <w:sz w:val="28"/>
          <w:szCs w:val="28"/>
        </w:rPr>
        <w:t>P</w:t>
      </w:r>
      <w:r w:rsidR="00CF621F" w:rsidRPr="000E354E">
        <w:rPr>
          <w:rFonts w:ascii="Times New Roman" w:hAnsi="Times New Roman" w:cs="Times New Roman"/>
          <w:sz w:val="28"/>
          <w:szCs w:val="28"/>
          <w:lang w:val="ru-RU"/>
        </w:rPr>
        <w:t>1400001394.</w:t>
      </w:r>
      <w:r w:rsidR="00571170" w:rsidRPr="000E354E">
        <w:rPr>
          <w:rFonts w:ascii="Times New Roman" w:hAnsi="Times New Roman" w:cs="Times New Roman"/>
          <w:sz w:val="28"/>
          <w:szCs w:val="28"/>
          <w:lang w:val="ru-RU"/>
        </w:rPr>
        <w:t xml:space="preserve"> </w:t>
      </w:r>
      <w:r w:rsidR="000E354E" w:rsidRPr="000E354E">
        <w:rPr>
          <w:rStyle w:val="ae"/>
          <w:rFonts w:ascii="Times New Roman" w:hAnsi="Times New Roman" w:cs="Times New Roman" w:hint="eastAsia"/>
          <w:color w:val="auto"/>
          <w:sz w:val="28"/>
          <w:szCs w:val="28"/>
          <w:u w:val="none"/>
        </w:rPr>
        <w:t>21</w:t>
      </w:r>
      <w:r w:rsidR="003446F1">
        <w:rPr>
          <w:rStyle w:val="ae"/>
          <w:rFonts w:ascii="Times New Roman" w:hAnsi="Times New Roman" w:cs="Times New Roman"/>
          <w:color w:val="auto"/>
          <w:sz w:val="28"/>
          <w:szCs w:val="28"/>
          <w:u w:val="none"/>
          <w:lang w:val="ru-RU"/>
        </w:rPr>
        <w:t>.10.</w:t>
      </w:r>
      <w:r w:rsidR="000E354E" w:rsidRPr="000E354E">
        <w:rPr>
          <w:rStyle w:val="ae"/>
          <w:rFonts w:ascii="Times New Roman" w:hAnsi="Times New Roman" w:cs="Times New Roman" w:hint="eastAsia"/>
          <w:color w:val="auto"/>
          <w:sz w:val="28"/>
          <w:szCs w:val="28"/>
          <w:u w:val="none"/>
        </w:rPr>
        <w:t>2021</w:t>
      </w:r>
      <w:r w:rsidR="00571170" w:rsidRPr="000E354E">
        <w:rPr>
          <w:rFonts w:ascii="Times New Roman" w:hAnsi="Times New Roman" w:cs="Times New Roman"/>
          <w:sz w:val="28"/>
          <w:szCs w:val="28"/>
          <w:lang w:val="ru-RU"/>
        </w:rPr>
        <w:t>.</w:t>
      </w:r>
    </w:p>
    <w:p w:rsidR="00F64A42" w:rsidRPr="000E354E" w:rsidRDefault="000B2A1F"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lang w:val="ru-RU"/>
        </w:rPr>
      </w:pPr>
      <w:r w:rsidRPr="0016343E">
        <w:rPr>
          <w:rFonts w:ascii="Times New Roman" w:hAnsi="Times New Roman" w:cs="Times New Roman"/>
          <w:sz w:val="28"/>
          <w:szCs w:val="28"/>
          <w:lang w:val="ru-RU"/>
        </w:rPr>
        <w:t xml:space="preserve">Лучшие города </w:t>
      </w:r>
      <w:r w:rsidR="00916642" w:rsidRPr="0016343E">
        <w:rPr>
          <w:rFonts w:ascii="Times New Roman" w:hAnsi="Times New Roman" w:cs="Times New Roman"/>
          <w:sz w:val="28"/>
          <w:szCs w:val="28"/>
          <w:lang w:val="ru-RU"/>
        </w:rPr>
        <w:t xml:space="preserve">для жизни – какой город выбрать для проживания </w:t>
      </w:r>
      <w:r w:rsidR="00CF621F">
        <w:rPr>
          <w:rFonts w:ascii="Times New Roman" w:hAnsi="Times New Roman" w:cs="Times New Roman"/>
          <w:sz w:val="28"/>
          <w:szCs w:val="28"/>
          <w:lang w:val="ru-RU"/>
        </w:rPr>
        <w:t xml:space="preserve">// </w:t>
      </w:r>
      <w:hyperlink r:id="rId127" w:history="1">
        <w:r w:rsidR="00CF621F" w:rsidRPr="000E354E">
          <w:rPr>
            <w:rStyle w:val="ae"/>
            <w:rFonts w:ascii="Times New Roman" w:hAnsi="Times New Roman" w:cs="Times New Roman"/>
            <w:color w:val="auto"/>
            <w:sz w:val="28"/>
            <w:szCs w:val="28"/>
            <w:u w:val="none"/>
          </w:rPr>
          <w:t>https</w:t>
        </w:r>
        <w:r w:rsidR="00CF621F" w:rsidRPr="000E354E">
          <w:rPr>
            <w:rStyle w:val="ae"/>
            <w:rFonts w:ascii="Times New Roman" w:hAnsi="Times New Roman" w:cs="Times New Roman"/>
            <w:color w:val="auto"/>
            <w:sz w:val="28"/>
            <w:szCs w:val="28"/>
            <w:u w:val="none"/>
            <w:lang w:val="ru-RU"/>
          </w:rPr>
          <w:t>://</w:t>
        </w:r>
        <w:r w:rsidR="00CF621F" w:rsidRPr="000E354E">
          <w:rPr>
            <w:rStyle w:val="ae"/>
            <w:rFonts w:ascii="Times New Roman" w:hAnsi="Times New Roman" w:cs="Times New Roman"/>
            <w:color w:val="auto"/>
            <w:sz w:val="28"/>
            <w:szCs w:val="28"/>
            <w:u w:val="none"/>
          </w:rPr>
          <w:t>immigrantinvest</w:t>
        </w:r>
        <w:r w:rsidR="00CF621F" w:rsidRPr="000E354E">
          <w:rPr>
            <w:rStyle w:val="ae"/>
            <w:rFonts w:ascii="Times New Roman" w:hAnsi="Times New Roman" w:cs="Times New Roman"/>
            <w:color w:val="auto"/>
            <w:sz w:val="28"/>
            <w:szCs w:val="28"/>
            <w:u w:val="none"/>
            <w:lang w:val="ru-RU"/>
          </w:rPr>
          <w:t>.</w:t>
        </w:r>
        <w:r w:rsidR="00CF621F" w:rsidRPr="000E354E">
          <w:rPr>
            <w:rStyle w:val="ae"/>
            <w:rFonts w:ascii="Times New Roman" w:hAnsi="Times New Roman" w:cs="Times New Roman"/>
            <w:color w:val="auto"/>
            <w:sz w:val="28"/>
            <w:szCs w:val="28"/>
            <w:u w:val="none"/>
          </w:rPr>
          <w:t>com</w:t>
        </w:r>
        <w:r w:rsidR="00CF621F" w:rsidRPr="000E354E">
          <w:rPr>
            <w:rStyle w:val="ae"/>
            <w:rFonts w:ascii="Times New Roman" w:hAnsi="Times New Roman" w:cs="Times New Roman"/>
            <w:color w:val="auto"/>
            <w:sz w:val="28"/>
            <w:szCs w:val="28"/>
            <w:u w:val="none"/>
            <w:lang w:val="ru-RU"/>
          </w:rPr>
          <w:t>/</w:t>
        </w:r>
        <w:r w:rsidR="00CF621F" w:rsidRPr="000E354E">
          <w:rPr>
            <w:rStyle w:val="ae"/>
            <w:rFonts w:ascii="Times New Roman" w:hAnsi="Times New Roman" w:cs="Times New Roman"/>
            <w:color w:val="auto"/>
            <w:sz w:val="28"/>
            <w:szCs w:val="28"/>
            <w:u w:val="none"/>
          </w:rPr>
          <w:t>blog</w:t>
        </w:r>
        <w:r w:rsidR="00CF621F" w:rsidRPr="000E354E">
          <w:rPr>
            <w:rStyle w:val="ae"/>
            <w:rFonts w:ascii="Times New Roman" w:hAnsi="Times New Roman" w:cs="Times New Roman"/>
            <w:color w:val="auto"/>
            <w:sz w:val="28"/>
            <w:szCs w:val="28"/>
            <w:u w:val="none"/>
            <w:lang w:val="ru-RU"/>
          </w:rPr>
          <w:t>/</w:t>
        </w:r>
        <w:r w:rsidR="00CF621F" w:rsidRPr="000E354E">
          <w:rPr>
            <w:rStyle w:val="ae"/>
            <w:rFonts w:ascii="Times New Roman" w:hAnsi="Times New Roman" w:cs="Times New Roman"/>
            <w:color w:val="auto"/>
            <w:sz w:val="28"/>
            <w:szCs w:val="28"/>
            <w:u w:val="none"/>
          </w:rPr>
          <w:t>luchshie</w:t>
        </w:r>
        <w:r w:rsidR="00CF621F" w:rsidRPr="000E354E">
          <w:rPr>
            <w:rStyle w:val="ae"/>
            <w:rFonts w:ascii="Times New Roman" w:hAnsi="Times New Roman" w:cs="Times New Roman"/>
            <w:color w:val="auto"/>
            <w:sz w:val="28"/>
            <w:szCs w:val="28"/>
            <w:u w:val="none"/>
            <w:lang w:val="ru-RU"/>
          </w:rPr>
          <w:t>-</w:t>
        </w:r>
        <w:r w:rsidR="00CF621F" w:rsidRPr="000E354E">
          <w:rPr>
            <w:rStyle w:val="ae"/>
            <w:rFonts w:ascii="Times New Roman" w:hAnsi="Times New Roman" w:cs="Times New Roman"/>
            <w:color w:val="auto"/>
            <w:sz w:val="28"/>
            <w:szCs w:val="28"/>
            <w:u w:val="none"/>
          </w:rPr>
          <w:t>goroda</w:t>
        </w:r>
        <w:r w:rsidR="00CF621F" w:rsidRPr="000E354E">
          <w:rPr>
            <w:rStyle w:val="ae"/>
            <w:rFonts w:ascii="Times New Roman" w:hAnsi="Times New Roman" w:cs="Times New Roman"/>
            <w:color w:val="auto"/>
            <w:sz w:val="28"/>
            <w:szCs w:val="28"/>
            <w:u w:val="none"/>
            <w:lang w:val="ru-RU"/>
          </w:rPr>
          <w:t>-</w:t>
        </w:r>
        <w:r w:rsidR="00CF621F" w:rsidRPr="000E354E">
          <w:rPr>
            <w:rStyle w:val="ae"/>
            <w:rFonts w:ascii="Times New Roman" w:hAnsi="Times New Roman" w:cs="Times New Roman"/>
            <w:color w:val="auto"/>
            <w:sz w:val="28"/>
            <w:szCs w:val="28"/>
            <w:u w:val="none"/>
          </w:rPr>
          <w:t>dlya</w:t>
        </w:r>
        <w:r w:rsidR="00CF621F" w:rsidRPr="000E354E">
          <w:rPr>
            <w:rStyle w:val="ae"/>
            <w:rFonts w:ascii="Times New Roman" w:hAnsi="Times New Roman" w:cs="Times New Roman"/>
            <w:color w:val="auto"/>
            <w:sz w:val="28"/>
            <w:szCs w:val="28"/>
            <w:u w:val="none"/>
            <w:lang w:val="ru-RU"/>
          </w:rPr>
          <w:t>-</w:t>
        </w:r>
        <w:r w:rsidR="00CF621F" w:rsidRPr="000E354E">
          <w:rPr>
            <w:rStyle w:val="ae"/>
            <w:rFonts w:ascii="Times New Roman" w:hAnsi="Times New Roman" w:cs="Times New Roman"/>
            <w:color w:val="auto"/>
            <w:sz w:val="28"/>
            <w:szCs w:val="28"/>
            <w:u w:val="none"/>
          </w:rPr>
          <w:t>zhizni</w:t>
        </w:r>
        <w:r w:rsidR="00CF621F" w:rsidRPr="000E354E">
          <w:rPr>
            <w:rStyle w:val="ae"/>
            <w:rFonts w:ascii="Times New Roman" w:hAnsi="Times New Roman" w:cs="Times New Roman"/>
            <w:color w:val="auto"/>
            <w:sz w:val="28"/>
            <w:szCs w:val="28"/>
            <w:u w:val="none"/>
            <w:lang w:val="ru-RU"/>
          </w:rPr>
          <w:t>-</w:t>
        </w:r>
        <w:r w:rsidR="00CF621F" w:rsidRPr="000E354E">
          <w:rPr>
            <w:rStyle w:val="ae"/>
            <w:rFonts w:ascii="Times New Roman" w:hAnsi="Times New Roman" w:cs="Times New Roman"/>
            <w:color w:val="auto"/>
            <w:sz w:val="28"/>
            <w:szCs w:val="28"/>
            <w:u w:val="none"/>
          </w:rPr>
          <w:t>kakoj</w:t>
        </w:r>
        <w:r w:rsidR="00CF621F" w:rsidRPr="000E354E">
          <w:rPr>
            <w:rStyle w:val="ae"/>
            <w:rFonts w:ascii="Times New Roman" w:hAnsi="Times New Roman" w:cs="Times New Roman"/>
            <w:color w:val="auto"/>
            <w:sz w:val="28"/>
            <w:szCs w:val="28"/>
            <w:u w:val="none"/>
            <w:lang w:val="ru-RU"/>
          </w:rPr>
          <w:t>.</w:t>
        </w:r>
      </w:hyperlink>
      <w:r w:rsidR="00CF621F" w:rsidRPr="000E354E">
        <w:rPr>
          <w:rFonts w:ascii="Times New Roman" w:hAnsi="Times New Roman" w:cs="Times New Roman"/>
          <w:sz w:val="28"/>
          <w:szCs w:val="28"/>
          <w:lang w:val="ru-RU"/>
        </w:rPr>
        <w:t xml:space="preserve"> </w:t>
      </w:r>
      <w:r w:rsidR="000E354E" w:rsidRPr="003446F1">
        <w:rPr>
          <w:rStyle w:val="ae"/>
          <w:rFonts w:ascii="Times New Roman" w:hAnsi="Times New Roman" w:cs="Times New Roman" w:hint="eastAsia"/>
          <w:color w:val="auto"/>
          <w:sz w:val="28"/>
          <w:szCs w:val="28"/>
          <w:u w:val="none"/>
          <w:lang w:val="ru-RU"/>
        </w:rPr>
        <w:t>28</w:t>
      </w:r>
      <w:r w:rsidR="003446F1">
        <w:rPr>
          <w:rStyle w:val="ae"/>
          <w:rFonts w:ascii="Times New Roman" w:hAnsi="Times New Roman" w:cs="Times New Roman"/>
          <w:color w:val="auto"/>
          <w:sz w:val="28"/>
          <w:szCs w:val="28"/>
          <w:u w:val="none"/>
          <w:lang w:val="ru-RU"/>
        </w:rPr>
        <w:t>.10.</w:t>
      </w:r>
      <w:r w:rsidR="000E354E" w:rsidRPr="003446F1">
        <w:rPr>
          <w:rStyle w:val="ae"/>
          <w:rFonts w:ascii="Times New Roman" w:hAnsi="Times New Roman" w:cs="Times New Roman" w:hint="eastAsia"/>
          <w:color w:val="auto"/>
          <w:sz w:val="28"/>
          <w:szCs w:val="28"/>
          <w:u w:val="none"/>
          <w:lang w:val="ru-RU"/>
        </w:rPr>
        <w:t>2021</w:t>
      </w:r>
      <w:r w:rsidR="00571170" w:rsidRPr="000E354E">
        <w:rPr>
          <w:rFonts w:ascii="Times New Roman" w:hAnsi="Times New Roman" w:cs="Times New Roman"/>
          <w:sz w:val="28"/>
          <w:szCs w:val="28"/>
          <w:lang w:val="ru-RU"/>
        </w:rPr>
        <w:t>.</w:t>
      </w:r>
    </w:p>
    <w:p w:rsidR="00F64A42" w:rsidRPr="00CF621F" w:rsidRDefault="007F34B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0E354E">
        <w:rPr>
          <w:rFonts w:ascii="Times New Roman" w:hAnsi="Times New Roman" w:cs="Times New Roman"/>
          <w:sz w:val="28"/>
          <w:szCs w:val="28"/>
          <w:lang w:val="ru-RU"/>
        </w:rPr>
        <w:t>Куприяновский В.П., Буланча С.А., Кононов В.В.</w:t>
      </w:r>
      <w:r w:rsidR="00CF621F" w:rsidRPr="000E354E">
        <w:rPr>
          <w:rFonts w:ascii="Times New Roman" w:hAnsi="Times New Roman" w:cs="Times New Roman"/>
          <w:sz w:val="28"/>
          <w:szCs w:val="28"/>
          <w:lang w:val="ru-RU"/>
        </w:rPr>
        <w:t xml:space="preserve"> и др.</w:t>
      </w:r>
      <w:r w:rsidRPr="000E354E">
        <w:rPr>
          <w:rFonts w:ascii="Times New Roman" w:hAnsi="Times New Roman" w:cs="Times New Roman"/>
          <w:sz w:val="28"/>
          <w:szCs w:val="28"/>
          <w:lang w:val="ru-RU"/>
        </w:rPr>
        <w:t xml:space="preserve"> </w:t>
      </w:r>
      <w:r w:rsidR="00F64A42" w:rsidRPr="000E354E">
        <w:rPr>
          <w:rFonts w:ascii="Times New Roman" w:hAnsi="Times New Roman" w:cs="Times New Roman"/>
          <w:sz w:val="28"/>
          <w:szCs w:val="28"/>
          <w:lang w:val="ru-RU"/>
        </w:rPr>
        <w:t>Умные</w:t>
      </w:r>
      <w:r w:rsidR="00F64A42" w:rsidRPr="001D5351">
        <w:rPr>
          <w:rFonts w:ascii="Times New Roman" w:hAnsi="Times New Roman" w:cs="Times New Roman"/>
          <w:sz w:val="28"/>
          <w:szCs w:val="28"/>
        </w:rPr>
        <w:t xml:space="preserve"> </w:t>
      </w:r>
      <w:r w:rsidR="00F64A42" w:rsidRPr="000E354E">
        <w:rPr>
          <w:rFonts w:ascii="Times New Roman" w:hAnsi="Times New Roman" w:cs="Times New Roman"/>
          <w:sz w:val="28"/>
          <w:szCs w:val="28"/>
          <w:lang w:val="ru-RU"/>
        </w:rPr>
        <w:t>города</w:t>
      </w:r>
      <w:r w:rsidR="00F64A42" w:rsidRPr="001D5351">
        <w:rPr>
          <w:rFonts w:ascii="Times New Roman" w:hAnsi="Times New Roman" w:cs="Times New Roman"/>
          <w:sz w:val="28"/>
          <w:szCs w:val="28"/>
        </w:rPr>
        <w:t xml:space="preserve"> </w:t>
      </w:r>
      <w:r w:rsidR="00F64A42" w:rsidRPr="00CF621F">
        <w:rPr>
          <w:rFonts w:ascii="Times New Roman" w:hAnsi="Times New Roman" w:cs="Times New Roman"/>
          <w:sz w:val="28"/>
          <w:szCs w:val="28"/>
          <w:lang w:val="ru-RU"/>
        </w:rPr>
        <w:t>как</w:t>
      </w:r>
      <w:r w:rsidR="00F64A42" w:rsidRPr="001D5351">
        <w:rPr>
          <w:rFonts w:ascii="Times New Roman" w:hAnsi="Times New Roman" w:cs="Times New Roman"/>
          <w:sz w:val="28"/>
          <w:szCs w:val="28"/>
        </w:rPr>
        <w:t xml:space="preserve"> «</w:t>
      </w:r>
      <w:r w:rsidR="00F64A42" w:rsidRPr="00CF621F">
        <w:rPr>
          <w:rFonts w:ascii="Times New Roman" w:hAnsi="Times New Roman" w:cs="Times New Roman"/>
          <w:sz w:val="28"/>
          <w:szCs w:val="28"/>
          <w:lang w:val="ru-RU"/>
        </w:rPr>
        <w:t>столицы</w:t>
      </w:r>
      <w:r w:rsidR="00F64A42" w:rsidRPr="001D5351">
        <w:rPr>
          <w:rFonts w:ascii="Times New Roman" w:hAnsi="Times New Roman" w:cs="Times New Roman"/>
          <w:sz w:val="28"/>
          <w:szCs w:val="28"/>
        </w:rPr>
        <w:t xml:space="preserve">» </w:t>
      </w:r>
      <w:r w:rsidR="00F64A42" w:rsidRPr="00CF621F">
        <w:rPr>
          <w:rFonts w:ascii="Times New Roman" w:hAnsi="Times New Roman" w:cs="Times New Roman"/>
          <w:sz w:val="28"/>
          <w:szCs w:val="28"/>
          <w:lang w:val="ru-RU"/>
        </w:rPr>
        <w:t>цифровой</w:t>
      </w:r>
      <w:r w:rsidR="00F64A42" w:rsidRPr="001D5351">
        <w:rPr>
          <w:rFonts w:ascii="Times New Roman" w:hAnsi="Times New Roman" w:cs="Times New Roman"/>
          <w:sz w:val="28"/>
          <w:szCs w:val="28"/>
        </w:rPr>
        <w:t xml:space="preserve"> </w:t>
      </w:r>
      <w:r w:rsidR="00F64A42" w:rsidRPr="00CF621F">
        <w:rPr>
          <w:rFonts w:ascii="Times New Roman" w:hAnsi="Times New Roman" w:cs="Times New Roman"/>
          <w:sz w:val="28"/>
          <w:szCs w:val="28"/>
          <w:lang w:val="ru-RU"/>
        </w:rPr>
        <w:t>экономики</w:t>
      </w:r>
      <w:r w:rsidR="00F64A42" w:rsidRPr="001D5351">
        <w:rPr>
          <w:rFonts w:ascii="Times New Roman" w:hAnsi="Times New Roman" w:cs="Times New Roman"/>
          <w:sz w:val="28"/>
          <w:szCs w:val="28"/>
        </w:rPr>
        <w:t xml:space="preserve"> // </w:t>
      </w:r>
      <w:r w:rsidR="00F64A42" w:rsidRPr="0016343E">
        <w:rPr>
          <w:rFonts w:ascii="Times New Roman" w:hAnsi="Times New Roman" w:cs="Times New Roman"/>
          <w:sz w:val="28"/>
          <w:szCs w:val="28"/>
        </w:rPr>
        <w:t>International</w:t>
      </w:r>
      <w:r w:rsidR="00F64A42" w:rsidRPr="001D5351">
        <w:rPr>
          <w:rFonts w:ascii="Times New Roman" w:hAnsi="Times New Roman" w:cs="Times New Roman"/>
          <w:sz w:val="28"/>
          <w:szCs w:val="28"/>
        </w:rPr>
        <w:t xml:space="preserve"> </w:t>
      </w:r>
      <w:r w:rsidR="00F64A42" w:rsidRPr="0016343E">
        <w:rPr>
          <w:rFonts w:ascii="Times New Roman" w:hAnsi="Times New Roman" w:cs="Times New Roman"/>
          <w:sz w:val="28"/>
          <w:szCs w:val="28"/>
        </w:rPr>
        <w:t>Journal</w:t>
      </w:r>
      <w:r w:rsidR="00F64A42" w:rsidRPr="001D5351">
        <w:rPr>
          <w:rFonts w:ascii="Times New Roman" w:hAnsi="Times New Roman" w:cs="Times New Roman"/>
          <w:sz w:val="28"/>
          <w:szCs w:val="28"/>
        </w:rPr>
        <w:t xml:space="preserve"> </w:t>
      </w:r>
      <w:r w:rsidR="00F64A42" w:rsidRPr="0016343E">
        <w:rPr>
          <w:rFonts w:ascii="Times New Roman" w:hAnsi="Times New Roman" w:cs="Times New Roman"/>
          <w:sz w:val="28"/>
          <w:szCs w:val="28"/>
        </w:rPr>
        <w:t>of</w:t>
      </w:r>
      <w:r w:rsidR="00F64A42" w:rsidRPr="001D5351">
        <w:rPr>
          <w:rFonts w:ascii="Times New Roman" w:hAnsi="Times New Roman" w:cs="Times New Roman"/>
          <w:sz w:val="28"/>
          <w:szCs w:val="28"/>
        </w:rPr>
        <w:t xml:space="preserve"> </w:t>
      </w:r>
      <w:r w:rsidR="00F64A42" w:rsidRPr="0016343E">
        <w:rPr>
          <w:rFonts w:ascii="Times New Roman" w:hAnsi="Times New Roman" w:cs="Times New Roman"/>
          <w:sz w:val="28"/>
          <w:szCs w:val="28"/>
        </w:rPr>
        <w:t>Open</w:t>
      </w:r>
      <w:r w:rsidR="00F64A42" w:rsidRPr="00CF621F">
        <w:rPr>
          <w:rFonts w:ascii="Times New Roman" w:hAnsi="Times New Roman" w:cs="Times New Roman"/>
          <w:sz w:val="28"/>
          <w:szCs w:val="28"/>
        </w:rPr>
        <w:t xml:space="preserve"> </w:t>
      </w:r>
      <w:r w:rsidR="00F64A42" w:rsidRPr="0016343E">
        <w:rPr>
          <w:rFonts w:ascii="Times New Roman" w:hAnsi="Times New Roman" w:cs="Times New Roman"/>
          <w:sz w:val="28"/>
          <w:szCs w:val="28"/>
        </w:rPr>
        <w:t>Information</w:t>
      </w:r>
      <w:r w:rsidR="00F64A42" w:rsidRPr="00CF621F">
        <w:rPr>
          <w:rFonts w:ascii="Times New Roman" w:hAnsi="Times New Roman" w:cs="Times New Roman"/>
          <w:sz w:val="28"/>
          <w:szCs w:val="28"/>
        </w:rPr>
        <w:t xml:space="preserve"> </w:t>
      </w:r>
      <w:r w:rsidR="00F64A42" w:rsidRPr="0016343E">
        <w:rPr>
          <w:rFonts w:ascii="Times New Roman" w:hAnsi="Times New Roman" w:cs="Times New Roman"/>
          <w:sz w:val="28"/>
          <w:szCs w:val="28"/>
        </w:rPr>
        <w:t>Technologies</w:t>
      </w:r>
      <w:r w:rsidR="00CF621F" w:rsidRPr="00CF621F">
        <w:rPr>
          <w:rFonts w:ascii="Times New Roman" w:hAnsi="Times New Roman" w:cs="Times New Roman"/>
          <w:sz w:val="28"/>
          <w:szCs w:val="28"/>
        </w:rPr>
        <w:t xml:space="preserve">. </w:t>
      </w:r>
      <w:r w:rsidR="00F80018" w:rsidRPr="00CF621F">
        <w:rPr>
          <w:rFonts w:ascii="Times New Roman" w:hAnsi="Times New Roman" w:cs="Times New Roman"/>
          <w:sz w:val="28"/>
          <w:szCs w:val="28"/>
        </w:rPr>
        <w:t xml:space="preserve">– 2016. – </w:t>
      </w:r>
      <w:r w:rsidR="00CF621F" w:rsidRPr="0016343E">
        <w:rPr>
          <w:rFonts w:ascii="Times New Roman" w:hAnsi="Times New Roman" w:cs="Times New Roman"/>
          <w:sz w:val="28"/>
          <w:szCs w:val="28"/>
        </w:rPr>
        <w:t>V</w:t>
      </w:r>
      <w:r w:rsidR="00F64A42" w:rsidRPr="0016343E">
        <w:rPr>
          <w:rFonts w:ascii="Times New Roman" w:hAnsi="Times New Roman" w:cs="Times New Roman"/>
          <w:sz w:val="28"/>
          <w:szCs w:val="28"/>
        </w:rPr>
        <w:t>ol</w:t>
      </w:r>
      <w:r w:rsidR="00F64A42" w:rsidRPr="00CF621F">
        <w:rPr>
          <w:rFonts w:ascii="Times New Roman" w:hAnsi="Times New Roman" w:cs="Times New Roman"/>
          <w:sz w:val="28"/>
          <w:szCs w:val="28"/>
        </w:rPr>
        <w:t>. 4</w:t>
      </w:r>
      <w:r w:rsidR="00CF621F" w:rsidRPr="00CF621F">
        <w:rPr>
          <w:rFonts w:ascii="Times New Roman" w:hAnsi="Times New Roman" w:cs="Times New Roman"/>
          <w:sz w:val="28"/>
          <w:szCs w:val="28"/>
        </w:rPr>
        <w:t>, №</w:t>
      </w:r>
      <w:r w:rsidR="00F80018" w:rsidRPr="00CF621F">
        <w:rPr>
          <w:rFonts w:ascii="Times New Roman" w:hAnsi="Times New Roman" w:cs="Times New Roman"/>
          <w:sz w:val="28"/>
          <w:szCs w:val="28"/>
        </w:rPr>
        <w:t xml:space="preserve">2. – </w:t>
      </w:r>
      <w:r w:rsidR="00F64A42" w:rsidRPr="0016343E">
        <w:rPr>
          <w:rFonts w:ascii="Times New Roman" w:hAnsi="Times New Roman" w:cs="Times New Roman"/>
          <w:sz w:val="28"/>
          <w:szCs w:val="28"/>
        </w:rPr>
        <w:t>P</w:t>
      </w:r>
      <w:r w:rsidR="00F64A42" w:rsidRPr="00CF621F">
        <w:rPr>
          <w:rFonts w:ascii="Times New Roman" w:hAnsi="Times New Roman" w:cs="Times New Roman"/>
          <w:sz w:val="28"/>
          <w:szCs w:val="28"/>
        </w:rPr>
        <w:t>. 41-52</w:t>
      </w:r>
      <w:r w:rsidR="00F80018" w:rsidRPr="00CF621F">
        <w:rPr>
          <w:rFonts w:ascii="Times New Roman" w:hAnsi="Times New Roman" w:cs="Times New Roman"/>
          <w:sz w:val="28"/>
          <w:szCs w:val="28"/>
        </w:rPr>
        <w:t>.</w:t>
      </w:r>
    </w:p>
    <w:p w:rsidR="00E34786" w:rsidRPr="003446F1"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lang w:val="ru-RU"/>
        </w:rPr>
      </w:pPr>
      <w:r w:rsidRPr="002A4653">
        <w:rPr>
          <w:rFonts w:ascii="Times New Roman" w:hAnsi="Times New Roman" w:cs="Times New Roman"/>
          <w:sz w:val="28"/>
          <w:szCs w:val="28"/>
          <w:lang w:val="ru-RU"/>
        </w:rPr>
        <w:t>Постановление акимата</w:t>
      </w:r>
      <w:r w:rsidR="00CF621F" w:rsidRPr="002A4653">
        <w:rPr>
          <w:rFonts w:ascii="Times New Roman" w:hAnsi="Times New Roman" w:cs="Times New Roman"/>
          <w:sz w:val="28"/>
          <w:szCs w:val="28"/>
          <w:lang w:val="ru-RU"/>
        </w:rPr>
        <w:t>.</w:t>
      </w:r>
      <w:r w:rsidRPr="002A4653">
        <w:rPr>
          <w:rFonts w:ascii="Times New Roman" w:hAnsi="Times New Roman" w:cs="Times New Roman"/>
          <w:sz w:val="28"/>
          <w:szCs w:val="28"/>
          <w:lang w:val="ru-RU"/>
        </w:rPr>
        <w:t xml:space="preserve"> О реализации решения маслихата города Астаны от 29 декабря 2017 года №232/26-</w:t>
      </w:r>
      <w:r w:rsidRPr="0016343E">
        <w:rPr>
          <w:rFonts w:ascii="Times New Roman" w:hAnsi="Times New Roman" w:cs="Times New Roman"/>
          <w:sz w:val="28"/>
          <w:szCs w:val="28"/>
        </w:rPr>
        <w:t>VI</w:t>
      </w:r>
      <w:r w:rsidRPr="002A4653">
        <w:rPr>
          <w:rFonts w:ascii="Times New Roman" w:hAnsi="Times New Roman" w:cs="Times New Roman"/>
          <w:sz w:val="28"/>
          <w:szCs w:val="28"/>
          <w:lang w:val="ru-RU"/>
        </w:rPr>
        <w:t xml:space="preserve"> «О Схеме управления столицей Республики Казахстан – городом Астаной»</w:t>
      </w:r>
      <w:r w:rsidR="00CF621F" w:rsidRPr="002A4653">
        <w:rPr>
          <w:rFonts w:ascii="Times New Roman" w:hAnsi="Times New Roman" w:cs="Times New Roman"/>
          <w:sz w:val="28"/>
          <w:szCs w:val="28"/>
          <w:lang w:val="ru-RU"/>
        </w:rPr>
        <w:t xml:space="preserve">: утв. 12 января 2018 года // </w:t>
      </w:r>
      <w:r w:rsidR="00445EA5" w:rsidRPr="00445EA5">
        <w:rPr>
          <w:rFonts w:ascii="Times New Roman" w:hAnsi="Times New Roman" w:cs="Times New Roman"/>
          <w:sz w:val="28"/>
          <w:szCs w:val="28"/>
        </w:rPr>
        <w:t>https</w:t>
      </w:r>
      <w:r w:rsidR="00445EA5" w:rsidRPr="002A4653">
        <w:rPr>
          <w:rFonts w:ascii="Times New Roman" w:hAnsi="Times New Roman" w:cs="Times New Roman"/>
          <w:sz w:val="28"/>
          <w:szCs w:val="28"/>
          <w:lang w:val="ru-RU"/>
        </w:rPr>
        <w:t>://</w:t>
      </w:r>
      <w:r w:rsidR="00445EA5" w:rsidRPr="00445EA5">
        <w:rPr>
          <w:rFonts w:ascii="Times New Roman" w:hAnsi="Times New Roman" w:cs="Times New Roman"/>
          <w:sz w:val="28"/>
          <w:szCs w:val="28"/>
        </w:rPr>
        <w:t>astana</w:t>
      </w:r>
      <w:r w:rsidR="00445EA5" w:rsidRPr="002A4653">
        <w:rPr>
          <w:rFonts w:ascii="Times New Roman" w:hAnsi="Times New Roman" w:cs="Times New Roman"/>
          <w:sz w:val="28"/>
          <w:szCs w:val="28"/>
          <w:lang w:val="ru-RU"/>
        </w:rPr>
        <w:t>.</w:t>
      </w:r>
      <w:r w:rsidR="00445EA5" w:rsidRPr="00445EA5">
        <w:rPr>
          <w:rFonts w:ascii="Times New Roman" w:hAnsi="Times New Roman" w:cs="Times New Roman"/>
          <w:sz w:val="28"/>
          <w:szCs w:val="28"/>
        </w:rPr>
        <w:t>gov</w:t>
      </w:r>
      <w:r w:rsidR="00445EA5" w:rsidRPr="002A4653">
        <w:rPr>
          <w:rFonts w:ascii="Times New Roman" w:hAnsi="Times New Roman" w:cs="Times New Roman"/>
          <w:sz w:val="28"/>
          <w:szCs w:val="28"/>
          <w:lang w:val="ru-RU"/>
        </w:rPr>
        <w:t>.</w:t>
      </w:r>
      <w:r w:rsidR="00445EA5" w:rsidRPr="00445EA5">
        <w:rPr>
          <w:rFonts w:ascii="Times New Roman" w:hAnsi="Times New Roman" w:cs="Times New Roman"/>
          <w:sz w:val="28"/>
          <w:szCs w:val="28"/>
        </w:rPr>
        <w:t>kz</w:t>
      </w:r>
      <w:r w:rsidR="00445EA5" w:rsidRPr="002A4653">
        <w:rPr>
          <w:rFonts w:ascii="Times New Roman" w:hAnsi="Times New Roman" w:cs="Times New Roman"/>
          <w:sz w:val="28"/>
          <w:szCs w:val="28"/>
          <w:lang w:val="ru-RU"/>
        </w:rPr>
        <w:t>/</w:t>
      </w:r>
      <w:r w:rsidR="00445EA5" w:rsidRPr="00445EA5">
        <w:rPr>
          <w:rFonts w:ascii="Times New Roman" w:hAnsi="Times New Roman" w:cs="Times New Roman"/>
          <w:sz w:val="28"/>
          <w:szCs w:val="28"/>
        </w:rPr>
        <w:t>ru</w:t>
      </w:r>
      <w:r w:rsidR="00445EA5" w:rsidRPr="002A4653">
        <w:rPr>
          <w:rFonts w:ascii="Times New Roman" w:hAnsi="Times New Roman" w:cs="Times New Roman"/>
          <w:sz w:val="28"/>
          <w:szCs w:val="28"/>
          <w:lang w:val="ru-RU"/>
        </w:rPr>
        <w:t>/</w:t>
      </w:r>
      <w:r w:rsidR="00445EA5" w:rsidRPr="00445EA5">
        <w:rPr>
          <w:rFonts w:ascii="Times New Roman" w:hAnsi="Times New Roman" w:cs="Times New Roman"/>
          <w:sz w:val="28"/>
          <w:szCs w:val="28"/>
        </w:rPr>
        <w:t>news</w:t>
      </w:r>
      <w:r w:rsidR="00445EA5" w:rsidRPr="002A4653">
        <w:rPr>
          <w:rFonts w:ascii="Times New Roman" w:hAnsi="Times New Roman" w:cs="Times New Roman"/>
          <w:sz w:val="28"/>
          <w:szCs w:val="28"/>
          <w:lang w:val="ru-RU"/>
        </w:rPr>
        <w:t>/</w:t>
      </w:r>
      <w:r w:rsidR="00445EA5" w:rsidRPr="00445EA5">
        <w:rPr>
          <w:rFonts w:ascii="Times New Roman" w:hAnsi="Times New Roman" w:cs="Times New Roman"/>
          <w:sz w:val="28"/>
          <w:szCs w:val="28"/>
        </w:rPr>
        <w:t>proekty</w:t>
      </w:r>
      <w:r w:rsidR="00445EA5" w:rsidRPr="002A4653">
        <w:rPr>
          <w:rFonts w:ascii="Times New Roman" w:hAnsi="Times New Roman" w:cs="Times New Roman"/>
          <w:sz w:val="28"/>
          <w:szCs w:val="28"/>
          <w:lang w:val="ru-RU"/>
        </w:rPr>
        <w:t>_</w:t>
      </w:r>
      <w:r w:rsidR="00445EA5" w:rsidRPr="00445EA5">
        <w:rPr>
          <w:rFonts w:ascii="Times New Roman" w:hAnsi="Times New Roman" w:cs="Times New Roman"/>
          <w:sz w:val="28"/>
          <w:szCs w:val="28"/>
        </w:rPr>
        <w:t>npa</w:t>
      </w:r>
      <w:r w:rsidR="00445EA5" w:rsidRPr="002A4653">
        <w:rPr>
          <w:rFonts w:ascii="Times New Roman" w:hAnsi="Times New Roman" w:cs="Times New Roman"/>
          <w:sz w:val="28"/>
          <w:szCs w:val="28"/>
          <w:lang w:val="ru-RU"/>
        </w:rPr>
        <w:t>/15393</w:t>
      </w:r>
      <w:r w:rsidR="00CF621F" w:rsidRPr="002A4653">
        <w:rPr>
          <w:rFonts w:ascii="Times New Roman" w:hAnsi="Times New Roman" w:cs="Times New Roman"/>
          <w:sz w:val="28"/>
          <w:szCs w:val="28"/>
          <w:lang w:val="ru-RU"/>
        </w:rPr>
        <w:t xml:space="preserve">. </w:t>
      </w:r>
      <w:r w:rsidR="00182CEF" w:rsidRPr="003446F1">
        <w:rPr>
          <w:rFonts w:ascii="Times New Roman" w:hAnsi="Times New Roman" w:cs="Times New Roman" w:hint="eastAsia"/>
          <w:sz w:val="28"/>
          <w:szCs w:val="28"/>
          <w:lang w:val="ru-RU"/>
        </w:rPr>
        <w:t>15</w:t>
      </w:r>
      <w:r w:rsidR="003446F1">
        <w:rPr>
          <w:rFonts w:ascii="Times New Roman" w:hAnsi="Times New Roman" w:cs="Times New Roman"/>
          <w:sz w:val="28"/>
          <w:szCs w:val="28"/>
          <w:lang w:val="ru-RU"/>
        </w:rPr>
        <w:t>.10.</w:t>
      </w:r>
      <w:r w:rsidR="00182CEF" w:rsidRPr="003446F1">
        <w:rPr>
          <w:rFonts w:ascii="Times New Roman" w:hAnsi="Times New Roman" w:cs="Times New Roman" w:hint="eastAsia"/>
          <w:sz w:val="28"/>
          <w:szCs w:val="28"/>
          <w:lang w:val="ru-RU"/>
        </w:rPr>
        <w:t>2021</w:t>
      </w:r>
      <w:r w:rsidR="00CF621F" w:rsidRPr="003446F1">
        <w:rPr>
          <w:rFonts w:ascii="Times New Roman" w:hAnsi="Times New Roman" w:cs="Times New Roman"/>
          <w:sz w:val="28"/>
          <w:szCs w:val="28"/>
          <w:lang w:val="ru-RU"/>
        </w:rPr>
        <w:t>.</w:t>
      </w:r>
    </w:p>
    <w:p w:rsidR="00E34786" w:rsidRPr="00182CEF"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lang w:val="ru-RU"/>
        </w:rPr>
      </w:pPr>
      <w:r w:rsidRPr="0016343E">
        <w:rPr>
          <w:rFonts w:ascii="Times New Roman" w:hAnsi="Times New Roman" w:cs="Times New Roman"/>
          <w:sz w:val="28"/>
          <w:szCs w:val="28"/>
          <w:lang w:val="ru-RU"/>
        </w:rPr>
        <w:t>Указ Президента Республики Казахстан</w:t>
      </w:r>
      <w:r w:rsidR="00CF621F">
        <w:rPr>
          <w:rFonts w:ascii="Times New Roman" w:hAnsi="Times New Roman" w:cs="Times New Roman"/>
          <w:sz w:val="28"/>
          <w:szCs w:val="28"/>
          <w:lang w:val="ru-RU"/>
        </w:rPr>
        <w:t>.</w:t>
      </w:r>
      <w:r w:rsidRPr="0016343E">
        <w:rPr>
          <w:rFonts w:ascii="Times New Roman" w:hAnsi="Times New Roman" w:cs="Times New Roman"/>
          <w:sz w:val="28"/>
          <w:szCs w:val="28"/>
          <w:lang w:val="ru-RU"/>
        </w:rPr>
        <w:t xml:space="preserve"> Об Общенациональных </w:t>
      </w:r>
      <w:r w:rsidRPr="00182CEF">
        <w:rPr>
          <w:rFonts w:ascii="Times New Roman" w:hAnsi="Times New Roman" w:cs="Times New Roman"/>
          <w:sz w:val="28"/>
          <w:szCs w:val="28"/>
          <w:lang w:val="ru-RU"/>
        </w:rPr>
        <w:t>приоритетах Республики Казахстан до 2025 года</w:t>
      </w:r>
      <w:r w:rsidR="00CF621F" w:rsidRPr="00182CEF">
        <w:rPr>
          <w:rFonts w:ascii="Times New Roman" w:hAnsi="Times New Roman" w:cs="Times New Roman"/>
          <w:sz w:val="28"/>
          <w:szCs w:val="28"/>
          <w:lang w:val="ru-RU"/>
        </w:rPr>
        <w:t>: утв. 26 февраля 2021 года, №520 //</w:t>
      </w:r>
      <w:r w:rsidRPr="00182CEF">
        <w:rPr>
          <w:rFonts w:ascii="Times New Roman" w:hAnsi="Times New Roman" w:cs="Times New Roman"/>
          <w:sz w:val="28"/>
          <w:szCs w:val="28"/>
          <w:lang w:val="ru-RU"/>
        </w:rPr>
        <w:t xml:space="preserve"> </w:t>
      </w:r>
      <w:r w:rsidRPr="00182CEF">
        <w:rPr>
          <w:rFonts w:ascii="Times New Roman" w:hAnsi="Times New Roman" w:cs="Times New Roman"/>
          <w:sz w:val="28"/>
          <w:szCs w:val="28"/>
        </w:rPr>
        <w:t>https</w:t>
      </w:r>
      <w:r w:rsidRPr="00182CEF">
        <w:rPr>
          <w:rFonts w:ascii="Times New Roman" w:hAnsi="Times New Roman" w:cs="Times New Roman"/>
          <w:sz w:val="28"/>
          <w:szCs w:val="28"/>
          <w:lang w:val="ru-RU"/>
        </w:rPr>
        <w:t>://</w:t>
      </w:r>
      <w:r w:rsidRPr="00182CEF">
        <w:rPr>
          <w:rFonts w:ascii="Times New Roman" w:hAnsi="Times New Roman" w:cs="Times New Roman"/>
          <w:sz w:val="28"/>
          <w:szCs w:val="28"/>
        </w:rPr>
        <w:t>adilet</w:t>
      </w:r>
      <w:r w:rsidRPr="00182CEF">
        <w:rPr>
          <w:rFonts w:ascii="Times New Roman" w:hAnsi="Times New Roman" w:cs="Times New Roman"/>
          <w:sz w:val="28"/>
          <w:szCs w:val="28"/>
          <w:lang w:val="ru-RU"/>
        </w:rPr>
        <w:t>.</w:t>
      </w:r>
      <w:r w:rsidRPr="00182CEF">
        <w:rPr>
          <w:rFonts w:ascii="Times New Roman" w:hAnsi="Times New Roman" w:cs="Times New Roman"/>
          <w:sz w:val="28"/>
          <w:szCs w:val="28"/>
        </w:rPr>
        <w:t>zan</w:t>
      </w:r>
      <w:r w:rsidRPr="00182CEF">
        <w:rPr>
          <w:rFonts w:ascii="Times New Roman" w:hAnsi="Times New Roman" w:cs="Times New Roman"/>
          <w:sz w:val="28"/>
          <w:szCs w:val="28"/>
          <w:lang w:val="ru-RU"/>
        </w:rPr>
        <w:t>.</w:t>
      </w:r>
      <w:r w:rsidRPr="00182CEF">
        <w:rPr>
          <w:rFonts w:ascii="Times New Roman" w:hAnsi="Times New Roman" w:cs="Times New Roman"/>
          <w:sz w:val="28"/>
          <w:szCs w:val="28"/>
        </w:rPr>
        <w:t>kz</w:t>
      </w:r>
      <w:r w:rsidRPr="00182CEF">
        <w:rPr>
          <w:rFonts w:ascii="Times New Roman" w:hAnsi="Times New Roman" w:cs="Times New Roman"/>
          <w:sz w:val="28"/>
          <w:szCs w:val="28"/>
          <w:lang w:val="ru-RU"/>
        </w:rPr>
        <w:t>/</w:t>
      </w:r>
      <w:r w:rsidRPr="00182CEF">
        <w:rPr>
          <w:rFonts w:ascii="Times New Roman" w:hAnsi="Times New Roman" w:cs="Times New Roman"/>
          <w:sz w:val="28"/>
          <w:szCs w:val="28"/>
        </w:rPr>
        <w:t>rus</w:t>
      </w:r>
      <w:r w:rsidRPr="00182CEF">
        <w:rPr>
          <w:rFonts w:ascii="Times New Roman" w:hAnsi="Times New Roman" w:cs="Times New Roman"/>
          <w:sz w:val="28"/>
          <w:szCs w:val="28"/>
          <w:lang w:val="ru-RU"/>
        </w:rPr>
        <w:t>/</w:t>
      </w:r>
      <w:r w:rsidRPr="00182CEF">
        <w:rPr>
          <w:rFonts w:ascii="Times New Roman" w:hAnsi="Times New Roman" w:cs="Times New Roman"/>
          <w:sz w:val="28"/>
          <w:szCs w:val="28"/>
        </w:rPr>
        <w:t>docs</w:t>
      </w:r>
      <w:r w:rsidRPr="00182CEF">
        <w:rPr>
          <w:rFonts w:ascii="Times New Roman" w:hAnsi="Times New Roman" w:cs="Times New Roman"/>
          <w:sz w:val="28"/>
          <w:szCs w:val="28"/>
          <w:lang w:val="ru-RU"/>
        </w:rPr>
        <w:t>/</w:t>
      </w:r>
      <w:r w:rsidRPr="00182CEF">
        <w:rPr>
          <w:rFonts w:ascii="Times New Roman" w:hAnsi="Times New Roman" w:cs="Times New Roman"/>
          <w:sz w:val="28"/>
          <w:szCs w:val="28"/>
        </w:rPr>
        <w:t>U</w:t>
      </w:r>
      <w:r w:rsidRPr="00182CEF">
        <w:rPr>
          <w:rFonts w:ascii="Times New Roman" w:hAnsi="Times New Roman" w:cs="Times New Roman"/>
          <w:sz w:val="28"/>
          <w:szCs w:val="28"/>
          <w:lang w:val="ru-RU"/>
        </w:rPr>
        <w:t>2100000520</w:t>
      </w:r>
      <w:r w:rsidR="00182CEF" w:rsidRPr="00182CEF">
        <w:rPr>
          <w:rFonts w:ascii="Times New Roman" w:hAnsi="Times New Roman" w:cs="Times New Roman" w:hint="eastAsia"/>
          <w:sz w:val="28"/>
          <w:szCs w:val="28"/>
          <w:lang w:val="ru-RU"/>
        </w:rPr>
        <w:t xml:space="preserve">. </w:t>
      </w:r>
      <w:r w:rsidR="00182CEF" w:rsidRPr="003446F1">
        <w:rPr>
          <w:rStyle w:val="ae"/>
          <w:rFonts w:ascii="Times New Roman" w:hAnsi="Times New Roman" w:cs="Times New Roman" w:hint="eastAsia"/>
          <w:color w:val="auto"/>
          <w:sz w:val="28"/>
          <w:szCs w:val="28"/>
          <w:u w:val="none"/>
          <w:lang w:val="ru-RU"/>
        </w:rPr>
        <w:t>10</w:t>
      </w:r>
      <w:r w:rsidR="003446F1">
        <w:rPr>
          <w:rStyle w:val="ae"/>
          <w:rFonts w:ascii="Times New Roman" w:hAnsi="Times New Roman" w:cs="Times New Roman"/>
          <w:color w:val="auto"/>
          <w:sz w:val="28"/>
          <w:szCs w:val="28"/>
          <w:u w:val="none"/>
          <w:lang w:val="ru-RU"/>
        </w:rPr>
        <w:t>.10.</w:t>
      </w:r>
      <w:r w:rsidR="00182CEF" w:rsidRPr="003446F1">
        <w:rPr>
          <w:rStyle w:val="ae"/>
          <w:rFonts w:ascii="Times New Roman" w:hAnsi="Times New Roman" w:cs="Times New Roman" w:hint="eastAsia"/>
          <w:color w:val="auto"/>
          <w:sz w:val="28"/>
          <w:szCs w:val="28"/>
          <w:u w:val="none"/>
          <w:lang w:val="ru-RU"/>
        </w:rPr>
        <w:t>2021</w:t>
      </w:r>
      <w:r w:rsidR="00571170" w:rsidRPr="00182CEF">
        <w:rPr>
          <w:rFonts w:ascii="Times New Roman" w:hAnsi="Times New Roman" w:cs="Times New Roman"/>
          <w:sz w:val="28"/>
          <w:szCs w:val="28"/>
          <w:lang w:val="ru-RU"/>
        </w:rPr>
        <w:t>.</w:t>
      </w:r>
    </w:p>
    <w:p w:rsidR="00E34786" w:rsidRPr="003446F1"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lang w:val="ru-RU"/>
        </w:rPr>
      </w:pPr>
      <w:r w:rsidRPr="0016343E">
        <w:rPr>
          <w:rFonts w:ascii="Times New Roman" w:hAnsi="Times New Roman" w:cs="Times New Roman"/>
          <w:sz w:val="28"/>
          <w:szCs w:val="28"/>
          <w:lang w:val="ru-RU"/>
        </w:rPr>
        <w:t>Указ Президента Республики Каза</w:t>
      </w:r>
      <w:r w:rsidR="002B53D9" w:rsidRPr="0016343E">
        <w:rPr>
          <w:rFonts w:ascii="Times New Roman" w:hAnsi="Times New Roman" w:cs="Times New Roman"/>
          <w:sz w:val="28"/>
          <w:szCs w:val="28"/>
          <w:lang w:val="ru-RU"/>
        </w:rPr>
        <w:t>хстан</w:t>
      </w:r>
      <w:r w:rsidR="00CF621F">
        <w:rPr>
          <w:rFonts w:ascii="Times New Roman" w:hAnsi="Times New Roman" w:cs="Times New Roman"/>
          <w:sz w:val="28"/>
          <w:szCs w:val="28"/>
          <w:lang w:val="ru-RU"/>
        </w:rPr>
        <w:t>.</w:t>
      </w:r>
      <w:r w:rsidR="002B53D9" w:rsidRPr="0016343E">
        <w:rPr>
          <w:rFonts w:ascii="Times New Roman" w:hAnsi="Times New Roman" w:cs="Times New Roman"/>
          <w:sz w:val="28"/>
          <w:szCs w:val="28"/>
          <w:lang w:val="ru-RU"/>
        </w:rPr>
        <w:t xml:space="preserve"> </w:t>
      </w:r>
      <w:r w:rsidRPr="0016343E">
        <w:rPr>
          <w:rFonts w:ascii="Times New Roman" w:hAnsi="Times New Roman" w:cs="Times New Roman"/>
          <w:sz w:val="28"/>
          <w:szCs w:val="28"/>
          <w:lang w:val="ru-RU"/>
        </w:rPr>
        <w:t>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w:t>
      </w:r>
      <w:r w:rsidR="00CF621F">
        <w:rPr>
          <w:rFonts w:ascii="Times New Roman" w:hAnsi="Times New Roman" w:cs="Times New Roman"/>
          <w:sz w:val="28"/>
          <w:szCs w:val="28"/>
          <w:lang w:val="ru-RU"/>
        </w:rPr>
        <w:t>:</w:t>
      </w:r>
      <w:r w:rsidRPr="0016343E">
        <w:rPr>
          <w:rFonts w:ascii="Times New Roman" w:hAnsi="Times New Roman" w:cs="Times New Roman"/>
          <w:sz w:val="28"/>
          <w:szCs w:val="28"/>
          <w:lang w:val="ru-RU"/>
        </w:rPr>
        <w:t xml:space="preserve"> </w:t>
      </w:r>
      <w:r w:rsidR="00CF621F">
        <w:rPr>
          <w:rFonts w:ascii="Times New Roman" w:hAnsi="Times New Roman" w:cs="Times New Roman"/>
          <w:sz w:val="28"/>
          <w:szCs w:val="28"/>
          <w:lang w:val="ru-RU"/>
        </w:rPr>
        <w:t>утв.</w:t>
      </w:r>
      <w:r w:rsidR="00CF621F" w:rsidRPr="0016343E">
        <w:rPr>
          <w:rFonts w:ascii="Times New Roman" w:hAnsi="Times New Roman" w:cs="Times New Roman"/>
          <w:sz w:val="28"/>
          <w:szCs w:val="28"/>
          <w:lang w:val="ru-RU"/>
        </w:rPr>
        <w:t xml:space="preserve"> 15 </w:t>
      </w:r>
      <w:r w:rsidR="00CF621F" w:rsidRPr="003446F1">
        <w:rPr>
          <w:rFonts w:ascii="Times New Roman" w:hAnsi="Times New Roman" w:cs="Times New Roman"/>
          <w:sz w:val="28"/>
          <w:szCs w:val="28"/>
          <w:lang w:val="ru-RU"/>
        </w:rPr>
        <w:t xml:space="preserve">февраля 2018 года, №636 // </w:t>
      </w:r>
      <w:hyperlink r:id="rId128" w:history="1">
        <w:r w:rsidR="003446F1" w:rsidRPr="003446F1">
          <w:rPr>
            <w:rStyle w:val="ae"/>
            <w:rFonts w:ascii="Times New Roman" w:hAnsi="Times New Roman" w:cs="Times New Roman"/>
            <w:color w:val="auto"/>
            <w:sz w:val="28"/>
            <w:szCs w:val="28"/>
            <w:u w:val="none"/>
          </w:rPr>
          <w:t>https</w:t>
        </w:r>
        <w:r w:rsidR="003446F1" w:rsidRPr="003446F1">
          <w:rPr>
            <w:rStyle w:val="ae"/>
            <w:rFonts w:ascii="Times New Roman" w:hAnsi="Times New Roman" w:cs="Times New Roman"/>
            <w:color w:val="auto"/>
            <w:sz w:val="28"/>
            <w:szCs w:val="28"/>
            <w:u w:val="none"/>
            <w:lang w:val="ru-RU"/>
          </w:rPr>
          <w:t>://</w:t>
        </w:r>
        <w:r w:rsidR="003446F1" w:rsidRPr="003446F1">
          <w:rPr>
            <w:rStyle w:val="ae"/>
            <w:rFonts w:ascii="Times New Roman" w:hAnsi="Times New Roman" w:cs="Times New Roman"/>
            <w:color w:val="auto"/>
            <w:sz w:val="28"/>
            <w:szCs w:val="28"/>
            <w:u w:val="none"/>
          </w:rPr>
          <w:t>adilet</w:t>
        </w:r>
        <w:r w:rsidR="003446F1" w:rsidRPr="003446F1">
          <w:rPr>
            <w:rStyle w:val="ae"/>
            <w:rFonts w:ascii="Times New Roman" w:hAnsi="Times New Roman" w:cs="Times New Roman"/>
            <w:color w:val="auto"/>
            <w:sz w:val="28"/>
            <w:szCs w:val="28"/>
            <w:u w:val="none"/>
            <w:lang w:val="ru-RU"/>
          </w:rPr>
          <w:t>.</w:t>
        </w:r>
        <w:r w:rsidR="003446F1" w:rsidRPr="003446F1">
          <w:rPr>
            <w:rStyle w:val="ae"/>
            <w:rFonts w:ascii="Times New Roman" w:hAnsi="Times New Roman" w:cs="Times New Roman"/>
            <w:color w:val="auto"/>
            <w:sz w:val="28"/>
            <w:szCs w:val="28"/>
            <w:u w:val="none"/>
          </w:rPr>
          <w:t>zan</w:t>
        </w:r>
        <w:r w:rsidR="003446F1" w:rsidRPr="003446F1">
          <w:rPr>
            <w:rStyle w:val="ae"/>
            <w:rFonts w:ascii="Times New Roman" w:hAnsi="Times New Roman" w:cs="Times New Roman"/>
            <w:color w:val="auto"/>
            <w:sz w:val="28"/>
            <w:szCs w:val="28"/>
            <w:u w:val="none"/>
            <w:lang w:val="ru-RU"/>
          </w:rPr>
          <w:t>.</w:t>
        </w:r>
        <w:r w:rsidR="003446F1" w:rsidRPr="003446F1">
          <w:rPr>
            <w:rStyle w:val="ae"/>
            <w:rFonts w:ascii="Times New Roman" w:hAnsi="Times New Roman" w:cs="Times New Roman"/>
            <w:color w:val="auto"/>
            <w:sz w:val="28"/>
            <w:szCs w:val="28"/>
            <w:u w:val="none"/>
          </w:rPr>
          <w:t>kz</w:t>
        </w:r>
        <w:r w:rsidR="003446F1" w:rsidRPr="003446F1">
          <w:rPr>
            <w:rStyle w:val="ae"/>
            <w:rFonts w:ascii="Times New Roman" w:hAnsi="Times New Roman" w:cs="Times New Roman"/>
            <w:color w:val="auto"/>
            <w:sz w:val="28"/>
            <w:szCs w:val="28"/>
            <w:u w:val="none"/>
            <w:lang w:val="ru-RU"/>
          </w:rPr>
          <w:t>/</w:t>
        </w:r>
        <w:r w:rsidR="003446F1" w:rsidRPr="003446F1">
          <w:rPr>
            <w:rStyle w:val="ae"/>
            <w:rFonts w:ascii="Times New Roman" w:hAnsi="Times New Roman" w:cs="Times New Roman"/>
            <w:color w:val="auto"/>
            <w:sz w:val="28"/>
            <w:szCs w:val="28"/>
            <w:u w:val="none"/>
          </w:rPr>
          <w:t>rus</w:t>
        </w:r>
        <w:r w:rsidR="003446F1" w:rsidRPr="003446F1">
          <w:rPr>
            <w:rStyle w:val="ae"/>
            <w:rFonts w:ascii="Times New Roman" w:hAnsi="Times New Roman" w:cs="Times New Roman"/>
            <w:color w:val="auto"/>
            <w:sz w:val="28"/>
            <w:szCs w:val="28"/>
            <w:u w:val="none"/>
            <w:lang w:val="ru-RU"/>
          </w:rPr>
          <w:t>/</w:t>
        </w:r>
        <w:r w:rsidR="003446F1" w:rsidRPr="003446F1">
          <w:rPr>
            <w:rStyle w:val="ae"/>
            <w:rFonts w:ascii="Times New Roman" w:hAnsi="Times New Roman" w:cs="Times New Roman"/>
            <w:color w:val="auto"/>
            <w:sz w:val="28"/>
            <w:szCs w:val="28"/>
            <w:u w:val="none"/>
          </w:rPr>
          <w:t>docs</w:t>
        </w:r>
      </w:hyperlink>
      <w:r w:rsidR="003446F1" w:rsidRPr="003446F1">
        <w:rPr>
          <w:rStyle w:val="ae"/>
          <w:rFonts w:ascii="Times New Roman" w:hAnsi="Times New Roman" w:cs="Times New Roman"/>
          <w:color w:val="auto"/>
          <w:sz w:val="28"/>
          <w:szCs w:val="28"/>
          <w:u w:val="none"/>
          <w:lang w:val="ru-RU"/>
        </w:rPr>
        <w:t>.</w:t>
      </w:r>
      <w:r w:rsidR="00182CEF" w:rsidRPr="003446F1">
        <w:rPr>
          <w:rStyle w:val="ae"/>
          <w:rFonts w:ascii="Times New Roman" w:hAnsi="Times New Roman" w:cs="Times New Roman" w:hint="eastAsia"/>
          <w:color w:val="auto"/>
          <w:sz w:val="28"/>
          <w:szCs w:val="28"/>
          <w:u w:val="none"/>
          <w:lang w:val="ru-RU"/>
        </w:rPr>
        <w:t xml:space="preserve"> 15</w:t>
      </w:r>
      <w:r w:rsidR="003446F1" w:rsidRPr="003446F1">
        <w:rPr>
          <w:rStyle w:val="ae"/>
          <w:rFonts w:ascii="Times New Roman" w:hAnsi="Times New Roman" w:cs="Times New Roman"/>
          <w:color w:val="auto"/>
          <w:sz w:val="28"/>
          <w:szCs w:val="28"/>
          <w:u w:val="none"/>
          <w:lang w:val="ru-RU"/>
        </w:rPr>
        <w:t>.10.</w:t>
      </w:r>
      <w:r w:rsidR="00182CEF" w:rsidRPr="003446F1">
        <w:rPr>
          <w:rStyle w:val="ae"/>
          <w:rFonts w:ascii="Times New Roman" w:hAnsi="Times New Roman" w:cs="Times New Roman"/>
          <w:color w:val="auto"/>
          <w:sz w:val="28"/>
          <w:szCs w:val="28"/>
          <w:u w:val="none"/>
          <w:lang w:val="ru-RU"/>
        </w:rPr>
        <w:t xml:space="preserve"> </w:t>
      </w:r>
      <w:r w:rsidR="00182CEF" w:rsidRPr="003446F1">
        <w:rPr>
          <w:rStyle w:val="ae"/>
          <w:rFonts w:ascii="Times New Roman" w:hAnsi="Times New Roman" w:cs="Times New Roman" w:hint="eastAsia"/>
          <w:color w:val="auto"/>
          <w:sz w:val="28"/>
          <w:szCs w:val="28"/>
          <w:u w:val="none"/>
          <w:lang w:val="ru-RU"/>
        </w:rPr>
        <w:t>2021</w:t>
      </w:r>
      <w:r w:rsidR="00571170" w:rsidRPr="003446F1">
        <w:rPr>
          <w:rFonts w:ascii="Times New Roman" w:hAnsi="Times New Roman" w:cs="Times New Roman"/>
          <w:sz w:val="28"/>
          <w:szCs w:val="28"/>
          <w:lang w:val="ru-RU"/>
        </w:rPr>
        <w:t>.</w:t>
      </w:r>
    </w:p>
    <w:p w:rsidR="00E34786" w:rsidRPr="0016343E"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Barrett</w:t>
      </w:r>
      <w:r w:rsidRPr="003A6729">
        <w:rPr>
          <w:rFonts w:ascii="Times New Roman" w:hAnsi="Times New Roman" w:cs="Times New Roman"/>
          <w:sz w:val="28"/>
          <w:szCs w:val="28"/>
        </w:rPr>
        <w:t xml:space="preserve"> </w:t>
      </w:r>
      <w:r w:rsidRPr="0016343E">
        <w:rPr>
          <w:rFonts w:ascii="Times New Roman" w:hAnsi="Times New Roman" w:cs="Times New Roman"/>
          <w:sz w:val="28"/>
          <w:szCs w:val="28"/>
        </w:rPr>
        <w:t>M</w:t>
      </w:r>
      <w:r w:rsidRPr="003A6729">
        <w:rPr>
          <w:rFonts w:ascii="Times New Roman" w:hAnsi="Times New Roman" w:cs="Times New Roman"/>
          <w:sz w:val="28"/>
          <w:szCs w:val="28"/>
        </w:rPr>
        <w:t xml:space="preserve">., </w:t>
      </w:r>
      <w:r w:rsidRPr="0016343E">
        <w:rPr>
          <w:rFonts w:ascii="Times New Roman" w:hAnsi="Times New Roman" w:cs="Times New Roman"/>
          <w:sz w:val="28"/>
          <w:szCs w:val="28"/>
        </w:rPr>
        <w:t>Hinings</w:t>
      </w:r>
      <w:r w:rsidRPr="003A6729">
        <w:rPr>
          <w:rFonts w:ascii="Times New Roman" w:hAnsi="Times New Roman" w:cs="Times New Roman"/>
          <w:sz w:val="28"/>
          <w:szCs w:val="28"/>
        </w:rPr>
        <w:t xml:space="preserve"> </w:t>
      </w:r>
      <w:r w:rsidRPr="0016343E">
        <w:rPr>
          <w:rFonts w:ascii="Times New Roman" w:hAnsi="Times New Roman" w:cs="Times New Roman"/>
          <w:sz w:val="28"/>
          <w:szCs w:val="28"/>
        </w:rPr>
        <w:t>B</w:t>
      </w:r>
      <w:r w:rsidRPr="003A6729">
        <w:rPr>
          <w:rFonts w:ascii="Times New Roman" w:hAnsi="Times New Roman" w:cs="Times New Roman"/>
          <w:sz w:val="28"/>
          <w:szCs w:val="28"/>
        </w:rPr>
        <w:t xml:space="preserve">. </w:t>
      </w:r>
      <w:r w:rsidRPr="0016343E">
        <w:rPr>
          <w:rFonts w:ascii="Times New Roman" w:hAnsi="Times New Roman" w:cs="Times New Roman"/>
          <w:sz w:val="28"/>
          <w:szCs w:val="28"/>
        </w:rPr>
        <w:t>Service</w:t>
      </w:r>
      <w:r w:rsidRPr="003A6729">
        <w:rPr>
          <w:rFonts w:ascii="Times New Roman" w:hAnsi="Times New Roman" w:cs="Times New Roman"/>
          <w:sz w:val="28"/>
          <w:szCs w:val="28"/>
        </w:rPr>
        <w:t xml:space="preserve"> </w:t>
      </w:r>
      <w:r w:rsidRPr="0016343E">
        <w:rPr>
          <w:rFonts w:ascii="Times New Roman" w:hAnsi="Times New Roman" w:cs="Times New Roman"/>
          <w:sz w:val="28"/>
          <w:szCs w:val="28"/>
        </w:rPr>
        <w:t>Innovation</w:t>
      </w:r>
      <w:r w:rsidRPr="003A6729">
        <w:rPr>
          <w:rFonts w:ascii="Times New Roman" w:hAnsi="Times New Roman" w:cs="Times New Roman"/>
          <w:sz w:val="28"/>
          <w:szCs w:val="28"/>
        </w:rPr>
        <w:t xml:space="preserve"> </w:t>
      </w:r>
      <w:r w:rsidRPr="0016343E">
        <w:rPr>
          <w:rFonts w:ascii="Times New Roman" w:hAnsi="Times New Roman" w:cs="Times New Roman"/>
          <w:sz w:val="28"/>
          <w:szCs w:val="28"/>
        </w:rPr>
        <w:t>in</w:t>
      </w:r>
      <w:r w:rsidRPr="003A6729">
        <w:rPr>
          <w:rFonts w:ascii="Times New Roman" w:hAnsi="Times New Roman" w:cs="Times New Roman"/>
          <w:sz w:val="28"/>
          <w:szCs w:val="28"/>
        </w:rPr>
        <w:t xml:space="preserve"> </w:t>
      </w:r>
      <w:r w:rsidRPr="0016343E">
        <w:rPr>
          <w:rFonts w:ascii="Times New Roman" w:hAnsi="Times New Roman" w:cs="Times New Roman"/>
          <w:sz w:val="28"/>
          <w:szCs w:val="28"/>
        </w:rPr>
        <w:t>Professional</w:t>
      </w:r>
      <w:r w:rsidRPr="003A6729">
        <w:rPr>
          <w:rFonts w:ascii="Times New Roman" w:hAnsi="Times New Roman" w:cs="Times New Roman"/>
          <w:sz w:val="28"/>
          <w:szCs w:val="28"/>
        </w:rPr>
        <w:t xml:space="preserve"> </w:t>
      </w:r>
      <w:r w:rsidRPr="0016343E">
        <w:rPr>
          <w:rFonts w:ascii="Times New Roman" w:hAnsi="Times New Roman" w:cs="Times New Roman"/>
          <w:sz w:val="28"/>
          <w:szCs w:val="28"/>
        </w:rPr>
        <w:t>Service</w:t>
      </w:r>
      <w:r w:rsidRPr="003A6729">
        <w:rPr>
          <w:rFonts w:ascii="Times New Roman" w:hAnsi="Times New Roman" w:cs="Times New Roman"/>
          <w:sz w:val="28"/>
          <w:szCs w:val="28"/>
        </w:rPr>
        <w:t xml:space="preserve"> </w:t>
      </w:r>
      <w:r w:rsidRPr="0016343E">
        <w:rPr>
          <w:rFonts w:ascii="Times New Roman" w:hAnsi="Times New Roman" w:cs="Times New Roman"/>
          <w:sz w:val="28"/>
          <w:szCs w:val="28"/>
        </w:rPr>
        <w:t>Firms</w:t>
      </w:r>
      <w:r w:rsidRPr="003A6729">
        <w:rPr>
          <w:rFonts w:ascii="Times New Roman" w:hAnsi="Times New Roman" w:cs="Times New Roman"/>
          <w:sz w:val="28"/>
          <w:szCs w:val="28"/>
        </w:rPr>
        <w:t xml:space="preserve"> </w:t>
      </w:r>
      <w:r w:rsidR="003A6729" w:rsidRPr="003A6729">
        <w:rPr>
          <w:rFonts w:ascii="Times New Roman" w:hAnsi="Times New Roman" w:cs="Times New Roman"/>
          <w:sz w:val="28"/>
          <w:szCs w:val="28"/>
        </w:rPr>
        <w:t xml:space="preserve">// </w:t>
      </w:r>
      <w:proofErr w:type="gramStart"/>
      <w:r w:rsidRPr="0016343E">
        <w:rPr>
          <w:rFonts w:ascii="Times New Roman" w:hAnsi="Times New Roman" w:cs="Times New Roman"/>
          <w:sz w:val="28"/>
          <w:szCs w:val="28"/>
        </w:rPr>
        <w:t>In</w:t>
      </w:r>
      <w:proofErr w:type="gramEnd"/>
      <w:r w:rsidRPr="003A6729">
        <w:rPr>
          <w:rFonts w:ascii="Times New Roman" w:hAnsi="Times New Roman" w:cs="Times New Roman"/>
          <w:sz w:val="28"/>
          <w:szCs w:val="28"/>
        </w:rPr>
        <w:t xml:space="preserve"> </w:t>
      </w:r>
      <w:r w:rsidR="003A6729">
        <w:rPr>
          <w:rFonts w:ascii="Times New Roman" w:hAnsi="Times New Roman" w:cs="Times New Roman"/>
          <w:sz w:val="28"/>
          <w:szCs w:val="28"/>
        </w:rPr>
        <w:t xml:space="preserve">book: </w:t>
      </w:r>
      <w:r w:rsidRPr="0016343E">
        <w:rPr>
          <w:rFonts w:ascii="Times New Roman" w:hAnsi="Times New Roman" w:cs="Times New Roman"/>
          <w:sz w:val="28"/>
          <w:szCs w:val="28"/>
        </w:rPr>
        <w:t>The</w:t>
      </w:r>
      <w:r w:rsidRPr="003A6729">
        <w:rPr>
          <w:rFonts w:ascii="Times New Roman" w:hAnsi="Times New Roman" w:cs="Times New Roman"/>
          <w:sz w:val="28"/>
          <w:szCs w:val="28"/>
        </w:rPr>
        <w:t xml:space="preserve"> </w:t>
      </w:r>
      <w:r w:rsidRPr="0016343E">
        <w:rPr>
          <w:rFonts w:ascii="Times New Roman" w:hAnsi="Times New Roman" w:cs="Times New Roman"/>
          <w:sz w:val="28"/>
          <w:szCs w:val="28"/>
        </w:rPr>
        <w:t>Oxford</w:t>
      </w:r>
      <w:r w:rsidRPr="003A6729">
        <w:rPr>
          <w:rFonts w:ascii="Times New Roman" w:hAnsi="Times New Roman" w:cs="Times New Roman"/>
          <w:sz w:val="28"/>
          <w:szCs w:val="28"/>
        </w:rPr>
        <w:t xml:space="preserve"> </w:t>
      </w:r>
      <w:r w:rsidRPr="0016343E">
        <w:rPr>
          <w:rFonts w:ascii="Times New Roman" w:hAnsi="Times New Roman" w:cs="Times New Roman"/>
          <w:sz w:val="28"/>
          <w:szCs w:val="28"/>
        </w:rPr>
        <w:t>Handbook</w:t>
      </w:r>
      <w:r w:rsidRPr="003A6729">
        <w:rPr>
          <w:rFonts w:ascii="Times New Roman" w:hAnsi="Times New Roman" w:cs="Times New Roman"/>
          <w:sz w:val="28"/>
          <w:szCs w:val="28"/>
        </w:rPr>
        <w:t xml:space="preserve"> </w:t>
      </w:r>
      <w:r w:rsidRPr="0016343E">
        <w:rPr>
          <w:rFonts w:ascii="Times New Roman" w:hAnsi="Times New Roman" w:cs="Times New Roman"/>
          <w:sz w:val="28"/>
          <w:szCs w:val="28"/>
        </w:rPr>
        <w:t>of</w:t>
      </w:r>
      <w:r w:rsidRPr="003A6729">
        <w:rPr>
          <w:rFonts w:ascii="Times New Roman" w:hAnsi="Times New Roman" w:cs="Times New Roman"/>
          <w:sz w:val="28"/>
          <w:szCs w:val="28"/>
        </w:rPr>
        <w:t xml:space="preserve"> </w:t>
      </w:r>
      <w:r w:rsidRPr="0016343E">
        <w:rPr>
          <w:rFonts w:ascii="Times New Roman" w:hAnsi="Times New Roman" w:cs="Times New Roman"/>
          <w:sz w:val="28"/>
          <w:szCs w:val="28"/>
        </w:rPr>
        <w:t>Professional</w:t>
      </w:r>
      <w:r w:rsidRPr="003A6729">
        <w:rPr>
          <w:rFonts w:ascii="Times New Roman" w:hAnsi="Times New Roman" w:cs="Times New Roman"/>
          <w:sz w:val="28"/>
          <w:szCs w:val="28"/>
        </w:rPr>
        <w:t xml:space="preserve"> </w:t>
      </w:r>
      <w:r w:rsidRPr="0016343E">
        <w:rPr>
          <w:rFonts w:ascii="Times New Roman" w:hAnsi="Times New Roman" w:cs="Times New Roman"/>
          <w:sz w:val="28"/>
          <w:szCs w:val="28"/>
        </w:rPr>
        <w:t>Service</w:t>
      </w:r>
      <w:r w:rsidRPr="003A6729">
        <w:rPr>
          <w:rFonts w:ascii="Times New Roman" w:hAnsi="Times New Roman" w:cs="Times New Roman"/>
          <w:sz w:val="28"/>
          <w:szCs w:val="28"/>
        </w:rPr>
        <w:t xml:space="preserve"> </w:t>
      </w:r>
      <w:r w:rsidRPr="0016343E">
        <w:rPr>
          <w:rFonts w:ascii="Times New Roman" w:hAnsi="Times New Roman" w:cs="Times New Roman"/>
          <w:sz w:val="28"/>
          <w:szCs w:val="28"/>
        </w:rPr>
        <w:t>Firms</w:t>
      </w:r>
      <w:r w:rsidR="003C0954">
        <w:rPr>
          <w:rFonts w:ascii="Times New Roman" w:hAnsi="Times New Roman" w:cs="Times New Roman"/>
          <w:sz w:val="28"/>
          <w:szCs w:val="28"/>
        </w:rPr>
        <w:t xml:space="preserve">. – </w:t>
      </w:r>
      <w:r w:rsidRPr="0016343E">
        <w:rPr>
          <w:rFonts w:ascii="Times New Roman" w:hAnsi="Times New Roman" w:cs="Times New Roman"/>
          <w:sz w:val="28"/>
          <w:szCs w:val="28"/>
        </w:rPr>
        <w:t>Oxford:</w:t>
      </w:r>
      <w:r w:rsidR="003C0954">
        <w:rPr>
          <w:rFonts w:ascii="Times New Roman" w:hAnsi="Times New Roman" w:cs="Times New Roman"/>
          <w:sz w:val="28"/>
          <w:szCs w:val="28"/>
        </w:rPr>
        <w:t xml:space="preserve"> </w:t>
      </w:r>
      <w:r w:rsidRPr="0016343E">
        <w:rPr>
          <w:rFonts w:ascii="Times New Roman" w:hAnsi="Times New Roman" w:cs="Times New Roman"/>
          <w:sz w:val="28"/>
          <w:szCs w:val="28"/>
        </w:rPr>
        <w:t>Oxford University Press, 2015. – P. 238-254.</w:t>
      </w:r>
    </w:p>
    <w:p w:rsidR="00E34786" w:rsidRPr="0016343E" w:rsidRDefault="001049AD"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hyperlink r:id="rId129" w:history="1">
        <w:r w:rsidR="00E34786" w:rsidRPr="0016343E">
          <w:rPr>
            <w:rFonts w:ascii="Times New Roman" w:hAnsi="Times New Roman" w:cs="Times New Roman"/>
            <w:sz w:val="28"/>
            <w:szCs w:val="28"/>
          </w:rPr>
          <w:t>Torfing</w:t>
        </w:r>
      </w:hyperlink>
      <w:r w:rsidR="003C0954">
        <w:rPr>
          <w:rFonts w:ascii="Times New Roman" w:hAnsi="Times New Roman" w:cs="Times New Roman"/>
          <w:sz w:val="28"/>
          <w:szCs w:val="28"/>
        </w:rPr>
        <w:t xml:space="preserve"> J., </w:t>
      </w:r>
      <w:hyperlink r:id="rId130" w:history="1">
        <w:r w:rsidR="00E34786" w:rsidRPr="0016343E">
          <w:rPr>
            <w:rFonts w:ascii="Times New Roman" w:hAnsi="Times New Roman" w:cs="Times New Roman"/>
            <w:sz w:val="28"/>
            <w:szCs w:val="28"/>
          </w:rPr>
          <w:t>Sørensen</w:t>
        </w:r>
      </w:hyperlink>
      <w:r w:rsidR="003C0954">
        <w:rPr>
          <w:rFonts w:ascii="Times New Roman" w:hAnsi="Times New Roman" w:cs="Times New Roman"/>
          <w:sz w:val="28"/>
          <w:szCs w:val="28"/>
        </w:rPr>
        <w:t xml:space="preserve"> E., </w:t>
      </w:r>
      <w:hyperlink r:id="rId131" w:history="1">
        <w:r w:rsidR="00E34786" w:rsidRPr="0016343E">
          <w:rPr>
            <w:rFonts w:ascii="Times New Roman" w:hAnsi="Times New Roman" w:cs="Times New Roman"/>
            <w:sz w:val="28"/>
            <w:szCs w:val="28"/>
          </w:rPr>
          <w:t>Røiseland</w:t>
        </w:r>
      </w:hyperlink>
      <w:r w:rsidR="00E34786" w:rsidRPr="0016343E">
        <w:rPr>
          <w:rFonts w:ascii="Times New Roman" w:hAnsi="Times New Roman" w:cs="Times New Roman"/>
          <w:sz w:val="28"/>
          <w:szCs w:val="28"/>
        </w:rPr>
        <w:t xml:space="preserve"> A. </w:t>
      </w:r>
      <w:hyperlink r:id="rId132" w:history="1">
        <w:r w:rsidR="00E34786" w:rsidRPr="0016343E">
          <w:rPr>
            <w:rFonts w:ascii="Times New Roman" w:hAnsi="Times New Roman" w:cs="Times New Roman"/>
            <w:sz w:val="28"/>
            <w:szCs w:val="28"/>
          </w:rPr>
          <w:t>Transforming the Public Sector Into an Arena for Co-Creation: Barriers, Drivers, Benefits, and Ways Forward</w:t>
        </w:r>
      </w:hyperlink>
      <w:r w:rsidR="00E34786" w:rsidRPr="0016343E">
        <w:rPr>
          <w:rFonts w:ascii="Times New Roman" w:hAnsi="Times New Roman" w:cs="Times New Roman"/>
          <w:sz w:val="28"/>
          <w:szCs w:val="28"/>
        </w:rPr>
        <w:t xml:space="preserve"> // Administration &amp; Society. – 2016. – </w:t>
      </w:r>
      <w:r w:rsidR="003C0954" w:rsidRPr="0016343E">
        <w:rPr>
          <w:rFonts w:ascii="Times New Roman" w:hAnsi="Times New Roman" w:cs="Times New Roman"/>
          <w:sz w:val="28"/>
          <w:szCs w:val="28"/>
        </w:rPr>
        <w:t>V</w:t>
      </w:r>
      <w:r w:rsidR="00E34786" w:rsidRPr="0016343E">
        <w:rPr>
          <w:rFonts w:ascii="Times New Roman" w:hAnsi="Times New Roman" w:cs="Times New Roman"/>
          <w:sz w:val="28"/>
          <w:szCs w:val="28"/>
        </w:rPr>
        <w:t>ol. 51</w:t>
      </w:r>
      <w:r w:rsidR="003C0954">
        <w:rPr>
          <w:rFonts w:ascii="Times New Roman" w:hAnsi="Times New Roman" w:cs="Times New Roman"/>
          <w:sz w:val="28"/>
          <w:szCs w:val="28"/>
        </w:rPr>
        <w:t xml:space="preserve">, </w:t>
      </w:r>
      <w:r w:rsidR="003C0954">
        <w:rPr>
          <w:rFonts w:ascii="Times New Roman" w:hAnsi="Times New Roman" w:cs="Times New Roman"/>
          <w:sz w:val="28"/>
          <w:szCs w:val="28"/>
          <w:lang w:val="kk-KZ"/>
        </w:rPr>
        <w:t>№</w:t>
      </w:r>
      <w:r w:rsidR="00E34786" w:rsidRPr="0016343E">
        <w:rPr>
          <w:rFonts w:ascii="Times New Roman" w:hAnsi="Times New Roman" w:cs="Times New Roman"/>
          <w:sz w:val="28"/>
          <w:szCs w:val="28"/>
        </w:rPr>
        <w:t>5. – P. 795-825.</w:t>
      </w:r>
    </w:p>
    <w:p w:rsidR="00E34786" w:rsidRPr="0016343E"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Singh J., Brady M., Arnold T.</w:t>
      </w:r>
      <w:r w:rsidR="003C0954">
        <w:rPr>
          <w:rFonts w:ascii="Times New Roman" w:hAnsi="Times New Roman" w:cs="Times New Roman"/>
          <w:sz w:val="28"/>
          <w:szCs w:val="28"/>
        </w:rPr>
        <w:t xml:space="preserve"> et al.</w:t>
      </w:r>
      <w:r w:rsidRPr="0016343E">
        <w:rPr>
          <w:rFonts w:ascii="Times New Roman" w:hAnsi="Times New Roman" w:cs="Times New Roman"/>
          <w:sz w:val="28"/>
          <w:szCs w:val="28"/>
        </w:rPr>
        <w:t xml:space="preserve"> The Emergent Field of Organizational Frontlines // Journal of Service Research. – 2017. – </w:t>
      </w:r>
      <w:r w:rsidR="003C0954" w:rsidRPr="0016343E">
        <w:rPr>
          <w:rFonts w:ascii="Times New Roman" w:hAnsi="Times New Roman" w:cs="Times New Roman"/>
          <w:sz w:val="28"/>
          <w:szCs w:val="28"/>
        </w:rPr>
        <w:t>V</w:t>
      </w:r>
      <w:r w:rsidRPr="0016343E">
        <w:rPr>
          <w:rFonts w:ascii="Times New Roman" w:hAnsi="Times New Roman" w:cs="Times New Roman"/>
          <w:sz w:val="28"/>
          <w:szCs w:val="28"/>
        </w:rPr>
        <w:t>ol. 20(1). –</w:t>
      </w:r>
      <w:r w:rsidR="003C0954">
        <w:rPr>
          <w:rFonts w:ascii="Times New Roman" w:hAnsi="Times New Roman" w:cs="Times New Roman"/>
          <w:sz w:val="28"/>
          <w:szCs w:val="28"/>
        </w:rPr>
        <w:t xml:space="preserve"> P. </w:t>
      </w:r>
      <w:r w:rsidRPr="0016343E">
        <w:rPr>
          <w:rFonts w:ascii="Times New Roman" w:hAnsi="Times New Roman" w:cs="Times New Roman"/>
          <w:sz w:val="28"/>
          <w:szCs w:val="28"/>
        </w:rPr>
        <w:t>3-11.</w:t>
      </w:r>
    </w:p>
    <w:p w:rsidR="00E34786" w:rsidRPr="0016343E" w:rsidRDefault="001049AD"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hyperlink r:id="rId133" w:history="1">
        <w:r w:rsidR="00E34786" w:rsidRPr="0016343E">
          <w:rPr>
            <w:rFonts w:ascii="Times New Roman" w:hAnsi="Times New Roman" w:cs="Times New Roman"/>
            <w:sz w:val="28"/>
            <w:szCs w:val="28"/>
          </w:rPr>
          <w:t>Kimberly D., Elsbach</w:t>
        </w:r>
      </w:hyperlink>
      <w:r w:rsidR="00E34786" w:rsidRPr="0016343E">
        <w:rPr>
          <w:rFonts w:ascii="Times New Roman" w:hAnsi="Times New Roman" w:cs="Times New Roman"/>
          <w:sz w:val="28"/>
          <w:szCs w:val="28"/>
        </w:rPr>
        <w:t> </w:t>
      </w:r>
      <w:hyperlink r:id="rId134" w:history="1">
        <w:r w:rsidR="00E34786" w:rsidRPr="0016343E">
          <w:rPr>
            <w:rFonts w:ascii="Times New Roman" w:hAnsi="Times New Roman" w:cs="Times New Roman"/>
            <w:sz w:val="28"/>
            <w:szCs w:val="28"/>
          </w:rPr>
          <w:t>I.S.</w:t>
        </w:r>
      </w:hyperlink>
      <w:r w:rsidR="00E34786" w:rsidRPr="0016343E">
        <w:rPr>
          <w:rFonts w:ascii="Times New Roman" w:hAnsi="Times New Roman" w:cs="Times New Roman"/>
          <w:sz w:val="28"/>
          <w:szCs w:val="28"/>
        </w:rPr>
        <w:t xml:space="preserve"> </w:t>
      </w:r>
      <w:hyperlink r:id="rId135" w:history="1">
        <w:r w:rsidR="00E34786" w:rsidRPr="0016343E">
          <w:rPr>
            <w:rFonts w:ascii="Times New Roman" w:hAnsi="Times New Roman" w:cs="Times New Roman"/>
            <w:sz w:val="28"/>
            <w:szCs w:val="28"/>
          </w:rPr>
          <w:t>Design Thinking and Organizational Culture: A Review and Framework for Future Research</w:t>
        </w:r>
      </w:hyperlink>
      <w:r w:rsidR="00E34786" w:rsidRPr="0016343E">
        <w:rPr>
          <w:rFonts w:ascii="Times New Roman" w:hAnsi="Times New Roman" w:cs="Times New Roman"/>
          <w:sz w:val="28"/>
          <w:szCs w:val="28"/>
        </w:rPr>
        <w:t xml:space="preserve"> // Journal of Management. – 2018. – </w:t>
      </w:r>
      <w:r w:rsidR="003C0954" w:rsidRPr="0016343E">
        <w:rPr>
          <w:rFonts w:ascii="Times New Roman" w:hAnsi="Times New Roman" w:cs="Times New Roman"/>
          <w:sz w:val="28"/>
          <w:szCs w:val="28"/>
        </w:rPr>
        <w:t>V</w:t>
      </w:r>
      <w:r w:rsidR="00E34786" w:rsidRPr="0016343E">
        <w:rPr>
          <w:rFonts w:ascii="Times New Roman" w:hAnsi="Times New Roman" w:cs="Times New Roman"/>
          <w:sz w:val="28"/>
          <w:szCs w:val="28"/>
        </w:rPr>
        <w:t>ol.</w:t>
      </w:r>
      <w:r w:rsidR="003C0954">
        <w:rPr>
          <w:rFonts w:ascii="Times New Roman" w:hAnsi="Times New Roman" w:cs="Times New Roman"/>
          <w:sz w:val="28"/>
          <w:szCs w:val="28"/>
        </w:rPr>
        <w:t> </w:t>
      </w:r>
      <w:r w:rsidR="00E34786" w:rsidRPr="0016343E">
        <w:rPr>
          <w:rFonts w:ascii="Times New Roman" w:hAnsi="Times New Roman" w:cs="Times New Roman"/>
          <w:sz w:val="28"/>
          <w:szCs w:val="28"/>
        </w:rPr>
        <w:t>44</w:t>
      </w:r>
      <w:r w:rsidR="003C0954" w:rsidRPr="003C0954">
        <w:rPr>
          <w:rFonts w:ascii="Times New Roman" w:hAnsi="Times New Roman" w:cs="Times New Roman"/>
          <w:sz w:val="28"/>
          <w:szCs w:val="28"/>
        </w:rPr>
        <w:t xml:space="preserve"> №</w:t>
      </w:r>
      <w:r w:rsidR="00E34786" w:rsidRPr="0016343E">
        <w:rPr>
          <w:rFonts w:ascii="Times New Roman" w:hAnsi="Times New Roman" w:cs="Times New Roman"/>
          <w:sz w:val="28"/>
          <w:szCs w:val="28"/>
        </w:rPr>
        <w:t>6. – P. 2274-2306. </w:t>
      </w:r>
    </w:p>
    <w:p w:rsidR="00E34786" w:rsidRPr="0016343E" w:rsidRDefault="001049AD"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hyperlink r:id="rId136" w:history="1">
        <w:r w:rsidR="00E34786" w:rsidRPr="0016343E">
          <w:rPr>
            <w:rFonts w:ascii="Times New Roman" w:hAnsi="Times New Roman" w:cs="Times New Roman"/>
            <w:sz w:val="28"/>
            <w:szCs w:val="28"/>
          </w:rPr>
          <w:t>Silvia</w:t>
        </w:r>
      </w:hyperlink>
      <w:r w:rsidR="00E34786" w:rsidRPr="0016343E">
        <w:rPr>
          <w:rFonts w:ascii="Times New Roman" w:hAnsi="Times New Roman" w:cs="Times New Roman"/>
          <w:sz w:val="28"/>
          <w:szCs w:val="28"/>
        </w:rPr>
        <w:t xml:space="preserve"> C. Collaborative Governance Concepts for Successful Network Leadership // State and Local Government Review. – 2011. – </w:t>
      </w:r>
      <w:hyperlink r:id="rId137" w:history="1">
        <w:r w:rsidR="003C0954" w:rsidRPr="0016343E">
          <w:rPr>
            <w:rFonts w:ascii="Times New Roman" w:hAnsi="Times New Roman" w:cs="Times New Roman"/>
            <w:sz w:val="28"/>
            <w:szCs w:val="28"/>
          </w:rPr>
          <w:t>V</w:t>
        </w:r>
        <w:r w:rsidR="00E34786" w:rsidRPr="0016343E">
          <w:rPr>
            <w:rFonts w:ascii="Times New Roman" w:hAnsi="Times New Roman" w:cs="Times New Roman"/>
            <w:sz w:val="28"/>
            <w:szCs w:val="28"/>
          </w:rPr>
          <w:t>ol. 43</w:t>
        </w:r>
        <w:r w:rsidR="003C0954" w:rsidRPr="003C0954">
          <w:rPr>
            <w:rFonts w:ascii="Times New Roman" w:hAnsi="Times New Roman" w:cs="Times New Roman"/>
            <w:sz w:val="28"/>
            <w:szCs w:val="28"/>
          </w:rPr>
          <w:t>, №</w:t>
        </w:r>
        <w:r w:rsidR="00E34786" w:rsidRPr="0016343E">
          <w:rPr>
            <w:rFonts w:ascii="Times New Roman" w:hAnsi="Times New Roman" w:cs="Times New Roman"/>
            <w:sz w:val="28"/>
            <w:szCs w:val="28"/>
          </w:rPr>
          <w:t>1. –</w:t>
        </w:r>
      </w:hyperlink>
      <w:r w:rsidR="003C0954" w:rsidRPr="003C0954">
        <w:rPr>
          <w:rFonts w:ascii="Times New Roman" w:hAnsi="Times New Roman" w:cs="Times New Roman"/>
          <w:sz w:val="28"/>
          <w:szCs w:val="28"/>
        </w:rPr>
        <w:t xml:space="preserve"> </w:t>
      </w:r>
      <w:r w:rsidR="00E34786" w:rsidRPr="0016343E">
        <w:rPr>
          <w:rFonts w:ascii="Times New Roman" w:hAnsi="Times New Roman" w:cs="Times New Roman"/>
          <w:sz w:val="28"/>
          <w:szCs w:val="28"/>
        </w:rPr>
        <w:t>P. 66-71.</w:t>
      </w:r>
    </w:p>
    <w:p w:rsidR="00E34786" w:rsidRPr="0016343E" w:rsidRDefault="001049AD"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hyperlink r:id="rId138" w:history="1">
        <w:r w:rsidR="00E34786" w:rsidRPr="0016343E">
          <w:rPr>
            <w:rFonts w:ascii="Times New Roman" w:hAnsi="Times New Roman" w:cs="Times New Roman"/>
            <w:sz w:val="28"/>
            <w:szCs w:val="28"/>
          </w:rPr>
          <w:t>Abels</w:t>
        </w:r>
      </w:hyperlink>
      <w:r w:rsidR="00E34786" w:rsidRPr="0016343E">
        <w:rPr>
          <w:rFonts w:ascii="Times New Roman" w:hAnsi="Times New Roman" w:cs="Times New Roman"/>
          <w:sz w:val="28"/>
          <w:szCs w:val="28"/>
        </w:rPr>
        <w:t xml:space="preserve"> M. Managing through Collaborative Networks: A Twenty-First Century Mandate for Local Government // State and Local Government Review. – 2012. – </w:t>
      </w:r>
      <w:hyperlink r:id="rId139" w:history="1">
        <w:r w:rsidR="003C0954" w:rsidRPr="0016343E">
          <w:rPr>
            <w:rFonts w:ascii="Times New Roman" w:hAnsi="Times New Roman" w:cs="Times New Roman"/>
            <w:sz w:val="28"/>
            <w:szCs w:val="28"/>
          </w:rPr>
          <w:t>V</w:t>
        </w:r>
        <w:r w:rsidR="00E34786" w:rsidRPr="0016343E">
          <w:rPr>
            <w:rFonts w:ascii="Times New Roman" w:hAnsi="Times New Roman" w:cs="Times New Roman"/>
            <w:sz w:val="28"/>
            <w:szCs w:val="28"/>
          </w:rPr>
          <w:t>ol. 44</w:t>
        </w:r>
        <w:r w:rsidR="003C0954" w:rsidRPr="003C0954">
          <w:rPr>
            <w:rFonts w:ascii="Times New Roman" w:hAnsi="Times New Roman" w:cs="Times New Roman"/>
            <w:sz w:val="28"/>
            <w:szCs w:val="28"/>
          </w:rPr>
          <w:t>, №</w:t>
        </w:r>
        <w:r w:rsidR="00E34786" w:rsidRPr="0016343E">
          <w:rPr>
            <w:rFonts w:ascii="Times New Roman" w:hAnsi="Times New Roman" w:cs="Times New Roman"/>
            <w:sz w:val="28"/>
            <w:szCs w:val="28"/>
          </w:rPr>
          <w:t xml:space="preserve">1. – </w:t>
        </w:r>
      </w:hyperlink>
      <w:r w:rsidR="00E34786" w:rsidRPr="0016343E">
        <w:rPr>
          <w:rFonts w:ascii="Times New Roman" w:hAnsi="Times New Roman" w:cs="Times New Roman"/>
          <w:sz w:val="28"/>
          <w:szCs w:val="28"/>
        </w:rPr>
        <w:t>P. 29S-43S.</w:t>
      </w:r>
    </w:p>
    <w:p w:rsidR="00E34786" w:rsidRPr="00DD31CF" w:rsidRDefault="001049AD"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hyperlink r:id="rId140" w:history="1">
        <w:r w:rsidR="00E34786" w:rsidRPr="00DD31CF">
          <w:rPr>
            <w:rFonts w:ascii="Times New Roman" w:hAnsi="Times New Roman" w:cs="Times New Roman"/>
            <w:sz w:val="28"/>
            <w:szCs w:val="28"/>
          </w:rPr>
          <w:t>Gray</w:t>
        </w:r>
      </w:hyperlink>
      <w:r w:rsidR="003C0954" w:rsidRPr="00DD31CF">
        <w:rPr>
          <w:rFonts w:ascii="Times New Roman" w:hAnsi="Times New Roman" w:cs="Times New Roman"/>
          <w:sz w:val="28"/>
          <w:szCs w:val="28"/>
        </w:rPr>
        <w:t xml:space="preserve"> J., </w:t>
      </w:r>
      <w:hyperlink r:id="rId141" w:history="1">
        <w:r w:rsidR="00E34786" w:rsidRPr="00DD31CF">
          <w:rPr>
            <w:rFonts w:ascii="Times New Roman" w:hAnsi="Times New Roman" w:cs="Times New Roman"/>
            <w:sz w:val="28"/>
            <w:szCs w:val="28"/>
          </w:rPr>
          <w:t>Gerlitz</w:t>
        </w:r>
      </w:hyperlink>
      <w:r w:rsidR="003C0954" w:rsidRPr="00DD31CF">
        <w:rPr>
          <w:rFonts w:ascii="Times New Roman" w:hAnsi="Times New Roman" w:cs="Times New Roman"/>
          <w:sz w:val="28"/>
          <w:szCs w:val="28"/>
        </w:rPr>
        <w:t xml:space="preserve"> C., </w:t>
      </w:r>
      <w:hyperlink r:id="rId142" w:history="1">
        <w:r w:rsidR="00E34786" w:rsidRPr="00DD31CF">
          <w:rPr>
            <w:rFonts w:ascii="Times New Roman" w:hAnsi="Times New Roman" w:cs="Times New Roman"/>
            <w:sz w:val="28"/>
            <w:szCs w:val="28"/>
          </w:rPr>
          <w:t>Bounegru</w:t>
        </w:r>
      </w:hyperlink>
      <w:r w:rsidR="00E34786" w:rsidRPr="00DD31CF">
        <w:rPr>
          <w:rFonts w:ascii="Times New Roman" w:hAnsi="Times New Roman" w:cs="Times New Roman"/>
          <w:sz w:val="28"/>
          <w:szCs w:val="28"/>
        </w:rPr>
        <w:t xml:space="preserve"> L. </w:t>
      </w:r>
      <w:hyperlink r:id="rId143" w:history="1">
        <w:r w:rsidR="00E34786" w:rsidRPr="00DD31CF">
          <w:rPr>
            <w:rFonts w:ascii="Times New Roman" w:hAnsi="Times New Roman" w:cs="Times New Roman"/>
            <w:sz w:val="28"/>
            <w:szCs w:val="28"/>
          </w:rPr>
          <w:t>Data infrastructure literacy</w:t>
        </w:r>
      </w:hyperlink>
      <w:r w:rsidR="00E34786" w:rsidRPr="00DD31CF">
        <w:rPr>
          <w:rFonts w:ascii="Times New Roman" w:hAnsi="Times New Roman" w:cs="Times New Roman"/>
          <w:sz w:val="28"/>
          <w:szCs w:val="28"/>
        </w:rPr>
        <w:t xml:space="preserve"> // Big Data &amp; Society. – 2018. – </w:t>
      </w:r>
      <w:r w:rsidR="003C0954" w:rsidRPr="00DD31CF">
        <w:rPr>
          <w:rFonts w:ascii="Times New Roman" w:hAnsi="Times New Roman" w:cs="Times New Roman"/>
          <w:sz w:val="28"/>
          <w:szCs w:val="28"/>
        </w:rPr>
        <w:t>V</w:t>
      </w:r>
      <w:r w:rsidR="00E34786" w:rsidRPr="00DD31CF">
        <w:rPr>
          <w:rFonts w:ascii="Times New Roman" w:hAnsi="Times New Roman" w:cs="Times New Roman"/>
          <w:sz w:val="28"/>
          <w:szCs w:val="28"/>
        </w:rPr>
        <w:t>ol. 5</w:t>
      </w:r>
      <w:r w:rsidR="003C0954" w:rsidRPr="00DD31CF">
        <w:rPr>
          <w:rFonts w:ascii="Times New Roman" w:hAnsi="Times New Roman" w:cs="Times New Roman"/>
          <w:sz w:val="28"/>
          <w:szCs w:val="28"/>
        </w:rPr>
        <w:t>, №</w:t>
      </w:r>
      <w:r w:rsidR="00E34786" w:rsidRPr="00DD31CF">
        <w:rPr>
          <w:rFonts w:ascii="Times New Roman" w:hAnsi="Times New Roman" w:cs="Times New Roman"/>
          <w:sz w:val="28"/>
          <w:szCs w:val="28"/>
        </w:rPr>
        <w:t>2.</w:t>
      </w:r>
      <w:r w:rsidR="003C0954" w:rsidRPr="00DD31CF">
        <w:rPr>
          <w:rFonts w:ascii="Times New Roman" w:hAnsi="Times New Roman" w:cs="Times New Roman"/>
          <w:sz w:val="28"/>
          <w:szCs w:val="28"/>
        </w:rPr>
        <w:t xml:space="preserve"> – </w:t>
      </w:r>
      <w:r w:rsidR="00DD31CF" w:rsidRPr="00DD31CF">
        <w:rPr>
          <w:rFonts w:ascii="Times New Roman" w:hAnsi="Times New Roman" w:cs="Times New Roman"/>
          <w:sz w:val="28"/>
          <w:szCs w:val="28"/>
          <w:lang w:val="ru-RU"/>
        </w:rPr>
        <w:t>Р</w:t>
      </w:r>
      <w:r w:rsidR="00DD31CF" w:rsidRPr="00DD31CF">
        <w:rPr>
          <w:rFonts w:ascii="Times New Roman" w:hAnsi="Times New Roman" w:cs="Times New Roman"/>
          <w:sz w:val="28"/>
          <w:szCs w:val="28"/>
        </w:rPr>
        <w:t>. 1</w:t>
      </w:r>
      <w:r w:rsidR="003C0954" w:rsidRPr="00DD31CF">
        <w:rPr>
          <w:rFonts w:ascii="Times New Roman" w:hAnsi="Times New Roman" w:cs="Times New Roman"/>
          <w:sz w:val="28"/>
          <w:szCs w:val="28"/>
        </w:rPr>
        <w:t>-</w:t>
      </w:r>
      <w:r w:rsidR="00DD31CF" w:rsidRPr="00DD31CF">
        <w:rPr>
          <w:rFonts w:ascii="Times New Roman" w:hAnsi="Times New Roman" w:cs="Times New Roman"/>
          <w:sz w:val="28"/>
          <w:szCs w:val="28"/>
        </w:rPr>
        <w:t>13</w:t>
      </w:r>
      <w:r w:rsidR="003C0954" w:rsidRPr="00DD31CF">
        <w:rPr>
          <w:rFonts w:ascii="Times New Roman" w:hAnsi="Times New Roman" w:cs="Times New Roman"/>
          <w:sz w:val="28"/>
          <w:szCs w:val="28"/>
        </w:rPr>
        <w:t>.</w:t>
      </w:r>
    </w:p>
    <w:p w:rsidR="00E34786" w:rsidRPr="0016343E"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DD31CF">
        <w:rPr>
          <w:rFonts w:ascii="Times New Roman" w:hAnsi="Times New Roman" w:cs="Times New Roman"/>
          <w:sz w:val="28"/>
          <w:szCs w:val="28"/>
        </w:rPr>
        <w:t>Bokayev B., Torebekova Z., Abdykalikova M.</w:t>
      </w:r>
      <w:r w:rsidR="003C0954" w:rsidRPr="00DD31CF">
        <w:rPr>
          <w:rFonts w:ascii="Times New Roman" w:hAnsi="Times New Roman" w:cs="Times New Roman"/>
          <w:sz w:val="28"/>
          <w:szCs w:val="28"/>
        </w:rPr>
        <w:t xml:space="preserve"> et al. </w:t>
      </w:r>
      <w:r w:rsidRPr="00DD31CF">
        <w:rPr>
          <w:rFonts w:ascii="Times New Roman" w:hAnsi="Times New Roman" w:cs="Times New Roman"/>
          <w:sz w:val="28"/>
          <w:szCs w:val="28"/>
        </w:rPr>
        <w:t xml:space="preserve">Exposing policy gaps: </w:t>
      </w:r>
      <w:r w:rsidRPr="0016343E">
        <w:rPr>
          <w:rFonts w:ascii="Times New Roman" w:hAnsi="Times New Roman" w:cs="Times New Roman"/>
          <w:sz w:val="28"/>
          <w:szCs w:val="28"/>
        </w:rPr>
        <w:t xml:space="preserve">the experience of Kazakhstan in implementing distance learning during the COVID-19 pandemic // Transforming Government: People, Process and Policy. – 2021. – </w:t>
      </w:r>
      <w:r w:rsidR="003C0954">
        <w:rPr>
          <w:rFonts w:ascii="Times New Roman" w:hAnsi="Times New Roman" w:cs="Times New Roman"/>
          <w:sz w:val="28"/>
          <w:szCs w:val="28"/>
        </w:rPr>
        <w:t xml:space="preserve">Vol. 15, </w:t>
      </w:r>
      <w:r w:rsidR="003C0954" w:rsidRPr="003C0954">
        <w:rPr>
          <w:rFonts w:ascii="Times New Roman" w:hAnsi="Times New Roman" w:cs="Times New Roman"/>
          <w:sz w:val="28"/>
          <w:szCs w:val="28"/>
        </w:rPr>
        <w:t xml:space="preserve">№2. – </w:t>
      </w:r>
      <w:r w:rsidR="003C0954">
        <w:rPr>
          <w:rFonts w:ascii="Times New Roman" w:hAnsi="Times New Roman" w:cs="Times New Roman"/>
          <w:sz w:val="28"/>
          <w:szCs w:val="28"/>
          <w:lang w:val="ru-RU"/>
        </w:rPr>
        <w:t>Р</w:t>
      </w:r>
      <w:r w:rsidR="003C0954" w:rsidRPr="003C0954">
        <w:rPr>
          <w:rFonts w:ascii="Times New Roman" w:hAnsi="Times New Roman" w:cs="Times New Roman"/>
          <w:sz w:val="28"/>
          <w:szCs w:val="28"/>
        </w:rPr>
        <w:t>. 275-290.</w:t>
      </w:r>
    </w:p>
    <w:p w:rsidR="00E34786" w:rsidRPr="00AD79C8"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AD79C8">
        <w:rPr>
          <w:rFonts w:ascii="Times New Roman" w:hAnsi="Times New Roman" w:cs="Times New Roman"/>
          <w:sz w:val="28"/>
          <w:szCs w:val="28"/>
        </w:rPr>
        <w:t>Etzkowitz H., Leydesdorff L. The Triple Helix: University-Industry-Government Relations: A Laboratory for Knowledge Based Economic Development</w:t>
      </w:r>
      <w:r w:rsidR="003A3732" w:rsidRPr="00AD79C8">
        <w:rPr>
          <w:rFonts w:ascii="Times New Roman" w:hAnsi="Times New Roman" w:cs="Times New Roman"/>
          <w:sz w:val="28"/>
          <w:szCs w:val="28"/>
        </w:rPr>
        <w:t xml:space="preserve"> //</w:t>
      </w:r>
      <w:r w:rsidRPr="00AD79C8">
        <w:rPr>
          <w:rFonts w:ascii="Times New Roman" w:hAnsi="Times New Roman" w:cs="Times New Roman"/>
          <w:sz w:val="28"/>
          <w:szCs w:val="28"/>
        </w:rPr>
        <w:t xml:space="preserve"> </w:t>
      </w:r>
      <w:r w:rsidR="00AD79C8" w:rsidRPr="00AD79C8">
        <w:rPr>
          <w:rFonts w:ascii="Times New Roman" w:hAnsi="Times New Roman" w:cs="Times New Roman"/>
          <w:sz w:val="28"/>
          <w:szCs w:val="28"/>
        </w:rPr>
        <w:t>EASST Review</w:t>
      </w:r>
      <w:r w:rsidR="003A3732" w:rsidRPr="00AD79C8">
        <w:rPr>
          <w:rFonts w:ascii="Times New Roman" w:hAnsi="Times New Roman" w:cs="Times New Roman"/>
          <w:sz w:val="28"/>
          <w:szCs w:val="28"/>
        </w:rPr>
        <w:t xml:space="preserve">. – </w:t>
      </w:r>
      <w:r w:rsidR="00AD79C8" w:rsidRPr="00AD79C8">
        <w:rPr>
          <w:rFonts w:ascii="Times New Roman" w:hAnsi="Times New Roman" w:cs="Times New Roman"/>
          <w:sz w:val="28"/>
          <w:szCs w:val="28"/>
        </w:rPr>
        <w:t>1995</w:t>
      </w:r>
      <w:r w:rsidR="003A3732" w:rsidRPr="00AD79C8">
        <w:rPr>
          <w:rFonts w:ascii="Times New Roman" w:hAnsi="Times New Roman" w:cs="Times New Roman"/>
          <w:sz w:val="28"/>
          <w:szCs w:val="28"/>
        </w:rPr>
        <w:t>. – №</w:t>
      </w:r>
      <w:r w:rsidR="00AD79C8" w:rsidRPr="00AD79C8">
        <w:rPr>
          <w:rFonts w:ascii="Times New Roman" w:hAnsi="Times New Roman" w:cs="Times New Roman"/>
          <w:sz w:val="28"/>
          <w:szCs w:val="28"/>
        </w:rPr>
        <w:t>14</w:t>
      </w:r>
      <w:r w:rsidR="003A3732" w:rsidRPr="00AD79C8">
        <w:rPr>
          <w:rFonts w:ascii="Times New Roman" w:hAnsi="Times New Roman" w:cs="Times New Roman"/>
          <w:sz w:val="28"/>
          <w:szCs w:val="28"/>
        </w:rPr>
        <w:t xml:space="preserve">. – </w:t>
      </w:r>
      <w:r w:rsidR="003A3732" w:rsidRPr="00AD79C8">
        <w:rPr>
          <w:rFonts w:ascii="Times New Roman" w:hAnsi="Times New Roman" w:cs="Times New Roman"/>
          <w:sz w:val="28"/>
          <w:szCs w:val="28"/>
          <w:lang w:val="ru-RU"/>
        </w:rPr>
        <w:t>Р</w:t>
      </w:r>
      <w:r w:rsidR="003A3732" w:rsidRPr="00AD79C8">
        <w:rPr>
          <w:rFonts w:ascii="Times New Roman" w:hAnsi="Times New Roman" w:cs="Times New Roman"/>
          <w:sz w:val="28"/>
          <w:szCs w:val="28"/>
        </w:rPr>
        <w:t xml:space="preserve">. </w:t>
      </w:r>
      <w:r w:rsidR="00AD79C8" w:rsidRPr="00AD79C8">
        <w:rPr>
          <w:rFonts w:ascii="Times New Roman" w:hAnsi="Times New Roman" w:cs="Times New Roman"/>
          <w:sz w:val="28"/>
          <w:szCs w:val="28"/>
        </w:rPr>
        <w:t>14-19</w:t>
      </w:r>
      <w:r w:rsidR="003A3732" w:rsidRPr="00AD79C8">
        <w:rPr>
          <w:rFonts w:ascii="Times New Roman" w:hAnsi="Times New Roman" w:cs="Times New Roman"/>
          <w:sz w:val="28"/>
          <w:szCs w:val="28"/>
        </w:rPr>
        <w:t>.</w:t>
      </w:r>
    </w:p>
    <w:p w:rsidR="000A2B11" w:rsidRPr="000203DE" w:rsidRDefault="0080694E"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Official UAE</w:t>
      </w:r>
      <w:r w:rsidR="005E4480" w:rsidRPr="0016343E">
        <w:rPr>
          <w:rFonts w:ascii="Times New Roman" w:hAnsi="Times New Roman" w:cs="Times New Roman"/>
          <w:sz w:val="28"/>
          <w:szCs w:val="28"/>
        </w:rPr>
        <w:t>’s</w:t>
      </w:r>
      <w:r w:rsidRPr="0016343E">
        <w:rPr>
          <w:rFonts w:ascii="Times New Roman" w:hAnsi="Times New Roman" w:cs="Times New Roman"/>
          <w:sz w:val="28"/>
          <w:szCs w:val="28"/>
        </w:rPr>
        <w:t xml:space="preserve"> Government </w:t>
      </w:r>
      <w:r w:rsidR="005E4480" w:rsidRPr="0016343E">
        <w:rPr>
          <w:rFonts w:ascii="Times New Roman" w:hAnsi="Times New Roman" w:cs="Times New Roman"/>
          <w:sz w:val="28"/>
          <w:szCs w:val="28"/>
        </w:rPr>
        <w:t xml:space="preserve">Portal. </w:t>
      </w:r>
      <w:r w:rsidRPr="0016343E">
        <w:rPr>
          <w:rFonts w:ascii="Times New Roman" w:hAnsi="Times New Roman" w:cs="Times New Roman"/>
          <w:sz w:val="28"/>
          <w:szCs w:val="28"/>
        </w:rPr>
        <w:t xml:space="preserve">Ministry of Possibilities // </w:t>
      </w:r>
      <w:r w:rsidR="000A2B11" w:rsidRPr="000203DE">
        <w:rPr>
          <w:rFonts w:ascii="Times New Roman" w:hAnsi="Times New Roman" w:cs="Times New Roman"/>
          <w:sz w:val="28"/>
          <w:szCs w:val="28"/>
        </w:rPr>
        <w:t>https://u.ae/en/about-the-uae/the-uae-government/ministry-of</w:t>
      </w:r>
      <w:r w:rsidR="000203DE" w:rsidRPr="000203DE">
        <w:rPr>
          <w:rFonts w:ascii="Times New Roman" w:hAnsi="Times New Roman" w:cs="Times New Roman" w:hint="eastAsia"/>
          <w:sz w:val="28"/>
          <w:szCs w:val="28"/>
        </w:rPr>
        <w:t>. 10</w:t>
      </w:r>
      <w:r w:rsidR="003446F1" w:rsidRPr="003446F1">
        <w:rPr>
          <w:rFonts w:ascii="Times New Roman" w:hAnsi="Times New Roman" w:cs="Times New Roman"/>
          <w:sz w:val="28"/>
          <w:szCs w:val="28"/>
        </w:rPr>
        <w:t>.10.</w:t>
      </w:r>
      <w:r w:rsidR="000203DE" w:rsidRPr="000203DE">
        <w:rPr>
          <w:rFonts w:ascii="Times New Roman" w:hAnsi="Times New Roman" w:cs="Times New Roman" w:hint="eastAsia"/>
          <w:sz w:val="28"/>
          <w:szCs w:val="28"/>
        </w:rPr>
        <w:t>2021</w:t>
      </w:r>
      <w:r w:rsidR="004800E6" w:rsidRPr="000203DE">
        <w:rPr>
          <w:rFonts w:ascii="Times New Roman" w:hAnsi="Times New Roman" w:cs="Times New Roman"/>
          <w:sz w:val="28"/>
          <w:szCs w:val="28"/>
        </w:rPr>
        <w:t>.</w:t>
      </w:r>
      <w:r w:rsidR="000A2B11" w:rsidRPr="000203DE">
        <w:rPr>
          <w:rFonts w:ascii="Times New Roman" w:hAnsi="Times New Roman" w:cs="Times New Roman"/>
          <w:sz w:val="28"/>
          <w:szCs w:val="28"/>
        </w:rPr>
        <w:t xml:space="preserve"> </w:t>
      </w:r>
    </w:p>
    <w:p w:rsidR="00E34786" w:rsidRPr="0016343E"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Gierlich-Joas M., Hess T.</w:t>
      </w:r>
      <w:r w:rsidR="003C0954" w:rsidRPr="003C0954">
        <w:rPr>
          <w:rFonts w:ascii="Times New Roman" w:hAnsi="Times New Roman" w:cs="Times New Roman"/>
          <w:sz w:val="28"/>
          <w:szCs w:val="28"/>
        </w:rPr>
        <w:t>,</w:t>
      </w:r>
      <w:r w:rsidRPr="0016343E">
        <w:rPr>
          <w:rFonts w:ascii="Times New Roman" w:hAnsi="Times New Roman" w:cs="Times New Roman"/>
          <w:sz w:val="28"/>
          <w:szCs w:val="28"/>
        </w:rPr>
        <w:t xml:space="preserve"> Neuburger R. More self-organization, more control – or even both? Inverse transparency as a digital leadership concept</w:t>
      </w:r>
      <w:r w:rsidR="003C0954" w:rsidRPr="003C0954">
        <w:rPr>
          <w:rFonts w:ascii="Times New Roman" w:hAnsi="Times New Roman" w:cs="Times New Roman"/>
          <w:sz w:val="28"/>
          <w:szCs w:val="28"/>
        </w:rPr>
        <w:t xml:space="preserve"> // </w:t>
      </w:r>
      <w:r w:rsidRPr="0016343E">
        <w:rPr>
          <w:rFonts w:ascii="Times New Roman" w:hAnsi="Times New Roman" w:cs="Times New Roman"/>
          <w:sz w:val="28"/>
          <w:szCs w:val="28"/>
        </w:rPr>
        <w:t>Bus Res</w:t>
      </w:r>
      <w:r w:rsidR="003C0954" w:rsidRPr="003C0954">
        <w:rPr>
          <w:rFonts w:ascii="Times New Roman" w:hAnsi="Times New Roman" w:cs="Times New Roman"/>
          <w:sz w:val="28"/>
          <w:szCs w:val="28"/>
        </w:rPr>
        <w:t xml:space="preserve">. – </w:t>
      </w:r>
      <w:r w:rsidRPr="0016343E">
        <w:rPr>
          <w:rFonts w:ascii="Times New Roman" w:hAnsi="Times New Roman" w:cs="Times New Roman"/>
          <w:sz w:val="28"/>
          <w:szCs w:val="28"/>
        </w:rPr>
        <w:t xml:space="preserve">2020. – </w:t>
      </w:r>
      <w:r w:rsidR="003C0954">
        <w:rPr>
          <w:rFonts w:ascii="Times New Roman" w:hAnsi="Times New Roman" w:cs="Times New Roman"/>
          <w:sz w:val="28"/>
          <w:szCs w:val="28"/>
        </w:rPr>
        <w:t xml:space="preserve">Vol. </w:t>
      </w:r>
      <w:r w:rsidRPr="0016343E">
        <w:rPr>
          <w:rFonts w:ascii="Times New Roman" w:hAnsi="Times New Roman" w:cs="Times New Roman"/>
          <w:sz w:val="28"/>
          <w:szCs w:val="28"/>
        </w:rPr>
        <w:t>13. –</w:t>
      </w:r>
      <w:r w:rsidR="003C0954">
        <w:rPr>
          <w:rFonts w:ascii="Times New Roman" w:hAnsi="Times New Roman" w:cs="Times New Roman"/>
          <w:sz w:val="28"/>
          <w:szCs w:val="28"/>
        </w:rPr>
        <w:t xml:space="preserve"> </w:t>
      </w:r>
      <w:r w:rsidRPr="0016343E">
        <w:rPr>
          <w:rFonts w:ascii="Times New Roman" w:hAnsi="Times New Roman" w:cs="Times New Roman"/>
          <w:sz w:val="28"/>
          <w:szCs w:val="28"/>
        </w:rPr>
        <w:t>P. 921-947.</w:t>
      </w:r>
    </w:p>
    <w:p w:rsidR="00E34786" w:rsidRPr="000203DE" w:rsidRDefault="001049AD"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hyperlink r:id="rId144" w:history="1">
        <w:r w:rsidR="00E34786" w:rsidRPr="0016343E">
          <w:rPr>
            <w:rFonts w:ascii="Times New Roman" w:hAnsi="Times New Roman" w:cs="Times New Roman"/>
            <w:sz w:val="28"/>
            <w:szCs w:val="28"/>
          </w:rPr>
          <w:t>Mugayar-Baldocchi</w:t>
        </w:r>
      </w:hyperlink>
      <w:r w:rsidR="00E34786" w:rsidRPr="0016343E">
        <w:rPr>
          <w:rFonts w:ascii="Times New Roman" w:hAnsi="Times New Roman" w:cs="Times New Roman"/>
          <w:sz w:val="28"/>
          <w:szCs w:val="28"/>
        </w:rPr>
        <w:t xml:space="preserve"> M., </w:t>
      </w:r>
      <w:hyperlink r:id="rId145" w:history="1">
        <w:r w:rsidR="00E34786" w:rsidRPr="0016343E">
          <w:rPr>
            <w:rFonts w:ascii="Times New Roman" w:hAnsi="Times New Roman" w:cs="Times New Roman"/>
            <w:sz w:val="28"/>
            <w:szCs w:val="28"/>
          </w:rPr>
          <w:t>Schaninger</w:t>
        </w:r>
      </w:hyperlink>
      <w:r w:rsidR="00E34786" w:rsidRPr="0016343E">
        <w:rPr>
          <w:rFonts w:ascii="Times New Roman" w:hAnsi="Times New Roman" w:cs="Times New Roman"/>
          <w:sz w:val="28"/>
          <w:szCs w:val="28"/>
        </w:rPr>
        <w:t xml:space="preserve"> B., </w:t>
      </w:r>
      <w:hyperlink r:id="rId146" w:history="1">
        <w:r w:rsidR="00E34786" w:rsidRPr="0016343E">
          <w:rPr>
            <w:rFonts w:ascii="Times New Roman" w:hAnsi="Times New Roman" w:cs="Times New Roman"/>
            <w:sz w:val="28"/>
            <w:szCs w:val="28"/>
          </w:rPr>
          <w:t>Sharma</w:t>
        </w:r>
      </w:hyperlink>
      <w:r w:rsidR="00E34786" w:rsidRPr="0016343E">
        <w:rPr>
          <w:rFonts w:ascii="Times New Roman" w:hAnsi="Times New Roman" w:cs="Times New Roman"/>
          <w:sz w:val="28"/>
          <w:szCs w:val="28"/>
        </w:rPr>
        <w:t xml:space="preserve"> K. The future of the workplace: Embracing change and fostering connectivity // </w:t>
      </w:r>
      <w:hyperlink w:history="1">
        <w:r w:rsidR="003C0954" w:rsidRPr="000203DE">
          <w:rPr>
            <w:rStyle w:val="ae"/>
            <w:rFonts w:ascii="Times New Roman" w:hAnsi="Times New Roman" w:cs="Times New Roman"/>
            <w:color w:val="auto"/>
            <w:sz w:val="28"/>
            <w:szCs w:val="28"/>
            <w:u w:val="none"/>
          </w:rPr>
          <w:t>https://www.mckinsey com/business-functions/organization/our-insights/the-organization</w:t>
        </w:r>
      </w:hyperlink>
      <w:r w:rsidR="00E34786" w:rsidRPr="000203DE">
        <w:rPr>
          <w:rFonts w:ascii="Times New Roman" w:hAnsi="Times New Roman" w:cs="Times New Roman"/>
          <w:sz w:val="28"/>
          <w:szCs w:val="28"/>
        </w:rPr>
        <w:t xml:space="preserve">. </w:t>
      </w:r>
      <w:r w:rsidR="000203DE" w:rsidRPr="000203DE">
        <w:rPr>
          <w:rFonts w:ascii="Times New Roman" w:hAnsi="Times New Roman" w:cs="Times New Roman" w:hint="eastAsia"/>
          <w:sz w:val="28"/>
          <w:szCs w:val="28"/>
        </w:rPr>
        <w:t>10</w:t>
      </w:r>
      <w:r w:rsidR="003446F1" w:rsidRPr="003446F1">
        <w:rPr>
          <w:rFonts w:ascii="Times New Roman" w:hAnsi="Times New Roman" w:cs="Times New Roman"/>
          <w:sz w:val="28"/>
          <w:szCs w:val="28"/>
        </w:rPr>
        <w:t>.</w:t>
      </w:r>
      <w:r w:rsidR="003446F1">
        <w:rPr>
          <w:rFonts w:ascii="Times New Roman" w:hAnsi="Times New Roman" w:cs="Times New Roman"/>
          <w:sz w:val="28"/>
          <w:szCs w:val="28"/>
          <w:lang w:val="ru-RU"/>
        </w:rPr>
        <w:t>09.</w:t>
      </w:r>
      <w:r w:rsidR="000203DE" w:rsidRPr="000203DE">
        <w:rPr>
          <w:rFonts w:ascii="Times New Roman" w:hAnsi="Times New Roman" w:cs="Times New Roman" w:hint="eastAsia"/>
          <w:sz w:val="28"/>
          <w:szCs w:val="28"/>
        </w:rPr>
        <w:t>2021</w:t>
      </w:r>
      <w:r w:rsidR="009B3526" w:rsidRPr="000203DE">
        <w:rPr>
          <w:rFonts w:ascii="Times New Roman" w:hAnsi="Times New Roman" w:cs="Times New Roman"/>
          <w:sz w:val="28"/>
          <w:szCs w:val="28"/>
        </w:rPr>
        <w:t>.</w:t>
      </w:r>
    </w:p>
    <w:p w:rsidR="00E03444" w:rsidRPr="000203DE" w:rsidRDefault="00E03444"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Gerson D. Leadership for a High Performing Public Service</w:t>
      </w:r>
      <w:r w:rsidR="003A3732" w:rsidRPr="003A3732">
        <w:rPr>
          <w:rFonts w:ascii="Times New Roman" w:hAnsi="Times New Roman" w:cs="Times New Roman"/>
          <w:sz w:val="28"/>
          <w:szCs w:val="28"/>
        </w:rPr>
        <w:t>:</w:t>
      </w:r>
      <w:r w:rsidRPr="0016343E">
        <w:rPr>
          <w:rFonts w:ascii="Times New Roman" w:hAnsi="Times New Roman" w:cs="Times New Roman"/>
          <w:sz w:val="28"/>
          <w:szCs w:val="28"/>
        </w:rPr>
        <w:t xml:space="preserve"> Towards a </w:t>
      </w:r>
      <w:r w:rsidRPr="000203DE">
        <w:rPr>
          <w:rFonts w:ascii="Times New Roman" w:hAnsi="Times New Roman" w:cs="Times New Roman"/>
          <w:sz w:val="28"/>
          <w:szCs w:val="28"/>
        </w:rPr>
        <w:t>Senior Civil Service Systems in OECD countries</w:t>
      </w:r>
      <w:r w:rsidR="007630B8" w:rsidRPr="000203DE">
        <w:rPr>
          <w:rFonts w:ascii="Times New Roman" w:hAnsi="Times New Roman" w:cs="Times New Roman"/>
          <w:sz w:val="28"/>
          <w:szCs w:val="28"/>
        </w:rPr>
        <w:t xml:space="preserve"> // </w:t>
      </w:r>
      <w:hyperlink r:id="rId147" w:history="1">
        <w:r w:rsidR="007630B8" w:rsidRPr="000203DE">
          <w:rPr>
            <w:rStyle w:val="ae"/>
            <w:rFonts w:ascii="Times New Roman" w:hAnsi="Times New Roman" w:cs="Times New Roman"/>
            <w:color w:val="auto"/>
            <w:sz w:val="28"/>
            <w:szCs w:val="28"/>
            <w:u w:val="none"/>
          </w:rPr>
          <w:t>https://www.oecd.org/gov /leadership-for-a-high-performing-civil-service-ed8235c8-en.htm</w:t>
        </w:r>
      </w:hyperlink>
      <w:r w:rsidRPr="000203DE">
        <w:rPr>
          <w:rFonts w:ascii="Times New Roman" w:hAnsi="Times New Roman" w:cs="Times New Roman"/>
          <w:sz w:val="28"/>
          <w:szCs w:val="28"/>
        </w:rPr>
        <w:t>.</w:t>
      </w:r>
      <w:r w:rsidR="00BA3347">
        <w:rPr>
          <w:rFonts w:ascii="Times New Roman" w:hAnsi="Times New Roman" w:cs="Times New Roman" w:hint="eastAsia"/>
          <w:sz w:val="28"/>
          <w:szCs w:val="28"/>
        </w:rPr>
        <w:t xml:space="preserve"> </w:t>
      </w:r>
      <w:r w:rsidR="000203DE" w:rsidRPr="000203DE">
        <w:rPr>
          <w:rFonts w:ascii="Times New Roman" w:hAnsi="Times New Roman" w:cs="Times New Roman" w:hint="eastAsia"/>
          <w:sz w:val="28"/>
          <w:szCs w:val="28"/>
        </w:rPr>
        <w:t>10</w:t>
      </w:r>
      <w:r w:rsidR="003446F1" w:rsidRPr="003446F1">
        <w:rPr>
          <w:rFonts w:ascii="Times New Roman" w:hAnsi="Times New Roman" w:cs="Times New Roman"/>
          <w:sz w:val="28"/>
          <w:szCs w:val="28"/>
        </w:rPr>
        <w:t>.</w:t>
      </w:r>
      <w:r w:rsidR="003446F1">
        <w:rPr>
          <w:rFonts w:ascii="Times New Roman" w:hAnsi="Times New Roman" w:cs="Times New Roman"/>
          <w:sz w:val="28"/>
          <w:szCs w:val="28"/>
          <w:lang w:val="ru-RU"/>
        </w:rPr>
        <w:t>09.</w:t>
      </w:r>
      <w:r w:rsidR="000203DE" w:rsidRPr="000203DE">
        <w:rPr>
          <w:rFonts w:ascii="Times New Roman" w:hAnsi="Times New Roman" w:cs="Times New Roman" w:hint="eastAsia"/>
          <w:sz w:val="28"/>
          <w:szCs w:val="28"/>
        </w:rPr>
        <w:t>2021</w:t>
      </w:r>
      <w:r w:rsidR="007630B8" w:rsidRPr="000203DE">
        <w:rPr>
          <w:rFonts w:ascii="Times New Roman" w:hAnsi="Times New Roman" w:cs="Times New Roman"/>
          <w:sz w:val="28"/>
          <w:szCs w:val="28"/>
        </w:rPr>
        <w:t>.</w:t>
      </w:r>
    </w:p>
    <w:p w:rsidR="00E03444" w:rsidRPr="000203DE" w:rsidRDefault="00E03444"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 xml:space="preserve">OECD. Embracing innovation in government. Global trends 2020. </w:t>
      </w:r>
      <w:r w:rsidRPr="000203DE">
        <w:rPr>
          <w:rFonts w:ascii="Times New Roman" w:hAnsi="Times New Roman" w:cs="Times New Roman"/>
          <w:sz w:val="28"/>
          <w:szCs w:val="28"/>
        </w:rPr>
        <w:t xml:space="preserve">Seamless government, September 2020 // </w:t>
      </w:r>
      <w:hyperlink r:id="rId148" w:tgtFrame="_blank" w:history="1">
        <w:r w:rsidRPr="000203DE">
          <w:rPr>
            <w:rFonts w:ascii="Times New Roman" w:hAnsi="Times New Roman" w:cs="Times New Roman"/>
            <w:sz w:val="28"/>
            <w:szCs w:val="28"/>
          </w:rPr>
          <w:t>https://trends.oecd-opsi.org/wp-content/uploads/2020/09/OECD-Seamless-Government-Final.pdf</w:t>
        </w:r>
      </w:hyperlink>
      <w:r w:rsidRPr="000203DE">
        <w:rPr>
          <w:rFonts w:ascii="Times New Roman" w:hAnsi="Times New Roman" w:cs="Times New Roman"/>
          <w:sz w:val="28"/>
          <w:szCs w:val="28"/>
        </w:rPr>
        <w:t>.</w:t>
      </w:r>
      <w:r w:rsidR="009B3526" w:rsidRPr="000203DE">
        <w:rPr>
          <w:rFonts w:ascii="Times New Roman" w:hAnsi="Times New Roman" w:cs="Times New Roman"/>
          <w:sz w:val="28"/>
          <w:szCs w:val="28"/>
        </w:rPr>
        <w:t xml:space="preserve"> </w:t>
      </w:r>
      <w:r w:rsidR="000203DE" w:rsidRPr="000203DE">
        <w:rPr>
          <w:rFonts w:ascii="Times New Roman" w:hAnsi="Times New Roman" w:cs="Times New Roman" w:hint="eastAsia"/>
          <w:sz w:val="28"/>
          <w:szCs w:val="28"/>
        </w:rPr>
        <w:t>2</w:t>
      </w:r>
      <w:r w:rsidR="000203DE">
        <w:rPr>
          <w:rFonts w:ascii="Times New Roman" w:hAnsi="Times New Roman" w:cs="Times New Roman" w:hint="eastAsia"/>
          <w:sz w:val="28"/>
          <w:szCs w:val="28"/>
        </w:rPr>
        <w:t>4</w:t>
      </w:r>
      <w:r w:rsidR="003446F1" w:rsidRPr="003446F1">
        <w:rPr>
          <w:rFonts w:ascii="Times New Roman" w:hAnsi="Times New Roman" w:cs="Times New Roman"/>
          <w:sz w:val="28"/>
          <w:szCs w:val="28"/>
        </w:rPr>
        <w:t>.</w:t>
      </w:r>
      <w:r w:rsidR="003446F1">
        <w:rPr>
          <w:rFonts w:ascii="Times New Roman" w:hAnsi="Times New Roman" w:cs="Times New Roman"/>
          <w:sz w:val="28"/>
          <w:szCs w:val="28"/>
          <w:lang w:val="ru-RU"/>
        </w:rPr>
        <w:t>10.</w:t>
      </w:r>
      <w:r w:rsidR="000203DE" w:rsidRPr="000203DE">
        <w:rPr>
          <w:rFonts w:ascii="Times New Roman" w:hAnsi="Times New Roman" w:cs="Times New Roman" w:hint="eastAsia"/>
          <w:sz w:val="28"/>
          <w:szCs w:val="28"/>
        </w:rPr>
        <w:t>2021</w:t>
      </w:r>
      <w:r w:rsidR="009B3526" w:rsidRPr="003446F1">
        <w:rPr>
          <w:rFonts w:ascii="Times New Roman" w:hAnsi="Times New Roman" w:cs="Times New Roman"/>
          <w:sz w:val="28"/>
          <w:szCs w:val="28"/>
        </w:rPr>
        <w:t>.</w:t>
      </w:r>
    </w:p>
    <w:p w:rsidR="007E32F5" w:rsidRPr="000203DE" w:rsidRDefault="00E34786" w:rsidP="00457ECE">
      <w:pPr>
        <w:pStyle w:val="a4"/>
        <w:numPr>
          <w:ilvl w:val="0"/>
          <w:numId w:val="7"/>
        </w:numPr>
        <w:tabs>
          <w:tab w:val="left" w:pos="1276"/>
        </w:tabs>
        <w:wordWrap/>
        <w:spacing w:after="0" w:line="240" w:lineRule="auto"/>
        <w:ind w:leftChars="0" w:left="0" w:firstLine="709"/>
        <w:rPr>
          <w:rFonts w:ascii="Times New Roman" w:hAnsi="Times New Roman" w:cs="Times New Roman"/>
          <w:sz w:val="28"/>
          <w:szCs w:val="28"/>
        </w:rPr>
      </w:pPr>
      <w:r w:rsidRPr="0016343E">
        <w:rPr>
          <w:rFonts w:ascii="Times New Roman" w:hAnsi="Times New Roman" w:cs="Times New Roman"/>
          <w:sz w:val="28"/>
          <w:szCs w:val="28"/>
        </w:rPr>
        <w:t>Address of the President of the Republic of Kazakhstan K</w:t>
      </w:r>
      <w:r w:rsidR="007630B8" w:rsidRPr="007630B8">
        <w:rPr>
          <w:rFonts w:ascii="Times New Roman" w:hAnsi="Times New Roman" w:cs="Times New Roman"/>
          <w:sz w:val="28"/>
          <w:szCs w:val="28"/>
        </w:rPr>
        <w:t>.</w:t>
      </w:r>
      <w:r w:rsidRPr="0016343E">
        <w:rPr>
          <w:rFonts w:ascii="Times New Roman" w:hAnsi="Times New Roman" w:cs="Times New Roman"/>
          <w:sz w:val="28"/>
          <w:szCs w:val="28"/>
        </w:rPr>
        <w:t>-J</w:t>
      </w:r>
      <w:r w:rsidR="007630B8" w:rsidRPr="007630B8">
        <w:rPr>
          <w:rFonts w:ascii="Times New Roman" w:hAnsi="Times New Roman" w:cs="Times New Roman"/>
          <w:sz w:val="28"/>
          <w:szCs w:val="28"/>
        </w:rPr>
        <w:t>.</w:t>
      </w:r>
      <w:r w:rsidRPr="0016343E">
        <w:rPr>
          <w:rFonts w:ascii="Times New Roman" w:hAnsi="Times New Roman" w:cs="Times New Roman"/>
          <w:sz w:val="28"/>
          <w:szCs w:val="28"/>
        </w:rPr>
        <w:t xml:space="preserve"> Tokayev</w:t>
      </w:r>
      <w:r w:rsidR="003446F1" w:rsidRPr="003446F1">
        <w:rPr>
          <w:rFonts w:ascii="Times New Roman" w:hAnsi="Times New Roman" w:cs="Times New Roman"/>
          <w:sz w:val="28"/>
          <w:szCs w:val="28"/>
        </w:rPr>
        <w:t>.</w:t>
      </w:r>
      <w:r w:rsidRPr="0016343E">
        <w:rPr>
          <w:rFonts w:ascii="Times New Roman" w:hAnsi="Times New Roman" w:cs="Times New Roman"/>
          <w:sz w:val="28"/>
          <w:szCs w:val="28"/>
        </w:rPr>
        <w:t xml:space="preserve"> Unity of the people and systemic reforms are a solid foundation for the nation’s </w:t>
      </w:r>
      <w:r w:rsidRPr="000203DE">
        <w:rPr>
          <w:rFonts w:ascii="Times New Roman" w:hAnsi="Times New Roman" w:cs="Times New Roman"/>
          <w:sz w:val="28"/>
          <w:szCs w:val="28"/>
        </w:rPr>
        <w:t>prosperity</w:t>
      </w:r>
      <w:r w:rsidR="003446F1" w:rsidRPr="003446F1">
        <w:rPr>
          <w:rFonts w:ascii="Times New Roman" w:hAnsi="Times New Roman" w:cs="Times New Roman"/>
          <w:sz w:val="28"/>
          <w:szCs w:val="28"/>
        </w:rPr>
        <w:t xml:space="preserve"> /</w:t>
      </w:r>
      <w:r w:rsidR="007630B8" w:rsidRPr="000203DE">
        <w:rPr>
          <w:rFonts w:ascii="Times New Roman" w:hAnsi="Times New Roman" w:cs="Times New Roman"/>
          <w:sz w:val="28"/>
          <w:szCs w:val="28"/>
        </w:rPr>
        <w:t xml:space="preserve">/ </w:t>
      </w:r>
      <w:hyperlink r:id="rId149" w:history="1">
        <w:r w:rsidR="007630B8" w:rsidRPr="000203DE">
          <w:rPr>
            <w:rStyle w:val="ae"/>
            <w:rFonts w:ascii="Times New Roman" w:hAnsi="Times New Roman" w:cs="Times New Roman"/>
            <w:color w:val="auto"/>
            <w:sz w:val="28"/>
            <w:szCs w:val="28"/>
            <w:u w:val="none"/>
          </w:rPr>
          <w:t>https://strategy2050.kz/en/page/message.</w:t>
        </w:r>
      </w:hyperlink>
      <w:r w:rsidR="009B3526" w:rsidRPr="000203DE">
        <w:rPr>
          <w:rFonts w:ascii="Times New Roman" w:hAnsi="Times New Roman" w:cs="Times New Roman"/>
          <w:sz w:val="28"/>
          <w:szCs w:val="28"/>
        </w:rPr>
        <w:t xml:space="preserve"> </w:t>
      </w:r>
      <w:r w:rsidR="000203DE" w:rsidRPr="000203DE">
        <w:rPr>
          <w:rFonts w:ascii="Times New Roman" w:hAnsi="Times New Roman" w:cs="Times New Roman" w:hint="eastAsia"/>
          <w:sz w:val="28"/>
          <w:szCs w:val="28"/>
        </w:rPr>
        <w:t>26</w:t>
      </w:r>
      <w:r w:rsidR="003446F1" w:rsidRPr="003446F1">
        <w:rPr>
          <w:rFonts w:ascii="Times New Roman" w:hAnsi="Times New Roman" w:cs="Times New Roman"/>
          <w:sz w:val="28"/>
          <w:szCs w:val="28"/>
        </w:rPr>
        <w:t>.09.</w:t>
      </w:r>
      <w:r w:rsidR="000203DE" w:rsidRPr="000203DE">
        <w:rPr>
          <w:rFonts w:ascii="Times New Roman" w:hAnsi="Times New Roman" w:cs="Times New Roman" w:hint="eastAsia"/>
          <w:sz w:val="28"/>
          <w:szCs w:val="28"/>
        </w:rPr>
        <w:t>2021</w:t>
      </w:r>
      <w:r w:rsidR="009B3526" w:rsidRPr="000203DE">
        <w:rPr>
          <w:rFonts w:ascii="Times New Roman" w:hAnsi="Times New Roman" w:cs="Times New Roman"/>
          <w:sz w:val="28"/>
          <w:szCs w:val="28"/>
        </w:rPr>
        <w:t>.</w:t>
      </w:r>
    </w:p>
    <w:p w:rsidR="00A53ADC" w:rsidRPr="000203DE" w:rsidRDefault="00A53ADC">
      <w:pPr>
        <w:widowControl/>
        <w:wordWrap/>
        <w:autoSpaceDE/>
        <w:autoSpaceDN/>
        <w:rPr>
          <w:rFonts w:ascii="Times New Roman" w:hAnsi="Times New Roman" w:cs="Times New Roman"/>
          <w:sz w:val="28"/>
          <w:szCs w:val="28"/>
        </w:rPr>
      </w:pPr>
      <w:r w:rsidRPr="000203DE">
        <w:rPr>
          <w:rFonts w:ascii="Times New Roman" w:hAnsi="Times New Roman" w:cs="Times New Roman"/>
          <w:sz w:val="28"/>
          <w:szCs w:val="28"/>
        </w:rPr>
        <w:br w:type="page"/>
      </w:r>
    </w:p>
    <w:p w:rsidR="00A53ADC" w:rsidRPr="0016343E" w:rsidRDefault="00A53ADC" w:rsidP="002007C4">
      <w:pPr>
        <w:wordWrap/>
        <w:spacing w:after="0" w:line="240" w:lineRule="auto"/>
        <w:jc w:val="center"/>
        <w:rPr>
          <w:rFonts w:ascii="Times New Roman" w:hAnsi="Times New Roman" w:cs="Times New Roman"/>
          <w:b/>
          <w:caps/>
          <w:sz w:val="28"/>
          <w:szCs w:val="28"/>
        </w:rPr>
      </w:pPr>
      <w:r w:rsidRPr="0016343E">
        <w:rPr>
          <w:rFonts w:ascii="Times New Roman" w:hAnsi="Times New Roman" w:cs="Times New Roman"/>
          <w:b/>
          <w:caps/>
          <w:sz w:val="28"/>
          <w:szCs w:val="28"/>
        </w:rPr>
        <w:t>annex A</w:t>
      </w:r>
    </w:p>
    <w:p w:rsidR="00A53ADC" w:rsidRPr="0016343E" w:rsidRDefault="00A53ADC" w:rsidP="002007C4">
      <w:pPr>
        <w:wordWrap/>
        <w:spacing w:after="0" w:line="240" w:lineRule="auto"/>
        <w:jc w:val="center"/>
        <w:rPr>
          <w:rFonts w:ascii="Times New Roman" w:hAnsi="Times New Roman" w:cs="Times New Roman"/>
          <w:b/>
          <w:caps/>
          <w:sz w:val="28"/>
          <w:szCs w:val="28"/>
        </w:rPr>
      </w:pPr>
    </w:p>
    <w:p w:rsidR="00A53ADC" w:rsidRPr="007630B8" w:rsidRDefault="00A53ADC" w:rsidP="002007C4">
      <w:pPr>
        <w:wordWrap/>
        <w:spacing w:after="0" w:line="240" w:lineRule="auto"/>
        <w:jc w:val="center"/>
        <w:rPr>
          <w:rFonts w:ascii="Times New Roman" w:hAnsi="Times New Roman" w:cs="Times New Roman"/>
          <w:sz w:val="28"/>
          <w:szCs w:val="28"/>
        </w:rPr>
      </w:pPr>
      <w:r w:rsidRPr="007630B8">
        <w:rPr>
          <w:rFonts w:ascii="Times New Roman" w:hAnsi="Times New Roman" w:cs="Times New Roman"/>
          <w:sz w:val="28"/>
          <w:szCs w:val="28"/>
        </w:rPr>
        <w:t>Certificates of participation</w:t>
      </w:r>
    </w:p>
    <w:p w:rsidR="00A53ADC" w:rsidRPr="0016343E" w:rsidRDefault="00A53ADC" w:rsidP="002007C4">
      <w:pPr>
        <w:wordWrap/>
        <w:spacing w:after="0" w:line="240" w:lineRule="auto"/>
        <w:jc w:val="center"/>
        <w:rPr>
          <w:rFonts w:ascii="Times New Roman" w:hAnsi="Times New Roman" w:cs="Times New Roman"/>
          <w:sz w:val="28"/>
          <w:szCs w:val="28"/>
        </w:rPr>
      </w:pPr>
    </w:p>
    <w:p w:rsidR="00A53ADC" w:rsidRPr="0016343E" w:rsidRDefault="00A53ADC" w:rsidP="002007C4">
      <w:pPr>
        <w:wordWrap/>
        <w:spacing w:after="0" w:line="240" w:lineRule="auto"/>
        <w:jc w:val="center"/>
        <w:rPr>
          <w:rFonts w:ascii="Times New Roman" w:hAnsi="Times New Roman" w:cs="Times New Roman"/>
          <w:b/>
          <w:caps/>
          <w:sz w:val="28"/>
          <w:szCs w:val="28"/>
        </w:rPr>
      </w:pPr>
      <w:r w:rsidRPr="0016343E">
        <w:rPr>
          <w:rFonts w:ascii="Times New Roman" w:hAnsi="Times New Roman" w:cs="Times New Roman"/>
          <w:b/>
          <w:caps/>
          <w:noProof/>
          <w:sz w:val="28"/>
          <w:szCs w:val="28"/>
          <w:lang w:val="ru-RU" w:eastAsia="ru-RU"/>
        </w:rPr>
        <w:drawing>
          <wp:inline distT="0" distB="0" distL="0" distR="0" wp14:anchorId="6A5C33B5" wp14:editId="6E388683">
            <wp:extent cx="5772150" cy="4089399"/>
            <wp:effectExtent l="0" t="0" r="0" b="6985"/>
            <wp:docPr id="1082" name="Рисунок 1082" descr="C:\Users\hp\Desktop\IMG_20191026_14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IMG_20191026_143334.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781687" cy="4096156"/>
                    </a:xfrm>
                    <a:prstGeom prst="rect">
                      <a:avLst/>
                    </a:prstGeom>
                    <a:noFill/>
                    <a:ln>
                      <a:noFill/>
                    </a:ln>
                  </pic:spPr>
                </pic:pic>
              </a:graphicData>
            </a:graphic>
          </wp:inline>
        </w:drawing>
      </w:r>
    </w:p>
    <w:p w:rsidR="00A53ADC" w:rsidRPr="007630B8" w:rsidRDefault="00A53ADC" w:rsidP="002007C4">
      <w:pPr>
        <w:wordWrap/>
        <w:spacing w:after="0" w:line="240" w:lineRule="auto"/>
        <w:jc w:val="center"/>
        <w:rPr>
          <w:rFonts w:ascii="Times New Roman" w:hAnsi="Times New Roman" w:cs="Times New Roman"/>
          <w:b/>
          <w:caps/>
          <w:sz w:val="28"/>
          <w:szCs w:val="28"/>
        </w:rPr>
      </w:pPr>
    </w:p>
    <w:p w:rsidR="00A53ADC" w:rsidRPr="007630B8" w:rsidRDefault="00A53ADC" w:rsidP="002007C4">
      <w:pPr>
        <w:wordWrap/>
        <w:spacing w:after="0" w:line="240" w:lineRule="auto"/>
        <w:jc w:val="center"/>
        <w:rPr>
          <w:rFonts w:ascii="Times New Roman" w:hAnsi="Times New Roman" w:cs="Times New Roman"/>
          <w:b/>
          <w:caps/>
          <w:sz w:val="28"/>
          <w:szCs w:val="28"/>
        </w:rPr>
      </w:pPr>
      <w:r w:rsidRPr="0016343E">
        <w:rPr>
          <w:rFonts w:ascii="Times New Roman" w:hAnsi="Times New Roman" w:cs="Times New Roman"/>
          <w:i/>
          <w:noProof/>
          <w:sz w:val="28"/>
          <w:szCs w:val="28"/>
          <w:lang w:val="ru-RU" w:eastAsia="ru-RU"/>
        </w:rPr>
        <w:drawing>
          <wp:inline distT="0" distB="0" distL="0" distR="0" wp14:anchorId="098D2EAD" wp14:editId="084469A9">
            <wp:extent cx="5654388" cy="3646963"/>
            <wp:effectExtent l="0" t="0" r="3810" b="0"/>
            <wp:docPr id="1083" name="Рисунок 1083" descr="C:\Users\hp\Desktop\АГУ PhD EDPM\thesis\!!!стажировка\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АГУ PhD EDPM\thesis\!!!стажировка\Рисунок1.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62267" cy="3652044"/>
                    </a:xfrm>
                    <a:prstGeom prst="rect">
                      <a:avLst/>
                    </a:prstGeom>
                    <a:noFill/>
                    <a:ln>
                      <a:noFill/>
                    </a:ln>
                  </pic:spPr>
                </pic:pic>
              </a:graphicData>
            </a:graphic>
          </wp:inline>
        </w:drawing>
      </w:r>
    </w:p>
    <w:p w:rsidR="00A53ADC" w:rsidRPr="0016343E" w:rsidRDefault="00A53ADC" w:rsidP="002007C4">
      <w:pPr>
        <w:wordWrap/>
        <w:spacing w:after="0" w:line="240" w:lineRule="auto"/>
        <w:jc w:val="center"/>
        <w:rPr>
          <w:rFonts w:ascii="Times New Roman" w:hAnsi="Times New Roman" w:cs="Times New Roman"/>
          <w:b/>
          <w:caps/>
          <w:sz w:val="28"/>
          <w:szCs w:val="28"/>
        </w:rPr>
      </w:pPr>
    </w:p>
    <w:p w:rsidR="00A53ADC" w:rsidRPr="0016343E" w:rsidRDefault="00A53ADC" w:rsidP="002007C4">
      <w:pPr>
        <w:wordWrap/>
        <w:spacing w:after="0" w:line="240" w:lineRule="auto"/>
        <w:jc w:val="center"/>
        <w:rPr>
          <w:rFonts w:ascii="Times New Roman" w:hAnsi="Times New Roman" w:cs="Times New Roman"/>
          <w:b/>
          <w:caps/>
          <w:sz w:val="28"/>
          <w:szCs w:val="28"/>
        </w:rPr>
      </w:pPr>
      <w:r w:rsidRPr="0016343E">
        <w:rPr>
          <w:rFonts w:ascii="Times New Roman" w:hAnsi="Times New Roman" w:cs="Times New Roman"/>
          <w:b/>
          <w:caps/>
          <w:noProof/>
          <w:sz w:val="28"/>
          <w:szCs w:val="28"/>
          <w:lang w:val="ru-RU" w:eastAsia="ru-RU"/>
        </w:rPr>
        <w:drawing>
          <wp:inline distT="0" distB="0" distL="0" distR="0" wp14:anchorId="43961E75" wp14:editId="711B52D5">
            <wp:extent cx="3042745" cy="4525023"/>
            <wp:effectExtent l="0" t="0" r="5715" b="0"/>
            <wp:docPr id="1084" name="Рисунок 1084" descr="C:\Users\hp\Desktop\АГУ PhD EDPM\certificate\!SPHRi 2021+\сертиф\IMG_20210817_14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АГУ PhD EDPM\certificate\!SPHRi 2021+\сертиф\IMG_20210817_140208.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059517" cy="4549965"/>
                    </a:xfrm>
                    <a:prstGeom prst="rect">
                      <a:avLst/>
                    </a:prstGeom>
                    <a:noFill/>
                    <a:ln>
                      <a:noFill/>
                    </a:ln>
                  </pic:spPr>
                </pic:pic>
              </a:graphicData>
            </a:graphic>
          </wp:inline>
        </w:drawing>
      </w:r>
    </w:p>
    <w:p w:rsidR="00A53ADC" w:rsidRPr="0016343E" w:rsidRDefault="00A53ADC" w:rsidP="002007C4">
      <w:pPr>
        <w:wordWrap/>
        <w:spacing w:after="0" w:line="240" w:lineRule="auto"/>
        <w:rPr>
          <w:rFonts w:ascii="Times New Roman" w:hAnsi="Times New Roman" w:cs="Times New Roman"/>
          <w:i/>
          <w:sz w:val="28"/>
          <w:szCs w:val="28"/>
        </w:rPr>
      </w:pPr>
    </w:p>
    <w:p w:rsidR="00A53ADC" w:rsidRPr="0016343E" w:rsidRDefault="00A53ADC" w:rsidP="002007C4">
      <w:pPr>
        <w:wordWrap/>
        <w:spacing w:after="0" w:line="240" w:lineRule="auto"/>
        <w:jc w:val="center"/>
        <w:rPr>
          <w:rFonts w:ascii="Times New Roman" w:hAnsi="Times New Roman" w:cs="Times New Roman"/>
          <w:i/>
          <w:sz w:val="28"/>
          <w:szCs w:val="28"/>
        </w:rPr>
      </w:pPr>
      <w:r w:rsidRPr="0016343E">
        <w:rPr>
          <w:rFonts w:ascii="Times New Roman" w:hAnsi="Times New Roman" w:cs="Times New Roman"/>
          <w:b/>
          <w:caps/>
          <w:noProof/>
          <w:sz w:val="28"/>
          <w:szCs w:val="28"/>
          <w:lang w:val="ru-RU" w:eastAsia="ru-RU"/>
        </w:rPr>
        <w:drawing>
          <wp:inline distT="0" distB="0" distL="0" distR="0" wp14:anchorId="40459789" wp14:editId="48D33AA9">
            <wp:extent cx="5108027" cy="3636222"/>
            <wp:effectExtent l="0" t="0" r="0" b="2540"/>
            <wp:docPr id="1085" name="Рисунок 1085" descr="C:\Users\hp\Desktop\АГУ PhD EDPM\certificate\!SPHRi 2020\дог и серт\cert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АГУ PhD EDPM\certificate\!SPHRi 2020\дог и серт\certificate.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133610" cy="3654434"/>
                    </a:xfrm>
                    <a:prstGeom prst="rect">
                      <a:avLst/>
                    </a:prstGeom>
                    <a:noFill/>
                    <a:ln>
                      <a:noFill/>
                    </a:ln>
                  </pic:spPr>
                </pic:pic>
              </a:graphicData>
            </a:graphic>
          </wp:inline>
        </w:drawing>
      </w:r>
    </w:p>
    <w:p w:rsidR="00A53ADC" w:rsidRPr="003446F1" w:rsidRDefault="00A53ADC" w:rsidP="002007C4">
      <w:pPr>
        <w:wordWrap/>
        <w:spacing w:after="0" w:line="240" w:lineRule="auto"/>
        <w:jc w:val="center"/>
        <w:rPr>
          <w:rFonts w:ascii="Times New Roman" w:hAnsi="Times New Roman" w:cs="Times New Roman"/>
          <w:b/>
          <w:caps/>
          <w:sz w:val="28"/>
          <w:szCs w:val="28"/>
        </w:rPr>
      </w:pPr>
      <w:r w:rsidRPr="0016343E">
        <w:rPr>
          <w:rFonts w:ascii="Times New Roman" w:hAnsi="Times New Roman" w:cs="Times New Roman"/>
          <w:b/>
          <w:caps/>
          <w:noProof/>
          <w:sz w:val="28"/>
          <w:szCs w:val="28"/>
          <w:lang w:val="ru-RU" w:eastAsia="ru-RU"/>
        </w:rPr>
        <w:drawing>
          <wp:inline distT="0" distB="0" distL="0" distR="0" wp14:anchorId="6A7E41B4" wp14:editId="08AB8E34">
            <wp:extent cx="5880268" cy="6705600"/>
            <wp:effectExtent l="0" t="0" r="6350" b="0"/>
            <wp:docPr id="1086" name="Рисунок 1086" descr="C:\Users\hp\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1.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89698" cy="6716353"/>
                    </a:xfrm>
                    <a:prstGeom prst="rect">
                      <a:avLst/>
                    </a:prstGeom>
                    <a:noFill/>
                    <a:ln>
                      <a:noFill/>
                    </a:ln>
                  </pic:spPr>
                </pic:pic>
              </a:graphicData>
            </a:graphic>
          </wp:inline>
        </w:drawing>
      </w:r>
    </w:p>
    <w:p w:rsidR="001F6474" w:rsidRDefault="001F6474">
      <w:pPr>
        <w:widowControl/>
        <w:wordWrap/>
        <w:autoSpaceDE/>
        <w:autoSpaceDN/>
        <w:rPr>
          <w:rFonts w:ascii="Times New Roman" w:hAnsi="Times New Roman" w:cs="Times New Roman"/>
          <w:b/>
          <w:caps/>
          <w:sz w:val="28"/>
          <w:szCs w:val="28"/>
        </w:rPr>
      </w:pPr>
      <w:r>
        <w:rPr>
          <w:rFonts w:ascii="Times New Roman" w:hAnsi="Times New Roman" w:cs="Times New Roman"/>
          <w:b/>
          <w:caps/>
          <w:sz w:val="28"/>
          <w:szCs w:val="28"/>
        </w:rPr>
        <w:br w:type="page"/>
      </w:r>
    </w:p>
    <w:p w:rsidR="00A53ADC" w:rsidRPr="0016343E" w:rsidRDefault="00A53ADC" w:rsidP="002007C4">
      <w:pPr>
        <w:wordWrap/>
        <w:spacing w:after="0" w:line="240" w:lineRule="auto"/>
        <w:jc w:val="center"/>
        <w:rPr>
          <w:rFonts w:ascii="Times New Roman" w:hAnsi="Times New Roman" w:cs="Times New Roman"/>
          <w:b/>
          <w:caps/>
          <w:sz w:val="28"/>
          <w:szCs w:val="28"/>
        </w:rPr>
      </w:pPr>
      <w:r w:rsidRPr="0016343E">
        <w:rPr>
          <w:rFonts w:ascii="Times New Roman" w:hAnsi="Times New Roman" w:cs="Times New Roman"/>
          <w:b/>
          <w:caps/>
          <w:sz w:val="28"/>
          <w:szCs w:val="28"/>
        </w:rPr>
        <w:t>annex B</w:t>
      </w:r>
    </w:p>
    <w:p w:rsidR="00A53ADC" w:rsidRPr="0016343E" w:rsidRDefault="00A53ADC" w:rsidP="002007C4">
      <w:pPr>
        <w:wordWrap/>
        <w:spacing w:after="0" w:line="240" w:lineRule="auto"/>
        <w:jc w:val="center"/>
        <w:rPr>
          <w:rFonts w:ascii="Times New Roman" w:hAnsi="Times New Roman" w:cs="Times New Roman"/>
          <w:b/>
          <w:caps/>
          <w:sz w:val="28"/>
          <w:szCs w:val="28"/>
        </w:rPr>
      </w:pPr>
    </w:p>
    <w:p w:rsidR="00A53ADC" w:rsidRPr="007630B8" w:rsidRDefault="00A53ADC" w:rsidP="002007C4">
      <w:pPr>
        <w:wordWrap/>
        <w:spacing w:after="0" w:line="240" w:lineRule="auto"/>
        <w:jc w:val="center"/>
        <w:rPr>
          <w:rFonts w:ascii="Times New Roman" w:hAnsi="Times New Roman" w:cs="Times New Roman"/>
          <w:sz w:val="28"/>
          <w:szCs w:val="28"/>
        </w:rPr>
      </w:pPr>
      <w:r w:rsidRPr="007630B8">
        <w:rPr>
          <w:rFonts w:ascii="Times New Roman" w:hAnsi="Times New Roman" w:cs="Times New Roman"/>
          <w:sz w:val="28"/>
          <w:szCs w:val="28"/>
        </w:rPr>
        <w:t>Acts on the research results implementation</w:t>
      </w:r>
    </w:p>
    <w:p w:rsidR="00A53ADC" w:rsidRPr="0016343E" w:rsidRDefault="00A53ADC" w:rsidP="002007C4">
      <w:pPr>
        <w:wordWrap/>
        <w:spacing w:after="0" w:line="240" w:lineRule="auto"/>
        <w:rPr>
          <w:rFonts w:ascii="Times New Roman" w:hAnsi="Times New Roman" w:cs="Times New Roman"/>
          <w:sz w:val="28"/>
          <w:szCs w:val="28"/>
        </w:rPr>
      </w:pPr>
    </w:p>
    <w:p w:rsidR="00A53ADC" w:rsidRPr="0016343E" w:rsidRDefault="00A53ADC" w:rsidP="002007C4">
      <w:pPr>
        <w:wordWrap/>
        <w:spacing w:after="0" w:line="240" w:lineRule="auto"/>
        <w:jc w:val="center"/>
        <w:rPr>
          <w:rFonts w:ascii="Times New Roman" w:hAnsi="Times New Roman" w:cs="Times New Roman"/>
          <w:sz w:val="28"/>
          <w:szCs w:val="28"/>
        </w:rPr>
      </w:pPr>
      <w:r w:rsidRPr="0016343E">
        <w:rPr>
          <w:rFonts w:ascii="Times New Roman" w:hAnsi="Times New Roman" w:cs="Times New Roman"/>
          <w:noProof/>
          <w:sz w:val="28"/>
          <w:szCs w:val="28"/>
          <w:lang w:val="ru-RU" w:eastAsia="ru-RU"/>
        </w:rPr>
        <w:drawing>
          <wp:inline distT="0" distB="0" distL="0" distR="0" wp14:anchorId="387B2560" wp14:editId="6755AE76">
            <wp:extent cx="5790103" cy="8188657"/>
            <wp:effectExtent l="0" t="0" r="1270" b="3175"/>
            <wp:docPr id="1087" name="Рисунок 1087" descr="C:\Users\hp\Desktop\1\IMG_20211101_21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1\IMG_20211101_215727.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796014" cy="8197017"/>
                    </a:xfrm>
                    <a:prstGeom prst="rect">
                      <a:avLst/>
                    </a:prstGeom>
                    <a:noFill/>
                    <a:ln>
                      <a:noFill/>
                    </a:ln>
                  </pic:spPr>
                </pic:pic>
              </a:graphicData>
            </a:graphic>
          </wp:inline>
        </w:drawing>
      </w: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noProof/>
          <w:sz w:val="28"/>
          <w:szCs w:val="28"/>
          <w:lang w:val="ru-RU" w:eastAsia="ru-RU"/>
        </w:rPr>
        <w:drawing>
          <wp:inline distT="0" distB="0" distL="0" distR="0" wp14:anchorId="5D12D5DC" wp14:editId="36A32F77">
            <wp:extent cx="5926347" cy="6579336"/>
            <wp:effectExtent l="0" t="0" r="0" b="0"/>
            <wp:docPr id="233" name="Рисунок 233" descr="C:\Users\hp\Desktop\АГУ PhD EDPM\thesis\!thesis\акт внедрения\Hay Group\акт ФБШ eng ви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АГУ PhD EDPM\thesis\!thesis\акт внедрения\Hay Group\акт ФБШ eng виза.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26565" cy="6579578"/>
                    </a:xfrm>
                    <a:prstGeom prst="rect">
                      <a:avLst/>
                    </a:prstGeom>
                    <a:noFill/>
                    <a:ln>
                      <a:noFill/>
                    </a:ln>
                  </pic:spPr>
                </pic:pic>
              </a:graphicData>
            </a:graphic>
          </wp:inline>
        </w:drawing>
      </w:r>
    </w:p>
    <w:p w:rsidR="00A53ADC" w:rsidRPr="0016343E" w:rsidRDefault="00A53ADC" w:rsidP="002007C4">
      <w:pPr>
        <w:wordWrap/>
        <w:spacing w:after="0" w:line="240" w:lineRule="auto"/>
        <w:jc w:val="center"/>
        <w:rPr>
          <w:rFonts w:ascii="Times New Roman" w:hAnsi="Times New Roman" w:cs="Times New Roman"/>
          <w:sz w:val="28"/>
          <w:szCs w:val="28"/>
        </w:rPr>
      </w:pPr>
    </w:p>
    <w:p w:rsidR="00A53ADC" w:rsidRPr="0016343E" w:rsidRDefault="00A53ADC" w:rsidP="002007C4">
      <w:pPr>
        <w:wordWrap/>
        <w:spacing w:after="0" w:line="240" w:lineRule="auto"/>
        <w:jc w:val="center"/>
        <w:rPr>
          <w:rFonts w:ascii="Times New Roman" w:hAnsi="Times New Roman" w:cs="Times New Roman"/>
          <w:sz w:val="28"/>
          <w:szCs w:val="28"/>
        </w:rPr>
      </w:pPr>
    </w:p>
    <w:p w:rsidR="00A53ADC" w:rsidRPr="0016343E" w:rsidRDefault="00A53ADC" w:rsidP="002007C4">
      <w:pPr>
        <w:wordWrap/>
        <w:spacing w:after="0" w:line="240" w:lineRule="auto"/>
        <w:jc w:val="center"/>
        <w:rPr>
          <w:rFonts w:ascii="Times New Roman" w:hAnsi="Times New Roman" w:cs="Times New Roman"/>
          <w:sz w:val="28"/>
          <w:szCs w:val="28"/>
        </w:rPr>
      </w:pPr>
    </w:p>
    <w:p w:rsidR="00A53ADC" w:rsidRPr="0016343E" w:rsidRDefault="00A53ADC" w:rsidP="002007C4">
      <w:pPr>
        <w:wordWrap/>
        <w:spacing w:after="0" w:line="240" w:lineRule="auto"/>
        <w:jc w:val="center"/>
        <w:rPr>
          <w:rFonts w:ascii="Times New Roman" w:hAnsi="Times New Roman" w:cs="Times New Roman"/>
          <w:sz w:val="28"/>
          <w:szCs w:val="28"/>
        </w:rPr>
      </w:pPr>
    </w:p>
    <w:p w:rsidR="00A53ADC" w:rsidRPr="0016343E" w:rsidRDefault="00A53ADC" w:rsidP="002007C4">
      <w:pPr>
        <w:wordWrap/>
        <w:spacing w:after="0" w:line="240" w:lineRule="auto"/>
        <w:jc w:val="center"/>
        <w:rPr>
          <w:rFonts w:ascii="Times New Roman" w:hAnsi="Times New Roman" w:cs="Times New Roman"/>
          <w:sz w:val="28"/>
          <w:szCs w:val="28"/>
        </w:rPr>
      </w:pPr>
    </w:p>
    <w:p w:rsidR="00A53ADC" w:rsidRPr="0016343E" w:rsidRDefault="00A53ADC" w:rsidP="002007C4">
      <w:pPr>
        <w:wordWrap/>
        <w:spacing w:after="0" w:line="240" w:lineRule="auto"/>
        <w:jc w:val="center"/>
        <w:rPr>
          <w:rFonts w:ascii="Times New Roman" w:hAnsi="Times New Roman" w:cs="Times New Roman"/>
          <w:sz w:val="28"/>
          <w:szCs w:val="28"/>
        </w:rPr>
      </w:pPr>
    </w:p>
    <w:p w:rsidR="00A53ADC" w:rsidRPr="0016343E" w:rsidRDefault="00A53ADC" w:rsidP="002007C4">
      <w:pPr>
        <w:wordWrap/>
        <w:spacing w:after="0" w:line="240" w:lineRule="auto"/>
        <w:jc w:val="center"/>
        <w:rPr>
          <w:rFonts w:ascii="Times New Roman" w:hAnsi="Times New Roman" w:cs="Times New Roman"/>
          <w:sz w:val="28"/>
          <w:szCs w:val="28"/>
        </w:rPr>
      </w:pPr>
    </w:p>
    <w:p w:rsidR="00A53ADC" w:rsidRPr="0016343E" w:rsidRDefault="00A53ADC" w:rsidP="002007C4">
      <w:pPr>
        <w:wordWrap/>
        <w:spacing w:after="0" w:line="240" w:lineRule="auto"/>
        <w:jc w:val="center"/>
        <w:rPr>
          <w:rFonts w:ascii="Times New Roman" w:hAnsi="Times New Roman" w:cs="Times New Roman"/>
          <w:sz w:val="28"/>
          <w:szCs w:val="28"/>
        </w:rPr>
      </w:pPr>
    </w:p>
    <w:p w:rsidR="00A53ADC" w:rsidRPr="0016343E" w:rsidRDefault="00A53ADC" w:rsidP="002007C4">
      <w:pPr>
        <w:wordWrap/>
        <w:spacing w:after="0" w:line="240" w:lineRule="auto"/>
        <w:jc w:val="center"/>
        <w:rPr>
          <w:rFonts w:ascii="Times New Roman" w:hAnsi="Times New Roman" w:cs="Times New Roman"/>
          <w:sz w:val="28"/>
          <w:szCs w:val="28"/>
        </w:rPr>
      </w:pPr>
    </w:p>
    <w:p w:rsidR="00A53ADC" w:rsidRPr="0016343E" w:rsidRDefault="00A53ADC" w:rsidP="002007C4">
      <w:pPr>
        <w:widowControl/>
        <w:wordWrap/>
        <w:autoSpaceDE/>
        <w:autoSpaceDN/>
        <w:jc w:val="center"/>
        <w:rPr>
          <w:rFonts w:ascii="Times New Roman" w:hAnsi="Times New Roman" w:cs="Times New Roman"/>
          <w:b/>
          <w:caps/>
          <w:sz w:val="28"/>
          <w:szCs w:val="28"/>
        </w:rPr>
      </w:pPr>
      <w:r w:rsidRPr="0016343E">
        <w:rPr>
          <w:rFonts w:ascii="Times New Roman" w:hAnsi="Times New Roman" w:cs="Times New Roman"/>
          <w:b/>
          <w:caps/>
          <w:noProof/>
          <w:sz w:val="28"/>
          <w:szCs w:val="28"/>
          <w:lang w:val="ru-RU" w:eastAsia="ru-RU"/>
        </w:rPr>
        <w:drawing>
          <wp:inline distT="0" distB="0" distL="0" distR="0" wp14:anchorId="2D60BA34" wp14:editId="72D42BCA">
            <wp:extent cx="5943475" cy="7408119"/>
            <wp:effectExtent l="0" t="0" r="635" b="2540"/>
            <wp:docPr id="237" name="Рисунок 237" descr="C:\Users\hp\Desktop\АГУ PhD EDPM\thesis\!thesis\акт внедрения\Hay Group\акт функции ru ви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АГУ PhD EDPM\thesis\!thesis\акт внедрения\Hay Group\акт функции ru виза.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43945" cy="7408704"/>
                    </a:xfrm>
                    <a:prstGeom prst="rect">
                      <a:avLst/>
                    </a:prstGeom>
                    <a:noFill/>
                    <a:ln>
                      <a:noFill/>
                    </a:ln>
                  </pic:spPr>
                </pic:pic>
              </a:graphicData>
            </a:graphic>
          </wp:inline>
        </w:drawing>
      </w:r>
    </w:p>
    <w:p w:rsidR="00A53ADC" w:rsidRPr="0016343E" w:rsidRDefault="00A53ADC" w:rsidP="002007C4">
      <w:pPr>
        <w:wordWrap/>
        <w:spacing w:after="0" w:line="240" w:lineRule="auto"/>
        <w:jc w:val="center"/>
        <w:rPr>
          <w:rFonts w:ascii="Times New Roman" w:hAnsi="Times New Roman" w:cs="Times New Roman"/>
          <w:b/>
          <w:caps/>
          <w:sz w:val="28"/>
          <w:szCs w:val="28"/>
        </w:rPr>
      </w:pPr>
    </w:p>
    <w:p w:rsidR="00A53ADC" w:rsidRPr="0016343E" w:rsidRDefault="00A53ADC" w:rsidP="002007C4">
      <w:pPr>
        <w:wordWrap/>
        <w:spacing w:after="0" w:line="240" w:lineRule="auto"/>
        <w:jc w:val="center"/>
        <w:rPr>
          <w:rFonts w:ascii="Times New Roman" w:hAnsi="Times New Roman" w:cs="Times New Roman"/>
          <w:b/>
          <w:caps/>
          <w:sz w:val="28"/>
          <w:szCs w:val="28"/>
        </w:rPr>
      </w:pPr>
    </w:p>
    <w:p w:rsidR="00A53ADC" w:rsidRPr="0016343E" w:rsidRDefault="00A53ADC" w:rsidP="002007C4">
      <w:pPr>
        <w:wordWrap/>
        <w:spacing w:after="0" w:line="240" w:lineRule="auto"/>
        <w:jc w:val="center"/>
        <w:rPr>
          <w:rFonts w:ascii="Times New Roman" w:hAnsi="Times New Roman" w:cs="Times New Roman"/>
          <w:b/>
          <w:caps/>
          <w:sz w:val="28"/>
          <w:szCs w:val="28"/>
        </w:rPr>
      </w:pPr>
    </w:p>
    <w:p w:rsidR="00A53ADC" w:rsidRPr="0016343E" w:rsidRDefault="00A53ADC" w:rsidP="002007C4">
      <w:pPr>
        <w:widowControl/>
        <w:wordWrap/>
        <w:autoSpaceDE/>
        <w:autoSpaceDN/>
        <w:rPr>
          <w:rFonts w:ascii="Times New Roman" w:hAnsi="Times New Roman" w:cs="Times New Roman"/>
          <w:b/>
          <w:caps/>
          <w:sz w:val="28"/>
          <w:szCs w:val="28"/>
        </w:rPr>
      </w:pPr>
      <w:r w:rsidRPr="0016343E">
        <w:rPr>
          <w:rFonts w:ascii="Times New Roman" w:hAnsi="Times New Roman" w:cs="Times New Roman"/>
          <w:b/>
          <w:caps/>
          <w:sz w:val="28"/>
          <w:szCs w:val="28"/>
        </w:rPr>
        <w:br w:type="page"/>
      </w:r>
    </w:p>
    <w:p w:rsidR="00A53ADC" w:rsidRPr="0016343E" w:rsidRDefault="00A53ADC" w:rsidP="002007C4">
      <w:pPr>
        <w:wordWrap/>
        <w:spacing w:after="0" w:line="240" w:lineRule="auto"/>
        <w:jc w:val="center"/>
        <w:rPr>
          <w:rFonts w:ascii="Times New Roman" w:hAnsi="Times New Roman" w:cs="Times New Roman"/>
          <w:b/>
          <w:caps/>
          <w:sz w:val="28"/>
          <w:szCs w:val="28"/>
        </w:rPr>
      </w:pPr>
    </w:p>
    <w:p w:rsidR="00A53ADC" w:rsidRPr="0016343E" w:rsidRDefault="00A53ADC" w:rsidP="002007C4">
      <w:pPr>
        <w:wordWrap/>
        <w:spacing w:after="0" w:line="240" w:lineRule="auto"/>
        <w:jc w:val="center"/>
        <w:rPr>
          <w:rFonts w:ascii="Times New Roman" w:hAnsi="Times New Roman" w:cs="Times New Roman"/>
          <w:b/>
          <w:caps/>
          <w:sz w:val="28"/>
          <w:szCs w:val="28"/>
        </w:rPr>
      </w:pPr>
      <w:r w:rsidRPr="0016343E">
        <w:rPr>
          <w:rFonts w:ascii="Times New Roman" w:hAnsi="Times New Roman" w:cs="Times New Roman"/>
          <w:b/>
          <w:caps/>
          <w:noProof/>
          <w:sz w:val="28"/>
          <w:szCs w:val="28"/>
          <w:lang w:val="ru-RU" w:eastAsia="ru-RU"/>
        </w:rPr>
        <w:drawing>
          <wp:inline distT="0" distB="0" distL="0" distR="0" wp14:anchorId="50A0C87C" wp14:editId="433830A9">
            <wp:extent cx="5860204" cy="8272118"/>
            <wp:effectExtent l="0" t="0" r="7620" b="0"/>
            <wp:docPr id="235" name="Рисунок 235" descr="C:\Users\hp\Desktop\АГУ PhD EDPM\thesis\!thesis\акт внедрения\акимат Нур-Султан\акт анг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АГУ PhD EDPM\thesis\!thesis\акт внедрения\акимат Нур-Султан\акт англ.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868680" cy="8284083"/>
                    </a:xfrm>
                    <a:prstGeom prst="rect">
                      <a:avLst/>
                    </a:prstGeom>
                    <a:noFill/>
                    <a:ln>
                      <a:noFill/>
                    </a:ln>
                  </pic:spPr>
                </pic:pic>
              </a:graphicData>
            </a:graphic>
          </wp:inline>
        </w:drawing>
      </w:r>
    </w:p>
    <w:p w:rsidR="00A53ADC" w:rsidRPr="0016343E" w:rsidRDefault="00A53ADC" w:rsidP="002007C4">
      <w:pPr>
        <w:wordWrap/>
        <w:spacing w:after="0" w:line="240" w:lineRule="auto"/>
        <w:jc w:val="center"/>
        <w:rPr>
          <w:rFonts w:ascii="Times New Roman" w:hAnsi="Times New Roman" w:cs="Times New Roman"/>
          <w:b/>
          <w:caps/>
          <w:sz w:val="28"/>
          <w:szCs w:val="28"/>
        </w:rPr>
      </w:pPr>
    </w:p>
    <w:p w:rsidR="00A53ADC" w:rsidRPr="0016343E" w:rsidRDefault="00A53ADC" w:rsidP="002007C4">
      <w:pPr>
        <w:wordWrap/>
        <w:spacing w:after="0" w:line="240" w:lineRule="auto"/>
        <w:jc w:val="center"/>
        <w:rPr>
          <w:rFonts w:ascii="Times New Roman" w:hAnsi="Times New Roman" w:cs="Times New Roman"/>
          <w:b/>
          <w:caps/>
          <w:sz w:val="28"/>
          <w:szCs w:val="28"/>
        </w:rPr>
      </w:pPr>
    </w:p>
    <w:p w:rsidR="00A53ADC" w:rsidRPr="0016343E" w:rsidRDefault="00A53ADC" w:rsidP="002007C4">
      <w:pPr>
        <w:wordWrap/>
        <w:spacing w:after="0" w:line="240" w:lineRule="auto"/>
        <w:jc w:val="center"/>
        <w:rPr>
          <w:rFonts w:ascii="Times New Roman" w:hAnsi="Times New Roman" w:cs="Times New Roman"/>
          <w:b/>
          <w:caps/>
          <w:sz w:val="28"/>
          <w:szCs w:val="28"/>
        </w:rPr>
      </w:pPr>
    </w:p>
    <w:p w:rsidR="00A53ADC" w:rsidRPr="0016343E" w:rsidRDefault="00A53ADC" w:rsidP="002007C4">
      <w:pPr>
        <w:widowControl/>
        <w:wordWrap/>
        <w:autoSpaceDE/>
        <w:autoSpaceDN/>
        <w:rPr>
          <w:rFonts w:ascii="Times New Roman" w:hAnsi="Times New Roman" w:cs="Times New Roman"/>
          <w:b/>
          <w:caps/>
          <w:sz w:val="28"/>
          <w:szCs w:val="28"/>
        </w:rPr>
      </w:pPr>
      <w:r w:rsidRPr="0016343E">
        <w:rPr>
          <w:rFonts w:ascii="Times New Roman" w:hAnsi="Times New Roman" w:cs="Times New Roman"/>
          <w:b/>
          <w:caps/>
          <w:noProof/>
          <w:sz w:val="28"/>
          <w:szCs w:val="28"/>
          <w:lang w:val="ru-RU" w:eastAsia="ru-RU"/>
        </w:rPr>
        <w:drawing>
          <wp:inline distT="0" distB="0" distL="0" distR="0" wp14:anchorId="5DAFA7A6" wp14:editId="36BF667E">
            <wp:extent cx="5406887" cy="6791289"/>
            <wp:effectExtent l="0" t="0" r="3810" b="0"/>
            <wp:docPr id="1088" name="Рисунок 1088" descr="C:\Users\hp\Desktop\АГУ PhD EDPM\thesis\!thesis\+draft\4) 28.09.20 опрос\!Final (15-31.10.20)\открытый диало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АГУ PhD EDPM\thesis\!thesis\+draft\4) 28.09.20 опрос\!Final (15-31.10.20)\открытый диалог\1.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406911" cy="6791320"/>
                    </a:xfrm>
                    <a:prstGeom prst="rect">
                      <a:avLst/>
                    </a:prstGeom>
                    <a:noFill/>
                    <a:ln>
                      <a:noFill/>
                    </a:ln>
                  </pic:spPr>
                </pic:pic>
              </a:graphicData>
            </a:graphic>
          </wp:inline>
        </w:drawing>
      </w:r>
    </w:p>
    <w:p w:rsidR="00A53ADC" w:rsidRPr="0016343E" w:rsidRDefault="00A53ADC" w:rsidP="002007C4">
      <w:pPr>
        <w:widowControl/>
        <w:wordWrap/>
        <w:autoSpaceDE/>
        <w:autoSpaceDN/>
        <w:rPr>
          <w:rFonts w:ascii="Times New Roman" w:hAnsi="Times New Roman" w:cs="Times New Roman"/>
          <w:b/>
          <w:caps/>
          <w:sz w:val="28"/>
          <w:szCs w:val="28"/>
        </w:rPr>
      </w:pPr>
    </w:p>
    <w:p w:rsidR="00A53ADC" w:rsidRPr="0016343E" w:rsidRDefault="00A53ADC" w:rsidP="002007C4">
      <w:pPr>
        <w:widowControl/>
        <w:wordWrap/>
        <w:autoSpaceDE/>
        <w:autoSpaceDN/>
        <w:rPr>
          <w:rFonts w:ascii="Times New Roman" w:hAnsi="Times New Roman" w:cs="Times New Roman"/>
          <w:b/>
          <w:caps/>
          <w:sz w:val="28"/>
          <w:szCs w:val="28"/>
        </w:rPr>
      </w:pPr>
      <w:r w:rsidRPr="0016343E">
        <w:rPr>
          <w:rFonts w:ascii="Times New Roman" w:hAnsi="Times New Roman" w:cs="Times New Roman"/>
          <w:b/>
          <w:caps/>
          <w:noProof/>
          <w:sz w:val="28"/>
          <w:szCs w:val="28"/>
          <w:lang w:val="ru-RU" w:eastAsia="ru-RU"/>
        </w:rPr>
        <w:drawing>
          <wp:inline distT="0" distB="0" distL="0" distR="0" wp14:anchorId="67CBCBC9" wp14:editId="1055B9F6">
            <wp:extent cx="6120130" cy="3810667"/>
            <wp:effectExtent l="0" t="0" r="0" b="0"/>
            <wp:docPr id="1089" name="Рисунок 1089" descr="C:\Users\hp\Desktop\АГУ PhD EDPM\thesis\!thesis\+draft\4) 28.09.20 опрос\!Final (15-31.10.20)\открытый диало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АГУ PhD EDPM\thesis\!thesis\+draft\4) 28.09.20 опрос\!Final (15-31.10.20)\открытый диалог\2.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120130" cy="3810667"/>
                    </a:xfrm>
                    <a:prstGeom prst="rect">
                      <a:avLst/>
                    </a:prstGeom>
                    <a:noFill/>
                    <a:ln>
                      <a:noFill/>
                    </a:ln>
                  </pic:spPr>
                </pic:pic>
              </a:graphicData>
            </a:graphic>
          </wp:inline>
        </w:drawing>
      </w:r>
    </w:p>
    <w:p w:rsidR="00A53ADC" w:rsidRPr="0016343E" w:rsidRDefault="00A53ADC" w:rsidP="002007C4">
      <w:pPr>
        <w:widowControl/>
        <w:wordWrap/>
        <w:autoSpaceDE/>
        <w:autoSpaceDN/>
        <w:rPr>
          <w:rFonts w:ascii="Times New Roman" w:hAnsi="Times New Roman" w:cs="Times New Roman"/>
          <w:b/>
          <w:caps/>
          <w:sz w:val="28"/>
          <w:szCs w:val="28"/>
        </w:rPr>
      </w:pPr>
    </w:p>
    <w:p w:rsidR="00A53ADC" w:rsidRPr="0016343E" w:rsidRDefault="00A53ADC" w:rsidP="002007C4">
      <w:pPr>
        <w:widowControl/>
        <w:wordWrap/>
        <w:autoSpaceDE/>
        <w:autoSpaceDN/>
        <w:rPr>
          <w:rFonts w:ascii="Times New Roman" w:hAnsi="Times New Roman" w:cs="Times New Roman"/>
          <w:b/>
          <w:caps/>
          <w:sz w:val="28"/>
          <w:szCs w:val="28"/>
        </w:rPr>
      </w:pPr>
    </w:p>
    <w:p w:rsidR="00A53ADC" w:rsidRPr="0016343E" w:rsidRDefault="00A53ADC" w:rsidP="002007C4">
      <w:pPr>
        <w:widowControl/>
        <w:wordWrap/>
        <w:autoSpaceDE/>
        <w:autoSpaceDN/>
        <w:rPr>
          <w:rFonts w:ascii="Times New Roman" w:hAnsi="Times New Roman" w:cs="Times New Roman"/>
          <w:b/>
          <w:caps/>
          <w:sz w:val="28"/>
          <w:szCs w:val="28"/>
        </w:rPr>
      </w:pPr>
    </w:p>
    <w:p w:rsidR="00A53ADC" w:rsidRPr="0016343E" w:rsidRDefault="00A53ADC" w:rsidP="002007C4">
      <w:pPr>
        <w:widowControl/>
        <w:wordWrap/>
        <w:autoSpaceDE/>
        <w:autoSpaceDN/>
        <w:rPr>
          <w:rFonts w:ascii="Times New Roman" w:hAnsi="Times New Roman" w:cs="Times New Roman"/>
          <w:b/>
          <w:caps/>
          <w:sz w:val="28"/>
          <w:szCs w:val="28"/>
        </w:rPr>
      </w:pPr>
      <w:r w:rsidRPr="0016343E">
        <w:rPr>
          <w:rFonts w:ascii="Times New Roman" w:hAnsi="Times New Roman" w:cs="Times New Roman"/>
          <w:b/>
          <w:caps/>
          <w:sz w:val="28"/>
          <w:szCs w:val="28"/>
        </w:rPr>
        <w:br w:type="page"/>
      </w:r>
    </w:p>
    <w:p w:rsidR="00A53ADC" w:rsidRPr="0016343E" w:rsidRDefault="00A53ADC" w:rsidP="002007C4">
      <w:pPr>
        <w:wordWrap/>
        <w:spacing w:after="0" w:line="240" w:lineRule="auto"/>
        <w:jc w:val="center"/>
        <w:rPr>
          <w:rFonts w:ascii="Times New Roman" w:hAnsi="Times New Roman" w:cs="Times New Roman"/>
          <w:b/>
          <w:caps/>
          <w:sz w:val="28"/>
          <w:szCs w:val="28"/>
        </w:rPr>
        <w:sectPr w:rsidR="00A53ADC" w:rsidRPr="0016343E" w:rsidSect="00FC504A">
          <w:footerReference w:type="default" r:id="rId161"/>
          <w:pgSz w:w="11906" w:h="16838" w:code="9"/>
          <w:pgMar w:top="1134" w:right="567" w:bottom="1134" w:left="1701" w:header="709" w:footer="709" w:gutter="0"/>
          <w:cols w:space="720"/>
          <w:docGrid w:linePitch="360"/>
        </w:sectPr>
      </w:pPr>
    </w:p>
    <w:p w:rsidR="00A53ADC" w:rsidRPr="0016343E" w:rsidRDefault="00A53ADC" w:rsidP="002007C4">
      <w:pPr>
        <w:wordWrap/>
        <w:spacing w:after="0" w:line="240" w:lineRule="auto"/>
        <w:jc w:val="center"/>
        <w:rPr>
          <w:rFonts w:ascii="Times New Roman" w:hAnsi="Times New Roman" w:cs="Times New Roman"/>
          <w:b/>
          <w:caps/>
          <w:sz w:val="28"/>
          <w:szCs w:val="28"/>
        </w:rPr>
      </w:pPr>
      <w:r w:rsidRPr="0016343E">
        <w:rPr>
          <w:rFonts w:ascii="Times New Roman" w:hAnsi="Times New Roman" w:cs="Times New Roman"/>
          <w:b/>
          <w:caps/>
          <w:sz w:val="28"/>
          <w:szCs w:val="28"/>
        </w:rPr>
        <w:t>annex C</w:t>
      </w:r>
    </w:p>
    <w:p w:rsidR="00A53ADC" w:rsidRPr="0016343E" w:rsidRDefault="00A53ADC" w:rsidP="002007C4">
      <w:pPr>
        <w:tabs>
          <w:tab w:val="left" w:pos="4130"/>
        </w:tabs>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ab/>
      </w:r>
    </w:p>
    <w:p w:rsidR="00A53ADC" w:rsidRPr="007630B8" w:rsidRDefault="007630B8" w:rsidP="007630B8">
      <w:pPr>
        <w:wordWrap/>
        <w:spacing w:after="0" w:line="240" w:lineRule="auto"/>
        <w:rPr>
          <w:rFonts w:ascii="Times New Roman" w:hAnsi="Times New Roman" w:cs="Times New Roman"/>
          <w:sz w:val="28"/>
          <w:szCs w:val="28"/>
        </w:rPr>
      </w:pPr>
      <w:r w:rsidRPr="007630B8">
        <w:rPr>
          <w:rStyle w:val="jlqj4b"/>
          <w:rFonts w:ascii="Times New Roman" w:hAnsi="Times New Roman" w:cs="Times New Roman"/>
          <w:sz w:val="28"/>
          <w:szCs w:val="28"/>
          <w:lang w:val="en"/>
        </w:rPr>
        <w:t>Table</w:t>
      </w:r>
      <w:r w:rsidRPr="007630B8">
        <w:rPr>
          <w:rFonts w:ascii="Times New Roman" w:hAnsi="Times New Roman" w:cs="Times New Roman"/>
          <w:sz w:val="28"/>
          <w:szCs w:val="28"/>
        </w:rPr>
        <w:t xml:space="preserve"> </w:t>
      </w:r>
      <w:r w:rsidRPr="007630B8">
        <w:rPr>
          <w:rFonts w:ascii="Times New Roman" w:hAnsi="Times New Roman" w:cs="Times New Roman"/>
          <w:sz w:val="28"/>
          <w:szCs w:val="28"/>
          <w:lang w:val="ru-RU"/>
        </w:rPr>
        <w:t>С</w:t>
      </w:r>
      <w:r w:rsidRPr="007630B8">
        <w:rPr>
          <w:rFonts w:ascii="Times New Roman" w:hAnsi="Times New Roman" w:cs="Times New Roman"/>
          <w:sz w:val="28"/>
          <w:szCs w:val="28"/>
        </w:rPr>
        <w:t>.1 –</w:t>
      </w:r>
      <w:r w:rsidRPr="007630B8">
        <w:rPr>
          <w:rFonts w:ascii="Times New Roman" w:hAnsi="Times New Roman"/>
        </w:rPr>
        <w:t xml:space="preserve"> </w:t>
      </w:r>
      <w:r w:rsidR="00A53ADC" w:rsidRPr="007630B8">
        <w:rPr>
          <w:rFonts w:ascii="Times New Roman" w:hAnsi="Times New Roman" w:cs="Times New Roman"/>
          <w:sz w:val="28"/>
          <w:szCs w:val="28"/>
        </w:rPr>
        <w:t>Main Models of Transformational Management</w:t>
      </w:r>
    </w:p>
    <w:p w:rsidR="00A53ADC" w:rsidRPr="007630B8" w:rsidRDefault="00A53ADC" w:rsidP="00425738">
      <w:pPr>
        <w:wordWrap/>
        <w:spacing w:after="0" w:line="240" w:lineRule="auto"/>
        <w:jc w:val="right"/>
        <w:rPr>
          <w:rFonts w:ascii="Times New Roman" w:hAnsi="Times New Roman" w:cs="Times New Roman"/>
          <w:sz w:val="16"/>
          <w:szCs w:val="16"/>
        </w:rPr>
      </w:pPr>
    </w:p>
    <w:tbl>
      <w:tblPr>
        <w:tblStyle w:val="a3"/>
        <w:tblW w:w="9639" w:type="dxa"/>
        <w:tblInd w:w="108" w:type="dxa"/>
        <w:tblLook w:val="04A0" w:firstRow="1" w:lastRow="0" w:firstColumn="1" w:lastColumn="0" w:noHBand="0" w:noVBand="1"/>
      </w:tblPr>
      <w:tblGrid>
        <w:gridCol w:w="1560"/>
        <w:gridCol w:w="8079"/>
      </w:tblGrid>
      <w:tr w:rsidR="007630B8" w:rsidRPr="007630B8" w:rsidTr="00425738">
        <w:tc>
          <w:tcPr>
            <w:tcW w:w="1560" w:type="dxa"/>
          </w:tcPr>
          <w:p w:rsidR="007630B8" w:rsidRPr="007630B8" w:rsidRDefault="007630B8" w:rsidP="002007C4">
            <w:pPr>
              <w:wordWrap/>
              <w:jc w:val="center"/>
              <w:rPr>
                <w:rFonts w:ascii="Times New Roman" w:hAnsi="Times New Roman" w:cs="Times New Roman"/>
                <w:sz w:val="24"/>
                <w:szCs w:val="24"/>
              </w:rPr>
            </w:pPr>
            <w:r w:rsidRPr="007630B8">
              <w:rPr>
                <w:rFonts w:ascii="Times New Roman" w:hAnsi="Times New Roman" w:cs="Times New Roman" w:hint="eastAsia"/>
                <w:sz w:val="24"/>
                <w:szCs w:val="24"/>
              </w:rPr>
              <w:t>Type</w:t>
            </w:r>
          </w:p>
        </w:tc>
        <w:tc>
          <w:tcPr>
            <w:tcW w:w="8079" w:type="dxa"/>
          </w:tcPr>
          <w:p w:rsidR="007630B8" w:rsidRPr="007630B8" w:rsidRDefault="007630B8" w:rsidP="002007C4">
            <w:pPr>
              <w:wordWrap/>
              <w:jc w:val="center"/>
              <w:rPr>
                <w:rFonts w:ascii="Times New Roman" w:hAnsi="Times New Roman" w:cs="Times New Roman"/>
                <w:sz w:val="24"/>
                <w:szCs w:val="24"/>
              </w:rPr>
            </w:pPr>
            <w:r w:rsidRPr="007630B8">
              <w:rPr>
                <w:rFonts w:ascii="Times New Roman" w:hAnsi="Times New Roman" w:cs="Times New Roman"/>
                <w:sz w:val="24"/>
                <w:szCs w:val="24"/>
              </w:rPr>
              <w:t>Model Name</w:t>
            </w:r>
          </w:p>
        </w:tc>
      </w:tr>
      <w:tr w:rsidR="00425738" w:rsidRPr="007630B8" w:rsidTr="00425738">
        <w:tc>
          <w:tcPr>
            <w:tcW w:w="1560" w:type="dxa"/>
          </w:tcPr>
          <w:p w:rsidR="00425738" w:rsidRPr="00425738" w:rsidRDefault="00425738" w:rsidP="002007C4">
            <w:pPr>
              <w:wordWrap/>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8079" w:type="dxa"/>
          </w:tcPr>
          <w:p w:rsidR="00425738" w:rsidRPr="00425738" w:rsidRDefault="00425738" w:rsidP="002007C4">
            <w:pPr>
              <w:wordWrap/>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7630B8" w:rsidRPr="007630B8" w:rsidTr="00425738">
        <w:tc>
          <w:tcPr>
            <w:tcW w:w="1560" w:type="dxa"/>
          </w:tcPr>
          <w:p w:rsidR="007630B8" w:rsidRPr="007630B8" w:rsidRDefault="007630B8" w:rsidP="002007C4">
            <w:pPr>
              <w:wordWrap/>
              <w:rPr>
                <w:rFonts w:ascii="Times New Roman" w:hAnsi="Times New Roman" w:cs="Times New Roman"/>
                <w:sz w:val="24"/>
                <w:szCs w:val="24"/>
              </w:rPr>
            </w:pPr>
            <w:r w:rsidRPr="007630B8">
              <w:rPr>
                <w:rFonts w:ascii="Times New Roman" w:hAnsi="Times New Roman" w:cs="Times New Roman"/>
                <w:sz w:val="24"/>
                <w:szCs w:val="24"/>
              </w:rPr>
              <w:t>Actionable</w:t>
            </w:r>
          </w:p>
        </w:tc>
        <w:tc>
          <w:tcPr>
            <w:tcW w:w="8079" w:type="dxa"/>
          </w:tcPr>
          <w:p w:rsidR="007630B8" w:rsidRPr="007630B8" w:rsidRDefault="007630B8" w:rsidP="00457ECE">
            <w:pPr>
              <w:pStyle w:val="a4"/>
              <w:numPr>
                <w:ilvl w:val="0"/>
                <w:numId w:val="11"/>
              </w:numPr>
              <w:tabs>
                <w:tab w:val="left" w:pos="207"/>
              </w:tabs>
              <w:wordWrap/>
              <w:ind w:leftChars="0" w:left="0" w:firstLine="0"/>
              <w:rPr>
                <w:rFonts w:ascii="Times New Roman" w:hAnsi="Times New Roman" w:cs="Times New Roman"/>
                <w:sz w:val="24"/>
                <w:szCs w:val="24"/>
              </w:rPr>
            </w:pPr>
            <w:r w:rsidRPr="007630B8">
              <w:rPr>
                <w:rFonts w:ascii="Times New Roman" w:hAnsi="Times New Roman" w:cs="Times New Roman"/>
                <w:sz w:val="24"/>
                <w:szCs w:val="24"/>
              </w:rPr>
              <w:t>Accelerating Implementation Methodology (AIM)</w:t>
            </w:r>
            <w:r w:rsidR="00425738">
              <w:rPr>
                <w:rFonts w:ascii="Times New Roman" w:hAnsi="Times New Roman" w:cs="Times New Roman"/>
                <w:sz w:val="24"/>
                <w:szCs w:val="24"/>
                <w:lang w:val="ru-RU"/>
              </w:rPr>
              <w:t>.</w:t>
            </w:r>
          </w:p>
          <w:p w:rsidR="007630B8" w:rsidRPr="007630B8" w:rsidRDefault="007630B8" w:rsidP="00457ECE">
            <w:pPr>
              <w:pStyle w:val="a4"/>
              <w:numPr>
                <w:ilvl w:val="0"/>
                <w:numId w:val="11"/>
              </w:numPr>
              <w:tabs>
                <w:tab w:val="left" w:pos="207"/>
              </w:tabs>
              <w:wordWrap/>
              <w:ind w:leftChars="0" w:left="0" w:firstLine="0"/>
              <w:rPr>
                <w:rFonts w:ascii="Times New Roman" w:hAnsi="Times New Roman" w:cs="Times New Roman"/>
                <w:sz w:val="24"/>
                <w:szCs w:val="24"/>
              </w:rPr>
            </w:pPr>
            <w:r w:rsidRPr="007630B8">
              <w:rPr>
                <w:rFonts w:ascii="Times New Roman" w:hAnsi="Times New Roman" w:cs="Times New Roman"/>
                <w:sz w:val="24"/>
                <w:szCs w:val="24"/>
              </w:rPr>
              <w:t>ACMP Standard</w:t>
            </w:r>
            <w:r w:rsidR="00425738">
              <w:rPr>
                <w:rFonts w:ascii="Times New Roman" w:hAnsi="Times New Roman" w:cs="Times New Roman"/>
                <w:sz w:val="24"/>
                <w:szCs w:val="24"/>
                <w:lang w:val="ru-RU"/>
              </w:rPr>
              <w:t>.</w:t>
            </w:r>
          </w:p>
          <w:p w:rsidR="007630B8" w:rsidRPr="007630B8" w:rsidRDefault="007630B8" w:rsidP="00457ECE">
            <w:pPr>
              <w:pStyle w:val="a4"/>
              <w:numPr>
                <w:ilvl w:val="0"/>
                <w:numId w:val="11"/>
              </w:numPr>
              <w:tabs>
                <w:tab w:val="left" w:pos="207"/>
              </w:tabs>
              <w:wordWrap/>
              <w:ind w:leftChars="0" w:left="0" w:firstLine="0"/>
              <w:rPr>
                <w:rFonts w:ascii="Times New Roman" w:hAnsi="Times New Roman" w:cs="Times New Roman"/>
                <w:sz w:val="24"/>
                <w:szCs w:val="24"/>
              </w:rPr>
            </w:pPr>
            <w:r w:rsidRPr="007630B8">
              <w:rPr>
                <w:rFonts w:ascii="Times New Roman" w:hAnsi="Times New Roman" w:cs="Times New Roman"/>
                <w:sz w:val="24"/>
                <w:szCs w:val="24"/>
              </w:rPr>
              <w:t>Change Delta Framework</w:t>
            </w:r>
            <w:r w:rsidR="00425738">
              <w:rPr>
                <w:rFonts w:ascii="Times New Roman" w:hAnsi="Times New Roman" w:cs="Times New Roman"/>
                <w:sz w:val="24"/>
                <w:szCs w:val="24"/>
                <w:lang w:val="ru-RU"/>
              </w:rPr>
              <w:t>.</w:t>
            </w:r>
          </w:p>
          <w:p w:rsidR="007630B8" w:rsidRPr="007630B8" w:rsidRDefault="007630B8" w:rsidP="00457ECE">
            <w:pPr>
              <w:pStyle w:val="a4"/>
              <w:numPr>
                <w:ilvl w:val="0"/>
                <w:numId w:val="11"/>
              </w:numPr>
              <w:tabs>
                <w:tab w:val="left" w:pos="207"/>
              </w:tabs>
              <w:wordWrap/>
              <w:ind w:leftChars="0" w:left="0" w:firstLine="0"/>
              <w:rPr>
                <w:rFonts w:ascii="Times New Roman" w:hAnsi="Times New Roman" w:cs="Times New Roman"/>
                <w:sz w:val="24"/>
                <w:szCs w:val="24"/>
              </w:rPr>
            </w:pPr>
            <w:r w:rsidRPr="007630B8">
              <w:rPr>
                <w:rFonts w:ascii="Times New Roman" w:hAnsi="Times New Roman" w:cs="Times New Roman"/>
                <w:sz w:val="24"/>
                <w:szCs w:val="24"/>
              </w:rPr>
              <w:t>Beckhard and Harris, change management process</w:t>
            </w:r>
            <w:r w:rsidR="00425738" w:rsidRPr="00425738">
              <w:rPr>
                <w:rFonts w:ascii="Times New Roman" w:hAnsi="Times New Roman" w:cs="Times New Roman"/>
                <w:sz w:val="24"/>
                <w:szCs w:val="24"/>
              </w:rPr>
              <w:t>.</w:t>
            </w:r>
          </w:p>
          <w:p w:rsidR="007630B8" w:rsidRPr="007630B8" w:rsidRDefault="007630B8" w:rsidP="00457ECE">
            <w:pPr>
              <w:pStyle w:val="a4"/>
              <w:numPr>
                <w:ilvl w:val="0"/>
                <w:numId w:val="11"/>
              </w:numPr>
              <w:tabs>
                <w:tab w:val="left" w:pos="207"/>
              </w:tabs>
              <w:wordWrap/>
              <w:ind w:leftChars="0" w:left="0" w:firstLine="0"/>
              <w:rPr>
                <w:rFonts w:ascii="Times New Roman" w:hAnsi="Times New Roman" w:cs="Times New Roman"/>
                <w:sz w:val="24"/>
                <w:szCs w:val="24"/>
              </w:rPr>
            </w:pPr>
            <w:r w:rsidRPr="007630B8">
              <w:rPr>
                <w:rFonts w:ascii="Times New Roman" w:hAnsi="Times New Roman" w:cs="Times New Roman"/>
                <w:sz w:val="24"/>
                <w:szCs w:val="24"/>
              </w:rPr>
              <w:t>CHAMPS2</w:t>
            </w:r>
            <w:r w:rsidR="00425738">
              <w:rPr>
                <w:rFonts w:ascii="Times New Roman" w:hAnsi="Times New Roman" w:cs="Times New Roman"/>
                <w:sz w:val="24"/>
                <w:szCs w:val="24"/>
                <w:lang w:val="ru-RU"/>
              </w:rPr>
              <w:t>.</w:t>
            </w:r>
          </w:p>
          <w:p w:rsidR="007630B8" w:rsidRPr="007630B8" w:rsidRDefault="007630B8" w:rsidP="00457ECE">
            <w:pPr>
              <w:pStyle w:val="a4"/>
              <w:numPr>
                <w:ilvl w:val="0"/>
                <w:numId w:val="11"/>
              </w:numPr>
              <w:tabs>
                <w:tab w:val="left" w:pos="207"/>
              </w:tabs>
              <w:wordWrap/>
              <w:ind w:leftChars="0" w:left="0" w:firstLine="0"/>
              <w:rPr>
                <w:rFonts w:ascii="Times New Roman" w:hAnsi="Times New Roman" w:cs="Times New Roman"/>
                <w:sz w:val="24"/>
                <w:szCs w:val="24"/>
              </w:rPr>
            </w:pPr>
            <w:r w:rsidRPr="007630B8">
              <w:rPr>
                <w:rFonts w:ascii="Times New Roman" w:hAnsi="Times New Roman" w:cs="Times New Roman"/>
                <w:sz w:val="24"/>
                <w:szCs w:val="24"/>
              </w:rPr>
              <w:t>Change Leaders Roadmap Methodology</w:t>
            </w:r>
            <w:r w:rsidR="00425738">
              <w:rPr>
                <w:rFonts w:ascii="Times New Roman" w:hAnsi="Times New Roman" w:cs="Times New Roman"/>
                <w:sz w:val="24"/>
                <w:szCs w:val="24"/>
                <w:lang w:val="ru-RU"/>
              </w:rPr>
              <w:t>.</w:t>
            </w:r>
          </w:p>
          <w:p w:rsidR="007630B8" w:rsidRPr="007630B8" w:rsidRDefault="007630B8" w:rsidP="00457ECE">
            <w:pPr>
              <w:pStyle w:val="a4"/>
              <w:numPr>
                <w:ilvl w:val="0"/>
                <w:numId w:val="11"/>
              </w:numPr>
              <w:tabs>
                <w:tab w:val="left" w:pos="207"/>
              </w:tabs>
              <w:wordWrap/>
              <w:ind w:leftChars="0" w:left="0" w:firstLine="0"/>
              <w:rPr>
                <w:rFonts w:ascii="Times New Roman" w:hAnsi="Times New Roman" w:cs="Times New Roman"/>
                <w:sz w:val="24"/>
                <w:szCs w:val="24"/>
              </w:rPr>
            </w:pPr>
            <w:r w:rsidRPr="007630B8">
              <w:rPr>
                <w:rFonts w:ascii="Times New Roman" w:hAnsi="Times New Roman" w:cs="Times New Roman"/>
                <w:sz w:val="24"/>
                <w:szCs w:val="24"/>
              </w:rPr>
              <w:t>CMI body of knowledge &amp; maturity model</w:t>
            </w:r>
            <w:r w:rsidR="00425738" w:rsidRPr="00425738">
              <w:rPr>
                <w:rFonts w:ascii="Times New Roman" w:hAnsi="Times New Roman" w:cs="Times New Roman"/>
                <w:sz w:val="24"/>
                <w:szCs w:val="24"/>
              </w:rPr>
              <w:t>.</w:t>
            </w:r>
          </w:p>
          <w:p w:rsidR="007630B8" w:rsidRPr="007630B8" w:rsidRDefault="007630B8" w:rsidP="00457ECE">
            <w:pPr>
              <w:pStyle w:val="a4"/>
              <w:numPr>
                <w:ilvl w:val="0"/>
                <w:numId w:val="11"/>
              </w:numPr>
              <w:tabs>
                <w:tab w:val="left" w:pos="207"/>
              </w:tabs>
              <w:wordWrap/>
              <w:ind w:leftChars="0" w:left="0" w:firstLine="0"/>
              <w:rPr>
                <w:rFonts w:ascii="Times New Roman" w:hAnsi="Times New Roman" w:cs="Times New Roman"/>
                <w:sz w:val="24"/>
                <w:szCs w:val="24"/>
              </w:rPr>
            </w:pPr>
            <w:r w:rsidRPr="007630B8">
              <w:rPr>
                <w:rFonts w:ascii="Times New Roman" w:hAnsi="Times New Roman" w:cs="Times New Roman"/>
                <w:sz w:val="24"/>
                <w:szCs w:val="24"/>
              </w:rPr>
              <w:t>Conner Partners’ Change Execution Methodology (CEM)</w:t>
            </w:r>
            <w:r w:rsidR="00425738" w:rsidRPr="00425738">
              <w:rPr>
                <w:rFonts w:ascii="Times New Roman" w:hAnsi="Times New Roman" w:cs="Times New Roman"/>
                <w:sz w:val="24"/>
                <w:szCs w:val="24"/>
              </w:rPr>
              <w:t>.</w:t>
            </w:r>
          </w:p>
          <w:p w:rsidR="007630B8" w:rsidRPr="007630B8" w:rsidRDefault="007630B8" w:rsidP="00457ECE">
            <w:pPr>
              <w:pStyle w:val="a4"/>
              <w:numPr>
                <w:ilvl w:val="0"/>
                <w:numId w:val="11"/>
              </w:numPr>
              <w:tabs>
                <w:tab w:val="left" w:pos="207"/>
              </w:tabs>
              <w:wordWrap/>
              <w:ind w:leftChars="0" w:left="0" w:firstLine="0"/>
              <w:rPr>
                <w:rFonts w:ascii="Times New Roman" w:hAnsi="Times New Roman" w:cs="Times New Roman"/>
                <w:sz w:val="24"/>
                <w:szCs w:val="24"/>
              </w:rPr>
            </w:pPr>
            <w:r w:rsidRPr="007630B8">
              <w:rPr>
                <w:rFonts w:ascii="Times New Roman" w:hAnsi="Times New Roman" w:cs="Times New Roman"/>
                <w:sz w:val="24"/>
                <w:szCs w:val="24"/>
              </w:rPr>
              <w:t>Cummings and Worley's Model for Managing Change</w:t>
            </w:r>
            <w:r w:rsidR="00425738" w:rsidRPr="00425738">
              <w:rPr>
                <w:rFonts w:ascii="Times New Roman" w:hAnsi="Times New Roman" w:cs="Times New Roman"/>
                <w:sz w:val="24"/>
                <w:szCs w:val="24"/>
              </w:rPr>
              <w:t>.</w:t>
            </w:r>
          </w:p>
          <w:p w:rsidR="007630B8" w:rsidRPr="007630B8" w:rsidRDefault="007630B8" w:rsidP="008D57EA">
            <w:pPr>
              <w:pStyle w:val="a4"/>
              <w:numPr>
                <w:ilvl w:val="0"/>
                <w:numId w:val="11"/>
              </w:numPr>
              <w:tabs>
                <w:tab w:val="left" w:pos="207"/>
                <w:tab w:val="left" w:pos="459"/>
              </w:tabs>
              <w:wordWrap/>
              <w:ind w:leftChars="0" w:left="0" w:firstLine="0"/>
              <w:rPr>
                <w:rFonts w:ascii="Times New Roman" w:hAnsi="Times New Roman" w:cs="Times New Roman"/>
                <w:sz w:val="24"/>
                <w:szCs w:val="24"/>
              </w:rPr>
            </w:pPr>
            <w:r w:rsidRPr="007630B8">
              <w:rPr>
                <w:rFonts w:ascii="Times New Roman" w:hAnsi="Times New Roman" w:cs="Times New Roman"/>
                <w:sz w:val="24"/>
                <w:szCs w:val="24"/>
              </w:rPr>
              <w:t>Galpin's Wheel of Nine Wedges</w:t>
            </w:r>
            <w:r w:rsidR="00425738" w:rsidRPr="00425738">
              <w:rPr>
                <w:rFonts w:ascii="Times New Roman" w:hAnsi="Times New Roman" w:cs="Times New Roman"/>
                <w:sz w:val="24"/>
                <w:szCs w:val="24"/>
              </w:rPr>
              <w:t>.</w:t>
            </w:r>
          </w:p>
          <w:p w:rsidR="007630B8" w:rsidRPr="007630B8" w:rsidRDefault="007630B8" w:rsidP="008D57EA">
            <w:pPr>
              <w:pStyle w:val="a4"/>
              <w:numPr>
                <w:ilvl w:val="0"/>
                <w:numId w:val="11"/>
              </w:numPr>
              <w:tabs>
                <w:tab w:val="left" w:pos="207"/>
                <w:tab w:val="left" w:pos="459"/>
              </w:tabs>
              <w:wordWrap/>
              <w:ind w:leftChars="0" w:left="0" w:firstLine="0"/>
              <w:rPr>
                <w:rFonts w:ascii="Times New Roman" w:hAnsi="Times New Roman" w:cs="Times New Roman"/>
                <w:sz w:val="24"/>
                <w:szCs w:val="24"/>
              </w:rPr>
            </w:pPr>
            <w:r w:rsidRPr="007630B8">
              <w:rPr>
                <w:rFonts w:ascii="Times New Roman" w:hAnsi="Times New Roman" w:cs="Times New Roman"/>
                <w:sz w:val="24"/>
                <w:szCs w:val="24"/>
              </w:rPr>
              <w:t>GE Change Acceleration Process</w:t>
            </w:r>
            <w:r w:rsidR="00425738">
              <w:rPr>
                <w:rFonts w:ascii="Times New Roman" w:hAnsi="Times New Roman" w:cs="Times New Roman"/>
                <w:sz w:val="24"/>
                <w:szCs w:val="24"/>
                <w:lang w:val="ru-RU"/>
              </w:rPr>
              <w:t>.</w:t>
            </w:r>
          </w:p>
          <w:p w:rsidR="007630B8" w:rsidRPr="007630B8" w:rsidRDefault="007630B8" w:rsidP="008D57EA">
            <w:pPr>
              <w:pStyle w:val="a4"/>
              <w:numPr>
                <w:ilvl w:val="0"/>
                <w:numId w:val="11"/>
              </w:numPr>
              <w:tabs>
                <w:tab w:val="left" w:pos="207"/>
                <w:tab w:val="left" w:pos="459"/>
              </w:tabs>
              <w:wordWrap/>
              <w:ind w:leftChars="0" w:left="0" w:firstLine="0"/>
              <w:rPr>
                <w:rFonts w:ascii="Times New Roman" w:hAnsi="Times New Roman" w:cs="Times New Roman"/>
                <w:sz w:val="24"/>
                <w:szCs w:val="24"/>
              </w:rPr>
            </w:pPr>
            <w:r w:rsidRPr="007630B8">
              <w:rPr>
                <w:rFonts w:ascii="Times New Roman" w:hAnsi="Times New Roman" w:cs="Times New Roman"/>
                <w:sz w:val="24"/>
                <w:szCs w:val="24"/>
              </w:rPr>
              <w:t>Judson’s Five-Phase Model</w:t>
            </w:r>
            <w:r w:rsidR="00425738">
              <w:rPr>
                <w:rFonts w:ascii="Times New Roman" w:hAnsi="Times New Roman" w:cs="Times New Roman"/>
                <w:sz w:val="24"/>
                <w:szCs w:val="24"/>
                <w:lang w:val="ru-RU"/>
              </w:rPr>
              <w:t>.</w:t>
            </w:r>
          </w:p>
          <w:p w:rsidR="007630B8" w:rsidRPr="007630B8" w:rsidRDefault="007630B8" w:rsidP="008D57EA">
            <w:pPr>
              <w:pStyle w:val="a4"/>
              <w:numPr>
                <w:ilvl w:val="0"/>
                <w:numId w:val="11"/>
              </w:numPr>
              <w:tabs>
                <w:tab w:val="left" w:pos="207"/>
                <w:tab w:val="left" w:pos="459"/>
              </w:tabs>
              <w:wordWrap/>
              <w:ind w:leftChars="0" w:left="0" w:firstLine="0"/>
              <w:rPr>
                <w:rFonts w:ascii="Times New Roman" w:hAnsi="Times New Roman" w:cs="Times New Roman"/>
                <w:sz w:val="24"/>
                <w:szCs w:val="24"/>
              </w:rPr>
            </w:pPr>
            <w:r w:rsidRPr="007630B8">
              <w:rPr>
                <w:rFonts w:ascii="Times New Roman" w:hAnsi="Times New Roman" w:cs="Times New Roman"/>
                <w:sz w:val="24"/>
                <w:szCs w:val="24"/>
              </w:rPr>
              <w:t>Kotter’s Eight-Stage Change Model</w:t>
            </w:r>
            <w:r w:rsidR="00425738" w:rsidRPr="00425738">
              <w:rPr>
                <w:rFonts w:ascii="Times New Roman" w:hAnsi="Times New Roman" w:cs="Times New Roman"/>
                <w:sz w:val="24"/>
                <w:szCs w:val="24"/>
              </w:rPr>
              <w:t>.</w:t>
            </w:r>
          </w:p>
          <w:p w:rsidR="007630B8" w:rsidRPr="007630B8" w:rsidRDefault="007630B8" w:rsidP="008D57EA">
            <w:pPr>
              <w:pStyle w:val="a4"/>
              <w:numPr>
                <w:ilvl w:val="0"/>
                <w:numId w:val="11"/>
              </w:numPr>
              <w:tabs>
                <w:tab w:val="left" w:pos="207"/>
                <w:tab w:val="left" w:pos="459"/>
              </w:tabs>
              <w:wordWrap/>
              <w:ind w:leftChars="0" w:left="0" w:firstLine="0"/>
              <w:rPr>
                <w:rFonts w:ascii="Times New Roman" w:hAnsi="Times New Roman" w:cs="Times New Roman"/>
                <w:sz w:val="24"/>
                <w:szCs w:val="24"/>
              </w:rPr>
            </w:pPr>
            <w:r w:rsidRPr="007630B8">
              <w:rPr>
                <w:rFonts w:ascii="Times New Roman" w:hAnsi="Times New Roman" w:cs="Times New Roman"/>
                <w:sz w:val="24"/>
                <w:szCs w:val="24"/>
              </w:rPr>
              <w:t>LaMarsh Global Managed Change™ Methodology</w:t>
            </w:r>
            <w:r w:rsidR="00425738" w:rsidRPr="00425738">
              <w:rPr>
                <w:rFonts w:ascii="Times New Roman" w:hAnsi="Times New Roman" w:cs="Times New Roman"/>
                <w:sz w:val="24"/>
                <w:szCs w:val="24"/>
              </w:rPr>
              <w:t>.</w:t>
            </w:r>
          </w:p>
          <w:p w:rsidR="007630B8" w:rsidRPr="007630B8" w:rsidRDefault="007630B8" w:rsidP="008D57EA">
            <w:pPr>
              <w:pStyle w:val="a4"/>
              <w:numPr>
                <w:ilvl w:val="0"/>
                <w:numId w:val="11"/>
              </w:numPr>
              <w:tabs>
                <w:tab w:val="left" w:pos="207"/>
                <w:tab w:val="left" w:pos="459"/>
              </w:tabs>
              <w:wordWrap/>
              <w:ind w:leftChars="0" w:left="0" w:firstLine="0"/>
              <w:rPr>
                <w:rFonts w:ascii="Times New Roman" w:hAnsi="Times New Roman" w:cs="Times New Roman"/>
                <w:sz w:val="24"/>
                <w:szCs w:val="24"/>
              </w:rPr>
            </w:pPr>
            <w:r w:rsidRPr="007630B8">
              <w:rPr>
                <w:rFonts w:ascii="Times New Roman" w:hAnsi="Times New Roman" w:cs="Times New Roman"/>
                <w:sz w:val="24"/>
                <w:szCs w:val="24"/>
              </w:rPr>
              <w:t>Lippitt, Watson and Westley Model</w:t>
            </w:r>
            <w:r w:rsidR="00425738" w:rsidRPr="00425738">
              <w:rPr>
                <w:rFonts w:ascii="Times New Roman" w:hAnsi="Times New Roman" w:cs="Times New Roman"/>
                <w:sz w:val="24"/>
                <w:szCs w:val="24"/>
              </w:rPr>
              <w:t>.</w:t>
            </w:r>
          </w:p>
          <w:p w:rsidR="007630B8" w:rsidRPr="007630B8" w:rsidRDefault="007630B8" w:rsidP="008D57EA">
            <w:pPr>
              <w:pStyle w:val="a4"/>
              <w:numPr>
                <w:ilvl w:val="0"/>
                <w:numId w:val="11"/>
              </w:numPr>
              <w:tabs>
                <w:tab w:val="left" w:pos="207"/>
                <w:tab w:val="left" w:pos="459"/>
              </w:tabs>
              <w:wordWrap/>
              <w:ind w:leftChars="0" w:left="0" w:firstLine="0"/>
              <w:rPr>
                <w:rFonts w:ascii="Times New Roman" w:hAnsi="Times New Roman" w:cs="Times New Roman"/>
                <w:sz w:val="24"/>
                <w:szCs w:val="24"/>
              </w:rPr>
            </w:pPr>
            <w:r w:rsidRPr="007630B8">
              <w:rPr>
                <w:rFonts w:ascii="Times New Roman" w:hAnsi="Times New Roman" w:cs="Times New Roman"/>
                <w:sz w:val="24"/>
                <w:szCs w:val="24"/>
              </w:rPr>
              <w:t>People Centred Implementation (PCI)</w:t>
            </w:r>
            <w:r w:rsidR="00425738">
              <w:rPr>
                <w:rFonts w:ascii="Times New Roman" w:hAnsi="Times New Roman" w:cs="Times New Roman"/>
                <w:sz w:val="24"/>
                <w:szCs w:val="24"/>
                <w:lang w:val="ru-RU"/>
              </w:rPr>
              <w:t>.</w:t>
            </w:r>
          </w:p>
          <w:p w:rsidR="007630B8" w:rsidRPr="007630B8" w:rsidRDefault="007630B8" w:rsidP="008D57EA">
            <w:pPr>
              <w:pStyle w:val="a4"/>
              <w:numPr>
                <w:ilvl w:val="0"/>
                <w:numId w:val="11"/>
              </w:numPr>
              <w:tabs>
                <w:tab w:val="left" w:pos="207"/>
                <w:tab w:val="left" w:pos="459"/>
              </w:tabs>
              <w:wordWrap/>
              <w:ind w:leftChars="0" w:left="0" w:firstLine="0"/>
              <w:rPr>
                <w:rFonts w:ascii="Times New Roman" w:hAnsi="Times New Roman" w:cs="Times New Roman"/>
                <w:sz w:val="24"/>
                <w:szCs w:val="24"/>
              </w:rPr>
            </w:pPr>
            <w:r w:rsidRPr="007630B8">
              <w:rPr>
                <w:rFonts w:ascii="Times New Roman" w:hAnsi="Times New Roman" w:cs="Times New Roman"/>
                <w:sz w:val="24"/>
                <w:szCs w:val="24"/>
              </w:rPr>
              <w:t>Prosci’s ADKAR™ Change</w:t>
            </w:r>
            <w:r w:rsidR="00425738">
              <w:rPr>
                <w:rFonts w:ascii="Times New Roman" w:hAnsi="Times New Roman" w:cs="Times New Roman"/>
                <w:sz w:val="24"/>
                <w:szCs w:val="24"/>
                <w:lang w:val="ru-RU"/>
              </w:rPr>
              <w:t>.</w:t>
            </w:r>
          </w:p>
          <w:p w:rsidR="007630B8" w:rsidRPr="007630B8" w:rsidRDefault="007630B8" w:rsidP="008D57EA">
            <w:pPr>
              <w:pStyle w:val="a4"/>
              <w:numPr>
                <w:ilvl w:val="0"/>
                <w:numId w:val="11"/>
              </w:numPr>
              <w:tabs>
                <w:tab w:val="left" w:pos="207"/>
                <w:tab w:val="left" w:pos="459"/>
              </w:tabs>
              <w:wordWrap/>
              <w:ind w:leftChars="0" w:left="0" w:firstLine="0"/>
              <w:rPr>
                <w:rFonts w:ascii="Times New Roman" w:hAnsi="Times New Roman" w:cs="Times New Roman"/>
                <w:sz w:val="24"/>
                <w:szCs w:val="24"/>
              </w:rPr>
            </w:pPr>
            <w:r w:rsidRPr="007630B8">
              <w:rPr>
                <w:rFonts w:ascii="Times New Roman" w:hAnsi="Times New Roman" w:cs="Times New Roman"/>
                <w:sz w:val="24"/>
                <w:szCs w:val="24"/>
              </w:rPr>
              <w:t>Viral Change</w:t>
            </w:r>
            <w:r w:rsidR="00425738">
              <w:rPr>
                <w:rFonts w:ascii="Times New Roman" w:hAnsi="Times New Roman" w:cs="Times New Roman"/>
                <w:sz w:val="24"/>
                <w:szCs w:val="24"/>
                <w:lang w:val="ru-RU"/>
              </w:rPr>
              <w:t>.</w:t>
            </w:r>
          </w:p>
          <w:p w:rsidR="007630B8" w:rsidRPr="007630B8" w:rsidRDefault="007630B8" w:rsidP="008D57EA">
            <w:pPr>
              <w:pStyle w:val="a4"/>
              <w:numPr>
                <w:ilvl w:val="0"/>
                <w:numId w:val="11"/>
              </w:numPr>
              <w:tabs>
                <w:tab w:val="left" w:pos="207"/>
                <w:tab w:val="left" w:pos="459"/>
              </w:tabs>
              <w:wordWrap/>
              <w:ind w:leftChars="0" w:left="0" w:firstLine="0"/>
              <w:rPr>
                <w:rFonts w:ascii="Times New Roman" w:hAnsi="Times New Roman" w:cs="Times New Roman"/>
                <w:sz w:val="24"/>
                <w:szCs w:val="24"/>
              </w:rPr>
            </w:pPr>
            <w:r w:rsidRPr="007630B8">
              <w:rPr>
                <w:rFonts w:ascii="Times New Roman" w:hAnsi="Times New Roman" w:cs="Times New Roman"/>
                <w:sz w:val="24"/>
                <w:szCs w:val="24"/>
              </w:rPr>
              <w:t>Change Rx - Change Management Project Methodology</w:t>
            </w:r>
            <w:r w:rsidR="00425738" w:rsidRPr="00425738">
              <w:rPr>
                <w:rFonts w:ascii="Times New Roman" w:hAnsi="Times New Roman" w:cs="Times New Roman"/>
                <w:sz w:val="24"/>
                <w:szCs w:val="24"/>
              </w:rPr>
              <w:t>.</w:t>
            </w:r>
          </w:p>
          <w:p w:rsidR="007630B8" w:rsidRPr="007630B8" w:rsidRDefault="007630B8" w:rsidP="008D57EA">
            <w:pPr>
              <w:pStyle w:val="a4"/>
              <w:numPr>
                <w:ilvl w:val="0"/>
                <w:numId w:val="11"/>
              </w:numPr>
              <w:tabs>
                <w:tab w:val="left" w:pos="207"/>
                <w:tab w:val="left" w:pos="459"/>
              </w:tabs>
              <w:wordWrap/>
              <w:ind w:leftChars="0" w:left="0" w:firstLine="0"/>
              <w:rPr>
                <w:rFonts w:ascii="Times New Roman" w:hAnsi="Times New Roman" w:cs="Times New Roman"/>
                <w:sz w:val="24"/>
                <w:szCs w:val="24"/>
              </w:rPr>
            </w:pPr>
            <w:r w:rsidRPr="007630B8">
              <w:rPr>
                <w:rFonts w:ascii="Times New Roman" w:hAnsi="Times New Roman" w:cs="Times New Roman"/>
                <w:sz w:val="24"/>
                <w:szCs w:val="24"/>
              </w:rPr>
              <w:t>BPI - Whole System Transformation</w:t>
            </w:r>
            <w:r w:rsidR="00425738">
              <w:rPr>
                <w:rFonts w:ascii="Times New Roman" w:hAnsi="Times New Roman" w:cs="Times New Roman"/>
                <w:sz w:val="24"/>
                <w:szCs w:val="24"/>
                <w:lang w:val="ru-RU"/>
              </w:rPr>
              <w:t>.</w:t>
            </w:r>
          </w:p>
          <w:p w:rsidR="007630B8" w:rsidRPr="007630B8" w:rsidRDefault="007630B8" w:rsidP="008D57EA">
            <w:pPr>
              <w:pStyle w:val="a4"/>
              <w:numPr>
                <w:ilvl w:val="0"/>
                <w:numId w:val="11"/>
              </w:numPr>
              <w:tabs>
                <w:tab w:val="left" w:pos="207"/>
                <w:tab w:val="left" w:pos="459"/>
              </w:tabs>
              <w:wordWrap/>
              <w:ind w:leftChars="0" w:left="0" w:firstLine="0"/>
              <w:rPr>
                <w:rFonts w:ascii="Times New Roman" w:hAnsi="Times New Roman" w:cs="Times New Roman"/>
                <w:b/>
                <w:sz w:val="24"/>
                <w:szCs w:val="24"/>
              </w:rPr>
            </w:pPr>
            <w:r w:rsidRPr="007630B8">
              <w:rPr>
                <w:rFonts w:ascii="Times New Roman" w:hAnsi="Times New Roman" w:cs="Times New Roman"/>
                <w:sz w:val="24"/>
                <w:szCs w:val="24"/>
              </w:rPr>
              <w:t>Posi</w:t>
            </w:r>
            <w:r w:rsidR="00425738">
              <w:rPr>
                <w:rFonts w:ascii="Times New Roman" w:hAnsi="Times New Roman" w:cs="Times New Roman"/>
                <w:sz w:val="24"/>
                <w:szCs w:val="24"/>
              </w:rPr>
              <w:t>tive Deviance</w:t>
            </w:r>
          </w:p>
        </w:tc>
      </w:tr>
      <w:tr w:rsidR="007630B8" w:rsidRPr="007630B8" w:rsidTr="00425738">
        <w:tc>
          <w:tcPr>
            <w:tcW w:w="1560" w:type="dxa"/>
          </w:tcPr>
          <w:p w:rsidR="007630B8" w:rsidRPr="007630B8" w:rsidRDefault="007630B8" w:rsidP="002007C4">
            <w:pPr>
              <w:wordWrap/>
              <w:rPr>
                <w:rFonts w:ascii="Times New Roman" w:hAnsi="Times New Roman" w:cs="Times New Roman"/>
                <w:sz w:val="24"/>
                <w:szCs w:val="24"/>
              </w:rPr>
            </w:pPr>
            <w:r w:rsidRPr="007630B8">
              <w:rPr>
                <w:rFonts w:ascii="Times New Roman" w:hAnsi="Times New Roman" w:cs="Times New Roman"/>
                <w:sz w:val="24"/>
                <w:szCs w:val="24"/>
              </w:rPr>
              <w:t>Supporting</w:t>
            </w:r>
          </w:p>
        </w:tc>
        <w:tc>
          <w:tcPr>
            <w:tcW w:w="8079" w:type="dxa"/>
          </w:tcPr>
          <w:p w:rsidR="007630B8" w:rsidRPr="008D57EA" w:rsidRDefault="007630B8" w:rsidP="00425738">
            <w:pPr>
              <w:pStyle w:val="a4"/>
              <w:numPr>
                <w:ilvl w:val="0"/>
                <w:numId w:val="22"/>
              </w:numPr>
              <w:tabs>
                <w:tab w:val="left" w:pos="207"/>
                <w:tab w:val="left" w:pos="435"/>
              </w:tabs>
              <w:wordWrap/>
              <w:ind w:leftChars="0" w:hanging="686"/>
              <w:rPr>
                <w:rFonts w:ascii="Times New Roman" w:hAnsi="Times New Roman" w:cs="Times New Roman"/>
                <w:sz w:val="24"/>
                <w:szCs w:val="24"/>
              </w:rPr>
            </w:pPr>
            <w:r w:rsidRPr="008D57EA">
              <w:rPr>
                <w:rFonts w:ascii="Times New Roman" w:hAnsi="Times New Roman" w:cs="Times New Roman"/>
                <w:sz w:val="24"/>
                <w:szCs w:val="24"/>
              </w:rPr>
              <w:t>Beckhard and Harris, change formula</w:t>
            </w:r>
            <w:r w:rsidR="00425738" w:rsidRPr="00425738">
              <w:rPr>
                <w:rFonts w:ascii="Times New Roman" w:hAnsi="Times New Roman" w:cs="Times New Roman"/>
                <w:sz w:val="24"/>
                <w:szCs w:val="24"/>
              </w:rPr>
              <w:t>.</w:t>
            </w:r>
          </w:p>
          <w:p w:rsidR="007630B8" w:rsidRPr="008D57EA" w:rsidRDefault="007630B8" w:rsidP="00425738">
            <w:pPr>
              <w:pStyle w:val="a4"/>
              <w:numPr>
                <w:ilvl w:val="0"/>
                <w:numId w:val="22"/>
              </w:numPr>
              <w:tabs>
                <w:tab w:val="left" w:pos="207"/>
                <w:tab w:val="left" w:pos="435"/>
              </w:tabs>
              <w:wordWrap/>
              <w:ind w:leftChars="0" w:hanging="686"/>
              <w:rPr>
                <w:rFonts w:ascii="Times New Roman" w:hAnsi="Times New Roman" w:cs="Times New Roman"/>
                <w:sz w:val="24"/>
                <w:szCs w:val="24"/>
              </w:rPr>
            </w:pPr>
            <w:r w:rsidRPr="008D57EA">
              <w:rPr>
                <w:rFonts w:ascii="Times New Roman" w:hAnsi="Times New Roman" w:cs="Times New Roman"/>
                <w:sz w:val="24"/>
                <w:szCs w:val="24"/>
              </w:rPr>
              <w:t>Cooperrider’s Appreciative Inquiry (AI)</w:t>
            </w:r>
            <w:r w:rsidR="00425738">
              <w:rPr>
                <w:rFonts w:ascii="Times New Roman" w:hAnsi="Times New Roman" w:cs="Times New Roman"/>
                <w:sz w:val="24"/>
                <w:szCs w:val="24"/>
                <w:lang w:val="ru-RU"/>
              </w:rPr>
              <w:t>.</w:t>
            </w:r>
          </w:p>
          <w:p w:rsidR="007630B8" w:rsidRPr="008D57EA" w:rsidRDefault="007630B8" w:rsidP="00425738">
            <w:pPr>
              <w:pStyle w:val="a4"/>
              <w:numPr>
                <w:ilvl w:val="0"/>
                <w:numId w:val="22"/>
              </w:numPr>
              <w:tabs>
                <w:tab w:val="left" w:pos="207"/>
                <w:tab w:val="left" w:pos="435"/>
              </w:tabs>
              <w:wordWrap/>
              <w:ind w:leftChars="0" w:hanging="686"/>
              <w:rPr>
                <w:rFonts w:ascii="Times New Roman" w:hAnsi="Times New Roman" w:cs="Times New Roman"/>
                <w:sz w:val="24"/>
                <w:szCs w:val="24"/>
              </w:rPr>
            </w:pPr>
            <w:r w:rsidRPr="008D57EA">
              <w:rPr>
                <w:rFonts w:ascii="Times New Roman" w:hAnsi="Times New Roman" w:cs="Times New Roman"/>
                <w:sz w:val="24"/>
                <w:szCs w:val="24"/>
              </w:rPr>
              <w:t>Kubler-Ross Change Model</w:t>
            </w:r>
            <w:r w:rsidR="00425738">
              <w:rPr>
                <w:rFonts w:ascii="Times New Roman" w:hAnsi="Times New Roman" w:cs="Times New Roman"/>
                <w:sz w:val="24"/>
                <w:szCs w:val="24"/>
                <w:lang w:val="ru-RU"/>
              </w:rPr>
              <w:t>.</w:t>
            </w:r>
          </w:p>
          <w:p w:rsidR="007630B8" w:rsidRPr="008D57EA" w:rsidRDefault="007630B8" w:rsidP="00425738">
            <w:pPr>
              <w:pStyle w:val="a4"/>
              <w:numPr>
                <w:ilvl w:val="0"/>
                <w:numId w:val="22"/>
              </w:numPr>
              <w:tabs>
                <w:tab w:val="left" w:pos="207"/>
                <w:tab w:val="left" w:pos="435"/>
              </w:tabs>
              <w:wordWrap/>
              <w:ind w:leftChars="0" w:hanging="686"/>
              <w:rPr>
                <w:rFonts w:ascii="Times New Roman" w:hAnsi="Times New Roman" w:cs="Times New Roman"/>
                <w:sz w:val="24"/>
                <w:szCs w:val="24"/>
              </w:rPr>
            </w:pPr>
            <w:r w:rsidRPr="008D57EA">
              <w:rPr>
                <w:rFonts w:ascii="Times New Roman" w:hAnsi="Times New Roman" w:cs="Times New Roman"/>
                <w:sz w:val="24"/>
                <w:szCs w:val="24"/>
              </w:rPr>
              <w:t>Managing Successful Programmes (MSP)</w:t>
            </w:r>
            <w:r w:rsidR="00425738">
              <w:rPr>
                <w:rFonts w:ascii="Times New Roman" w:hAnsi="Times New Roman" w:cs="Times New Roman"/>
                <w:sz w:val="24"/>
                <w:szCs w:val="24"/>
                <w:lang w:val="ru-RU"/>
              </w:rPr>
              <w:t>.</w:t>
            </w:r>
          </w:p>
          <w:p w:rsidR="007630B8" w:rsidRPr="008D57EA" w:rsidRDefault="007630B8" w:rsidP="00425738">
            <w:pPr>
              <w:pStyle w:val="a4"/>
              <w:numPr>
                <w:ilvl w:val="0"/>
                <w:numId w:val="22"/>
              </w:numPr>
              <w:tabs>
                <w:tab w:val="left" w:pos="207"/>
                <w:tab w:val="left" w:pos="435"/>
              </w:tabs>
              <w:wordWrap/>
              <w:ind w:leftChars="0" w:hanging="686"/>
              <w:rPr>
                <w:rFonts w:ascii="Times New Roman" w:hAnsi="Times New Roman" w:cs="Times New Roman"/>
                <w:sz w:val="24"/>
                <w:szCs w:val="24"/>
              </w:rPr>
            </w:pPr>
            <w:r w:rsidRPr="008D57EA">
              <w:rPr>
                <w:rFonts w:ascii="Times New Roman" w:hAnsi="Times New Roman" w:cs="Times New Roman"/>
                <w:sz w:val="24"/>
                <w:szCs w:val="24"/>
              </w:rPr>
              <w:t>PMI’s Change Management methodology</w:t>
            </w:r>
            <w:r w:rsidR="00425738">
              <w:rPr>
                <w:rFonts w:ascii="Times New Roman" w:hAnsi="Times New Roman" w:cs="Times New Roman"/>
                <w:sz w:val="24"/>
                <w:szCs w:val="24"/>
                <w:lang w:val="ru-RU"/>
              </w:rPr>
              <w:t>.</w:t>
            </w:r>
          </w:p>
          <w:p w:rsidR="007630B8" w:rsidRPr="008D57EA" w:rsidRDefault="007630B8" w:rsidP="00425738">
            <w:pPr>
              <w:pStyle w:val="a4"/>
              <w:numPr>
                <w:ilvl w:val="0"/>
                <w:numId w:val="22"/>
              </w:numPr>
              <w:tabs>
                <w:tab w:val="left" w:pos="207"/>
                <w:tab w:val="left" w:pos="435"/>
              </w:tabs>
              <w:wordWrap/>
              <w:ind w:leftChars="0" w:hanging="686"/>
              <w:rPr>
                <w:rFonts w:ascii="Times New Roman" w:hAnsi="Times New Roman" w:cs="Times New Roman"/>
                <w:sz w:val="24"/>
                <w:szCs w:val="24"/>
              </w:rPr>
            </w:pPr>
            <w:r w:rsidRPr="008D57EA">
              <w:rPr>
                <w:rFonts w:ascii="Times New Roman" w:hAnsi="Times New Roman" w:cs="Times New Roman"/>
                <w:sz w:val="24"/>
                <w:szCs w:val="24"/>
              </w:rPr>
              <w:t>SPIRAL DYNAMICS® Change State Indicator</w:t>
            </w:r>
            <w:r w:rsidR="00425738" w:rsidRPr="00425738">
              <w:rPr>
                <w:rFonts w:ascii="Times New Roman" w:hAnsi="Times New Roman" w:cs="Times New Roman"/>
                <w:sz w:val="24"/>
                <w:szCs w:val="24"/>
              </w:rPr>
              <w:t>.</w:t>
            </w:r>
          </w:p>
          <w:p w:rsidR="007630B8" w:rsidRPr="008D57EA" w:rsidRDefault="007630B8" w:rsidP="00425738">
            <w:pPr>
              <w:pStyle w:val="a4"/>
              <w:numPr>
                <w:ilvl w:val="0"/>
                <w:numId w:val="22"/>
              </w:numPr>
              <w:tabs>
                <w:tab w:val="left" w:pos="207"/>
                <w:tab w:val="left" w:pos="435"/>
              </w:tabs>
              <w:wordWrap/>
              <w:ind w:leftChars="0" w:hanging="686"/>
              <w:rPr>
                <w:rFonts w:ascii="Times New Roman" w:hAnsi="Times New Roman" w:cs="Times New Roman"/>
                <w:sz w:val="24"/>
                <w:szCs w:val="24"/>
              </w:rPr>
            </w:pPr>
            <w:r w:rsidRPr="008D57EA">
              <w:rPr>
                <w:rFonts w:ascii="Times New Roman" w:hAnsi="Times New Roman" w:cs="Times New Roman"/>
                <w:sz w:val="24"/>
                <w:szCs w:val="24"/>
              </w:rPr>
              <w:t xml:space="preserve">Theories </w:t>
            </w:r>
            <w:r w:rsidR="00425738">
              <w:rPr>
                <w:rFonts w:ascii="Times New Roman" w:hAnsi="Times New Roman" w:cs="Times New Roman"/>
                <w:sz w:val="24"/>
                <w:szCs w:val="24"/>
              </w:rPr>
              <w:t>of Change</w:t>
            </w:r>
          </w:p>
        </w:tc>
      </w:tr>
      <w:tr w:rsidR="007630B8" w:rsidRPr="007630B8" w:rsidTr="00425738">
        <w:tc>
          <w:tcPr>
            <w:tcW w:w="1560" w:type="dxa"/>
          </w:tcPr>
          <w:p w:rsidR="007630B8" w:rsidRPr="007630B8" w:rsidRDefault="007630B8" w:rsidP="002007C4">
            <w:pPr>
              <w:wordWrap/>
              <w:rPr>
                <w:rFonts w:ascii="Times New Roman" w:hAnsi="Times New Roman" w:cs="Times New Roman"/>
                <w:sz w:val="24"/>
                <w:szCs w:val="24"/>
              </w:rPr>
            </w:pPr>
            <w:r w:rsidRPr="007630B8">
              <w:rPr>
                <w:rFonts w:ascii="Times New Roman" w:hAnsi="Times New Roman" w:cs="Times New Roman"/>
                <w:sz w:val="24"/>
                <w:szCs w:val="24"/>
              </w:rPr>
              <w:t>High Level</w:t>
            </w:r>
          </w:p>
        </w:tc>
        <w:tc>
          <w:tcPr>
            <w:tcW w:w="8079" w:type="dxa"/>
          </w:tcPr>
          <w:p w:rsidR="007630B8" w:rsidRPr="007630B8" w:rsidRDefault="007630B8" w:rsidP="00425738">
            <w:pPr>
              <w:pStyle w:val="a4"/>
              <w:numPr>
                <w:ilvl w:val="0"/>
                <w:numId w:val="23"/>
              </w:numPr>
              <w:tabs>
                <w:tab w:val="left" w:pos="207"/>
                <w:tab w:val="left" w:pos="527"/>
              </w:tabs>
              <w:wordWrap/>
              <w:ind w:leftChars="0" w:hanging="766"/>
              <w:rPr>
                <w:rFonts w:ascii="Times New Roman" w:hAnsi="Times New Roman" w:cs="Times New Roman"/>
                <w:sz w:val="24"/>
                <w:szCs w:val="24"/>
              </w:rPr>
            </w:pPr>
            <w:r w:rsidRPr="007630B8">
              <w:rPr>
                <w:rFonts w:ascii="Times New Roman" w:hAnsi="Times New Roman" w:cs="Times New Roman"/>
                <w:sz w:val="24"/>
                <w:szCs w:val="24"/>
              </w:rPr>
              <w:t>Beckhard’s Transition Model</w:t>
            </w:r>
            <w:r w:rsidR="00425738">
              <w:rPr>
                <w:rFonts w:ascii="Times New Roman" w:hAnsi="Times New Roman" w:cs="Times New Roman"/>
                <w:sz w:val="24"/>
                <w:szCs w:val="24"/>
                <w:lang w:val="ru-RU"/>
              </w:rPr>
              <w:t>.</w:t>
            </w:r>
          </w:p>
          <w:p w:rsidR="007630B8" w:rsidRPr="007630B8" w:rsidRDefault="007630B8" w:rsidP="00425738">
            <w:pPr>
              <w:pStyle w:val="a4"/>
              <w:numPr>
                <w:ilvl w:val="0"/>
                <w:numId w:val="23"/>
              </w:numPr>
              <w:tabs>
                <w:tab w:val="left" w:pos="207"/>
                <w:tab w:val="left" w:pos="527"/>
              </w:tabs>
              <w:wordWrap/>
              <w:ind w:leftChars="0" w:hanging="766"/>
              <w:rPr>
                <w:rFonts w:ascii="Times New Roman" w:hAnsi="Times New Roman" w:cs="Times New Roman"/>
                <w:sz w:val="24"/>
                <w:szCs w:val="24"/>
              </w:rPr>
            </w:pPr>
            <w:r w:rsidRPr="007630B8">
              <w:rPr>
                <w:rFonts w:ascii="Times New Roman" w:hAnsi="Times New Roman" w:cs="Times New Roman"/>
                <w:sz w:val="24"/>
                <w:szCs w:val="24"/>
              </w:rPr>
              <w:t>Bullock and Batten’s Planned Change Model</w:t>
            </w:r>
            <w:r w:rsidR="00425738" w:rsidRPr="00425738">
              <w:rPr>
                <w:rFonts w:ascii="Times New Roman" w:hAnsi="Times New Roman" w:cs="Times New Roman"/>
                <w:sz w:val="24"/>
                <w:szCs w:val="24"/>
              </w:rPr>
              <w:t>.</w:t>
            </w:r>
          </w:p>
          <w:p w:rsidR="007630B8" w:rsidRPr="007630B8" w:rsidRDefault="007630B8" w:rsidP="00425738">
            <w:pPr>
              <w:pStyle w:val="a4"/>
              <w:numPr>
                <w:ilvl w:val="0"/>
                <w:numId w:val="23"/>
              </w:numPr>
              <w:tabs>
                <w:tab w:val="left" w:pos="207"/>
                <w:tab w:val="left" w:pos="527"/>
              </w:tabs>
              <w:wordWrap/>
              <w:ind w:leftChars="0" w:hanging="766"/>
              <w:rPr>
                <w:rFonts w:ascii="Times New Roman" w:hAnsi="Times New Roman" w:cs="Times New Roman"/>
                <w:sz w:val="24"/>
                <w:szCs w:val="24"/>
              </w:rPr>
            </w:pPr>
            <w:r w:rsidRPr="007630B8">
              <w:rPr>
                <w:rFonts w:ascii="Times New Roman" w:hAnsi="Times New Roman" w:cs="Times New Roman"/>
                <w:sz w:val="24"/>
                <w:szCs w:val="24"/>
              </w:rPr>
              <w:t>Carnall model</w:t>
            </w:r>
            <w:r w:rsidR="00425738">
              <w:rPr>
                <w:rFonts w:ascii="Times New Roman" w:hAnsi="Times New Roman" w:cs="Times New Roman"/>
                <w:sz w:val="24"/>
                <w:szCs w:val="24"/>
                <w:lang w:val="ru-RU"/>
              </w:rPr>
              <w:t>.</w:t>
            </w:r>
          </w:p>
          <w:p w:rsidR="007630B8" w:rsidRPr="007630B8" w:rsidRDefault="007630B8" w:rsidP="00425738">
            <w:pPr>
              <w:pStyle w:val="a4"/>
              <w:numPr>
                <w:ilvl w:val="0"/>
                <w:numId w:val="23"/>
              </w:numPr>
              <w:tabs>
                <w:tab w:val="left" w:pos="207"/>
                <w:tab w:val="left" w:pos="527"/>
              </w:tabs>
              <w:wordWrap/>
              <w:ind w:leftChars="0" w:hanging="766"/>
              <w:rPr>
                <w:rFonts w:ascii="Times New Roman" w:hAnsi="Times New Roman" w:cs="Times New Roman"/>
                <w:sz w:val="24"/>
                <w:szCs w:val="24"/>
              </w:rPr>
            </w:pPr>
            <w:r w:rsidRPr="007630B8">
              <w:rPr>
                <w:rFonts w:ascii="Times New Roman" w:hAnsi="Times New Roman" w:cs="Times New Roman"/>
                <w:sz w:val="24"/>
                <w:szCs w:val="24"/>
              </w:rPr>
              <w:t>Decipher DeltaV</w:t>
            </w:r>
            <w:r w:rsidR="00425738">
              <w:rPr>
                <w:rFonts w:ascii="Times New Roman" w:hAnsi="Times New Roman" w:cs="Times New Roman"/>
                <w:sz w:val="24"/>
                <w:szCs w:val="24"/>
                <w:lang w:val="ru-RU"/>
              </w:rPr>
              <w:t>.</w:t>
            </w:r>
          </w:p>
          <w:p w:rsidR="007630B8" w:rsidRPr="007630B8" w:rsidRDefault="007630B8" w:rsidP="00425738">
            <w:pPr>
              <w:pStyle w:val="a4"/>
              <w:numPr>
                <w:ilvl w:val="0"/>
                <w:numId w:val="23"/>
              </w:numPr>
              <w:tabs>
                <w:tab w:val="left" w:pos="207"/>
                <w:tab w:val="left" w:pos="527"/>
              </w:tabs>
              <w:wordWrap/>
              <w:ind w:leftChars="0" w:hanging="766"/>
              <w:rPr>
                <w:rFonts w:ascii="Times New Roman" w:hAnsi="Times New Roman" w:cs="Times New Roman"/>
                <w:sz w:val="24"/>
                <w:szCs w:val="24"/>
              </w:rPr>
            </w:pPr>
            <w:r w:rsidRPr="007630B8">
              <w:rPr>
                <w:rFonts w:ascii="Times New Roman" w:hAnsi="Times New Roman" w:cs="Times New Roman"/>
                <w:sz w:val="24"/>
                <w:szCs w:val="24"/>
              </w:rPr>
              <w:t>Edwin Cornelius – Implementing a Planned Change</w:t>
            </w:r>
            <w:r w:rsidR="00425738" w:rsidRPr="00425738">
              <w:rPr>
                <w:rFonts w:ascii="Times New Roman" w:hAnsi="Times New Roman" w:cs="Times New Roman"/>
                <w:sz w:val="24"/>
                <w:szCs w:val="24"/>
              </w:rPr>
              <w:t>.</w:t>
            </w:r>
          </w:p>
          <w:p w:rsidR="007630B8" w:rsidRPr="007630B8" w:rsidRDefault="007630B8" w:rsidP="00425738">
            <w:pPr>
              <w:pStyle w:val="a4"/>
              <w:numPr>
                <w:ilvl w:val="0"/>
                <w:numId w:val="23"/>
              </w:numPr>
              <w:tabs>
                <w:tab w:val="left" w:pos="207"/>
                <w:tab w:val="left" w:pos="527"/>
              </w:tabs>
              <w:wordWrap/>
              <w:ind w:leftChars="0" w:hanging="766"/>
              <w:rPr>
                <w:rFonts w:ascii="Times New Roman" w:hAnsi="Times New Roman" w:cs="Times New Roman"/>
                <w:sz w:val="24"/>
                <w:szCs w:val="24"/>
              </w:rPr>
            </w:pPr>
            <w:r w:rsidRPr="007630B8">
              <w:rPr>
                <w:rFonts w:ascii="Times New Roman" w:hAnsi="Times New Roman" w:cs="Times New Roman"/>
                <w:sz w:val="24"/>
                <w:szCs w:val="24"/>
              </w:rPr>
              <w:t>Lewin’s Change Management Model (three-step model)</w:t>
            </w:r>
            <w:r w:rsidR="00425738" w:rsidRPr="00425738">
              <w:rPr>
                <w:rFonts w:ascii="Times New Roman" w:hAnsi="Times New Roman" w:cs="Times New Roman"/>
                <w:sz w:val="24"/>
                <w:szCs w:val="24"/>
              </w:rPr>
              <w:t>.</w:t>
            </w:r>
          </w:p>
          <w:p w:rsidR="007630B8" w:rsidRPr="007630B8" w:rsidRDefault="007630B8" w:rsidP="00425738">
            <w:pPr>
              <w:pStyle w:val="a4"/>
              <w:numPr>
                <w:ilvl w:val="0"/>
                <w:numId w:val="23"/>
              </w:numPr>
              <w:tabs>
                <w:tab w:val="left" w:pos="207"/>
                <w:tab w:val="left" w:pos="527"/>
              </w:tabs>
              <w:wordWrap/>
              <w:ind w:leftChars="0" w:hanging="766"/>
              <w:rPr>
                <w:rFonts w:ascii="Times New Roman" w:hAnsi="Times New Roman" w:cs="Times New Roman"/>
                <w:sz w:val="24"/>
                <w:szCs w:val="24"/>
              </w:rPr>
            </w:pPr>
            <w:r w:rsidRPr="007630B8">
              <w:rPr>
                <w:rFonts w:ascii="Times New Roman" w:hAnsi="Times New Roman" w:cs="Times New Roman"/>
                <w:sz w:val="24"/>
                <w:szCs w:val="24"/>
              </w:rPr>
              <w:t>Pritchett’s Change Management Model</w:t>
            </w:r>
            <w:r w:rsidR="00425738">
              <w:rPr>
                <w:rFonts w:ascii="Times New Roman" w:hAnsi="Times New Roman" w:cs="Times New Roman"/>
                <w:sz w:val="24"/>
                <w:szCs w:val="24"/>
                <w:lang w:val="ru-RU"/>
              </w:rPr>
              <w:t>.</w:t>
            </w:r>
          </w:p>
          <w:p w:rsidR="007630B8" w:rsidRPr="007630B8" w:rsidRDefault="007630B8" w:rsidP="00425738">
            <w:pPr>
              <w:pStyle w:val="a4"/>
              <w:numPr>
                <w:ilvl w:val="0"/>
                <w:numId w:val="23"/>
              </w:numPr>
              <w:tabs>
                <w:tab w:val="left" w:pos="207"/>
                <w:tab w:val="left" w:pos="527"/>
              </w:tabs>
              <w:wordWrap/>
              <w:ind w:leftChars="0" w:hanging="766"/>
              <w:rPr>
                <w:rFonts w:ascii="Times New Roman" w:hAnsi="Times New Roman" w:cs="Times New Roman"/>
                <w:sz w:val="24"/>
                <w:szCs w:val="24"/>
              </w:rPr>
            </w:pPr>
            <w:r w:rsidRPr="007630B8">
              <w:rPr>
                <w:rFonts w:ascii="Times New Roman" w:hAnsi="Times New Roman" w:cs="Times New Roman"/>
                <w:sz w:val="24"/>
                <w:szCs w:val="24"/>
              </w:rPr>
              <w:t>Prochaska and DiClemente Model</w:t>
            </w:r>
            <w:r w:rsidR="00425738">
              <w:rPr>
                <w:rFonts w:ascii="Times New Roman" w:hAnsi="Times New Roman" w:cs="Times New Roman"/>
                <w:sz w:val="24"/>
                <w:szCs w:val="24"/>
                <w:lang w:val="ru-RU"/>
              </w:rPr>
              <w:t>.</w:t>
            </w:r>
          </w:p>
          <w:p w:rsidR="007630B8" w:rsidRPr="007630B8" w:rsidRDefault="007630B8" w:rsidP="00425738">
            <w:pPr>
              <w:pStyle w:val="a4"/>
              <w:numPr>
                <w:ilvl w:val="0"/>
                <w:numId w:val="23"/>
              </w:numPr>
              <w:tabs>
                <w:tab w:val="left" w:pos="207"/>
                <w:tab w:val="left" w:pos="527"/>
              </w:tabs>
              <w:wordWrap/>
              <w:ind w:leftChars="0" w:hanging="766"/>
              <w:rPr>
                <w:rFonts w:ascii="Times New Roman" w:hAnsi="Times New Roman" w:cs="Times New Roman"/>
                <w:sz w:val="24"/>
                <w:szCs w:val="24"/>
              </w:rPr>
            </w:pPr>
            <w:r w:rsidRPr="007630B8">
              <w:rPr>
                <w:rFonts w:ascii="Times New Roman" w:hAnsi="Times New Roman" w:cs="Times New Roman"/>
                <w:sz w:val="24"/>
                <w:szCs w:val="24"/>
              </w:rPr>
              <w:t>Rogers technology adoption</w:t>
            </w:r>
            <w:r w:rsidR="00425738">
              <w:rPr>
                <w:rFonts w:ascii="Times New Roman" w:hAnsi="Times New Roman" w:cs="Times New Roman"/>
                <w:sz w:val="24"/>
                <w:szCs w:val="24"/>
                <w:lang w:val="ru-RU"/>
              </w:rPr>
              <w:t>.</w:t>
            </w:r>
          </w:p>
          <w:p w:rsidR="007630B8" w:rsidRPr="007630B8" w:rsidRDefault="007630B8" w:rsidP="00425738">
            <w:pPr>
              <w:pStyle w:val="a4"/>
              <w:numPr>
                <w:ilvl w:val="0"/>
                <w:numId w:val="23"/>
              </w:numPr>
              <w:tabs>
                <w:tab w:val="left" w:pos="207"/>
                <w:tab w:val="left" w:pos="527"/>
              </w:tabs>
              <w:wordWrap/>
              <w:ind w:leftChars="0" w:hanging="766"/>
              <w:rPr>
                <w:rFonts w:ascii="Times New Roman" w:hAnsi="Times New Roman" w:cs="Times New Roman"/>
                <w:sz w:val="24"/>
                <w:szCs w:val="24"/>
              </w:rPr>
            </w:pPr>
            <w:r w:rsidRPr="007630B8">
              <w:rPr>
                <w:rFonts w:ascii="Times New Roman" w:hAnsi="Times New Roman" w:cs="Times New Roman"/>
                <w:sz w:val="24"/>
                <w:szCs w:val="24"/>
              </w:rPr>
              <w:t>Senge, systemic model &amp; the Fifth Discipline</w:t>
            </w:r>
            <w:r w:rsidR="00425738" w:rsidRPr="00425738">
              <w:rPr>
                <w:rFonts w:ascii="Times New Roman" w:hAnsi="Times New Roman" w:cs="Times New Roman"/>
                <w:sz w:val="24"/>
                <w:szCs w:val="24"/>
              </w:rPr>
              <w:t>.</w:t>
            </w:r>
          </w:p>
          <w:p w:rsidR="007630B8" w:rsidRPr="007630B8" w:rsidRDefault="007630B8" w:rsidP="00425738">
            <w:pPr>
              <w:pStyle w:val="a4"/>
              <w:numPr>
                <w:ilvl w:val="0"/>
                <w:numId w:val="23"/>
              </w:numPr>
              <w:tabs>
                <w:tab w:val="left" w:pos="207"/>
                <w:tab w:val="left" w:pos="527"/>
              </w:tabs>
              <w:wordWrap/>
              <w:ind w:leftChars="0" w:hanging="766"/>
              <w:rPr>
                <w:rFonts w:ascii="Times New Roman" w:hAnsi="Times New Roman" w:cs="Times New Roman"/>
                <w:sz w:val="24"/>
                <w:szCs w:val="24"/>
              </w:rPr>
            </w:pPr>
            <w:r w:rsidRPr="007630B8">
              <w:rPr>
                <w:rFonts w:ascii="Times New Roman" w:hAnsi="Times New Roman" w:cs="Times New Roman"/>
                <w:sz w:val="24"/>
                <w:szCs w:val="24"/>
              </w:rPr>
              <w:t>Stacey and Shaw, complex responsive processes</w:t>
            </w:r>
            <w:r w:rsidR="00425738" w:rsidRPr="00425738">
              <w:rPr>
                <w:rFonts w:ascii="Times New Roman" w:hAnsi="Times New Roman" w:cs="Times New Roman"/>
                <w:sz w:val="24"/>
                <w:szCs w:val="24"/>
              </w:rPr>
              <w:t>.</w:t>
            </w:r>
          </w:p>
          <w:p w:rsidR="007630B8" w:rsidRPr="007630B8" w:rsidRDefault="007630B8" w:rsidP="00425738">
            <w:pPr>
              <w:pStyle w:val="a4"/>
              <w:numPr>
                <w:ilvl w:val="0"/>
                <w:numId w:val="23"/>
              </w:numPr>
              <w:tabs>
                <w:tab w:val="left" w:pos="207"/>
                <w:tab w:val="left" w:pos="527"/>
              </w:tabs>
              <w:wordWrap/>
              <w:ind w:leftChars="0" w:hanging="766"/>
              <w:rPr>
                <w:rFonts w:ascii="Times New Roman" w:hAnsi="Times New Roman" w:cs="Times New Roman"/>
                <w:sz w:val="24"/>
                <w:szCs w:val="24"/>
              </w:rPr>
            </w:pPr>
            <w:r w:rsidRPr="007630B8">
              <w:rPr>
                <w:rFonts w:ascii="Times New Roman" w:hAnsi="Times New Roman" w:cs="Times New Roman"/>
                <w:sz w:val="24"/>
                <w:szCs w:val="24"/>
              </w:rPr>
              <w:t>Teece – Dynamic Capabilities</w:t>
            </w:r>
            <w:r w:rsidR="00425738">
              <w:rPr>
                <w:rFonts w:ascii="Times New Roman" w:hAnsi="Times New Roman" w:cs="Times New Roman"/>
                <w:sz w:val="24"/>
                <w:szCs w:val="24"/>
                <w:lang w:val="ru-RU"/>
              </w:rPr>
              <w:t>.</w:t>
            </w:r>
          </w:p>
          <w:p w:rsidR="007630B8" w:rsidRPr="007630B8" w:rsidRDefault="00425738" w:rsidP="00425738">
            <w:pPr>
              <w:pStyle w:val="a4"/>
              <w:numPr>
                <w:ilvl w:val="0"/>
                <w:numId w:val="23"/>
              </w:numPr>
              <w:tabs>
                <w:tab w:val="left" w:pos="207"/>
                <w:tab w:val="left" w:pos="527"/>
              </w:tabs>
              <w:wordWrap/>
              <w:ind w:leftChars="0" w:hanging="766"/>
              <w:rPr>
                <w:rFonts w:ascii="Times New Roman" w:hAnsi="Times New Roman" w:cs="Times New Roman"/>
                <w:sz w:val="24"/>
                <w:szCs w:val="24"/>
              </w:rPr>
            </w:pPr>
            <w:r>
              <w:rPr>
                <w:rFonts w:ascii="Times New Roman" w:hAnsi="Times New Roman" w:cs="Times New Roman"/>
                <w:sz w:val="24"/>
                <w:szCs w:val="24"/>
              </w:rPr>
              <w:t>Galbraith Star Model</w:t>
            </w:r>
          </w:p>
        </w:tc>
      </w:tr>
      <w:tr w:rsidR="007630B8" w:rsidRPr="007630B8" w:rsidTr="00425738">
        <w:tc>
          <w:tcPr>
            <w:tcW w:w="1560" w:type="dxa"/>
            <w:tcBorders>
              <w:bottom w:val="nil"/>
            </w:tcBorders>
          </w:tcPr>
          <w:p w:rsidR="007630B8" w:rsidRPr="007630B8" w:rsidRDefault="007630B8" w:rsidP="002007C4">
            <w:pPr>
              <w:wordWrap/>
              <w:rPr>
                <w:rFonts w:ascii="Times New Roman" w:hAnsi="Times New Roman" w:cs="Times New Roman"/>
                <w:sz w:val="24"/>
                <w:szCs w:val="24"/>
              </w:rPr>
            </w:pPr>
            <w:r w:rsidRPr="007630B8">
              <w:rPr>
                <w:rFonts w:ascii="Times New Roman" w:hAnsi="Times New Roman" w:cs="Times New Roman"/>
                <w:sz w:val="24"/>
                <w:szCs w:val="24"/>
              </w:rPr>
              <w:t>Contextual</w:t>
            </w:r>
          </w:p>
        </w:tc>
        <w:tc>
          <w:tcPr>
            <w:tcW w:w="8079" w:type="dxa"/>
            <w:tcBorders>
              <w:bottom w:val="nil"/>
            </w:tcBorders>
          </w:tcPr>
          <w:p w:rsidR="007630B8" w:rsidRPr="007630B8" w:rsidRDefault="007630B8" w:rsidP="00425738">
            <w:pPr>
              <w:pStyle w:val="a4"/>
              <w:numPr>
                <w:ilvl w:val="0"/>
                <w:numId w:val="24"/>
              </w:numPr>
              <w:tabs>
                <w:tab w:val="left" w:pos="207"/>
                <w:tab w:val="left" w:pos="459"/>
              </w:tabs>
              <w:wordWrap/>
              <w:ind w:leftChars="0" w:hanging="766"/>
              <w:rPr>
                <w:rFonts w:ascii="Times New Roman" w:hAnsi="Times New Roman" w:cs="Times New Roman"/>
                <w:sz w:val="24"/>
                <w:szCs w:val="24"/>
              </w:rPr>
            </w:pPr>
            <w:r w:rsidRPr="007630B8">
              <w:rPr>
                <w:rFonts w:ascii="Times New Roman" w:hAnsi="Times New Roman" w:cs="Times New Roman"/>
                <w:sz w:val="24"/>
                <w:szCs w:val="24"/>
              </w:rPr>
              <w:t>Burke &amp; Litwin Model</w:t>
            </w:r>
            <w:r w:rsidR="00425738">
              <w:rPr>
                <w:rFonts w:ascii="Times New Roman" w:hAnsi="Times New Roman" w:cs="Times New Roman"/>
                <w:sz w:val="24"/>
                <w:szCs w:val="24"/>
                <w:lang w:val="ru-RU"/>
              </w:rPr>
              <w:t>.</w:t>
            </w:r>
          </w:p>
          <w:p w:rsidR="007630B8" w:rsidRPr="007630B8" w:rsidRDefault="007630B8" w:rsidP="00425738">
            <w:pPr>
              <w:pStyle w:val="a4"/>
              <w:numPr>
                <w:ilvl w:val="0"/>
                <w:numId w:val="24"/>
              </w:numPr>
              <w:tabs>
                <w:tab w:val="left" w:pos="207"/>
                <w:tab w:val="left" w:pos="459"/>
              </w:tabs>
              <w:wordWrap/>
              <w:ind w:leftChars="0" w:hanging="766"/>
              <w:rPr>
                <w:rFonts w:ascii="Times New Roman" w:hAnsi="Times New Roman" w:cs="Times New Roman"/>
                <w:sz w:val="24"/>
                <w:szCs w:val="24"/>
              </w:rPr>
            </w:pPr>
            <w:r w:rsidRPr="007630B8">
              <w:rPr>
                <w:rFonts w:ascii="Times New Roman" w:hAnsi="Times New Roman" w:cs="Times New Roman"/>
                <w:sz w:val="24"/>
                <w:szCs w:val="24"/>
              </w:rPr>
              <w:t>EFQM Excellence Model &amp; RADAR</w:t>
            </w:r>
            <w:r w:rsidR="00425738">
              <w:rPr>
                <w:rFonts w:ascii="Times New Roman" w:hAnsi="Times New Roman" w:cs="Times New Roman"/>
                <w:sz w:val="24"/>
                <w:szCs w:val="24"/>
                <w:lang w:val="ru-RU"/>
              </w:rPr>
              <w:t>.</w:t>
            </w:r>
          </w:p>
          <w:p w:rsidR="007630B8" w:rsidRPr="007630B8" w:rsidRDefault="007630B8" w:rsidP="00425738">
            <w:pPr>
              <w:pStyle w:val="a4"/>
              <w:numPr>
                <w:ilvl w:val="0"/>
                <w:numId w:val="24"/>
              </w:numPr>
              <w:tabs>
                <w:tab w:val="left" w:pos="207"/>
                <w:tab w:val="left" w:pos="459"/>
              </w:tabs>
              <w:wordWrap/>
              <w:ind w:leftChars="0" w:hanging="766"/>
              <w:rPr>
                <w:rFonts w:ascii="Times New Roman" w:hAnsi="Times New Roman" w:cs="Times New Roman"/>
                <w:sz w:val="24"/>
                <w:szCs w:val="24"/>
              </w:rPr>
            </w:pPr>
            <w:r w:rsidRPr="007630B8">
              <w:rPr>
                <w:rFonts w:ascii="Times New Roman" w:hAnsi="Times New Roman" w:cs="Times New Roman"/>
                <w:sz w:val="24"/>
                <w:szCs w:val="24"/>
              </w:rPr>
              <w:t>McKinsey’s Seven-Step Model</w:t>
            </w:r>
            <w:r w:rsidR="00425738">
              <w:rPr>
                <w:rFonts w:ascii="Times New Roman" w:hAnsi="Times New Roman" w:cs="Times New Roman"/>
                <w:sz w:val="24"/>
                <w:szCs w:val="24"/>
                <w:lang w:val="ru-RU"/>
              </w:rPr>
              <w:t>.</w:t>
            </w:r>
          </w:p>
          <w:p w:rsidR="007630B8" w:rsidRPr="007630B8" w:rsidRDefault="007630B8" w:rsidP="00425738">
            <w:pPr>
              <w:pStyle w:val="a4"/>
              <w:numPr>
                <w:ilvl w:val="0"/>
                <w:numId w:val="24"/>
              </w:numPr>
              <w:tabs>
                <w:tab w:val="left" w:pos="207"/>
                <w:tab w:val="left" w:pos="459"/>
              </w:tabs>
              <w:wordWrap/>
              <w:ind w:leftChars="0" w:hanging="766"/>
              <w:rPr>
                <w:rFonts w:ascii="Times New Roman" w:hAnsi="Times New Roman" w:cs="Times New Roman"/>
                <w:sz w:val="24"/>
                <w:szCs w:val="24"/>
              </w:rPr>
            </w:pPr>
            <w:r w:rsidRPr="007630B8">
              <w:rPr>
                <w:rFonts w:ascii="Times New Roman" w:hAnsi="Times New Roman" w:cs="Times New Roman"/>
                <w:sz w:val="24"/>
                <w:szCs w:val="24"/>
              </w:rPr>
              <w:t>Nadler and Tushman, congruence model</w:t>
            </w:r>
            <w:r w:rsidR="00425738" w:rsidRPr="00425738">
              <w:rPr>
                <w:rFonts w:ascii="Times New Roman" w:hAnsi="Times New Roman" w:cs="Times New Roman"/>
                <w:sz w:val="24"/>
                <w:szCs w:val="24"/>
              </w:rPr>
              <w:t>.</w:t>
            </w:r>
          </w:p>
          <w:p w:rsidR="007630B8" w:rsidRPr="00425738" w:rsidRDefault="007630B8" w:rsidP="00425738">
            <w:pPr>
              <w:pStyle w:val="a4"/>
              <w:numPr>
                <w:ilvl w:val="0"/>
                <w:numId w:val="24"/>
              </w:numPr>
              <w:tabs>
                <w:tab w:val="left" w:pos="207"/>
                <w:tab w:val="left" w:pos="459"/>
              </w:tabs>
              <w:wordWrap/>
              <w:ind w:leftChars="0" w:hanging="766"/>
              <w:rPr>
                <w:rFonts w:ascii="Times New Roman" w:hAnsi="Times New Roman" w:cs="Times New Roman"/>
                <w:sz w:val="24"/>
                <w:szCs w:val="24"/>
              </w:rPr>
            </w:pPr>
            <w:r w:rsidRPr="007630B8">
              <w:rPr>
                <w:rFonts w:ascii="Times New Roman" w:hAnsi="Times New Roman" w:cs="Times New Roman"/>
                <w:sz w:val="24"/>
                <w:szCs w:val="24"/>
              </w:rPr>
              <w:t>Weisbord 6 Box Model</w:t>
            </w:r>
            <w:r w:rsidR="00425738">
              <w:rPr>
                <w:rFonts w:ascii="Times New Roman" w:hAnsi="Times New Roman" w:cs="Times New Roman"/>
                <w:sz w:val="24"/>
                <w:szCs w:val="24"/>
                <w:lang w:val="ru-RU"/>
              </w:rPr>
              <w:t>.</w:t>
            </w:r>
          </w:p>
        </w:tc>
      </w:tr>
      <w:tr w:rsidR="00425738" w:rsidRPr="007630B8" w:rsidTr="00425738">
        <w:tc>
          <w:tcPr>
            <w:tcW w:w="9639" w:type="dxa"/>
            <w:gridSpan w:val="2"/>
            <w:tcBorders>
              <w:top w:val="nil"/>
              <w:left w:val="nil"/>
              <w:right w:val="nil"/>
            </w:tcBorders>
          </w:tcPr>
          <w:p w:rsidR="00425738" w:rsidRDefault="00425738" w:rsidP="00425738">
            <w:pPr>
              <w:tabs>
                <w:tab w:val="left" w:pos="207"/>
                <w:tab w:val="left" w:pos="459"/>
              </w:tabs>
              <w:wordWrap/>
              <w:ind w:left="34" w:hanging="142"/>
              <w:rPr>
                <w:rStyle w:val="jlqj4b"/>
                <w:rFonts w:ascii="Times New Roman" w:hAnsi="Times New Roman" w:cs="Times New Roman"/>
                <w:sz w:val="28"/>
                <w:szCs w:val="28"/>
                <w:lang w:val="ru-RU"/>
              </w:rPr>
            </w:pPr>
            <w:r w:rsidRPr="0016343E">
              <w:rPr>
                <w:rFonts w:ascii="Times New Roman" w:hAnsi="Times New Roman" w:cs="Times New Roman"/>
                <w:sz w:val="28"/>
                <w:szCs w:val="28"/>
              </w:rPr>
              <w:t>Continuation of table</w:t>
            </w:r>
            <w:r>
              <w:rPr>
                <w:rStyle w:val="jlqj4b"/>
                <w:rFonts w:ascii="Times New Roman" w:hAnsi="Times New Roman" w:cs="Times New Roman"/>
                <w:sz w:val="28"/>
                <w:szCs w:val="28"/>
                <w:lang w:val="ru-RU"/>
              </w:rPr>
              <w:t xml:space="preserve"> С.1</w:t>
            </w:r>
          </w:p>
          <w:p w:rsidR="00425738" w:rsidRPr="00425738" w:rsidRDefault="00425738" w:rsidP="00425738">
            <w:pPr>
              <w:tabs>
                <w:tab w:val="left" w:pos="207"/>
                <w:tab w:val="left" w:pos="459"/>
              </w:tabs>
              <w:wordWrap/>
              <w:ind w:left="34" w:hanging="142"/>
              <w:rPr>
                <w:rFonts w:ascii="Times New Roman" w:hAnsi="Times New Roman" w:cs="Times New Roman"/>
                <w:sz w:val="16"/>
                <w:szCs w:val="16"/>
                <w:lang w:val="ru-RU"/>
              </w:rPr>
            </w:pPr>
          </w:p>
        </w:tc>
      </w:tr>
      <w:tr w:rsidR="00425738" w:rsidRPr="007630B8" w:rsidTr="00425738">
        <w:tc>
          <w:tcPr>
            <w:tcW w:w="1560" w:type="dxa"/>
          </w:tcPr>
          <w:p w:rsidR="00425738" w:rsidRPr="00425738" w:rsidRDefault="00425738" w:rsidP="00425738">
            <w:pPr>
              <w:wordWrap/>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8079" w:type="dxa"/>
          </w:tcPr>
          <w:p w:rsidR="00425738" w:rsidRPr="00425738" w:rsidRDefault="00425738" w:rsidP="00425738">
            <w:pPr>
              <w:tabs>
                <w:tab w:val="left" w:pos="207"/>
                <w:tab w:val="left" w:pos="459"/>
              </w:tabs>
              <w:wordWrap/>
              <w:ind w:left="34"/>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425738" w:rsidRPr="007630B8" w:rsidTr="00425738">
        <w:tc>
          <w:tcPr>
            <w:tcW w:w="1560" w:type="dxa"/>
          </w:tcPr>
          <w:p w:rsidR="00425738" w:rsidRPr="007630B8" w:rsidRDefault="00425738" w:rsidP="002007C4">
            <w:pPr>
              <w:wordWrap/>
              <w:rPr>
                <w:rFonts w:ascii="Times New Roman" w:hAnsi="Times New Roman" w:cs="Times New Roman"/>
                <w:sz w:val="24"/>
                <w:szCs w:val="24"/>
              </w:rPr>
            </w:pPr>
          </w:p>
        </w:tc>
        <w:tc>
          <w:tcPr>
            <w:tcW w:w="8079" w:type="dxa"/>
          </w:tcPr>
          <w:p w:rsidR="00425738" w:rsidRPr="00425738" w:rsidRDefault="00425738" w:rsidP="00425738">
            <w:pPr>
              <w:pStyle w:val="a4"/>
              <w:numPr>
                <w:ilvl w:val="0"/>
                <w:numId w:val="24"/>
              </w:numPr>
              <w:tabs>
                <w:tab w:val="left" w:pos="207"/>
                <w:tab w:val="left" w:pos="459"/>
              </w:tabs>
              <w:wordWrap/>
              <w:ind w:leftChars="0" w:hanging="766"/>
              <w:rPr>
                <w:rFonts w:ascii="Times New Roman" w:hAnsi="Times New Roman" w:cs="Times New Roman"/>
                <w:sz w:val="24"/>
                <w:szCs w:val="24"/>
              </w:rPr>
            </w:pPr>
            <w:r w:rsidRPr="007630B8">
              <w:rPr>
                <w:rFonts w:ascii="Times New Roman" w:hAnsi="Times New Roman" w:cs="Times New Roman"/>
                <w:sz w:val="24"/>
                <w:szCs w:val="24"/>
              </w:rPr>
              <w:t>William Bridges, managing the transition</w:t>
            </w:r>
            <w:r w:rsidRPr="00425738">
              <w:rPr>
                <w:rFonts w:ascii="Times New Roman" w:hAnsi="Times New Roman" w:cs="Times New Roman"/>
                <w:sz w:val="24"/>
                <w:szCs w:val="24"/>
              </w:rPr>
              <w:t>.</w:t>
            </w:r>
          </w:p>
          <w:p w:rsidR="00425738" w:rsidRPr="00425738" w:rsidRDefault="00425738" w:rsidP="00425738">
            <w:pPr>
              <w:pStyle w:val="a4"/>
              <w:numPr>
                <w:ilvl w:val="0"/>
                <w:numId w:val="24"/>
              </w:numPr>
              <w:tabs>
                <w:tab w:val="left" w:pos="207"/>
                <w:tab w:val="left" w:pos="459"/>
              </w:tabs>
              <w:wordWrap/>
              <w:ind w:leftChars="0" w:hanging="766"/>
              <w:rPr>
                <w:rFonts w:ascii="Times New Roman" w:hAnsi="Times New Roman" w:cs="Times New Roman"/>
                <w:sz w:val="24"/>
                <w:szCs w:val="24"/>
              </w:rPr>
            </w:pPr>
            <w:r w:rsidRPr="00425738">
              <w:rPr>
                <w:rFonts w:ascii="Times New Roman" w:hAnsi="Times New Roman" w:cs="Times New Roman"/>
                <w:sz w:val="24"/>
                <w:szCs w:val="24"/>
              </w:rPr>
              <w:t>Theory U</w:t>
            </w:r>
          </w:p>
        </w:tc>
      </w:tr>
      <w:tr w:rsidR="00A53ADC" w:rsidRPr="007630B8" w:rsidTr="00425738">
        <w:tc>
          <w:tcPr>
            <w:tcW w:w="9639" w:type="dxa"/>
            <w:gridSpan w:val="2"/>
          </w:tcPr>
          <w:p w:rsidR="00A53ADC" w:rsidRPr="007630B8" w:rsidRDefault="00425738" w:rsidP="002007C4">
            <w:pPr>
              <w:wordWrap/>
              <w:ind w:firstLine="709"/>
              <w:rPr>
                <w:rFonts w:ascii="Times New Roman" w:hAnsi="Times New Roman" w:cs="Times New Roman"/>
                <w:sz w:val="24"/>
                <w:szCs w:val="24"/>
              </w:rPr>
            </w:pPr>
            <w:r w:rsidRPr="00425738">
              <w:rPr>
                <w:rFonts w:ascii="Times New Roman" w:hAnsi="Times New Roman" w:cs="Times New Roman"/>
                <w:sz w:val="24"/>
                <w:szCs w:val="24"/>
              </w:rPr>
              <w:t xml:space="preserve">Note - Compiled by source </w:t>
            </w:r>
            <w:r w:rsidR="00A53ADC" w:rsidRPr="007630B8">
              <w:rPr>
                <w:rFonts w:ascii="Times New Roman" w:hAnsi="Times New Roman" w:cs="Times New Roman"/>
                <w:sz w:val="24"/>
                <w:szCs w:val="24"/>
              </w:rPr>
              <w:t>[75]</w:t>
            </w:r>
          </w:p>
        </w:tc>
      </w:tr>
    </w:tbl>
    <w:p w:rsidR="00A53ADC" w:rsidRPr="0016343E" w:rsidRDefault="00A53ADC" w:rsidP="002007C4">
      <w:pPr>
        <w:wordWrap/>
        <w:spacing w:after="0" w:line="240" w:lineRule="auto"/>
        <w:rPr>
          <w:rFonts w:ascii="Times New Roman" w:hAnsi="Times New Roman" w:cs="Times New Roman"/>
          <w:sz w:val="28"/>
          <w:szCs w:val="28"/>
        </w:rPr>
      </w:pPr>
    </w:p>
    <w:p w:rsidR="00A53ADC" w:rsidRPr="0016343E" w:rsidRDefault="00A53ADC" w:rsidP="002007C4">
      <w:pPr>
        <w:wordWrap/>
        <w:spacing w:after="0" w:line="240" w:lineRule="auto"/>
        <w:rPr>
          <w:rFonts w:ascii="Times New Roman" w:hAnsi="Times New Roman" w:cs="Times New Roman"/>
          <w:sz w:val="28"/>
          <w:szCs w:val="28"/>
        </w:rPr>
      </w:pPr>
    </w:p>
    <w:p w:rsidR="00A53ADC" w:rsidRPr="0016343E" w:rsidRDefault="00A53ADC" w:rsidP="002007C4">
      <w:pPr>
        <w:wordWrap/>
        <w:spacing w:after="0" w:line="240" w:lineRule="auto"/>
        <w:jc w:val="center"/>
        <w:rPr>
          <w:rFonts w:ascii="Times New Roman" w:hAnsi="Times New Roman" w:cs="Times New Roman"/>
          <w:sz w:val="28"/>
          <w:szCs w:val="28"/>
        </w:rPr>
      </w:pPr>
    </w:p>
    <w:p w:rsidR="00A53ADC" w:rsidRPr="0016343E" w:rsidRDefault="00A53ADC" w:rsidP="002007C4">
      <w:pPr>
        <w:wordWrap/>
        <w:spacing w:after="0" w:line="240" w:lineRule="auto"/>
        <w:jc w:val="center"/>
        <w:rPr>
          <w:rFonts w:ascii="Times New Roman" w:hAnsi="Times New Roman" w:cs="Times New Roman"/>
          <w:sz w:val="28"/>
          <w:szCs w:val="28"/>
        </w:rPr>
      </w:pPr>
    </w:p>
    <w:p w:rsidR="00A53ADC" w:rsidRPr="0016343E" w:rsidRDefault="00A53ADC">
      <w:pPr>
        <w:widowControl/>
        <w:wordWrap/>
        <w:autoSpaceDE/>
        <w:autoSpaceDN/>
        <w:rPr>
          <w:rFonts w:ascii="Times New Roman" w:hAnsi="Times New Roman" w:cs="Times New Roman"/>
          <w:sz w:val="28"/>
          <w:szCs w:val="28"/>
        </w:rPr>
      </w:pPr>
      <w:r w:rsidRPr="0016343E">
        <w:rPr>
          <w:rFonts w:ascii="Times New Roman" w:hAnsi="Times New Roman" w:cs="Times New Roman"/>
          <w:sz w:val="28"/>
          <w:szCs w:val="28"/>
        </w:rPr>
        <w:br w:type="page"/>
      </w:r>
    </w:p>
    <w:p w:rsidR="00A53ADC" w:rsidRPr="0016343E" w:rsidRDefault="00A53ADC" w:rsidP="002007C4">
      <w:pPr>
        <w:wordWrap/>
        <w:spacing w:after="0" w:line="240" w:lineRule="auto"/>
        <w:jc w:val="center"/>
        <w:rPr>
          <w:rFonts w:ascii="Times New Roman" w:hAnsi="Times New Roman" w:cs="Times New Roman"/>
          <w:b/>
          <w:caps/>
          <w:sz w:val="28"/>
          <w:szCs w:val="28"/>
        </w:rPr>
        <w:sectPr w:rsidR="00A53ADC" w:rsidRPr="0016343E" w:rsidSect="002007C4">
          <w:pgSz w:w="11906" w:h="16838" w:code="9"/>
          <w:pgMar w:top="1134" w:right="567" w:bottom="1134" w:left="1701" w:header="720" w:footer="720" w:gutter="0"/>
          <w:cols w:space="720"/>
          <w:titlePg/>
          <w:docGrid w:linePitch="360"/>
        </w:sectPr>
      </w:pPr>
    </w:p>
    <w:p w:rsidR="00A53ADC" w:rsidRPr="0016343E" w:rsidRDefault="00A53ADC" w:rsidP="002007C4">
      <w:pPr>
        <w:wordWrap/>
        <w:spacing w:after="0" w:line="240" w:lineRule="auto"/>
        <w:jc w:val="center"/>
        <w:rPr>
          <w:rFonts w:ascii="Times New Roman" w:hAnsi="Times New Roman" w:cs="Times New Roman"/>
          <w:b/>
          <w:caps/>
          <w:sz w:val="28"/>
          <w:szCs w:val="28"/>
          <w:lang w:val="kk-KZ"/>
        </w:rPr>
      </w:pPr>
      <w:r w:rsidRPr="0016343E">
        <w:rPr>
          <w:rFonts w:ascii="Times New Roman" w:hAnsi="Times New Roman" w:cs="Times New Roman"/>
          <w:b/>
          <w:caps/>
          <w:sz w:val="28"/>
          <w:szCs w:val="28"/>
        </w:rPr>
        <w:t>annex D</w:t>
      </w:r>
    </w:p>
    <w:p w:rsidR="00A53ADC" w:rsidRPr="0016343E" w:rsidRDefault="00A53ADC" w:rsidP="00425738">
      <w:pPr>
        <w:tabs>
          <w:tab w:val="left" w:pos="1275"/>
        </w:tabs>
        <w:wordWrap/>
        <w:spacing w:after="0" w:line="240" w:lineRule="auto"/>
        <w:jc w:val="right"/>
        <w:rPr>
          <w:rFonts w:ascii="Times New Roman" w:hAnsi="Times New Roman" w:cs="Times New Roman"/>
          <w:sz w:val="28"/>
          <w:szCs w:val="28"/>
        </w:rPr>
      </w:pPr>
    </w:p>
    <w:p w:rsidR="00A53ADC" w:rsidRPr="0016343E" w:rsidRDefault="00A53ADC" w:rsidP="002007C4">
      <w:pPr>
        <w:tabs>
          <w:tab w:val="left" w:pos="1275"/>
        </w:tabs>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 xml:space="preserve">Table </w:t>
      </w:r>
      <w:r w:rsidRPr="0016343E">
        <w:rPr>
          <w:rFonts w:ascii="Times New Roman" w:hAnsi="Times New Roman" w:cs="Times New Roman" w:hint="eastAsia"/>
          <w:sz w:val="28"/>
          <w:szCs w:val="28"/>
        </w:rPr>
        <w:t>D.1</w:t>
      </w:r>
      <w:r w:rsidRPr="0016343E">
        <w:rPr>
          <w:rFonts w:ascii="Times New Roman" w:hAnsi="Times New Roman" w:cs="Times New Roman"/>
          <w:sz w:val="28"/>
          <w:szCs w:val="28"/>
        </w:rPr>
        <w:t xml:space="preserve"> – Civil service systems’ features and visions worldwide</w:t>
      </w:r>
    </w:p>
    <w:p w:rsidR="00942B66" w:rsidRPr="00425738" w:rsidRDefault="00942B66" w:rsidP="002007C4">
      <w:pPr>
        <w:tabs>
          <w:tab w:val="left" w:pos="1275"/>
        </w:tabs>
        <w:wordWrap/>
        <w:spacing w:after="0" w:line="240" w:lineRule="auto"/>
        <w:rPr>
          <w:rFonts w:ascii="Times New Roman" w:hAnsi="Times New Roman" w:cs="Times New Roman"/>
          <w:sz w:val="16"/>
          <w:szCs w:val="16"/>
        </w:rPr>
      </w:pPr>
    </w:p>
    <w:tbl>
      <w:tblPr>
        <w:tblStyle w:val="a3"/>
        <w:tblW w:w="14670" w:type="dxa"/>
        <w:tblInd w:w="108" w:type="dxa"/>
        <w:tblLook w:val="04A0" w:firstRow="1" w:lastRow="0" w:firstColumn="1" w:lastColumn="0" w:noHBand="0" w:noVBand="1"/>
      </w:tblPr>
      <w:tblGrid>
        <w:gridCol w:w="2002"/>
        <w:gridCol w:w="1967"/>
        <w:gridCol w:w="1985"/>
        <w:gridCol w:w="3428"/>
        <w:gridCol w:w="2242"/>
        <w:gridCol w:w="3046"/>
      </w:tblGrid>
      <w:tr w:rsidR="00A53ADC" w:rsidRPr="00425738" w:rsidTr="00425738">
        <w:tc>
          <w:tcPr>
            <w:tcW w:w="2002" w:type="dxa"/>
            <w:tcBorders>
              <w:top w:val="single" w:sz="4" w:space="0" w:color="auto"/>
              <w:left w:val="single" w:sz="4" w:space="0" w:color="auto"/>
              <w:bottom w:val="single" w:sz="4" w:space="0" w:color="auto"/>
              <w:right w:val="single" w:sz="4" w:space="0" w:color="auto"/>
            </w:tcBorders>
          </w:tcPr>
          <w:p w:rsidR="00A53ADC" w:rsidRPr="00425738" w:rsidRDefault="00A53ADC" w:rsidP="002007C4">
            <w:pPr>
              <w:wordWrap/>
              <w:jc w:val="center"/>
              <w:rPr>
                <w:rFonts w:ascii="Times New Roman" w:hAnsi="Times New Roman" w:cs="Times New Roman"/>
                <w:sz w:val="24"/>
                <w:szCs w:val="24"/>
              </w:rPr>
            </w:pPr>
            <w:r w:rsidRPr="00425738">
              <w:rPr>
                <w:rFonts w:ascii="Times New Roman" w:hAnsi="Times New Roman" w:cs="Times New Roman"/>
                <w:sz w:val="24"/>
                <w:szCs w:val="24"/>
              </w:rPr>
              <w:t>Aspect</w:t>
            </w:r>
          </w:p>
        </w:tc>
        <w:tc>
          <w:tcPr>
            <w:tcW w:w="1967" w:type="dxa"/>
            <w:tcBorders>
              <w:top w:val="single" w:sz="4" w:space="0" w:color="auto"/>
              <w:left w:val="single" w:sz="4" w:space="0" w:color="auto"/>
              <w:bottom w:val="single" w:sz="4" w:space="0" w:color="auto"/>
              <w:right w:val="single" w:sz="4" w:space="0" w:color="auto"/>
            </w:tcBorders>
            <w:hideMark/>
          </w:tcPr>
          <w:p w:rsidR="00A53ADC" w:rsidRPr="00425738" w:rsidRDefault="00A53ADC" w:rsidP="002007C4">
            <w:pPr>
              <w:wordWrap/>
              <w:jc w:val="center"/>
              <w:rPr>
                <w:rFonts w:ascii="Times New Roman" w:hAnsi="Times New Roman" w:cs="Times New Roman"/>
                <w:sz w:val="24"/>
                <w:szCs w:val="24"/>
              </w:rPr>
            </w:pPr>
            <w:r w:rsidRPr="00425738">
              <w:rPr>
                <w:rFonts w:ascii="Times New Roman" w:hAnsi="Times New Roman" w:cs="Times New Roman"/>
                <w:sz w:val="24"/>
                <w:szCs w:val="24"/>
              </w:rPr>
              <w:t xml:space="preserve">UK </w:t>
            </w:r>
          </w:p>
        </w:tc>
        <w:tc>
          <w:tcPr>
            <w:tcW w:w="1985" w:type="dxa"/>
            <w:tcBorders>
              <w:top w:val="single" w:sz="4" w:space="0" w:color="auto"/>
              <w:left w:val="single" w:sz="4" w:space="0" w:color="auto"/>
              <w:bottom w:val="single" w:sz="4" w:space="0" w:color="auto"/>
              <w:right w:val="single" w:sz="4" w:space="0" w:color="auto"/>
            </w:tcBorders>
            <w:hideMark/>
          </w:tcPr>
          <w:p w:rsidR="00A53ADC" w:rsidRPr="00425738" w:rsidRDefault="00A53ADC" w:rsidP="002007C4">
            <w:pPr>
              <w:wordWrap/>
              <w:jc w:val="center"/>
              <w:rPr>
                <w:rFonts w:ascii="Times New Roman" w:hAnsi="Times New Roman" w:cs="Times New Roman"/>
                <w:sz w:val="24"/>
                <w:szCs w:val="24"/>
              </w:rPr>
            </w:pPr>
            <w:r w:rsidRPr="00425738">
              <w:rPr>
                <w:rFonts w:ascii="Times New Roman" w:hAnsi="Times New Roman" w:cs="Times New Roman"/>
                <w:sz w:val="24"/>
                <w:szCs w:val="24"/>
              </w:rPr>
              <w:t>Canada</w:t>
            </w:r>
          </w:p>
        </w:tc>
        <w:tc>
          <w:tcPr>
            <w:tcW w:w="3428" w:type="dxa"/>
            <w:tcBorders>
              <w:top w:val="single" w:sz="4" w:space="0" w:color="auto"/>
              <w:left w:val="single" w:sz="4" w:space="0" w:color="auto"/>
              <w:bottom w:val="single" w:sz="4" w:space="0" w:color="auto"/>
              <w:right w:val="single" w:sz="4" w:space="0" w:color="auto"/>
            </w:tcBorders>
            <w:hideMark/>
          </w:tcPr>
          <w:p w:rsidR="00A53ADC" w:rsidRPr="00425738" w:rsidRDefault="00A53ADC" w:rsidP="002007C4">
            <w:pPr>
              <w:wordWrap/>
              <w:jc w:val="center"/>
              <w:rPr>
                <w:rFonts w:ascii="Times New Roman" w:hAnsi="Times New Roman" w:cs="Times New Roman"/>
                <w:sz w:val="24"/>
                <w:szCs w:val="24"/>
              </w:rPr>
            </w:pPr>
            <w:r w:rsidRPr="00425738">
              <w:rPr>
                <w:rFonts w:ascii="Times New Roman" w:hAnsi="Times New Roman" w:cs="Times New Roman"/>
                <w:sz w:val="24"/>
                <w:szCs w:val="24"/>
              </w:rPr>
              <w:t>Singapore</w:t>
            </w:r>
          </w:p>
        </w:tc>
        <w:tc>
          <w:tcPr>
            <w:tcW w:w="2242" w:type="dxa"/>
            <w:tcBorders>
              <w:top w:val="single" w:sz="4" w:space="0" w:color="auto"/>
              <w:left w:val="single" w:sz="4" w:space="0" w:color="auto"/>
              <w:bottom w:val="single" w:sz="4" w:space="0" w:color="auto"/>
              <w:right w:val="single" w:sz="4" w:space="0" w:color="auto"/>
            </w:tcBorders>
          </w:tcPr>
          <w:p w:rsidR="00A53ADC" w:rsidRPr="00425738" w:rsidRDefault="00A53ADC" w:rsidP="002007C4">
            <w:pPr>
              <w:wordWrap/>
              <w:jc w:val="center"/>
              <w:rPr>
                <w:rFonts w:ascii="Times New Roman" w:hAnsi="Times New Roman" w:cs="Times New Roman"/>
                <w:sz w:val="24"/>
                <w:szCs w:val="24"/>
              </w:rPr>
            </w:pPr>
            <w:r w:rsidRPr="00425738">
              <w:rPr>
                <w:rFonts w:ascii="Times New Roman" w:hAnsi="Times New Roman" w:cs="Times New Roman"/>
                <w:sz w:val="24"/>
                <w:szCs w:val="24"/>
              </w:rPr>
              <w:t>USA</w:t>
            </w:r>
          </w:p>
        </w:tc>
        <w:tc>
          <w:tcPr>
            <w:tcW w:w="3046" w:type="dxa"/>
            <w:tcBorders>
              <w:top w:val="single" w:sz="4" w:space="0" w:color="auto"/>
              <w:left w:val="single" w:sz="4" w:space="0" w:color="auto"/>
              <w:bottom w:val="single" w:sz="4" w:space="0" w:color="auto"/>
              <w:right w:val="single" w:sz="4" w:space="0" w:color="auto"/>
            </w:tcBorders>
            <w:hideMark/>
          </w:tcPr>
          <w:p w:rsidR="00A53ADC" w:rsidRPr="00425738" w:rsidRDefault="00A53ADC" w:rsidP="002007C4">
            <w:pPr>
              <w:wordWrap/>
              <w:jc w:val="center"/>
              <w:rPr>
                <w:rFonts w:ascii="Times New Roman" w:hAnsi="Times New Roman" w:cs="Times New Roman"/>
                <w:sz w:val="24"/>
                <w:szCs w:val="24"/>
              </w:rPr>
            </w:pPr>
            <w:r w:rsidRPr="00425738">
              <w:rPr>
                <w:rFonts w:ascii="Times New Roman" w:hAnsi="Times New Roman" w:cs="Times New Roman"/>
                <w:sz w:val="24"/>
                <w:szCs w:val="24"/>
              </w:rPr>
              <w:t>Australia</w:t>
            </w:r>
          </w:p>
        </w:tc>
      </w:tr>
      <w:tr w:rsidR="00236B59" w:rsidRPr="00425738" w:rsidTr="00425738">
        <w:tc>
          <w:tcPr>
            <w:tcW w:w="2002" w:type="dxa"/>
            <w:tcBorders>
              <w:top w:val="single" w:sz="4" w:space="0" w:color="auto"/>
              <w:left w:val="single" w:sz="4" w:space="0" w:color="auto"/>
              <w:bottom w:val="single" w:sz="4" w:space="0" w:color="auto"/>
              <w:right w:val="single" w:sz="4" w:space="0" w:color="auto"/>
            </w:tcBorders>
          </w:tcPr>
          <w:p w:rsidR="00236B59" w:rsidRPr="00425738" w:rsidRDefault="00236B59" w:rsidP="002007C4">
            <w:pPr>
              <w:wordWrap/>
              <w:jc w:val="center"/>
              <w:rPr>
                <w:rFonts w:ascii="Times New Roman" w:hAnsi="Times New Roman" w:cs="Times New Roman"/>
                <w:sz w:val="24"/>
                <w:szCs w:val="24"/>
              </w:rPr>
            </w:pPr>
            <w:r w:rsidRPr="00425738">
              <w:rPr>
                <w:rFonts w:ascii="Times New Roman" w:hAnsi="Times New Roman" w:cs="Times New Roman" w:hint="eastAsia"/>
                <w:sz w:val="24"/>
                <w:szCs w:val="24"/>
              </w:rPr>
              <w:t>1</w:t>
            </w:r>
          </w:p>
        </w:tc>
        <w:tc>
          <w:tcPr>
            <w:tcW w:w="1967" w:type="dxa"/>
            <w:tcBorders>
              <w:top w:val="single" w:sz="4" w:space="0" w:color="auto"/>
              <w:left w:val="single" w:sz="4" w:space="0" w:color="auto"/>
              <w:bottom w:val="single" w:sz="4" w:space="0" w:color="auto"/>
              <w:right w:val="single" w:sz="4" w:space="0" w:color="auto"/>
            </w:tcBorders>
          </w:tcPr>
          <w:p w:rsidR="00236B59" w:rsidRPr="00425738" w:rsidRDefault="00236B59" w:rsidP="002007C4">
            <w:pPr>
              <w:wordWrap/>
              <w:jc w:val="center"/>
              <w:rPr>
                <w:rFonts w:ascii="Times New Roman" w:hAnsi="Times New Roman" w:cs="Times New Roman"/>
                <w:sz w:val="24"/>
                <w:szCs w:val="24"/>
              </w:rPr>
            </w:pPr>
            <w:r w:rsidRPr="00425738">
              <w:rPr>
                <w:rFonts w:ascii="Times New Roman" w:hAnsi="Times New Roman" w:cs="Times New Roman" w:hint="eastAsia"/>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236B59" w:rsidRPr="00425738" w:rsidRDefault="00236B59" w:rsidP="002007C4">
            <w:pPr>
              <w:wordWrap/>
              <w:jc w:val="center"/>
              <w:rPr>
                <w:rFonts w:ascii="Times New Roman" w:hAnsi="Times New Roman" w:cs="Times New Roman"/>
                <w:sz w:val="24"/>
                <w:szCs w:val="24"/>
              </w:rPr>
            </w:pPr>
            <w:r w:rsidRPr="00425738">
              <w:rPr>
                <w:rFonts w:ascii="Times New Roman" w:hAnsi="Times New Roman" w:cs="Times New Roman" w:hint="eastAsia"/>
                <w:sz w:val="24"/>
                <w:szCs w:val="24"/>
              </w:rPr>
              <w:t>3</w:t>
            </w:r>
          </w:p>
        </w:tc>
        <w:tc>
          <w:tcPr>
            <w:tcW w:w="3428" w:type="dxa"/>
            <w:tcBorders>
              <w:top w:val="single" w:sz="4" w:space="0" w:color="auto"/>
              <w:left w:val="single" w:sz="4" w:space="0" w:color="auto"/>
              <w:bottom w:val="single" w:sz="4" w:space="0" w:color="auto"/>
              <w:right w:val="single" w:sz="4" w:space="0" w:color="auto"/>
            </w:tcBorders>
          </w:tcPr>
          <w:p w:rsidR="00236B59" w:rsidRPr="00425738" w:rsidRDefault="00236B59" w:rsidP="002007C4">
            <w:pPr>
              <w:wordWrap/>
              <w:jc w:val="center"/>
              <w:rPr>
                <w:rFonts w:ascii="Times New Roman" w:hAnsi="Times New Roman" w:cs="Times New Roman"/>
                <w:sz w:val="24"/>
                <w:szCs w:val="24"/>
              </w:rPr>
            </w:pPr>
            <w:r w:rsidRPr="00425738">
              <w:rPr>
                <w:rFonts w:ascii="Times New Roman" w:hAnsi="Times New Roman" w:cs="Times New Roman" w:hint="eastAsia"/>
                <w:sz w:val="24"/>
                <w:szCs w:val="24"/>
              </w:rPr>
              <w:t>4</w:t>
            </w:r>
          </w:p>
        </w:tc>
        <w:tc>
          <w:tcPr>
            <w:tcW w:w="2242" w:type="dxa"/>
            <w:tcBorders>
              <w:top w:val="single" w:sz="4" w:space="0" w:color="auto"/>
              <w:left w:val="single" w:sz="4" w:space="0" w:color="auto"/>
              <w:bottom w:val="single" w:sz="4" w:space="0" w:color="auto"/>
              <w:right w:val="single" w:sz="4" w:space="0" w:color="auto"/>
            </w:tcBorders>
          </w:tcPr>
          <w:p w:rsidR="00236B59" w:rsidRPr="00425738" w:rsidRDefault="00236B59" w:rsidP="002007C4">
            <w:pPr>
              <w:wordWrap/>
              <w:jc w:val="center"/>
              <w:rPr>
                <w:rFonts w:ascii="Times New Roman" w:hAnsi="Times New Roman" w:cs="Times New Roman"/>
                <w:sz w:val="24"/>
                <w:szCs w:val="24"/>
              </w:rPr>
            </w:pPr>
            <w:r w:rsidRPr="00425738">
              <w:rPr>
                <w:rFonts w:ascii="Times New Roman" w:hAnsi="Times New Roman" w:cs="Times New Roman" w:hint="eastAsia"/>
                <w:sz w:val="24"/>
                <w:szCs w:val="24"/>
              </w:rPr>
              <w:t>5</w:t>
            </w:r>
          </w:p>
        </w:tc>
        <w:tc>
          <w:tcPr>
            <w:tcW w:w="3046" w:type="dxa"/>
            <w:tcBorders>
              <w:top w:val="single" w:sz="4" w:space="0" w:color="auto"/>
              <w:left w:val="single" w:sz="4" w:space="0" w:color="auto"/>
              <w:bottom w:val="single" w:sz="4" w:space="0" w:color="auto"/>
              <w:right w:val="single" w:sz="4" w:space="0" w:color="auto"/>
            </w:tcBorders>
          </w:tcPr>
          <w:p w:rsidR="00236B59" w:rsidRPr="00425738" w:rsidRDefault="00236B59" w:rsidP="002007C4">
            <w:pPr>
              <w:wordWrap/>
              <w:jc w:val="center"/>
              <w:rPr>
                <w:rFonts w:ascii="Times New Roman" w:hAnsi="Times New Roman" w:cs="Times New Roman"/>
                <w:sz w:val="24"/>
                <w:szCs w:val="24"/>
              </w:rPr>
            </w:pPr>
            <w:r w:rsidRPr="00425738">
              <w:rPr>
                <w:rFonts w:ascii="Times New Roman" w:hAnsi="Times New Roman" w:cs="Times New Roman" w:hint="eastAsia"/>
                <w:sz w:val="24"/>
                <w:szCs w:val="24"/>
              </w:rPr>
              <w:t>6</w:t>
            </w:r>
          </w:p>
        </w:tc>
      </w:tr>
      <w:tr w:rsidR="00A53ADC" w:rsidRPr="00425738" w:rsidTr="00425738">
        <w:tc>
          <w:tcPr>
            <w:tcW w:w="2002" w:type="dxa"/>
            <w:tcBorders>
              <w:top w:val="single" w:sz="4" w:space="0" w:color="auto"/>
              <w:left w:val="single" w:sz="4" w:space="0" w:color="auto"/>
              <w:bottom w:val="single" w:sz="4" w:space="0" w:color="auto"/>
              <w:right w:val="single" w:sz="4" w:space="0" w:color="auto"/>
            </w:tcBorders>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Authorized body in the field of civil service</w:t>
            </w:r>
          </w:p>
        </w:tc>
        <w:tc>
          <w:tcPr>
            <w:tcW w:w="1967" w:type="dxa"/>
            <w:tcBorders>
              <w:top w:val="single" w:sz="4" w:space="0" w:color="auto"/>
              <w:left w:val="single" w:sz="4" w:space="0" w:color="auto"/>
              <w:bottom w:val="single" w:sz="4" w:space="0" w:color="auto"/>
              <w:right w:val="single" w:sz="4" w:space="0" w:color="auto"/>
            </w:tcBorders>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Civil Service Commission</w:t>
            </w:r>
          </w:p>
        </w:tc>
        <w:tc>
          <w:tcPr>
            <w:tcW w:w="1985" w:type="dxa"/>
            <w:tcBorders>
              <w:top w:val="single" w:sz="4" w:space="0" w:color="auto"/>
              <w:left w:val="single" w:sz="4" w:space="0" w:color="auto"/>
              <w:bottom w:val="single" w:sz="4" w:space="0" w:color="auto"/>
              <w:right w:val="single" w:sz="4" w:space="0" w:color="auto"/>
            </w:tcBorders>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Government of Canada</w:t>
            </w:r>
          </w:p>
        </w:tc>
        <w:tc>
          <w:tcPr>
            <w:tcW w:w="3428" w:type="dxa"/>
            <w:tcBorders>
              <w:top w:val="single" w:sz="4" w:space="0" w:color="auto"/>
              <w:left w:val="single" w:sz="4" w:space="0" w:color="auto"/>
              <w:bottom w:val="single" w:sz="4" w:space="0" w:color="auto"/>
              <w:right w:val="single" w:sz="4" w:space="0" w:color="auto"/>
            </w:tcBorders>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Public Service Division</w:t>
            </w:r>
          </w:p>
        </w:tc>
        <w:tc>
          <w:tcPr>
            <w:tcW w:w="2242" w:type="dxa"/>
            <w:tcBorders>
              <w:top w:val="single" w:sz="4" w:space="0" w:color="auto"/>
              <w:left w:val="single" w:sz="4" w:space="0" w:color="auto"/>
              <w:bottom w:val="single" w:sz="4" w:space="0" w:color="auto"/>
              <w:right w:val="single" w:sz="4" w:space="0" w:color="auto"/>
            </w:tcBorders>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Office of Personnel Management</w:t>
            </w:r>
          </w:p>
        </w:tc>
        <w:tc>
          <w:tcPr>
            <w:tcW w:w="3046" w:type="dxa"/>
            <w:tcBorders>
              <w:top w:val="single" w:sz="4" w:space="0" w:color="auto"/>
              <w:left w:val="single" w:sz="4" w:space="0" w:color="auto"/>
              <w:bottom w:val="single" w:sz="4" w:space="0" w:color="auto"/>
              <w:right w:val="single" w:sz="4" w:space="0" w:color="auto"/>
            </w:tcBorders>
          </w:tcPr>
          <w:p w:rsidR="00A53ADC" w:rsidRPr="00425738" w:rsidRDefault="001049AD" w:rsidP="002007C4">
            <w:pPr>
              <w:wordWrap/>
              <w:rPr>
                <w:rFonts w:ascii="Times New Roman" w:hAnsi="Times New Roman" w:cs="Times New Roman"/>
                <w:sz w:val="24"/>
                <w:szCs w:val="24"/>
              </w:rPr>
            </w:pPr>
            <w:hyperlink r:id="rId162" w:history="1">
              <w:r w:rsidR="00A53ADC" w:rsidRPr="00425738">
                <w:rPr>
                  <w:rFonts w:ascii="Times New Roman" w:hAnsi="Times New Roman" w:cs="Times New Roman"/>
                  <w:sz w:val="24"/>
                  <w:szCs w:val="24"/>
                </w:rPr>
                <w:t>Public Service Commission</w:t>
              </w:r>
            </w:hyperlink>
          </w:p>
        </w:tc>
      </w:tr>
      <w:tr w:rsidR="00A53ADC" w:rsidRPr="00425738" w:rsidTr="00425738">
        <w:tc>
          <w:tcPr>
            <w:tcW w:w="2002" w:type="dxa"/>
            <w:tcBorders>
              <w:top w:val="single" w:sz="4" w:space="0" w:color="auto"/>
              <w:left w:val="single" w:sz="4" w:space="0" w:color="auto"/>
              <w:bottom w:val="single" w:sz="4" w:space="0" w:color="auto"/>
              <w:right w:val="single" w:sz="4" w:space="0" w:color="auto"/>
            </w:tcBorders>
            <w:hideMark/>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Key vision</w:t>
            </w:r>
          </w:p>
        </w:tc>
        <w:tc>
          <w:tcPr>
            <w:tcW w:w="1967" w:type="dxa"/>
            <w:tcBorders>
              <w:top w:val="single" w:sz="4" w:space="0" w:color="auto"/>
              <w:left w:val="single" w:sz="4" w:space="0" w:color="auto"/>
              <w:bottom w:val="single" w:sz="4" w:space="0" w:color="auto"/>
              <w:right w:val="single" w:sz="4" w:space="0" w:color="auto"/>
            </w:tcBorders>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Brilliant Civil Service</w:t>
            </w:r>
          </w:p>
        </w:tc>
        <w:tc>
          <w:tcPr>
            <w:tcW w:w="1985" w:type="dxa"/>
            <w:tcBorders>
              <w:top w:val="single" w:sz="4" w:space="0" w:color="auto"/>
              <w:left w:val="single" w:sz="4" w:space="0" w:color="auto"/>
              <w:bottom w:val="single" w:sz="4" w:space="0" w:color="auto"/>
              <w:right w:val="single" w:sz="4" w:space="0" w:color="auto"/>
            </w:tcBorders>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Citizens first</w:t>
            </w:r>
          </w:p>
        </w:tc>
        <w:tc>
          <w:tcPr>
            <w:tcW w:w="3428" w:type="dxa"/>
            <w:tcBorders>
              <w:top w:val="single" w:sz="4" w:space="0" w:color="auto"/>
              <w:left w:val="single" w:sz="4" w:space="0" w:color="auto"/>
              <w:bottom w:val="single" w:sz="4" w:space="0" w:color="auto"/>
              <w:right w:val="single" w:sz="4" w:space="0" w:color="auto"/>
            </w:tcBorders>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 xml:space="preserve">From Public Sector 2021 to Public Sector Transformation. </w:t>
            </w:r>
          </w:p>
          <w:p w:rsidR="00A53ADC" w:rsidRPr="00514B18" w:rsidRDefault="00A53ADC" w:rsidP="002007C4">
            <w:pPr>
              <w:wordWrap/>
              <w:rPr>
                <w:rFonts w:ascii="Times New Roman" w:hAnsi="Times New Roman" w:cs="Times New Roman"/>
                <w:spacing w:val="-4"/>
                <w:sz w:val="24"/>
                <w:szCs w:val="24"/>
              </w:rPr>
            </w:pPr>
            <w:r w:rsidRPr="00425738">
              <w:rPr>
                <w:rFonts w:ascii="Times New Roman" w:hAnsi="Times New Roman" w:cs="Times New Roman"/>
                <w:i/>
                <w:sz w:val="24"/>
                <w:szCs w:val="24"/>
              </w:rPr>
              <w:t>Mission:</w:t>
            </w:r>
            <w:r w:rsidR="00514B18">
              <w:rPr>
                <w:rFonts w:ascii="Times New Roman" w:hAnsi="Times New Roman" w:cs="Times New Roman"/>
                <w:i/>
                <w:sz w:val="24"/>
                <w:szCs w:val="24"/>
              </w:rPr>
              <w:t xml:space="preserve"> </w:t>
            </w:r>
            <w:r w:rsidRPr="00514B18">
              <w:rPr>
                <w:rFonts w:ascii="Times New Roman" w:hAnsi="Times New Roman" w:cs="Times New Roman"/>
                <w:spacing w:val="-4"/>
                <w:sz w:val="24"/>
                <w:szCs w:val="24"/>
              </w:rPr>
              <w:t>1) </w:t>
            </w:r>
            <w:r w:rsidR="00437ED7" w:rsidRPr="00514B18">
              <w:rPr>
                <w:rFonts w:ascii="Times New Roman" w:hAnsi="Times New Roman" w:cs="Times New Roman"/>
                <w:spacing w:val="-4"/>
                <w:sz w:val="24"/>
                <w:szCs w:val="24"/>
              </w:rPr>
              <w:t xml:space="preserve">we </w:t>
            </w:r>
            <w:r w:rsidRPr="00514B18">
              <w:rPr>
                <w:rFonts w:ascii="Times New Roman" w:hAnsi="Times New Roman" w:cs="Times New Roman"/>
                <w:spacing w:val="-4"/>
                <w:sz w:val="24"/>
                <w:szCs w:val="24"/>
              </w:rPr>
              <w:t>work with the elected Government to shape Sin</w:t>
            </w:r>
            <w:r w:rsidR="00514B18">
              <w:rPr>
                <w:rFonts w:ascii="Times New Roman" w:hAnsi="Times New Roman" w:cs="Times New Roman"/>
                <w:spacing w:val="-4"/>
                <w:sz w:val="24"/>
                <w:szCs w:val="24"/>
              </w:rPr>
              <w:t xml:space="preserve"> </w:t>
            </w:r>
            <w:r w:rsidRPr="00514B18">
              <w:rPr>
                <w:rFonts w:ascii="Times New Roman" w:hAnsi="Times New Roman" w:cs="Times New Roman"/>
                <w:spacing w:val="-4"/>
                <w:sz w:val="24"/>
                <w:szCs w:val="24"/>
              </w:rPr>
              <w:t>ga</w:t>
            </w:r>
            <w:r w:rsidR="00437ED7" w:rsidRPr="00514B18">
              <w:rPr>
                <w:rFonts w:ascii="Times New Roman" w:hAnsi="Times New Roman" w:cs="Times New Roman"/>
                <w:spacing w:val="-4"/>
                <w:sz w:val="24"/>
                <w:szCs w:val="24"/>
              </w:rPr>
              <w:t xml:space="preserve"> </w:t>
            </w:r>
            <w:r w:rsidRPr="00514B18">
              <w:rPr>
                <w:rFonts w:ascii="Times New Roman" w:hAnsi="Times New Roman" w:cs="Times New Roman"/>
                <w:spacing w:val="-4"/>
                <w:sz w:val="24"/>
                <w:szCs w:val="24"/>
              </w:rPr>
              <w:t>pore’s future, forge a common vision among Singaporeans and transform the vision into a reality</w:t>
            </w:r>
            <w:r w:rsidR="00437ED7" w:rsidRPr="00514B18">
              <w:rPr>
                <w:rFonts w:ascii="Times New Roman" w:hAnsi="Times New Roman" w:cs="Times New Roman"/>
                <w:spacing w:val="-4"/>
                <w:sz w:val="24"/>
                <w:szCs w:val="24"/>
              </w:rPr>
              <w:t>;</w:t>
            </w:r>
          </w:p>
          <w:p w:rsidR="00A53ADC" w:rsidRPr="00437ED7"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2) </w:t>
            </w:r>
            <w:r w:rsidR="00437ED7" w:rsidRPr="00425738">
              <w:rPr>
                <w:rFonts w:ascii="Times New Roman" w:hAnsi="Times New Roman" w:cs="Times New Roman"/>
                <w:sz w:val="24"/>
                <w:szCs w:val="24"/>
              </w:rPr>
              <w:t>w</w:t>
            </w:r>
            <w:r w:rsidRPr="00425738">
              <w:rPr>
                <w:rFonts w:ascii="Times New Roman" w:hAnsi="Times New Roman" w:cs="Times New Roman"/>
                <w:sz w:val="24"/>
                <w:szCs w:val="24"/>
              </w:rPr>
              <w:t>e safeguard the indepen</w:t>
            </w:r>
            <w:r w:rsidR="00437ED7" w:rsidRPr="00437ED7">
              <w:rPr>
                <w:rFonts w:ascii="Times New Roman" w:hAnsi="Times New Roman" w:cs="Times New Roman"/>
                <w:sz w:val="24"/>
                <w:szCs w:val="24"/>
              </w:rPr>
              <w:t xml:space="preserve"> </w:t>
            </w:r>
            <w:r w:rsidRPr="00425738">
              <w:rPr>
                <w:rFonts w:ascii="Times New Roman" w:hAnsi="Times New Roman" w:cs="Times New Roman"/>
                <w:sz w:val="24"/>
                <w:szCs w:val="24"/>
              </w:rPr>
              <w:t>dence, sovereignty, security and prosperity of Singapore</w:t>
            </w:r>
            <w:r w:rsidR="00437ED7" w:rsidRPr="00437ED7">
              <w:rPr>
                <w:rFonts w:ascii="Times New Roman" w:hAnsi="Times New Roman" w:cs="Times New Roman"/>
                <w:sz w:val="24"/>
                <w:szCs w:val="24"/>
              </w:rPr>
              <w:t>;</w:t>
            </w:r>
          </w:p>
          <w:p w:rsidR="00A53ADC" w:rsidRPr="00437ED7"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3) </w:t>
            </w:r>
            <w:r w:rsidR="00437ED7" w:rsidRPr="00425738">
              <w:rPr>
                <w:rFonts w:ascii="Times New Roman" w:hAnsi="Times New Roman" w:cs="Times New Roman"/>
                <w:sz w:val="24"/>
                <w:szCs w:val="24"/>
              </w:rPr>
              <w:t>w</w:t>
            </w:r>
            <w:r w:rsidRPr="00425738">
              <w:rPr>
                <w:rFonts w:ascii="Times New Roman" w:hAnsi="Times New Roman" w:cs="Times New Roman"/>
                <w:sz w:val="24"/>
                <w:szCs w:val="24"/>
              </w:rPr>
              <w:t>e uphold justice and equality, guided by the principles of incorruptibilit</w:t>
            </w:r>
            <w:r w:rsidR="00437ED7">
              <w:rPr>
                <w:rFonts w:ascii="Times New Roman" w:hAnsi="Times New Roman" w:cs="Times New Roman"/>
                <w:sz w:val="24"/>
                <w:szCs w:val="24"/>
              </w:rPr>
              <w:t>y, meritocracy and impartiality</w:t>
            </w:r>
          </w:p>
        </w:tc>
        <w:tc>
          <w:tcPr>
            <w:tcW w:w="2242" w:type="dxa"/>
            <w:tcBorders>
              <w:top w:val="single" w:sz="4" w:space="0" w:color="auto"/>
              <w:left w:val="single" w:sz="4" w:space="0" w:color="auto"/>
              <w:bottom w:val="single" w:sz="4" w:space="0" w:color="auto"/>
              <w:right w:val="single" w:sz="4" w:space="0" w:color="auto"/>
            </w:tcBorders>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Recruit, Retain and Honor a World-Class Workforce to Serve the American People</w:t>
            </w:r>
          </w:p>
        </w:tc>
        <w:tc>
          <w:tcPr>
            <w:tcW w:w="3046" w:type="dxa"/>
            <w:tcBorders>
              <w:top w:val="single" w:sz="4" w:space="0" w:color="auto"/>
              <w:left w:val="single" w:sz="4" w:space="0" w:color="auto"/>
              <w:bottom w:val="single" w:sz="4" w:space="0" w:color="auto"/>
              <w:right w:val="single" w:sz="4" w:space="0" w:color="auto"/>
            </w:tcBorders>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1) a strong Australian public service united in a collective endeavor;</w:t>
            </w:r>
          </w:p>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2) a world-class Australian public service in its policy, regulation and delivery;</w:t>
            </w:r>
          </w:p>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3) an Australian public service that is truly an employer of choice;</w:t>
            </w:r>
          </w:p>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4) trusted and respected by its partners;</w:t>
            </w:r>
          </w:p>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5) renowned for using dyna</w:t>
            </w:r>
            <w:r w:rsidR="00514B18">
              <w:rPr>
                <w:rFonts w:ascii="Times New Roman" w:hAnsi="Times New Roman" w:cs="Times New Roman"/>
                <w:sz w:val="24"/>
                <w:szCs w:val="24"/>
              </w:rPr>
              <w:t xml:space="preserve"> </w:t>
            </w:r>
            <w:r w:rsidRPr="00425738">
              <w:rPr>
                <w:rFonts w:ascii="Times New Roman" w:hAnsi="Times New Roman" w:cs="Times New Roman"/>
                <w:sz w:val="24"/>
                <w:szCs w:val="24"/>
              </w:rPr>
              <w:t>mic, digital and a</w:t>
            </w:r>
            <w:r w:rsidR="00514B18">
              <w:rPr>
                <w:rFonts w:ascii="Times New Roman" w:hAnsi="Times New Roman" w:cs="Times New Roman"/>
                <w:sz w:val="24"/>
                <w:szCs w:val="24"/>
              </w:rPr>
              <w:t>daptive systems and structures</w:t>
            </w:r>
          </w:p>
        </w:tc>
      </w:tr>
      <w:tr w:rsidR="00A53ADC" w:rsidRPr="00425738" w:rsidTr="00700BF7">
        <w:tc>
          <w:tcPr>
            <w:tcW w:w="2002" w:type="dxa"/>
            <w:tcBorders>
              <w:top w:val="single" w:sz="4" w:space="0" w:color="auto"/>
              <w:left w:val="single" w:sz="4" w:space="0" w:color="auto"/>
              <w:bottom w:val="single" w:sz="4" w:space="0" w:color="auto"/>
              <w:right w:val="single" w:sz="4" w:space="0" w:color="auto"/>
            </w:tcBorders>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Values</w:t>
            </w:r>
          </w:p>
        </w:tc>
        <w:tc>
          <w:tcPr>
            <w:tcW w:w="1967" w:type="dxa"/>
            <w:tcBorders>
              <w:top w:val="single" w:sz="4" w:space="0" w:color="auto"/>
              <w:left w:val="single" w:sz="4" w:space="0" w:color="auto"/>
              <w:bottom w:val="single" w:sz="4" w:space="0" w:color="auto"/>
              <w:right w:val="single" w:sz="4" w:space="0" w:color="auto"/>
            </w:tcBorders>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1) honesty;</w:t>
            </w:r>
          </w:p>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2) integrity;</w:t>
            </w:r>
          </w:p>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3) impartiality;</w:t>
            </w:r>
          </w:p>
          <w:p w:rsidR="00A53ADC" w:rsidRPr="00425738" w:rsidRDefault="00514B18" w:rsidP="002007C4">
            <w:pPr>
              <w:wordWrap/>
              <w:rPr>
                <w:rFonts w:ascii="Times New Roman" w:hAnsi="Times New Roman" w:cs="Times New Roman"/>
                <w:sz w:val="24"/>
                <w:szCs w:val="24"/>
              </w:rPr>
            </w:pPr>
            <w:r>
              <w:rPr>
                <w:rFonts w:ascii="Times New Roman" w:hAnsi="Times New Roman" w:cs="Times New Roman"/>
                <w:sz w:val="24"/>
                <w:szCs w:val="24"/>
              </w:rPr>
              <w:t>4) objectivity</w:t>
            </w:r>
          </w:p>
        </w:tc>
        <w:tc>
          <w:tcPr>
            <w:tcW w:w="1985" w:type="dxa"/>
            <w:tcBorders>
              <w:top w:val="single" w:sz="4" w:space="0" w:color="auto"/>
              <w:left w:val="single" w:sz="4" w:space="0" w:color="auto"/>
              <w:bottom w:val="single" w:sz="4" w:space="0" w:color="auto"/>
              <w:right w:val="single" w:sz="4" w:space="0" w:color="auto"/>
            </w:tcBorders>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1) respect for democracy;</w:t>
            </w:r>
          </w:p>
          <w:p w:rsidR="00A53ADC" w:rsidRPr="00425738" w:rsidRDefault="00A53ADC" w:rsidP="00514B18">
            <w:pPr>
              <w:wordWrap/>
              <w:ind w:left="-31" w:right="-89"/>
              <w:jc w:val="left"/>
              <w:rPr>
                <w:rFonts w:ascii="Times New Roman" w:hAnsi="Times New Roman" w:cs="Times New Roman"/>
                <w:sz w:val="24"/>
                <w:szCs w:val="24"/>
              </w:rPr>
            </w:pPr>
            <w:r w:rsidRPr="00425738">
              <w:rPr>
                <w:rFonts w:ascii="Times New Roman" w:hAnsi="Times New Roman" w:cs="Times New Roman"/>
                <w:sz w:val="24"/>
                <w:szCs w:val="24"/>
              </w:rPr>
              <w:t>2</w:t>
            </w:r>
            <w:r w:rsidRPr="00514B18">
              <w:rPr>
                <w:rFonts w:ascii="Times New Roman" w:hAnsi="Times New Roman" w:cs="Times New Roman"/>
                <w:spacing w:val="-4"/>
                <w:sz w:val="24"/>
                <w:szCs w:val="24"/>
              </w:rPr>
              <w:t>) respect for people;</w:t>
            </w:r>
          </w:p>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3) integrity;</w:t>
            </w:r>
          </w:p>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4) stewardship;</w:t>
            </w:r>
          </w:p>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5) excellence</w:t>
            </w:r>
          </w:p>
        </w:tc>
        <w:tc>
          <w:tcPr>
            <w:tcW w:w="3428" w:type="dxa"/>
            <w:tcBorders>
              <w:top w:val="single" w:sz="4" w:space="0" w:color="auto"/>
              <w:left w:val="single" w:sz="4" w:space="0" w:color="auto"/>
              <w:bottom w:val="single" w:sz="4" w:space="0" w:color="auto"/>
              <w:right w:val="single" w:sz="4" w:space="0" w:color="auto"/>
            </w:tcBorders>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1) integrity;</w:t>
            </w:r>
          </w:p>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2) service;</w:t>
            </w:r>
          </w:p>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3) excellence.</w:t>
            </w:r>
          </w:p>
        </w:tc>
        <w:tc>
          <w:tcPr>
            <w:tcW w:w="2242" w:type="dxa"/>
            <w:tcBorders>
              <w:top w:val="single" w:sz="4" w:space="0" w:color="auto"/>
              <w:left w:val="single" w:sz="4" w:space="0" w:color="auto"/>
              <w:bottom w:val="single" w:sz="4" w:space="0" w:color="auto"/>
              <w:right w:val="single" w:sz="4" w:space="0" w:color="auto"/>
            </w:tcBorders>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Making our government more transparent, participatory, and collaborative.</w:t>
            </w:r>
          </w:p>
        </w:tc>
        <w:tc>
          <w:tcPr>
            <w:tcW w:w="3046" w:type="dxa"/>
            <w:tcBorders>
              <w:top w:val="single" w:sz="4" w:space="0" w:color="auto"/>
              <w:left w:val="single" w:sz="4" w:space="0" w:color="auto"/>
              <w:bottom w:val="single" w:sz="4" w:space="0" w:color="auto"/>
              <w:right w:val="single" w:sz="4" w:space="0" w:color="auto"/>
            </w:tcBorders>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N/A</w:t>
            </w:r>
          </w:p>
        </w:tc>
      </w:tr>
      <w:tr w:rsidR="00A53ADC" w:rsidRPr="00425738" w:rsidTr="00700BF7">
        <w:tc>
          <w:tcPr>
            <w:tcW w:w="2002" w:type="dxa"/>
            <w:tcBorders>
              <w:top w:val="single" w:sz="4" w:space="0" w:color="auto"/>
              <w:left w:val="single" w:sz="4" w:space="0" w:color="auto"/>
              <w:bottom w:val="nil"/>
              <w:right w:val="single" w:sz="4" w:space="0" w:color="auto"/>
            </w:tcBorders>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Competencies</w:t>
            </w:r>
          </w:p>
        </w:tc>
        <w:tc>
          <w:tcPr>
            <w:tcW w:w="1967" w:type="dxa"/>
            <w:tcBorders>
              <w:top w:val="single" w:sz="4" w:space="0" w:color="auto"/>
              <w:left w:val="single" w:sz="4" w:space="0" w:color="auto"/>
              <w:bottom w:val="nil"/>
              <w:right w:val="single" w:sz="4" w:space="0" w:color="auto"/>
            </w:tcBorders>
          </w:tcPr>
          <w:p w:rsidR="00A53ADC" w:rsidRPr="00700BF7" w:rsidRDefault="00A53ADC" w:rsidP="00700BF7">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ability to see the big picture;</w:t>
            </w:r>
          </w:p>
        </w:tc>
        <w:tc>
          <w:tcPr>
            <w:tcW w:w="1985" w:type="dxa"/>
            <w:tcBorders>
              <w:top w:val="single" w:sz="4" w:space="0" w:color="auto"/>
              <w:left w:val="single" w:sz="4" w:space="0" w:color="auto"/>
              <w:bottom w:val="nil"/>
              <w:right w:val="single" w:sz="4" w:space="0" w:color="auto"/>
            </w:tcBorders>
          </w:tcPr>
          <w:p w:rsidR="00A53ADC" w:rsidRPr="00700BF7" w:rsidRDefault="00A53ADC" w:rsidP="00700BF7">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values and ethics: honesty</w:t>
            </w:r>
          </w:p>
        </w:tc>
        <w:tc>
          <w:tcPr>
            <w:tcW w:w="3428" w:type="dxa"/>
            <w:tcBorders>
              <w:top w:val="single" w:sz="4" w:space="0" w:color="auto"/>
              <w:left w:val="single" w:sz="4" w:space="0" w:color="auto"/>
              <w:bottom w:val="nil"/>
              <w:right w:val="single" w:sz="4" w:space="0" w:color="auto"/>
            </w:tcBorders>
          </w:tcPr>
          <w:p w:rsidR="00A53ADC" w:rsidRPr="00700BF7"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1) accountability, moral cour</w:t>
            </w:r>
            <w:r w:rsidR="00700BF7">
              <w:rPr>
                <w:rFonts w:ascii="Times New Roman" w:hAnsi="Times New Roman" w:cs="Times New Roman"/>
                <w:sz w:val="24"/>
                <w:szCs w:val="24"/>
              </w:rPr>
              <w:t>age, fairness and impartiality;</w:t>
            </w:r>
          </w:p>
        </w:tc>
        <w:tc>
          <w:tcPr>
            <w:tcW w:w="2242" w:type="dxa"/>
            <w:tcBorders>
              <w:top w:val="single" w:sz="4" w:space="0" w:color="auto"/>
              <w:left w:val="single" w:sz="4" w:space="0" w:color="auto"/>
              <w:bottom w:val="nil"/>
              <w:right w:val="single" w:sz="4" w:space="0" w:color="auto"/>
            </w:tcBorders>
          </w:tcPr>
          <w:p w:rsidR="00A53ADC" w:rsidRPr="00425738" w:rsidRDefault="00A53ADC" w:rsidP="002007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1) drive the change:</w:t>
            </w:r>
          </w:p>
          <w:p w:rsidR="00A53ADC" w:rsidRPr="00700BF7" w:rsidRDefault="00A53ADC" w:rsidP="00700BF7">
            <w:pPr>
              <w:pStyle w:val="a4"/>
              <w:numPr>
                <w:ilvl w:val="0"/>
                <w:numId w:val="5"/>
              </w:numPr>
              <w:shd w:val="clear" w:color="auto" w:fill="FFFFFF"/>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creativity and</w:t>
            </w:r>
          </w:p>
        </w:tc>
        <w:tc>
          <w:tcPr>
            <w:tcW w:w="3046" w:type="dxa"/>
            <w:tcBorders>
              <w:top w:val="single" w:sz="4" w:space="0" w:color="auto"/>
              <w:left w:val="single" w:sz="4" w:space="0" w:color="auto"/>
              <w:bottom w:val="nil"/>
              <w:right w:val="single" w:sz="4" w:space="0" w:color="auto"/>
            </w:tcBorders>
          </w:tcPr>
          <w:p w:rsidR="00A53ADC" w:rsidRPr="00700BF7" w:rsidRDefault="00A53ADC" w:rsidP="00E10463">
            <w:pPr>
              <w:wordWrap/>
              <w:rPr>
                <w:rFonts w:ascii="Times New Roman" w:hAnsi="Times New Roman" w:cs="Times New Roman"/>
                <w:sz w:val="24"/>
                <w:szCs w:val="24"/>
              </w:rPr>
            </w:pPr>
            <w:r w:rsidRPr="00425738">
              <w:rPr>
                <w:rFonts w:ascii="Times New Roman" w:hAnsi="Times New Roman" w:cs="Times New Roman"/>
                <w:sz w:val="24"/>
                <w:szCs w:val="24"/>
              </w:rPr>
              <w:t>1) maintain and enhanc</w:t>
            </w:r>
            <w:r w:rsidR="00700BF7">
              <w:rPr>
                <w:rFonts w:ascii="Times New Roman" w:hAnsi="Times New Roman" w:cs="Times New Roman"/>
                <w:sz w:val="24"/>
                <w:szCs w:val="24"/>
              </w:rPr>
              <w:t>e confidence in public service;</w:t>
            </w:r>
          </w:p>
        </w:tc>
      </w:tr>
    </w:tbl>
    <w:p w:rsidR="007B6326" w:rsidRPr="0016343E" w:rsidRDefault="00942B66" w:rsidP="00942B66">
      <w:pPr>
        <w:tabs>
          <w:tab w:val="left" w:pos="1275"/>
        </w:tabs>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Continuation of table D.1</w:t>
      </w:r>
    </w:p>
    <w:p w:rsidR="002A210D" w:rsidRPr="00437ED7" w:rsidRDefault="002A210D" w:rsidP="00700BF7">
      <w:pPr>
        <w:tabs>
          <w:tab w:val="left" w:pos="1275"/>
        </w:tabs>
        <w:wordWrap/>
        <w:spacing w:after="0" w:line="240" w:lineRule="auto"/>
        <w:jc w:val="right"/>
        <w:rPr>
          <w:rFonts w:ascii="Times New Roman" w:hAnsi="Times New Roman" w:cs="Times New Roman"/>
          <w:sz w:val="16"/>
          <w:szCs w:val="16"/>
        </w:rPr>
      </w:pPr>
    </w:p>
    <w:tbl>
      <w:tblPr>
        <w:tblStyle w:val="a3"/>
        <w:tblW w:w="14628" w:type="dxa"/>
        <w:tblInd w:w="108" w:type="dxa"/>
        <w:tblLook w:val="04A0" w:firstRow="1" w:lastRow="0" w:firstColumn="1" w:lastColumn="0" w:noHBand="0" w:noVBand="1"/>
      </w:tblPr>
      <w:tblGrid>
        <w:gridCol w:w="1985"/>
        <w:gridCol w:w="1984"/>
        <w:gridCol w:w="1985"/>
        <w:gridCol w:w="3428"/>
        <w:gridCol w:w="2242"/>
        <w:gridCol w:w="3004"/>
      </w:tblGrid>
      <w:tr w:rsidR="002007C4" w:rsidRPr="00425738" w:rsidTr="00700BF7">
        <w:tc>
          <w:tcPr>
            <w:tcW w:w="1985" w:type="dxa"/>
            <w:tcBorders>
              <w:top w:val="single" w:sz="4" w:space="0" w:color="auto"/>
              <w:left w:val="single" w:sz="4" w:space="0" w:color="auto"/>
              <w:bottom w:val="single" w:sz="4" w:space="0" w:color="auto"/>
              <w:right w:val="single" w:sz="4" w:space="0" w:color="auto"/>
            </w:tcBorders>
          </w:tcPr>
          <w:p w:rsidR="002007C4" w:rsidRPr="00425738" w:rsidRDefault="002007C4" w:rsidP="002007C4">
            <w:pPr>
              <w:wordWrap/>
              <w:jc w:val="center"/>
              <w:rPr>
                <w:rFonts w:ascii="Times New Roman" w:hAnsi="Times New Roman" w:cs="Times New Roman"/>
                <w:sz w:val="24"/>
                <w:szCs w:val="24"/>
              </w:rPr>
            </w:pPr>
            <w:r w:rsidRPr="00425738">
              <w:rPr>
                <w:rFonts w:ascii="Times New Roman" w:hAnsi="Times New Roman" w:cs="Times New Roman" w:hint="eastAsia"/>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2007C4" w:rsidRPr="00425738" w:rsidRDefault="002007C4" w:rsidP="002007C4">
            <w:pPr>
              <w:wordWrap/>
              <w:jc w:val="center"/>
              <w:rPr>
                <w:rFonts w:ascii="Times New Roman" w:hAnsi="Times New Roman" w:cs="Times New Roman"/>
                <w:sz w:val="24"/>
                <w:szCs w:val="24"/>
              </w:rPr>
            </w:pPr>
            <w:r w:rsidRPr="00425738">
              <w:rPr>
                <w:rFonts w:ascii="Times New Roman" w:hAnsi="Times New Roman" w:cs="Times New Roman" w:hint="eastAsia"/>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2007C4" w:rsidRPr="00425738" w:rsidRDefault="002007C4" w:rsidP="002007C4">
            <w:pPr>
              <w:wordWrap/>
              <w:jc w:val="center"/>
              <w:rPr>
                <w:rFonts w:ascii="Times New Roman" w:hAnsi="Times New Roman" w:cs="Times New Roman"/>
                <w:sz w:val="24"/>
                <w:szCs w:val="24"/>
              </w:rPr>
            </w:pPr>
            <w:r w:rsidRPr="00425738">
              <w:rPr>
                <w:rFonts w:ascii="Times New Roman" w:hAnsi="Times New Roman" w:cs="Times New Roman" w:hint="eastAsia"/>
                <w:sz w:val="24"/>
                <w:szCs w:val="24"/>
              </w:rPr>
              <w:t>3</w:t>
            </w:r>
          </w:p>
        </w:tc>
        <w:tc>
          <w:tcPr>
            <w:tcW w:w="3428" w:type="dxa"/>
            <w:tcBorders>
              <w:top w:val="single" w:sz="4" w:space="0" w:color="auto"/>
              <w:left w:val="single" w:sz="4" w:space="0" w:color="auto"/>
              <w:bottom w:val="single" w:sz="4" w:space="0" w:color="auto"/>
              <w:right w:val="single" w:sz="4" w:space="0" w:color="auto"/>
            </w:tcBorders>
          </w:tcPr>
          <w:p w:rsidR="002007C4" w:rsidRPr="00425738" w:rsidRDefault="002007C4" w:rsidP="002007C4">
            <w:pPr>
              <w:wordWrap/>
              <w:jc w:val="center"/>
              <w:rPr>
                <w:rFonts w:ascii="Times New Roman" w:hAnsi="Times New Roman" w:cs="Times New Roman"/>
                <w:sz w:val="24"/>
                <w:szCs w:val="24"/>
              </w:rPr>
            </w:pPr>
            <w:r w:rsidRPr="00425738">
              <w:rPr>
                <w:rFonts w:ascii="Times New Roman" w:hAnsi="Times New Roman" w:cs="Times New Roman" w:hint="eastAsia"/>
                <w:sz w:val="24"/>
                <w:szCs w:val="24"/>
              </w:rPr>
              <w:t>4</w:t>
            </w:r>
          </w:p>
        </w:tc>
        <w:tc>
          <w:tcPr>
            <w:tcW w:w="2242" w:type="dxa"/>
            <w:tcBorders>
              <w:top w:val="single" w:sz="4" w:space="0" w:color="auto"/>
              <w:left w:val="single" w:sz="4" w:space="0" w:color="auto"/>
              <w:bottom w:val="single" w:sz="4" w:space="0" w:color="auto"/>
              <w:right w:val="single" w:sz="4" w:space="0" w:color="auto"/>
            </w:tcBorders>
          </w:tcPr>
          <w:p w:rsidR="002007C4" w:rsidRPr="00425738" w:rsidRDefault="002007C4" w:rsidP="002007C4">
            <w:pPr>
              <w:wordWrap/>
              <w:jc w:val="center"/>
              <w:rPr>
                <w:rFonts w:ascii="Times New Roman" w:hAnsi="Times New Roman" w:cs="Times New Roman"/>
                <w:sz w:val="24"/>
                <w:szCs w:val="24"/>
              </w:rPr>
            </w:pPr>
            <w:r w:rsidRPr="00425738">
              <w:rPr>
                <w:rFonts w:ascii="Times New Roman" w:hAnsi="Times New Roman" w:cs="Times New Roman" w:hint="eastAsia"/>
                <w:sz w:val="24"/>
                <w:szCs w:val="24"/>
              </w:rPr>
              <w:t>5</w:t>
            </w:r>
          </w:p>
        </w:tc>
        <w:tc>
          <w:tcPr>
            <w:tcW w:w="3004" w:type="dxa"/>
            <w:tcBorders>
              <w:top w:val="single" w:sz="4" w:space="0" w:color="auto"/>
              <w:left w:val="single" w:sz="4" w:space="0" w:color="auto"/>
              <w:bottom w:val="single" w:sz="4" w:space="0" w:color="auto"/>
              <w:right w:val="single" w:sz="4" w:space="0" w:color="auto"/>
            </w:tcBorders>
          </w:tcPr>
          <w:p w:rsidR="002007C4" w:rsidRPr="00425738" w:rsidRDefault="002007C4" w:rsidP="002007C4">
            <w:pPr>
              <w:wordWrap/>
              <w:jc w:val="center"/>
              <w:rPr>
                <w:rFonts w:ascii="Times New Roman" w:hAnsi="Times New Roman" w:cs="Times New Roman"/>
                <w:sz w:val="24"/>
                <w:szCs w:val="24"/>
              </w:rPr>
            </w:pPr>
            <w:r w:rsidRPr="00425738">
              <w:rPr>
                <w:rFonts w:ascii="Times New Roman" w:hAnsi="Times New Roman" w:cs="Times New Roman" w:hint="eastAsia"/>
                <w:sz w:val="24"/>
                <w:szCs w:val="24"/>
              </w:rPr>
              <w:t>6</w:t>
            </w:r>
          </w:p>
        </w:tc>
      </w:tr>
      <w:tr w:rsidR="00700BF7" w:rsidRPr="00425738" w:rsidTr="00700BF7">
        <w:tc>
          <w:tcPr>
            <w:tcW w:w="1985" w:type="dxa"/>
            <w:tcBorders>
              <w:top w:val="single" w:sz="4" w:space="0" w:color="auto"/>
              <w:left w:val="single" w:sz="4" w:space="0" w:color="auto"/>
              <w:bottom w:val="single" w:sz="4" w:space="0" w:color="auto"/>
              <w:right w:val="single" w:sz="4" w:space="0" w:color="auto"/>
            </w:tcBorders>
          </w:tcPr>
          <w:p w:rsidR="00700BF7" w:rsidRPr="00425738" w:rsidRDefault="00700BF7" w:rsidP="00700BF7">
            <w:pPr>
              <w:wordWrap/>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700BF7" w:rsidRPr="00425738" w:rsidRDefault="00700BF7" w:rsidP="00700BF7">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changes and improvements;</w:t>
            </w:r>
          </w:p>
          <w:p w:rsidR="00700BF7" w:rsidRPr="00425738" w:rsidRDefault="00700BF7" w:rsidP="00700BF7">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effective decision making;</w:t>
            </w:r>
          </w:p>
          <w:p w:rsidR="00700BF7" w:rsidRPr="00425738" w:rsidRDefault="00700BF7" w:rsidP="00700BF7">
            <w:pPr>
              <w:pStyle w:val="a4"/>
              <w:numPr>
                <w:ilvl w:val="0"/>
                <w:numId w:val="5"/>
              </w:numPr>
              <w:tabs>
                <w:tab w:val="left" w:pos="176"/>
                <w:tab w:val="left" w:pos="708"/>
              </w:tabs>
              <w:wordWrap/>
              <w:ind w:leftChars="0" w:left="0" w:firstLine="0"/>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leadership and communication;</w:t>
            </w:r>
          </w:p>
          <w:p w:rsidR="00700BF7" w:rsidRPr="00700BF7" w:rsidRDefault="00700BF7" w:rsidP="00700BF7">
            <w:p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interaction and partnership</w:t>
            </w:r>
          </w:p>
        </w:tc>
        <w:tc>
          <w:tcPr>
            <w:tcW w:w="1985" w:type="dxa"/>
            <w:tcBorders>
              <w:top w:val="single" w:sz="4" w:space="0" w:color="auto"/>
              <w:left w:val="single" w:sz="4" w:space="0" w:color="auto"/>
              <w:bottom w:val="single" w:sz="4" w:space="0" w:color="auto"/>
              <w:right w:val="single" w:sz="4" w:space="0" w:color="auto"/>
            </w:tcBorders>
          </w:tcPr>
          <w:p w:rsidR="00700BF7" w:rsidRPr="00425738" w:rsidRDefault="00700BF7" w:rsidP="00700BF7">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and respect;</w:t>
            </w:r>
          </w:p>
          <w:p w:rsidR="00700BF7" w:rsidRPr="00425738" w:rsidRDefault="00700BF7" w:rsidP="00700BF7">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strategic thinking: analysis and new ideas;</w:t>
            </w:r>
          </w:p>
          <w:p w:rsidR="00700BF7" w:rsidRPr="00425738" w:rsidRDefault="00700BF7" w:rsidP="00700BF7">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mobilization of people, organiza</w:t>
            </w:r>
            <w:r w:rsidRPr="00700BF7">
              <w:rPr>
                <w:rFonts w:ascii="Times New Roman" w:eastAsia="Times New Roman" w:hAnsi="Times New Roman" w:cs="Times New Roman"/>
                <w:sz w:val="24"/>
                <w:szCs w:val="24"/>
                <w:lang w:eastAsia="ru-RU"/>
              </w:rPr>
              <w:t xml:space="preserve"> </w:t>
            </w:r>
            <w:r w:rsidRPr="00425738">
              <w:rPr>
                <w:rFonts w:ascii="Times New Roman" w:eastAsia="Times New Roman" w:hAnsi="Times New Roman" w:cs="Times New Roman"/>
                <w:sz w:val="24"/>
                <w:szCs w:val="24"/>
                <w:lang w:eastAsia="ru-RU"/>
              </w:rPr>
              <w:t>tions, partners;</w:t>
            </w:r>
          </w:p>
          <w:p w:rsidR="00700BF7" w:rsidRPr="00425738" w:rsidRDefault="00700BF7" w:rsidP="00700BF7">
            <w:pPr>
              <w:wordWrap/>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management excellence</w:t>
            </w:r>
          </w:p>
        </w:tc>
        <w:tc>
          <w:tcPr>
            <w:tcW w:w="3428" w:type="dxa"/>
            <w:tcBorders>
              <w:top w:val="single" w:sz="4" w:space="0" w:color="auto"/>
              <w:left w:val="single" w:sz="4" w:space="0" w:color="auto"/>
              <w:bottom w:val="single" w:sz="4" w:space="0" w:color="auto"/>
              <w:right w:val="single" w:sz="4" w:space="0" w:color="auto"/>
            </w:tcBorders>
          </w:tcPr>
          <w:p w:rsidR="00700BF7" w:rsidRPr="00425738" w:rsidRDefault="00700BF7" w:rsidP="00700BF7">
            <w:pPr>
              <w:wordWrap/>
              <w:rPr>
                <w:rFonts w:ascii="Times New Roman" w:hAnsi="Times New Roman" w:cs="Times New Roman"/>
                <w:sz w:val="24"/>
                <w:szCs w:val="24"/>
              </w:rPr>
            </w:pPr>
            <w:r w:rsidRPr="00425738">
              <w:rPr>
                <w:rFonts w:ascii="Times New Roman" w:hAnsi="Times New Roman" w:cs="Times New Roman"/>
                <w:sz w:val="24"/>
                <w:szCs w:val="24"/>
              </w:rPr>
              <w:t xml:space="preserve">2) dedication to nation, empathy and compassion, </w:t>
            </w:r>
            <w:r>
              <w:rPr>
                <w:rFonts w:ascii="Times New Roman" w:hAnsi="Times New Roman" w:cs="Times New Roman"/>
                <w:sz w:val="24"/>
                <w:szCs w:val="24"/>
              </w:rPr>
              <w:t>profession</w:t>
            </w:r>
            <w:r w:rsidRPr="00437ED7">
              <w:rPr>
                <w:rFonts w:ascii="Times New Roman" w:hAnsi="Times New Roman" w:cs="Times New Roman"/>
                <w:sz w:val="24"/>
                <w:szCs w:val="24"/>
              </w:rPr>
              <w:t xml:space="preserve"> </w:t>
            </w:r>
            <w:r w:rsidRPr="00425738">
              <w:rPr>
                <w:rFonts w:ascii="Times New Roman" w:hAnsi="Times New Roman" w:cs="Times New Roman"/>
                <w:sz w:val="24"/>
                <w:szCs w:val="24"/>
              </w:rPr>
              <w:t>nalism;</w:t>
            </w:r>
          </w:p>
          <w:p w:rsidR="00700BF7" w:rsidRPr="00425738" w:rsidRDefault="00700BF7" w:rsidP="00700BF7">
            <w:pPr>
              <w:wordWrap/>
              <w:rPr>
                <w:rFonts w:ascii="Times New Roman" w:hAnsi="Times New Roman" w:cs="Times New Roman"/>
                <w:sz w:val="24"/>
                <w:szCs w:val="24"/>
              </w:rPr>
            </w:pPr>
            <w:r>
              <w:rPr>
                <w:rFonts w:ascii="Times New Roman" w:hAnsi="Times New Roman" w:cs="Times New Roman"/>
                <w:sz w:val="24"/>
                <w:szCs w:val="24"/>
              </w:rPr>
              <w:t xml:space="preserve">3) quality orientation, </w:t>
            </w:r>
            <w:r w:rsidRPr="00425738">
              <w:rPr>
                <w:rFonts w:ascii="Times New Roman" w:hAnsi="Times New Roman" w:cs="Times New Roman"/>
                <w:sz w:val="24"/>
                <w:szCs w:val="24"/>
              </w:rPr>
              <w:t>team</w:t>
            </w:r>
            <w:r w:rsidRPr="00437ED7">
              <w:rPr>
                <w:rFonts w:ascii="Times New Roman" w:hAnsi="Times New Roman" w:cs="Times New Roman"/>
                <w:sz w:val="24"/>
                <w:szCs w:val="24"/>
              </w:rPr>
              <w:t xml:space="preserve"> </w:t>
            </w:r>
            <w:r w:rsidRPr="00425738">
              <w:rPr>
                <w:rFonts w:ascii="Times New Roman" w:hAnsi="Times New Roman" w:cs="Times New Roman"/>
                <w:sz w:val="24"/>
                <w:szCs w:val="24"/>
              </w:rPr>
              <w:t>work, continuous improvement.</w:t>
            </w:r>
          </w:p>
        </w:tc>
        <w:tc>
          <w:tcPr>
            <w:tcW w:w="2242" w:type="dxa"/>
            <w:tcBorders>
              <w:top w:val="single" w:sz="4" w:space="0" w:color="auto"/>
              <w:left w:val="single" w:sz="4" w:space="0" w:color="auto"/>
              <w:bottom w:val="single" w:sz="4" w:space="0" w:color="auto"/>
              <w:right w:val="single" w:sz="4" w:space="0" w:color="auto"/>
            </w:tcBorders>
          </w:tcPr>
          <w:p w:rsidR="00700BF7" w:rsidRPr="00425738" w:rsidRDefault="00700BF7" w:rsidP="00700BF7">
            <w:pPr>
              <w:pStyle w:val="a4"/>
              <w:numPr>
                <w:ilvl w:val="0"/>
                <w:numId w:val="5"/>
              </w:numPr>
              <w:shd w:val="clear" w:color="auto" w:fill="FFFFFF"/>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innovation;</w:t>
            </w:r>
          </w:p>
          <w:p w:rsidR="00700BF7" w:rsidRPr="00425738" w:rsidRDefault="00700BF7" w:rsidP="00700BF7">
            <w:pPr>
              <w:pStyle w:val="a4"/>
              <w:numPr>
                <w:ilvl w:val="0"/>
                <w:numId w:val="5"/>
              </w:numPr>
              <w:shd w:val="clear" w:color="auto" w:fill="FFFFFF"/>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internal awareness;</w:t>
            </w:r>
          </w:p>
          <w:p w:rsidR="00700BF7" w:rsidRPr="00425738" w:rsidRDefault="00700BF7" w:rsidP="00700BF7">
            <w:pPr>
              <w:pStyle w:val="a4"/>
              <w:numPr>
                <w:ilvl w:val="0"/>
                <w:numId w:val="5"/>
              </w:numPr>
              <w:shd w:val="clear" w:color="auto" w:fill="FFFFFF"/>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flexibility;</w:t>
            </w:r>
          </w:p>
          <w:p w:rsidR="00700BF7" w:rsidRPr="00425738" w:rsidRDefault="00700BF7" w:rsidP="00700BF7">
            <w:pPr>
              <w:pStyle w:val="a4"/>
              <w:numPr>
                <w:ilvl w:val="0"/>
                <w:numId w:val="5"/>
              </w:numPr>
              <w:shd w:val="clear" w:color="auto" w:fill="FFFFFF"/>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adaptability;</w:t>
            </w:r>
          </w:p>
          <w:p w:rsidR="00700BF7" w:rsidRPr="00425738" w:rsidRDefault="00700BF7" w:rsidP="00700BF7">
            <w:pPr>
              <w:pStyle w:val="a4"/>
              <w:numPr>
                <w:ilvl w:val="0"/>
                <w:numId w:val="5"/>
              </w:numPr>
              <w:shd w:val="clear" w:color="auto" w:fill="FFFFFF"/>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strategic thinking;</w:t>
            </w:r>
          </w:p>
          <w:p w:rsidR="00700BF7" w:rsidRPr="00425738" w:rsidRDefault="00700BF7" w:rsidP="00700BF7">
            <w:pPr>
              <w:pStyle w:val="a4"/>
              <w:numPr>
                <w:ilvl w:val="0"/>
                <w:numId w:val="5"/>
              </w:numPr>
              <w:shd w:val="clear" w:color="auto" w:fill="FFFFFF"/>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vision;</w:t>
            </w:r>
          </w:p>
          <w:p w:rsidR="00700BF7" w:rsidRPr="00425738" w:rsidRDefault="00700BF7" w:rsidP="00700BF7">
            <w:pPr>
              <w:wordWrap/>
              <w:rPr>
                <w:rFonts w:ascii="Times New Roman" w:hAnsi="Times New Roman" w:cs="Times New Roman"/>
                <w:sz w:val="24"/>
                <w:szCs w:val="24"/>
                <w:shd w:val="clear" w:color="auto" w:fill="FFFFFF"/>
              </w:rPr>
            </w:pPr>
            <w:r w:rsidRPr="00425738">
              <w:rPr>
                <w:rFonts w:ascii="Times New Roman" w:hAnsi="Times New Roman" w:cs="Times New Roman"/>
                <w:sz w:val="24"/>
                <w:szCs w:val="24"/>
                <w:shd w:val="clear" w:color="auto" w:fill="FFFFFF"/>
              </w:rPr>
              <w:t>2) people manage</w:t>
            </w:r>
            <w:r>
              <w:rPr>
                <w:rFonts w:ascii="Times New Roman" w:hAnsi="Times New Roman" w:cs="Times New Roman"/>
                <w:sz w:val="24"/>
                <w:szCs w:val="24"/>
                <w:shd w:val="clear" w:color="auto" w:fill="FFFFFF"/>
                <w:lang w:val="ru-RU"/>
              </w:rPr>
              <w:t xml:space="preserve"> </w:t>
            </w:r>
            <w:r w:rsidRPr="00425738">
              <w:rPr>
                <w:rFonts w:ascii="Times New Roman" w:hAnsi="Times New Roman" w:cs="Times New Roman"/>
                <w:sz w:val="24"/>
                <w:szCs w:val="24"/>
                <w:shd w:val="clear" w:color="auto" w:fill="FFFFFF"/>
              </w:rPr>
              <w:t>ment</w:t>
            </w:r>
            <w:r>
              <w:rPr>
                <w:rFonts w:ascii="Times New Roman" w:hAnsi="Times New Roman" w:cs="Times New Roman"/>
                <w:sz w:val="24"/>
                <w:szCs w:val="24"/>
                <w:shd w:val="clear" w:color="auto" w:fill="FFFFFF"/>
                <w:lang w:val="ru-RU"/>
              </w:rPr>
              <w:t>;</w:t>
            </w:r>
            <w:r w:rsidRPr="00425738">
              <w:rPr>
                <w:rFonts w:ascii="Times New Roman" w:hAnsi="Times New Roman" w:cs="Times New Roman"/>
                <w:sz w:val="24"/>
                <w:szCs w:val="24"/>
                <w:shd w:val="clear" w:color="auto" w:fill="FFFFFF"/>
              </w:rPr>
              <w:t xml:space="preserve"> </w:t>
            </w:r>
          </w:p>
          <w:p w:rsidR="00700BF7" w:rsidRPr="00700BF7" w:rsidRDefault="00700BF7" w:rsidP="00700BF7">
            <w:pPr>
              <w:shd w:val="clear" w:color="auto" w:fill="FFFFFF"/>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conflict resolution</w:t>
            </w:r>
          </w:p>
        </w:tc>
        <w:tc>
          <w:tcPr>
            <w:tcW w:w="3004" w:type="dxa"/>
            <w:tcBorders>
              <w:top w:val="single" w:sz="4" w:space="0" w:color="auto"/>
              <w:left w:val="single" w:sz="4" w:space="0" w:color="auto"/>
              <w:bottom w:val="single" w:sz="4" w:space="0" w:color="auto"/>
              <w:right w:val="single" w:sz="4" w:space="0" w:color="auto"/>
            </w:tcBorders>
          </w:tcPr>
          <w:p w:rsidR="00700BF7" w:rsidRPr="00425738" w:rsidRDefault="00700BF7" w:rsidP="00700BF7">
            <w:pPr>
              <w:wordWrap/>
              <w:rPr>
                <w:rFonts w:ascii="Times New Roman" w:hAnsi="Times New Roman" w:cs="Times New Roman"/>
                <w:sz w:val="24"/>
                <w:szCs w:val="24"/>
              </w:rPr>
            </w:pPr>
            <w:r w:rsidRPr="00425738">
              <w:rPr>
                <w:rFonts w:ascii="Times New Roman" w:hAnsi="Times New Roman" w:cs="Times New Roman"/>
                <w:sz w:val="24"/>
                <w:szCs w:val="24"/>
              </w:rPr>
              <w:t>2) apply government systems;</w:t>
            </w:r>
          </w:p>
          <w:p w:rsidR="00700BF7" w:rsidRPr="00425738" w:rsidRDefault="00700BF7" w:rsidP="00700BF7">
            <w:pPr>
              <w:wordWrap/>
              <w:rPr>
                <w:rFonts w:ascii="Times New Roman" w:hAnsi="Times New Roman" w:cs="Times New Roman"/>
                <w:sz w:val="24"/>
                <w:szCs w:val="24"/>
              </w:rPr>
            </w:pPr>
            <w:r w:rsidRPr="00425738">
              <w:rPr>
                <w:rFonts w:ascii="Times New Roman" w:hAnsi="Times New Roman" w:cs="Times New Roman"/>
                <w:sz w:val="24"/>
                <w:szCs w:val="24"/>
              </w:rPr>
              <w:t>3) manage compliance with legislation in the public sector;</w:t>
            </w:r>
          </w:p>
          <w:p w:rsidR="00700BF7" w:rsidRPr="00425738" w:rsidRDefault="00700BF7" w:rsidP="00700BF7">
            <w:pPr>
              <w:wordWrap/>
              <w:rPr>
                <w:rFonts w:ascii="Times New Roman" w:hAnsi="Times New Roman" w:cs="Times New Roman"/>
                <w:sz w:val="24"/>
                <w:szCs w:val="24"/>
              </w:rPr>
            </w:pPr>
            <w:r w:rsidRPr="00425738">
              <w:rPr>
                <w:rFonts w:ascii="Times New Roman" w:hAnsi="Times New Roman" w:cs="Times New Roman"/>
                <w:sz w:val="24"/>
                <w:szCs w:val="24"/>
              </w:rPr>
              <w:t xml:space="preserve">4) manage policy </w:t>
            </w:r>
            <w:r>
              <w:rPr>
                <w:rFonts w:ascii="Times New Roman" w:hAnsi="Times New Roman" w:cs="Times New Roman"/>
                <w:sz w:val="24"/>
                <w:szCs w:val="24"/>
              </w:rPr>
              <w:t>implement</w:t>
            </w:r>
            <w:r w:rsidRPr="00700BF7">
              <w:rPr>
                <w:rFonts w:ascii="Times New Roman" w:hAnsi="Times New Roman" w:cs="Times New Roman"/>
                <w:sz w:val="24"/>
                <w:szCs w:val="24"/>
              </w:rPr>
              <w:t xml:space="preserve"> </w:t>
            </w:r>
            <w:r w:rsidRPr="00425738">
              <w:rPr>
                <w:rFonts w:ascii="Times New Roman" w:hAnsi="Times New Roman" w:cs="Times New Roman"/>
                <w:sz w:val="24"/>
                <w:szCs w:val="24"/>
              </w:rPr>
              <w:t>tation;</w:t>
            </w:r>
          </w:p>
          <w:p w:rsidR="00700BF7" w:rsidRPr="00425738" w:rsidRDefault="00700BF7" w:rsidP="00700BF7">
            <w:pPr>
              <w:wordWrap/>
              <w:rPr>
                <w:rFonts w:ascii="Times New Roman" w:hAnsi="Times New Roman" w:cs="Times New Roman"/>
                <w:sz w:val="24"/>
                <w:szCs w:val="24"/>
              </w:rPr>
            </w:pPr>
            <w:r w:rsidRPr="00425738">
              <w:rPr>
                <w:rFonts w:ascii="Times New Roman" w:hAnsi="Times New Roman" w:cs="Times New Roman"/>
                <w:sz w:val="24"/>
                <w:szCs w:val="24"/>
              </w:rPr>
              <w:t>5) manage resources;</w:t>
            </w:r>
          </w:p>
          <w:p w:rsidR="00700BF7" w:rsidRPr="00425738" w:rsidRDefault="00700BF7" w:rsidP="00700BF7">
            <w:pPr>
              <w:wordWrap/>
              <w:rPr>
                <w:rFonts w:ascii="Times New Roman" w:hAnsi="Times New Roman" w:cs="Times New Roman"/>
                <w:sz w:val="24"/>
                <w:szCs w:val="24"/>
              </w:rPr>
            </w:pPr>
            <w:r w:rsidRPr="00425738">
              <w:rPr>
                <w:rFonts w:ascii="Times New Roman" w:hAnsi="Times New Roman" w:cs="Times New Roman"/>
                <w:sz w:val="24"/>
                <w:szCs w:val="24"/>
              </w:rPr>
              <w:t>6)</w:t>
            </w:r>
            <w:r>
              <w:rPr>
                <w:rFonts w:ascii="Times New Roman" w:hAnsi="Times New Roman" w:cs="Times New Roman"/>
                <w:sz w:val="24"/>
                <w:szCs w:val="24"/>
              </w:rPr>
              <w:t> manage quality client service</w:t>
            </w:r>
          </w:p>
        </w:tc>
      </w:tr>
      <w:tr w:rsidR="002007C4" w:rsidRPr="00425738" w:rsidTr="000A7E43">
        <w:tc>
          <w:tcPr>
            <w:tcW w:w="1985" w:type="dxa"/>
            <w:tcBorders>
              <w:top w:val="single" w:sz="4" w:space="0" w:color="auto"/>
              <w:left w:val="single" w:sz="4" w:space="0" w:color="auto"/>
              <w:bottom w:val="nil"/>
              <w:right w:val="single" w:sz="4" w:space="0" w:color="auto"/>
            </w:tcBorders>
          </w:tcPr>
          <w:p w:rsidR="002007C4" w:rsidRPr="00425738" w:rsidRDefault="002007C4" w:rsidP="002007C4">
            <w:pPr>
              <w:wordWrap/>
              <w:jc w:val="center"/>
              <w:rPr>
                <w:rFonts w:ascii="Times New Roman" w:hAnsi="Times New Roman" w:cs="Times New Roman"/>
                <w:sz w:val="24"/>
                <w:szCs w:val="24"/>
              </w:rPr>
            </w:pPr>
          </w:p>
        </w:tc>
        <w:tc>
          <w:tcPr>
            <w:tcW w:w="1984" w:type="dxa"/>
            <w:tcBorders>
              <w:top w:val="single" w:sz="4" w:space="0" w:color="auto"/>
              <w:left w:val="single" w:sz="4" w:space="0" w:color="auto"/>
              <w:bottom w:val="nil"/>
              <w:right w:val="single" w:sz="4" w:space="0" w:color="auto"/>
            </w:tcBorders>
          </w:tcPr>
          <w:p w:rsidR="002007C4" w:rsidRPr="00425738" w:rsidRDefault="002007C4" w:rsidP="002007C4">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achievement of long-term econo</w:t>
            </w:r>
            <w:r w:rsidR="00700BF7" w:rsidRPr="00700BF7">
              <w:rPr>
                <w:rFonts w:ascii="Times New Roman" w:eastAsia="Times New Roman" w:hAnsi="Times New Roman" w:cs="Times New Roman"/>
                <w:sz w:val="24"/>
                <w:szCs w:val="24"/>
                <w:lang w:eastAsia="ru-RU"/>
              </w:rPr>
              <w:t xml:space="preserve"> </w:t>
            </w:r>
            <w:r w:rsidRPr="00425738">
              <w:rPr>
                <w:rFonts w:ascii="Times New Roman" w:eastAsia="Times New Roman" w:hAnsi="Times New Roman" w:cs="Times New Roman"/>
                <w:sz w:val="24"/>
                <w:szCs w:val="24"/>
                <w:lang w:eastAsia="ru-RU"/>
              </w:rPr>
              <w:t>mic results;</w:t>
            </w:r>
          </w:p>
          <w:p w:rsidR="002007C4" w:rsidRPr="00425738" w:rsidRDefault="002007C4" w:rsidP="002007C4">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ensuring value for money;</w:t>
            </w:r>
          </w:p>
          <w:p w:rsidR="002007C4" w:rsidRPr="00425738" w:rsidRDefault="002007C4" w:rsidP="002007C4">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public services quality manage</w:t>
            </w:r>
            <w:r w:rsidR="00700BF7" w:rsidRPr="00700BF7">
              <w:rPr>
                <w:rFonts w:ascii="Times New Roman" w:eastAsia="Times New Roman" w:hAnsi="Times New Roman" w:cs="Times New Roman"/>
                <w:sz w:val="24"/>
                <w:szCs w:val="24"/>
                <w:lang w:eastAsia="ru-RU"/>
              </w:rPr>
              <w:t xml:space="preserve"> </w:t>
            </w:r>
            <w:r w:rsidRPr="00425738">
              <w:rPr>
                <w:rFonts w:ascii="Times New Roman" w:eastAsia="Times New Roman" w:hAnsi="Times New Roman" w:cs="Times New Roman"/>
                <w:sz w:val="24"/>
                <w:szCs w:val="24"/>
                <w:lang w:eastAsia="ru-RU"/>
              </w:rPr>
              <w:t>ment;</w:t>
            </w:r>
          </w:p>
          <w:p w:rsidR="002007C4" w:rsidRPr="00425738" w:rsidRDefault="00700BF7" w:rsidP="002007C4">
            <w:pPr>
              <w:pStyle w:val="a4"/>
              <w:numPr>
                <w:ilvl w:val="0"/>
                <w:numId w:val="5"/>
              </w:numPr>
              <w:shd w:val="clear" w:color="auto" w:fill="FFFFFF"/>
              <w:tabs>
                <w:tab w:val="left"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hAnsi="Times New Roman" w:cs="Times New Roman"/>
                <w:sz w:val="24"/>
                <w:szCs w:val="24"/>
              </w:rPr>
            </w:pPr>
            <w:r>
              <w:rPr>
                <w:rFonts w:ascii="Times New Roman" w:eastAsia="Times New Roman" w:hAnsi="Times New Roman" w:cs="Times New Roman"/>
                <w:sz w:val="24"/>
                <w:szCs w:val="24"/>
                <w:lang w:eastAsia="ru-RU"/>
              </w:rPr>
              <w:t>timely execution</w:t>
            </w:r>
          </w:p>
        </w:tc>
        <w:tc>
          <w:tcPr>
            <w:tcW w:w="1985" w:type="dxa"/>
            <w:tcBorders>
              <w:top w:val="single" w:sz="4" w:space="0" w:color="auto"/>
              <w:left w:val="single" w:sz="4" w:space="0" w:color="auto"/>
              <w:bottom w:val="nil"/>
              <w:right w:val="single" w:sz="4" w:space="0" w:color="auto"/>
            </w:tcBorders>
          </w:tcPr>
          <w:p w:rsidR="002007C4" w:rsidRPr="00425738" w:rsidRDefault="00942B66" w:rsidP="00E10463">
            <w:pPr>
              <w:wordWrap/>
              <w:rPr>
                <w:rFonts w:ascii="Times New Roman" w:hAnsi="Times New Roman" w:cs="Times New Roman"/>
                <w:sz w:val="24"/>
                <w:szCs w:val="24"/>
              </w:rPr>
            </w:pPr>
            <w:r w:rsidRPr="00425738">
              <w:rPr>
                <w:rFonts w:ascii="Times New Roman" w:eastAsia="Times New Roman" w:hAnsi="Times New Roman" w:cs="Times New Roman"/>
                <w:sz w:val="24"/>
                <w:szCs w:val="24"/>
                <w:lang w:eastAsia="ru-RU"/>
              </w:rPr>
              <w:t xml:space="preserve">human resource </w:t>
            </w:r>
            <w:r w:rsidR="00E10463" w:rsidRPr="00425738">
              <w:rPr>
                <w:rFonts w:ascii="Times New Roman" w:eastAsia="Times New Roman" w:hAnsi="Times New Roman" w:cs="Times New Roman"/>
                <w:sz w:val="24"/>
                <w:szCs w:val="24"/>
                <w:lang w:eastAsia="ru-RU"/>
              </w:rPr>
              <w:t>management, financial management.</w:t>
            </w:r>
          </w:p>
        </w:tc>
        <w:tc>
          <w:tcPr>
            <w:tcW w:w="3428" w:type="dxa"/>
            <w:tcBorders>
              <w:top w:val="single" w:sz="4" w:space="0" w:color="auto"/>
              <w:left w:val="single" w:sz="4" w:space="0" w:color="auto"/>
              <w:bottom w:val="nil"/>
              <w:right w:val="single" w:sz="4" w:space="0" w:color="auto"/>
            </w:tcBorders>
          </w:tcPr>
          <w:p w:rsidR="002007C4" w:rsidRPr="00425738" w:rsidRDefault="002007C4" w:rsidP="002007C4">
            <w:pPr>
              <w:wordWrap/>
              <w:jc w:val="center"/>
              <w:rPr>
                <w:rFonts w:ascii="Times New Roman" w:hAnsi="Times New Roman" w:cs="Times New Roman"/>
                <w:sz w:val="24"/>
                <w:szCs w:val="24"/>
              </w:rPr>
            </w:pPr>
          </w:p>
        </w:tc>
        <w:tc>
          <w:tcPr>
            <w:tcW w:w="2242" w:type="dxa"/>
            <w:tcBorders>
              <w:top w:val="single" w:sz="4" w:space="0" w:color="auto"/>
              <w:left w:val="single" w:sz="4" w:space="0" w:color="auto"/>
              <w:bottom w:val="nil"/>
              <w:right w:val="single" w:sz="4" w:space="0" w:color="auto"/>
            </w:tcBorders>
          </w:tcPr>
          <w:p w:rsidR="00E10463" w:rsidRPr="00425738" w:rsidRDefault="00E10463" w:rsidP="00E10463">
            <w:pPr>
              <w:pStyle w:val="a4"/>
              <w:numPr>
                <w:ilvl w:val="0"/>
                <w:numId w:val="5"/>
              </w:numPr>
              <w:shd w:val="clear" w:color="auto" w:fill="FFFFFF"/>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 xml:space="preserve">effective use of diversity; </w:t>
            </w:r>
          </w:p>
          <w:p w:rsidR="00E10463" w:rsidRPr="00425738" w:rsidRDefault="00E10463" w:rsidP="00E10463">
            <w:pPr>
              <w:pStyle w:val="a4"/>
              <w:numPr>
                <w:ilvl w:val="0"/>
                <w:numId w:val="5"/>
              </w:numPr>
              <w:shd w:val="clear" w:color="auto" w:fill="FFFFFF"/>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hAnsi="Times New Roman" w:cs="Times New Roman"/>
                <w:sz w:val="24"/>
                <w:szCs w:val="24"/>
                <w:shd w:val="clear" w:color="auto" w:fill="FFFFFF"/>
              </w:rPr>
            </w:pPr>
            <w:r w:rsidRPr="00425738">
              <w:rPr>
                <w:rFonts w:ascii="Times New Roman" w:eastAsia="Times New Roman" w:hAnsi="Times New Roman" w:cs="Times New Roman"/>
                <w:sz w:val="24"/>
                <w:szCs w:val="24"/>
                <w:lang w:eastAsia="ru-RU"/>
              </w:rPr>
              <w:t>team</w:t>
            </w:r>
            <w:r w:rsidRPr="00425738">
              <w:rPr>
                <w:rFonts w:ascii="Times New Roman" w:hAnsi="Times New Roman" w:cs="Times New Roman"/>
                <w:sz w:val="24"/>
                <w:szCs w:val="24"/>
                <w:shd w:val="clear" w:color="auto" w:fill="FFFFFF"/>
              </w:rPr>
              <w:t xml:space="preserve"> building;</w:t>
            </w:r>
          </w:p>
          <w:p w:rsidR="00E10463" w:rsidRPr="00425738" w:rsidRDefault="00E10463" w:rsidP="00E104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3) result orientation:</w:t>
            </w:r>
          </w:p>
          <w:p w:rsidR="00E10463" w:rsidRPr="00425738" w:rsidRDefault="00E10463" w:rsidP="00E10463">
            <w:pPr>
              <w:pStyle w:val="a4"/>
              <w:numPr>
                <w:ilvl w:val="0"/>
                <w:numId w:val="5"/>
              </w:numPr>
              <w:shd w:val="clear" w:color="auto" w:fill="FFFFFF"/>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responsibility;</w:t>
            </w:r>
          </w:p>
          <w:p w:rsidR="00E10463" w:rsidRPr="00425738" w:rsidRDefault="00E10463" w:rsidP="00E10463">
            <w:pPr>
              <w:pStyle w:val="a4"/>
              <w:numPr>
                <w:ilvl w:val="0"/>
                <w:numId w:val="5"/>
              </w:numPr>
              <w:shd w:val="clear" w:color="auto" w:fill="FFFFFF"/>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public services cus</w:t>
            </w:r>
            <w:r w:rsidR="00700BF7" w:rsidRPr="00700BF7">
              <w:rPr>
                <w:rFonts w:ascii="Times New Roman" w:eastAsia="Times New Roman" w:hAnsi="Times New Roman" w:cs="Times New Roman"/>
                <w:sz w:val="24"/>
                <w:szCs w:val="24"/>
                <w:lang w:eastAsia="ru-RU"/>
              </w:rPr>
              <w:t xml:space="preserve"> </w:t>
            </w:r>
            <w:r w:rsidRPr="00425738">
              <w:rPr>
                <w:rFonts w:ascii="Times New Roman" w:eastAsia="Times New Roman" w:hAnsi="Times New Roman" w:cs="Times New Roman"/>
                <w:sz w:val="24"/>
                <w:szCs w:val="24"/>
                <w:lang w:eastAsia="ru-RU"/>
              </w:rPr>
              <w:t xml:space="preserve">tomer orientation; </w:t>
            </w:r>
          </w:p>
          <w:p w:rsidR="00E10463" w:rsidRPr="00425738" w:rsidRDefault="00E10463" w:rsidP="00E10463">
            <w:pPr>
              <w:pStyle w:val="a4"/>
              <w:numPr>
                <w:ilvl w:val="0"/>
                <w:numId w:val="5"/>
              </w:numPr>
              <w:shd w:val="clear" w:color="auto" w:fill="FFFFFF"/>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decisiveness;</w:t>
            </w:r>
          </w:p>
          <w:p w:rsidR="00E10463" w:rsidRPr="00425738" w:rsidRDefault="00E10463" w:rsidP="00E10463">
            <w:pPr>
              <w:pStyle w:val="a4"/>
              <w:numPr>
                <w:ilvl w:val="0"/>
                <w:numId w:val="5"/>
              </w:numPr>
              <w:shd w:val="clear" w:color="auto" w:fill="FFFFFF"/>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entrepreneurial potential;</w:t>
            </w:r>
          </w:p>
          <w:p w:rsidR="00E10463" w:rsidRPr="00425738" w:rsidRDefault="00E10463" w:rsidP="00E10463">
            <w:pPr>
              <w:pStyle w:val="a4"/>
              <w:numPr>
                <w:ilvl w:val="0"/>
                <w:numId w:val="5"/>
              </w:numPr>
              <w:shd w:val="clear" w:color="auto" w:fill="FFFFFF"/>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problem solving;</w:t>
            </w:r>
          </w:p>
          <w:p w:rsidR="00E10463" w:rsidRPr="00425738" w:rsidRDefault="00E10463" w:rsidP="00E10463">
            <w:pPr>
              <w:pStyle w:val="a4"/>
              <w:numPr>
                <w:ilvl w:val="0"/>
                <w:numId w:val="5"/>
              </w:numPr>
              <w:shd w:val="clear" w:color="auto" w:fill="FFFFFF"/>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technical capabilities;</w:t>
            </w:r>
          </w:p>
          <w:p w:rsidR="00E10463" w:rsidRPr="00425738" w:rsidRDefault="00E10463" w:rsidP="00E104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4) business qualities:</w:t>
            </w:r>
          </w:p>
          <w:p w:rsidR="00E10463" w:rsidRPr="00425738" w:rsidRDefault="00E10463" w:rsidP="00E10463">
            <w:pPr>
              <w:pStyle w:val="a4"/>
              <w:numPr>
                <w:ilvl w:val="0"/>
                <w:numId w:val="5"/>
              </w:numPr>
              <w:shd w:val="clear" w:color="auto" w:fill="FFFFFF"/>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financial management;</w:t>
            </w:r>
          </w:p>
          <w:p w:rsidR="00E10463" w:rsidRPr="00425738" w:rsidRDefault="00E10463" w:rsidP="00E10463">
            <w:pPr>
              <w:pStyle w:val="a4"/>
              <w:numPr>
                <w:ilvl w:val="0"/>
                <w:numId w:val="5"/>
              </w:numPr>
              <w:shd w:val="clear" w:color="auto" w:fill="FFFFFF"/>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human resource management;</w:t>
            </w:r>
          </w:p>
          <w:p w:rsidR="002007C4" w:rsidRPr="00700BF7" w:rsidRDefault="00E10463" w:rsidP="00700BF7">
            <w:pPr>
              <w:pStyle w:val="a4"/>
              <w:numPr>
                <w:ilvl w:val="0"/>
                <w:numId w:val="5"/>
              </w:numPr>
              <w:shd w:val="clear" w:color="auto" w:fill="FFFFFF"/>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technology management;</w:t>
            </w:r>
          </w:p>
        </w:tc>
        <w:tc>
          <w:tcPr>
            <w:tcW w:w="3004" w:type="dxa"/>
            <w:tcBorders>
              <w:top w:val="single" w:sz="4" w:space="0" w:color="auto"/>
              <w:left w:val="single" w:sz="4" w:space="0" w:color="auto"/>
              <w:bottom w:val="nil"/>
              <w:right w:val="single" w:sz="4" w:space="0" w:color="auto"/>
            </w:tcBorders>
          </w:tcPr>
          <w:p w:rsidR="00942B66" w:rsidRPr="00425738" w:rsidRDefault="00942B66" w:rsidP="00E10463">
            <w:pPr>
              <w:wordWrap/>
              <w:rPr>
                <w:rFonts w:ascii="Times New Roman" w:hAnsi="Times New Roman" w:cs="Times New Roman"/>
                <w:sz w:val="24"/>
                <w:szCs w:val="24"/>
              </w:rPr>
            </w:pPr>
            <w:r w:rsidRPr="00425738">
              <w:rPr>
                <w:rFonts w:ascii="Times New Roman" w:hAnsi="Times New Roman" w:cs="Times New Roman"/>
                <w:sz w:val="24"/>
                <w:szCs w:val="24"/>
              </w:rPr>
              <w:t>7) influence workforce effectiveness;</w:t>
            </w:r>
          </w:p>
          <w:p w:rsidR="00E10463" w:rsidRPr="00425738" w:rsidRDefault="00E10463" w:rsidP="00E10463">
            <w:pPr>
              <w:wordWrap/>
              <w:rPr>
                <w:rFonts w:ascii="Times New Roman" w:hAnsi="Times New Roman" w:cs="Times New Roman"/>
                <w:sz w:val="24"/>
                <w:szCs w:val="24"/>
              </w:rPr>
            </w:pPr>
            <w:r w:rsidRPr="00425738">
              <w:rPr>
                <w:rFonts w:ascii="Times New Roman" w:hAnsi="Times New Roman" w:cs="Times New Roman"/>
                <w:sz w:val="24"/>
                <w:szCs w:val="24"/>
              </w:rPr>
              <w:t>8) establish and maintain strategic networks;</w:t>
            </w:r>
          </w:p>
          <w:p w:rsidR="00E10463" w:rsidRPr="00425738" w:rsidRDefault="00E10463" w:rsidP="00E10463">
            <w:pPr>
              <w:wordWrap/>
              <w:rPr>
                <w:rFonts w:ascii="Times New Roman" w:hAnsi="Times New Roman" w:cs="Times New Roman"/>
                <w:sz w:val="24"/>
                <w:szCs w:val="24"/>
              </w:rPr>
            </w:pPr>
            <w:r w:rsidRPr="00425738">
              <w:rPr>
                <w:rFonts w:ascii="Times New Roman" w:hAnsi="Times New Roman" w:cs="Times New Roman"/>
                <w:sz w:val="24"/>
                <w:szCs w:val="24"/>
              </w:rPr>
              <w:t>9) manage personal work priorities and professional development.</w:t>
            </w:r>
          </w:p>
          <w:p w:rsidR="002007C4" w:rsidRPr="00425738" w:rsidRDefault="002007C4" w:rsidP="00E10463">
            <w:pPr>
              <w:wordWrap/>
              <w:rPr>
                <w:rFonts w:ascii="Times New Roman" w:hAnsi="Times New Roman" w:cs="Times New Roman"/>
                <w:sz w:val="24"/>
                <w:szCs w:val="24"/>
              </w:rPr>
            </w:pPr>
          </w:p>
        </w:tc>
      </w:tr>
      <w:tr w:rsidR="000A7E43" w:rsidRPr="00425738" w:rsidTr="000A7E43">
        <w:tc>
          <w:tcPr>
            <w:tcW w:w="14628" w:type="dxa"/>
            <w:gridSpan w:val="6"/>
            <w:tcBorders>
              <w:top w:val="nil"/>
              <w:left w:val="nil"/>
              <w:bottom w:val="single" w:sz="4" w:space="0" w:color="auto"/>
              <w:right w:val="nil"/>
            </w:tcBorders>
          </w:tcPr>
          <w:p w:rsidR="000A7E43" w:rsidRDefault="001C1820" w:rsidP="000A7E43">
            <w:pPr>
              <w:wordWrap/>
              <w:ind w:hanging="108"/>
              <w:rPr>
                <w:rFonts w:ascii="Times New Roman" w:hAnsi="Times New Roman" w:cs="Times New Roman"/>
                <w:sz w:val="28"/>
                <w:szCs w:val="28"/>
                <w:lang w:val="ru-RU"/>
              </w:rPr>
            </w:pPr>
            <w:r w:rsidRPr="0016343E">
              <w:rPr>
                <w:rFonts w:ascii="Times New Roman" w:hAnsi="Times New Roman" w:cs="Times New Roman"/>
                <w:sz w:val="28"/>
                <w:szCs w:val="28"/>
              </w:rPr>
              <w:t>Continuation of table D.1</w:t>
            </w:r>
          </w:p>
          <w:p w:rsidR="001C1820" w:rsidRPr="001C1820" w:rsidRDefault="001C1820" w:rsidP="000A7E43">
            <w:pPr>
              <w:wordWrap/>
              <w:ind w:hanging="108"/>
              <w:rPr>
                <w:rFonts w:ascii="Times New Roman" w:hAnsi="Times New Roman" w:cs="Times New Roman"/>
                <w:sz w:val="16"/>
                <w:szCs w:val="16"/>
                <w:lang w:val="ru-RU"/>
              </w:rPr>
            </w:pPr>
          </w:p>
        </w:tc>
      </w:tr>
      <w:tr w:rsidR="00700BF7" w:rsidRPr="00425738" w:rsidTr="00700BF7">
        <w:tc>
          <w:tcPr>
            <w:tcW w:w="1985" w:type="dxa"/>
            <w:tcBorders>
              <w:top w:val="nil"/>
              <w:left w:val="single" w:sz="4" w:space="0" w:color="auto"/>
              <w:bottom w:val="single" w:sz="4" w:space="0" w:color="auto"/>
              <w:right w:val="single" w:sz="4" w:space="0" w:color="auto"/>
            </w:tcBorders>
          </w:tcPr>
          <w:p w:rsidR="00700BF7" w:rsidRPr="00700BF7" w:rsidRDefault="00700BF7" w:rsidP="00700BF7">
            <w:pPr>
              <w:wordWrap/>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984" w:type="dxa"/>
            <w:tcBorders>
              <w:top w:val="nil"/>
              <w:left w:val="single" w:sz="4" w:space="0" w:color="auto"/>
              <w:bottom w:val="single" w:sz="4" w:space="0" w:color="auto"/>
              <w:right w:val="single" w:sz="4" w:space="0" w:color="auto"/>
            </w:tcBorders>
          </w:tcPr>
          <w:p w:rsidR="00700BF7" w:rsidRPr="00700BF7" w:rsidRDefault="00700BF7" w:rsidP="00700BF7">
            <w:pPr>
              <w:wordWrap/>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985" w:type="dxa"/>
            <w:tcBorders>
              <w:top w:val="nil"/>
              <w:left w:val="single" w:sz="4" w:space="0" w:color="auto"/>
              <w:bottom w:val="single" w:sz="4" w:space="0" w:color="auto"/>
              <w:right w:val="single" w:sz="4" w:space="0" w:color="auto"/>
            </w:tcBorders>
          </w:tcPr>
          <w:p w:rsidR="00700BF7" w:rsidRPr="00700BF7" w:rsidRDefault="00700BF7" w:rsidP="00700BF7">
            <w:pPr>
              <w:wordWrap/>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3428" w:type="dxa"/>
            <w:tcBorders>
              <w:top w:val="nil"/>
              <w:left w:val="single" w:sz="4" w:space="0" w:color="auto"/>
              <w:bottom w:val="single" w:sz="4" w:space="0" w:color="auto"/>
              <w:right w:val="single" w:sz="4" w:space="0" w:color="auto"/>
            </w:tcBorders>
          </w:tcPr>
          <w:p w:rsidR="00700BF7" w:rsidRPr="00700BF7" w:rsidRDefault="00700BF7" w:rsidP="00700BF7">
            <w:pPr>
              <w:wordWrap/>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242" w:type="dxa"/>
            <w:tcBorders>
              <w:top w:val="nil"/>
              <w:left w:val="single" w:sz="4" w:space="0" w:color="auto"/>
              <w:bottom w:val="single" w:sz="4" w:space="0" w:color="auto"/>
              <w:right w:val="single" w:sz="4" w:space="0" w:color="auto"/>
            </w:tcBorders>
          </w:tcPr>
          <w:p w:rsidR="00700BF7" w:rsidRPr="00700BF7" w:rsidRDefault="00700BF7" w:rsidP="00700B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w:t>
            </w:r>
          </w:p>
        </w:tc>
        <w:tc>
          <w:tcPr>
            <w:tcW w:w="3004" w:type="dxa"/>
            <w:tcBorders>
              <w:top w:val="nil"/>
              <w:left w:val="single" w:sz="4" w:space="0" w:color="auto"/>
              <w:bottom w:val="single" w:sz="4" w:space="0" w:color="auto"/>
              <w:right w:val="single" w:sz="4" w:space="0" w:color="auto"/>
            </w:tcBorders>
          </w:tcPr>
          <w:p w:rsidR="00700BF7" w:rsidRPr="00700BF7" w:rsidRDefault="00700BF7" w:rsidP="00700BF7">
            <w:pPr>
              <w:wordWrap/>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r>
      <w:tr w:rsidR="00700BF7" w:rsidRPr="00425738" w:rsidTr="00700BF7">
        <w:tc>
          <w:tcPr>
            <w:tcW w:w="1985" w:type="dxa"/>
            <w:tcBorders>
              <w:top w:val="nil"/>
              <w:left w:val="single" w:sz="4" w:space="0" w:color="auto"/>
              <w:bottom w:val="single" w:sz="4" w:space="0" w:color="auto"/>
              <w:right w:val="single" w:sz="4" w:space="0" w:color="auto"/>
            </w:tcBorders>
          </w:tcPr>
          <w:p w:rsidR="00700BF7" w:rsidRPr="00425738" w:rsidRDefault="00700BF7" w:rsidP="002007C4">
            <w:pPr>
              <w:wordWrap/>
              <w:rPr>
                <w:rFonts w:ascii="Times New Roman" w:hAnsi="Times New Roman" w:cs="Times New Roman"/>
                <w:sz w:val="24"/>
                <w:szCs w:val="24"/>
              </w:rPr>
            </w:pPr>
          </w:p>
        </w:tc>
        <w:tc>
          <w:tcPr>
            <w:tcW w:w="1984" w:type="dxa"/>
            <w:tcBorders>
              <w:top w:val="nil"/>
              <w:left w:val="single" w:sz="4" w:space="0" w:color="auto"/>
              <w:bottom w:val="single" w:sz="4" w:space="0" w:color="auto"/>
              <w:right w:val="single" w:sz="4" w:space="0" w:color="auto"/>
            </w:tcBorders>
          </w:tcPr>
          <w:p w:rsidR="00700BF7" w:rsidRPr="00425738" w:rsidRDefault="00700BF7" w:rsidP="002007C4">
            <w:pPr>
              <w:wordWrap/>
              <w:rPr>
                <w:rFonts w:ascii="Times New Roman" w:hAnsi="Times New Roman" w:cs="Times New Roman"/>
                <w:sz w:val="24"/>
                <w:szCs w:val="24"/>
              </w:rPr>
            </w:pPr>
          </w:p>
        </w:tc>
        <w:tc>
          <w:tcPr>
            <w:tcW w:w="1985" w:type="dxa"/>
            <w:tcBorders>
              <w:top w:val="nil"/>
              <w:left w:val="single" w:sz="4" w:space="0" w:color="auto"/>
              <w:bottom w:val="single" w:sz="4" w:space="0" w:color="auto"/>
              <w:right w:val="single" w:sz="4" w:space="0" w:color="auto"/>
            </w:tcBorders>
          </w:tcPr>
          <w:p w:rsidR="00700BF7" w:rsidRPr="00425738" w:rsidRDefault="00700BF7" w:rsidP="002007C4">
            <w:pPr>
              <w:wordWrap/>
              <w:rPr>
                <w:rFonts w:ascii="Times New Roman" w:hAnsi="Times New Roman" w:cs="Times New Roman"/>
                <w:sz w:val="24"/>
                <w:szCs w:val="24"/>
              </w:rPr>
            </w:pPr>
          </w:p>
        </w:tc>
        <w:tc>
          <w:tcPr>
            <w:tcW w:w="3428" w:type="dxa"/>
            <w:tcBorders>
              <w:top w:val="nil"/>
              <w:left w:val="single" w:sz="4" w:space="0" w:color="auto"/>
              <w:bottom w:val="single" w:sz="4" w:space="0" w:color="auto"/>
              <w:right w:val="single" w:sz="4" w:space="0" w:color="auto"/>
            </w:tcBorders>
          </w:tcPr>
          <w:p w:rsidR="00700BF7" w:rsidRPr="00425738" w:rsidRDefault="00700BF7" w:rsidP="002007C4">
            <w:pPr>
              <w:wordWrap/>
              <w:rPr>
                <w:rFonts w:ascii="Times New Roman" w:hAnsi="Times New Roman" w:cs="Times New Roman"/>
                <w:sz w:val="24"/>
                <w:szCs w:val="24"/>
              </w:rPr>
            </w:pPr>
          </w:p>
        </w:tc>
        <w:tc>
          <w:tcPr>
            <w:tcW w:w="2242" w:type="dxa"/>
            <w:tcBorders>
              <w:top w:val="nil"/>
              <w:left w:val="single" w:sz="4" w:space="0" w:color="auto"/>
              <w:bottom w:val="single" w:sz="4" w:space="0" w:color="auto"/>
              <w:right w:val="single" w:sz="4" w:space="0" w:color="auto"/>
            </w:tcBorders>
          </w:tcPr>
          <w:p w:rsidR="00700BF7" w:rsidRPr="00425738" w:rsidRDefault="00700BF7" w:rsidP="00700B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5) coalition building:</w:t>
            </w:r>
          </w:p>
          <w:p w:rsidR="00700BF7" w:rsidRPr="00425738" w:rsidRDefault="00700BF7" w:rsidP="00700BF7">
            <w:pPr>
              <w:pStyle w:val="a4"/>
              <w:numPr>
                <w:ilvl w:val="0"/>
                <w:numId w:val="5"/>
              </w:numPr>
              <w:shd w:val="clear" w:color="auto" w:fill="FFFFFF"/>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eastAsia="Times New Roman" w:hAnsi="Times New Roman" w:cs="Times New Roman"/>
                <w:sz w:val="24"/>
                <w:szCs w:val="24"/>
                <w:lang w:eastAsia="ru-RU"/>
              </w:rPr>
            </w:pPr>
            <w:r w:rsidRPr="00425738">
              <w:rPr>
                <w:rFonts w:ascii="Times New Roman" w:eastAsia="Times New Roman" w:hAnsi="Times New Roman" w:cs="Times New Roman"/>
                <w:sz w:val="24"/>
                <w:szCs w:val="24"/>
                <w:lang w:eastAsia="ru-RU"/>
              </w:rPr>
              <w:t>establishing part</w:t>
            </w:r>
            <w:r>
              <w:rPr>
                <w:rFonts w:ascii="Times New Roman" w:eastAsia="Times New Roman" w:hAnsi="Times New Roman" w:cs="Times New Roman"/>
                <w:sz w:val="24"/>
                <w:szCs w:val="24"/>
                <w:lang w:val="ru-RU" w:eastAsia="ru-RU"/>
              </w:rPr>
              <w:t xml:space="preserve"> </w:t>
            </w:r>
            <w:r w:rsidRPr="00425738">
              <w:rPr>
                <w:rFonts w:ascii="Times New Roman" w:eastAsia="Times New Roman" w:hAnsi="Times New Roman" w:cs="Times New Roman"/>
                <w:sz w:val="24"/>
                <w:szCs w:val="24"/>
                <w:lang w:eastAsia="ru-RU"/>
              </w:rPr>
              <w:t>nerships;</w:t>
            </w:r>
          </w:p>
          <w:p w:rsidR="00700BF7" w:rsidRPr="00700BF7" w:rsidRDefault="00700BF7" w:rsidP="00700BF7">
            <w:pPr>
              <w:pStyle w:val="a4"/>
              <w:numPr>
                <w:ilvl w:val="0"/>
                <w:numId w:val="5"/>
              </w:numPr>
              <w:shd w:val="clear" w:color="auto" w:fill="FFFFFF"/>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hAnsi="Times New Roman" w:cs="Times New Roman"/>
                <w:sz w:val="24"/>
                <w:szCs w:val="24"/>
              </w:rPr>
            </w:pPr>
            <w:r w:rsidRPr="00425738">
              <w:rPr>
                <w:rFonts w:ascii="Times New Roman" w:eastAsia="Times New Roman" w:hAnsi="Times New Roman" w:cs="Times New Roman"/>
                <w:sz w:val="24"/>
                <w:szCs w:val="24"/>
                <w:lang w:eastAsia="ru-RU"/>
              </w:rPr>
              <w:t>political experien</w:t>
            </w:r>
            <w:r>
              <w:rPr>
                <w:rFonts w:ascii="Times New Roman" w:eastAsia="Times New Roman" w:hAnsi="Times New Roman" w:cs="Times New Roman"/>
                <w:sz w:val="24"/>
                <w:szCs w:val="24"/>
                <w:lang w:val="ru-RU" w:eastAsia="ru-RU"/>
              </w:rPr>
              <w:t xml:space="preserve"> </w:t>
            </w:r>
            <w:r w:rsidRPr="00425738">
              <w:rPr>
                <w:rFonts w:ascii="Times New Roman" w:eastAsia="Times New Roman" w:hAnsi="Times New Roman" w:cs="Times New Roman"/>
                <w:sz w:val="24"/>
                <w:szCs w:val="24"/>
                <w:lang w:eastAsia="ru-RU"/>
              </w:rPr>
              <w:t>ce;</w:t>
            </w:r>
          </w:p>
          <w:p w:rsidR="00700BF7" w:rsidRPr="00700BF7" w:rsidRDefault="00700BF7" w:rsidP="00700BF7">
            <w:pPr>
              <w:pStyle w:val="a4"/>
              <w:numPr>
                <w:ilvl w:val="0"/>
                <w:numId w:val="5"/>
              </w:numPr>
              <w:shd w:val="clear" w:color="auto" w:fill="FFFFFF"/>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ind w:leftChars="0" w:left="0" w:firstLine="0"/>
              <w:rPr>
                <w:rFonts w:ascii="Times New Roman" w:hAnsi="Times New Roman" w:cs="Times New Roman"/>
                <w:sz w:val="24"/>
                <w:szCs w:val="24"/>
              </w:rPr>
            </w:pPr>
            <w:r w:rsidRPr="00700BF7">
              <w:rPr>
                <w:rFonts w:ascii="Times New Roman" w:eastAsia="Times New Roman" w:hAnsi="Times New Roman" w:cs="Times New Roman"/>
                <w:sz w:val="24"/>
                <w:szCs w:val="24"/>
                <w:lang w:eastAsia="ru-RU"/>
              </w:rPr>
              <w:t>impact or negotia</w:t>
            </w:r>
            <w:r>
              <w:rPr>
                <w:rFonts w:ascii="Times New Roman" w:eastAsia="Times New Roman" w:hAnsi="Times New Roman" w:cs="Times New Roman"/>
                <w:sz w:val="24"/>
                <w:szCs w:val="24"/>
                <w:lang w:val="ru-RU" w:eastAsia="ru-RU"/>
              </w:rPr>
              <w:t xml:space="preserve"> </w:t>
            </w:r>
            <w:r w:rsidRPr="00700BF7">
              <w:rPr>
                <w:rFonts w:ascii="Times New Roman" w:eastAsia="Times New Roman" w:hAnsi="Times New Roman" w:cs="Times New Roman"/>
                <w:sz w:val="24"/>
                <w:szCs w:val="24"/>
                <w:lang w:eastAsia="ru-RU"/>
              </w:rPr>
              <w:t>tion</w:t>
            </w:r>
          </w:p>
        </w:tc>
        <w:tc>
          <w:tcPr>
            <w:tcW w:w="3004" w:type="dxa"/>
            <w:tcBorders>
              <w:top w:val="nil"/>
              <w:left w:val="single" w:sz="4" w:space="0" w:color="auto"/>
              <w:bottom w:val="single" w:sz="4" w:space="0" w:color="auto"/>
              <w:right w:val="single" w:sz="4" w:space="0" w:color="auto"/>
            </w:tcBorders>
          </w:tcPr>
          <w:p w:rsidR="00700BF7" w:rsidRPr="00425738" w:rsidRDefault="00700BF7" w:rsidP="002007C4">
            <w:pPr>
              <w:wordWrap/>
              <w:rPr>
                <w:rFonts w:ascii="Times New Roman" w:hAnsi="Times New Roman" w:cs="Times New Roman"/>
                <w:sz w:val="24"/>
                <w:szCs w:val="24"/>
              </w:rPr>
            </w:pPr>
          </w:p>
        </w:tc>
      </w:tr>
      <w:tr w:rsidR="00A53ADC" w:rsidRPr="00425738" w:rsidTr="00700BF7">
        <w:tc>
          <w:tcPr>
            <w:tcW w:w="1985" w:type="dxa"/>
            <w:tcBorders>
              <w:top w:val="single" w:sz="4" w:space="0" w:color="auto"/>
              <w:left w:val="single" w:sz="4" w:space="0" w:color="auto"/>
              <w:bottom w:val="single" w:sz="4" w:space="0" w:color="auto"/>
              <w:right w:val="single" w:sz="4" w:space="0" w:color="auto"/>
            </w:tcBorders>
            <w:hideMark/>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Career or position based?</w:t>
            </w:r>
          </w:p>
        </w:tc>
        <w:tc>
          <w:tcPr>
            <w:tcW w:w="1984" w:type="dxa"/>
            <w:tcBorders>
              <w:top w:val="single" w:sz="4" w:space="0" w:color="auto"/>
              <w:left w:val="single" w:sz="4" w:space="0" w:color="auto"/>
              <w:bottom w:val="single" w:sz="4" w:space="0" w:color="auto"/>
              <w:right w:val="single" w:sz="4" w:space="0" w:color="auto"/>
            </w:tcBorders>
            <w:hideMark/>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Career</w:t>
            </w:r>
          </w:p>
        </w:tc>
        <w:tc>
          <w:tcPr>
            <w:tcW w:w="1985" w:type="dxa"/>
            <w:tcBorders>
              <w:top w:val="single" w:sz="4" w:space="0" w:color="auto"/>
              <w:left w:val="single" w:sz="4" w:space="0" w:color="auto"/>
              <w:bottom w:val="single" w:sz="4" w:space="0" w:color="auto"/>
              <w:right w:val="single" w:sz="4" w:space="0" w:color="auto"/>
            </w:tcBorders>
            <w:hideMark/>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Career</w:t>
            </w:r>
          </w:p>
        </w:tc>
        <w:tc>
          <w:tcPr>
            <w:tcW w:w="3428" w:type="dxa"/>
            <w:tcBorders>
              <w:top w:val="single" w:sz="4" w:space="0" w:color="auto"/>
              <w:left w:val="single" w:sz="4" w:space="0" w:color="auto"/>
              <w:bottom w:val="single" w:sz="4" w:space="0" w:color="auto"/>
              <w:right w:val="single" w:sz="4" w:space="0" w:color="auto"/>
            </w:tcBorders>
            <w:hideMark/>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Career</w:t>
            </w:r>
          </w:p>
        </w:tc>
        <w:tc>
          <w:tcPr>
            <w:tcW w:w="2242" w:type="dxa"/>
            <w:tcBorders>
              <w:top w:val="single" w:sz="4" w:space="0" w:color="auto"/>
              <w:left w:val="single" w:sz="4" w:space="0" w:color="auto"/>
              <w:bottom w:val="single" w:sz="4" w:space="0" w:color="auto"/>
              <w:right w:val="single" w:sz="4" w:space="0" w:color="auto"/>
            </w:tcBorders>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Position</w:t>
            </w:r>
          </w:p>
        </w:tc>
        <w:tc>
          <w:tcPr>
            <w:tcW w:w="3004" w:type="dxa"/>
            <w:tcBorders>
              <w:top w:val="single" w:sz="4" w:space="0" w:color="auto"/>
              <w:left w:val="single" w:sz="4" w:space="0" w:color="auto"/>
              <w:bottom w:val="single" w:sz="4" w:space="0" w:color="auto"/>
              <w:right w:val="single" w:sz="4" w:space="0" w:color="auto"/>
            </w:tcBorders>
            <w:hideMark/>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Career</w:t>
            </w:r>
          </w:p>
        </w:tc>
      </w:tr>
      <w:tr w:rsidR="00A53ADC" w:rsidRPr="00425738" w:rsidTr="00700BF7">
        <w:tc>
          <w:tcPr>
            <w:tcW w:w="1985" w:type="dxa"/>
            <w:tcBorders>
              <w:top w:val="single" w:sz="4" w:space="0" w:color="auto"/>
              <w:left w:val="single" w:sz="4" w:space="0" w:color="auto"/>
              <w:bottom w:val="single" w:sz="4" w:space="0" w:color="auto"/>
              <w:right w:val="single" w:sz="4" w:space="0" w:color="auto"/>
            </w:tcBorders>
            <w:hideMark/>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Displays features of the other system?</w:t>
            </w:r>
          </w:p>
        </w:tc>
        <w:tc>
          <w:tcPr>
            <w:tcW w:w="1984" w:type="dxa"/>
            <w:tcBorders>
              <w:top w:val="single" w:sz="4" w:space="0" w:color="auto"/>
              <w:left w:val="single" w:sz="4" w:space="0" w:color="auto"/>
              <w:bottom w:val="single" w:sz="4" w:space="0" w:color="auto"/>
              <w:right w:val="single" w:sz="4" w:space="0" w:color="auto"/>
            </w:tcBorders>
            <w:hideMark/>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 xml:space="preserve">Yes. Contract </w:t>
            </w:r>
            <w:r w:rsidR="00700BF7">
              <w:rPr>
                <w:rFonts w:ascii="Times New Roman" w:hAnsi="Times New Roman" w:cs="Times New Roman"/>
                <w:sz w:val="24"/>
                <w:szCs w:val="24"/>
              </w:rPr>
              <w:t>ap</w:t>
            </w:r>
            <w:r w:rsidR="00700BF7" w:rsidRPr="00700BF7">
              <w:rPr>
                <w:rFonts w:ascii="Times New Roman" w:hAnsi="Times New Roman" w:cs="Times New Roman"/>
                <w:sz w:val="24"/>
                <w:szCs w:val="24"/>
              </w:rPr>
              <w:t xml:space="preserve"> </w:t>
            </w:r>
            <w:r w:rsidR="00700BF7">
              <w:rPr>
                <w:rFonts w:ascii="Times New Roman" w:hAnsi="Times New Roman" w:cs="Times New Roman"/>
                <w:sz w:val="24"/>
                <w:szCs w:val="24"/>
              </w:rPr>
              <w:t>point</w:t>
            </w:r>
            <w:r w:rsidRPr="00425738">
              <w:rPr>
                <w:rFonts w:ascii="Times New Roman" w:hAnsi="Times New Roman" w:cs="Times New Roman"/>
                <w:sz w:val="24"/>
                <w:szCs w:val="24"/>
              </w:rPr>
              <w:t>tees of some senior executives</w:t>
            </w:r>
          </w:p>
        </w:tc>
        <w:tc>
          <w:tcPr>
            <w:tcW w:w="1985" w:type="dxa"/>
            <w:tcBorders>
              <w:top w:val="single" w:sz="4" w:space="0" w:color="auto"/>
              <w:left w:val="single" w:sz="4" w:space="0" w:color="auto"/>
              <w:bottom w:val="single" w:sz="4" w:space="0" w:color="auto"/>
              <w:right w:val="single" w:sz="4" w:space="0" w:color="auto"/>
            </w:tcBorders>
            <w:hideMark/>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Yes. In allowing external appli</w:t>
            </w:r>
            <w:r w:rsidR="00700BF7" w:rsidRPr="00700BF7">
              <w:rPr>
                <w:rFonts w:ascii="Times New Roman" w:hAnsi="Times New Roman" w:cs="Times New Roman"/>
                <w:sz w:val="24"/>
                <w:szCs w:val="24"/>
              </w:rPr>
              <w:t xml:space="preserve"> </w:t>
            </w:r>
            <w:r w:rsidRPr="00425738">
              <w:rPr>
                <w:rFonts w:ascii="Times New Roman" w:hAnsi="Times New Roman" w:cs="Times New Roman"/>
                <w:sz w:val="24"/>
                <w:szCs w:val="24"/>
              </w:rPr>
              <w:t>cants for top posts</w:t>
            </w:r>
          </w:p>
        </w:tc>
        <w:tc>
          <w:tcPr>
            <w:tcW w:w="3428" w:type="dxa"/>
            <w:tcBorders>
              <w:top w:val="single" w:sz="4" w:space="0" w:color="auto"/>
              <w:left w:val="single" w:sz="4" w:space="0" w:color="auto"/>
              <w:bottom w:val="single" w:sz="4" w:space="0" w:color="auto"/>
              <w:right w:val="single" w:sz="4" w:space="0" w:color="auto"/>
            </w:tcBorders>
            <w:hideMark/>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No</w:t>
            </w:r>
          </w:p>
        </w:tc>
        <w:tc>
          <w:tcPr>
            <w:tcW w:w="2242" w:type="dxa"/>
            <w:tcBorders>
              <w:top w:val="single" w:sz="4" w:space="0" w:color="auto"/>
              <w:left w:val="single" w:sz="4" w:space="0" w:color="auto"/>
              <w:bottom w:val="single" w:sz="4" w:space="0" w:color="auto"/>
              <w:right w:val="single" w:sz="4" w:space="0" w:color="auto"/>
            </w:tcBorders>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Yes. In rank-inperson and in OPM oversight</w:t>
            </w:r>
          </w:p>
        </w:tc>
        <w:tc>
          <w:tcPr>
            <w:tcW w:w="3004" w:type="dxa"/>
            <w:tcBorders>
              <w:top w:val="single" w:sz="4" w:space="0" w:color="auto"/>
              <w:left w:val="single" w:sz="4" w:space="0" w:color="auto"/>
              <w:bottom w:val="single" w:sz="4" w:space="0" w:color="auto"/>
              <w:right w:val="single" w:sz="4" w:space="0" w:color="auto"/>
            </w:tcBorders>
            <w:hideMark/>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Yes. In open recruitment of department heads</w:t>
            </w:r>
          </w:p>
        </w:tc>
      </w:tr>
      <w:tr w:rsidR="00A53ADC" w:rsidRPr="00425738" w:rsidTr="00700BF7">
        <w:tc>
          <w:tcPr>
            <w:tcW w:w="1985" w:type="dxa"/>
            <w:tcBorders>
              <w:top w:val="single" w:sz="4" w:space="0" w:color="auto"/>
              <w:left w:val="single" w:sz="4" w:space="0" w:color="auto"/>
              <w:bottom w:val="single" w:sz="4" w:space="0" w:color="auto"/>
              <w:right w:val="single" w:sz="4" w:space="0" w:color="auto"/>
            </w:tcBorders>
            <w:hideMark/>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Generalists or specialists?</w:t>
            </w:r>
          </w:p>
        </w:tc>
        <w:tc>
          <w:tcPr>
            <w:tcW w:w="1984" w:type="dxa"/>
            <w:tcBorders>
              <w:top w:val="single" w:sz="4" w:space="0" w:color="auto"/>
              <w:left w:val="single" w:sz="4" w:space="0" w:color="auto"/>
              <w:bottom w:val="single" w:sz="4" w:space="0" w:color="auto"/>
              <w:right w:val="single" w:sz="4" w:space="0" w:color="auto"/>
            </w:tcBorders>
            <w:hideMark/>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Generalists and specialists</w:t>
            </w:r>
          </w:p>
        </w:tc>
        <w:tc>
          <w:tcPr>
            <w:tcW w:w="1985" w:type="dxa"/>
            <w:tcBorders>
              <w:top w:val="single" w:sz="4" w:space="0" w:color="auto"/>
              <w:left w:val="single" w:sz="4" w:space="0" w:color="auto"/>
              <w:bottom w:val="single" w:sz="4" w:space="0" w:color="auto"/>
              <w:right w:val="single" w:sz="4" w:space="0" w:color="auto"/>
            </w:tcBorders>
            <w:hideMark/>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Generalists</w:t>
            </w:r>
          </w:p>
        </w:tc>
        <w:tc>
          <w:tcPr>
            <w:tcW w:w="3428" w:type="dxa"/>
            <w:tcBorders>
              <w:top w:val="single" w:sz="4" w:space="0" w:color="auto"/>
              <w:left w:val="single" w:sz="4" w:space="0" w:color="auto"/>
              <w:bottom w:val="single" w:sz="4" w:space="0" w:color="auto"/>
              <w:right w:val="single" w:sz="4" w:space="0" w:color="auto"/>
            </w:tcBorders>
            <w:hideMark/>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Generalists</w:t>
            </w:r>
          </w:p>
        </w:tc>
        <w:tc>
          <w:tcPr>
            <w:tcW w:w="2242" w:type="dxa"/>
            <w:tcBorders>
              <w:top w:val="single" w:sz="4" w:space="0" w:color="auto"/>
              <w:left w:val="single" w:sz="4" w:space="0" w:color="auto"/>
              <w:bottom w:val="single" w:sz="4" w:space="0" w:color="auto"/>
              <w:right w:val="single" w:sz="4" w:space="0" w:color="auto"/>
            </w:tcBorders>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Generalists and specialists</w:t>
            </w:r>
          </w:p>
        </w:tc>
        <w:tc>
          <w:tcPr>
            <w:tcW w:w="3004" w:type="dxa"/>
            <w:tcBorders>
              <w:top w:val="single" w:sz="4" w:space="0" w:color="auto"/>
              <w:left w:val="single" w:sz="4" w:space="0" w:color="auto"/>
              <w:bottom w:val="single" w:sz="4" w:space="0" w:color="auto"/>
              <w:right w:val="single" w:sz="4" w:space="0" w:color="auto"/>
            </w:tcBorders>
            <w:hideMark/>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Generalists</w:t>
            </w:r>
          </w:p>
        </w:tc>
      </w:tr>
      <w:tr w:rsidR="00A53ADC" w:rsidRPr="00425738" w:rsidTr="00700BF7">
        <w:tc>
          <w:tcPr>
            <w:tcW w:w="1985" w:type="dxa"/>
            <w:tcBorders>
              <w:top w:val="single" w:sz="4" w:space="0" w:color="auto"/>
              <w:left w:val="single" w:sz="4" w:space="0" w:color="auto"/>
              <w:bottom w:val="single" w:sz="4" w:space="0" w:color="auto"/>
              <w:right w:val="single" w:sz="4" w:space="0" w:color="auto"/>
            </w:tcBorders>
            <w:hideMark/>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Basis of selection</w:t>
            </w:r>
          </w:p>
        </w:tc>
        <w:tc>
          <w:tcPr>
            <w:tcW w:w="1984" w:type="dxa"/>
            <w:tcBorders>
              <w:top w:val="single" w:sz="4" w:space="0" w:color="auto"/>
              <w:left w:val="single" w:sz="4" w:space="0" w:color="auto"/>
              <w:bottom w:val="single" w:sz="4" w:space="0" w:color="auto"/>
              <w:right w:val="single" w:sz="4" w:space="0" w:color="auto"/>
            </w:tcBorders>
            <w:hideMark/>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Merit-based com</w:t>
            </w:r>
            <w:r w:rsidR="00700BF7" w:rsidRPr="00700BF7">
              <w:rPr>
                <w:rFonts w:ascii="Times New Roman" w:hAnsi="Times New Roman" w:cs="Times New Roman"/>
                <w:sz w:val="24"/>
                <w:szCs w:val="24"/>
              </w:rPr>
              <w:t xml:space="preserve"> </w:t>
            </w:r>
            <w:r w:rsidRPr="00425738">
              <w:rPr>
                <w:rFonts w:ascii="Times New Roman" w:hAnsi="Times New Roman" w:cs="Times New Roman"/>
                <w:sz w:val="24"/>
                <w:szCs w:val="24"/>
              </w:rPr>
              <w:t>petition through Public Service Commission. Selection for top posts through separate process</w:t>
            </w:r>
          </w:p>
        </w:tc>
        <w:tc>
          <w:tcPr>
            <w:tcW w:w="1985" w:type="dxa"/>
            <w:tcBorders>
              <w:top w:val="single" w:sz="4" w:space="0" w:color="auto"/>
              <w:left w:val="single" w:sz="4" w:space="0" w:color="auto"/>
              <w:bottom w:val="single" w:sz="4" w:space="0" w:color="auto"/>
              <w:right w:val="single" w:sz="4" w:space="0" w:color="auto"/>
            </w:tcBorders>
            <w:hideMark/>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Merit and open</w:t>
            </w:r>
          </w:p>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Supervised by Public Service Commission</w:t>
            </w:r>
          </w:p>
        </w:tc>
        <w:tc>
          <w:tcPr>
            <w:tcW w:w="3428" w:type="dxa"/>
            <w:tcBorders>
              <w:top w:val="single" w:sz="4" w:space="0" w:color="auto"/>
              <w:left w:val="single" w:sz="4" w:space="0" w:color="auto"/>
              <w:bottom w:val="single" w:sz="4" w:space="0" w:color="auto"/>
              <w:right w:val="single" w:sz="4" w:space="0" w:color="auto"/>
            </w:tcBorders>
            <w:hideMark/>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Closed system</w:t>
            </w:r>
          </w:p>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Merit-based competition through Public Service Commission</w:t>
            </w:r>
          </w:p>
        </w:tc>
        <w:tc>
          <w:tcPr>
            <w:tcW w:w="2242" w:type="dxa"/>
            <w:tcBorders>
              <w:top w:val="single" w:sz="4" w:space="0" w:color="auto"/>
              <w:left w:val="single" w:sz="4" w:space="0" w:color="auto"/>
              <w:bottom w:val="single" w:sz="4" w:space="0" w:color="auto"/>
              <w:right w:val="single" w:sz="4" w:space="0" w:color="auto"/>
            </w:tcBorders>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Merit and open. Except for 10% political appointees</w:t>
            </w:r>
          </w:p>
        </w:tc>
        <w:tc>
          <w:tcPr>
            <w:tcW w:w="3004" w:type="dxa"/>
            <w:tcBorders>
              <w:top w:val="single" w:sz="4" w:space="0" w:color="auto"/>
              <w:left w:val="single" w:sz="4" w:space="0" w:color="auto"/>
              <w:bottom w:val="single" w:sz="4" w:space="0" w:color="auto"/>
              <w:right w:val="single" w:sz="4" w:space="0" w:color="auto"/>
            </w:tcBorders>
            <w:hideMark/>
          </w:tcPr>
          <w:p w:rsidR="00A53ADC" w:rsidRPr="00425738" w:rsidRDefault="00A53ADC" w:rsidP="002007C4">
            <w:pPr>
              <w:wordWrap/>
              <w:rPr>
                <w:rFonts w:ascii="Times New Roman" w:hAnsi="Times New Roman" w:cs="Times New Roman"/>
                <w:sz w:val="24"/>
                <w:szCs w:val="24"/>
              </w:rPr>
            </w:pPr>
            <w:r w:rsidRPr="00425738">
              <w:rPr>
                <w:rFonts w:ascii="Times New Roman" w:hAnsi="Times New Roman" w:cs="Times New Roman"/>
                <w:sz w:val="24"/>
                <w:szCs w:val="24"/>
              </w:rPr>
              <w:t>Merit and open to all within and outside government</w:t>
            </w:r>
          </w:p>
        </w:tc>
      </w:tr>
      <w:tr w:rsidR="00700BF7" w:rsidRPr="00425738" w:rsidTr="000A7E43">
        <w:tc>
          <w:tcPr>
            <w:tcW w:w="1985" w:type="dxa"/>
            <w:tcBorders>
              <w:top w:val="single" w:sz="4" w:space="0" w:color="auto"/>
              <w:left w:val="single" w:sz="4" w:space="0" w:color="auto"/>
              <w:bottom w:val="single" w:sz="4" w:space="0" w:color="auto"/>
              <w:right w:val="single" w:sz="4" w:space="0" w:color="auto"/>
            </w:tcBorders>
          </w:tcPr>
          <w:p w:rsidR="00700BF7" w:rsidRPr="007F4956" w:rsidRDefault="00700BF7" w:rsidP="008877B1">
            <w:pPr>
              <w:wordWrap/>
              <w:rPr>
                <w:rFonts w:ascii="Times New Roman" w:hAnsi="Times New Roman" w:cs="Times New Roman"/>
                <w:sz w:val="24"/>
                <w:szCs w:val="24"/>
              </w:rPr>
            </w:pPr>
            <w:r w:rsidRPr="007F4956">
              <w:rPr>
                <w:rFonts w:ascii="Times New Roman" w:hAnsi="Times New Roman" w:cs="Times New Roman"/>
                <w:sz w:val="24"/>
                <w:szCs w:val="24"/>
              </w:rPr>
              <w:t>Managing the se</w:t>
            </w:r>
            <w:r w:rsidRPr="00700BF7">
              <w:rPr>
                <w:rFonts w:ascii="Times New Roman" w:hAnsi="Times New Roman" w:cs="Times New Roman"/>
                <w:sz w:val="24"/>
                <w:szCs w:val="24"/>
              </w:rPr>
              <w:t xml:space="preserve"> </w:t>
            </w:r>
            <w:r w:rsidRPr="007F4956">
              <w:rPr>
                <w:rFonts w:ascii="Times New Roman" w:hAnsi="Times New Roman" w:cs="Times New Roman"/>
                <w:sz w:val="24"/>
                <w:szCs w:val="24"/>
              </w:rPr>
              <w:t>nior civil service</w:t>
            </w:r>
          </w:p>
        </w:tc>
        <w:tc>
          <w:tcPr>
            <w:tcW w:w="1984" w:type="dxa"/>
            <w:tcBorders>
              <w:top w:val="single" w:sz="4" w:space="0" w:color="auto"/>
              <w:left w:val="single" w:sz="4" w:space="0" w:color="auto"/>
              <w:bottom w:val="single" w:sz="4" w:space="0" w:color="auto"/>
              <w:right w:val="single" w:sz="4" w:space="0" w:color="auto"/>
            </w:tcBorders>
          </w:tcPr>
          <w:p w:rsidR="00700BF7" w:rsidRPr="007F4956" w:rsidRDefault="00700BF7" w:rsidP="008877B1">
            <w:pPr>
              <w:wordWrap/>
              <w:rPr>
                <w:rFonts w:ascii="Times New Roman" w:hAnsi="Times New Roman" w:cs="Times New Roman"/>
                <w:sz w:val="24"/>
                <w:szCs w:val="24"/>
              </w:rPr>
            </w:pPr>
            <w:r w:rsidRPr="007F4956">
              <w:rPr>
                <w:rFonts w:ascii="Times New Roman" w:hAnsi="Times New Roman" w:cs="Times New Roman"/>
                <w:sz w:val="24"/>
                <w:szCs w:val="24"/>
              </w:rPr>
              <w:t>Cabinet Office</w:t>
            </w:r>
          </w:p>
        </w:tc>
        <w:tc>
          <w:tcPr>
            <w:tcW w:w="1985" w:type="dxa"/>
            <w:tcBorders>
              <w:top w:val="single" w:sz="4" w:space="0" w:color="auto"/>
              <w:left w:val="single" w:sz="4" w:space="0" w:color="auto"/>
              <w:bottom w:val="single" w:sz="4" w:space="0" w:color="auto"/>
              <w:right w:val="single" w:sz="4" w:space="0" w:color="auto"/>
            </w:tcBorders>
          </w:tcPr>
          <w:p w:rsidR="00700BF7" w:rsidRPr="007F4956" w:rsidRDefault="00700BF7" w:rsidP="008877B1">
            <w:pPr>
              <w:wordWrap/>
              <w:rPr>
                <w:rFonts w:ascii="Times New Roman" w:hAnsi="Times New Roman" w:cs="Times New Roman"/>
                <w:sz w:val="24"/>
                <w:szCs w:val="24"/>
              </w:rPr>
            </w:pPr>
            <w:r w:rsidRPr="007F4956">
              <w:rPr>
                <w:rFonts w:ascii="Times New Roman" w:hAnsi="Times New Roman" w:cs="Times New Roman"/>
                <w:sz w:val="24"/>
                <w:szCs w:val="24"/>
              </w:rPr>
              <w:t>Treasury Board and Public Ser</w:t>
            </w:r>
            <w:r w:rsidRPr="00700BF7">
              <w:rPr>
                <w:rFonts w:ascii="Times New Roman" w:hAnsi="Times New Roman" w:cs="Times New Roman"/>
                <w:sz w:val="24"/>
                <w:szCs w:val="24"/>
              </w:rPr>
              <w:t xml:space="preserve"> </w:t>
            </w:r>
            <w:r w:rsidRPr="007F4956">
              <w:rPr>
                <w:rFonts w:ascii="Times New Roman" w:hAnsi="Times New Roman" w:cs="Times New Roman"/>
                <w:sz w:val="24"/>
                <w:szCs w:val="24"/>
              </w:rPr>
              <w:t>vice Commission</w:t>
            </w:r>
          </w:p>
        </w:tc>
        <w:tc>
          <w:tcPr>
            <w:tcW w:w="3428" w:type="dxa"/>
            <w:tcBorders>
              <w:top w:val="single" w:sz="4" w:space="0" w:color="auto"/>
              <w:left w:val="single" w:sz="4" w:space="0" w:color="auto"/>
              <w:bottom w:val="single" w:sz="4" w:space="0" w:color="auto"/>
              <w:right w:val="single" w:sz="4" w:space="0" w:color="auto"/>
            </w:tcBorders>
          </w:tcPr>
          <w:p w:rsidR="00700BF7" w:rsidRPr="007F4956" w:rsidRDefault="00700BF7" w:rsidP="008877B1">
            <w:pPr>
              <w:wordWrap/>
              <w:rPr>
                <w:rFonts w:ascii="Times New Roman" w:hAnsi="Times New Roman" w:cs="Times New Roman"/>
                <w:sz w:val="24"/>
                <w:szCs w:val="24"/>
              </w:rPr>
            </w:pPr>
            <w:r w:rsidRPr="007F4956">
              <w:rPr>
                <w:rFonts w:ascii="Times New Roman" w:hAnsi="Times New Roman" w:cs="Times New Roman"/>
                <w:sz w:val="24"/>
                <w:szCs w:val="24"/>
              </w:rPr>
              <w:t>Public Service Commission and Public Service Division in the Prime Minister’s Office</w:t>
            </w:r>
          </w:p>
        </w:tc>
        <w:tc>
          <w:tcPr>
            <w:tcW w:w="2242" w:type="dxa"/>
            <w:tcBorders>
              <w:top w:val="single" w:sz="4" w:space="0" w:color="auto"/>
              <w:left w:val="single" w:sz="4" w:space="0" w:color="auto"/>
              <w:bottom w:val="single" w:sz="4" w:space="0" w:color="auto"/>
              <w:right w:val="single" w:sz="4" w:space="0" w:color="auto"/>
            </w:tcBorders>
          </w:tcPr>
          <w:p w:rsidR="00700BF7" w:rsidRPr="007F4956" w:rsidRDefault="00700BF7" w:rsidP="008877B1">
            <w:pPr>
              <w:wordWrap/>
              <w:rPr>
                <w:rFonts w:ascii="Times New Roman" w:hAnsi="Times New Roman" w:cs="Times New Roman"/>
                <w:sz w:val="24"/>
                <w:szCs w:val="24"/>
              </w:rPr>
            </w:pPr>
            <w:r w:rsidRPr="007F4956">
              <w:rPr>
                <w:rFonts w:ascii="Times New Roman" w:hAnsi="Times New Roman" w:cs="Times New Roman"/>
                <w:sz w:val="24"/>
                <w:szCs w:val="24"/>
              </w:rPr>
              <w:t>Office of Personnel Management and Agency Heads</w:t>
            </w:r>
          </w:p>
        </w:tc>
        <w:tc>
          <w:tcPr>
            <w:tcW w:w="3004" w:type="dxa"/>
            <w:tcBorders>
              <w:top w:val="single" w:sz="4" w:space="0" w:color="auto"/>
              <w:left w:val="single" w:sz="4" w:space="0" w:color="auto"/>
              <w:bottom w:val="single" w:sz="4" w:space="0" w:color="auto"/>
              <w:right w:val="single" w:sz="4" w:space="0" w:color="auto"/>
            </w:tcBorders>
          </w:tcPr>
          <w:p w:rsidR="00700BF7" w:rsidRPr="007F4956" w:rsidRDefault="00700BF7" w:rsidP="008877B1">
            <w:pPr>
              <w:wordWrap/>
              <w:rPr>
                <w:rFonts w:ascii="Times New Roman" w:hAnsi="Times New Roman" w:cs="Times New Roman"/>
                <w:sz w:val="24"/>
                <w:szCs w:val="24"/>
              </w:rPr>
            </w:pPr>
            <w:r w:rsidRPr="007F4956">
              <w:rPr>
                <w:rFonts w:ascii="Times New Roman" w:hAnsi="Times New Roman" w:cs="Times New Roman"/>
                <w:sz w:val="24"/>
                <w:szCs w:val="24"/>
              </w:rPr>
              <w:t>Public Service Department and Public Service Commission</w:t>
            </w:r>
          </w:p>
        </w:tc>
      </w:tr>
      <w:tr w:rsidR="000A7E43" w:rsidRPr="00425738" w:rsidTr="000A7E43">
        <w:tc>
          <w:tcPr>
            <w:tcW w:w="1985" w:type="dxa"/>
            <w:tcBorders>
              <w:top w:val="single" w:sz="4" w:space="0" w:color="auto"/>
              <w:left w:val="single" w:sz="4" w:space="0" w:color="auto"/>
              <w:bottom w:val="nil"/>
              <w:right w:val="single" w:sz="4" w:space="0" w:color="auto"/>
            </w:tcBorders>
          </w:tcPr>
          <w:p w:rsidR="000A7E43" w:rsidRPr="007F4956" w:rsidRDefault="000A7E43" w:rsidP="008877B1">
            <w:pPr>
              <w:wordWrap/>
              <w:rPr>
                <w:rFonts w:ascii="Times New Roman" w:hAnsi="Times New Roman" w:cs="Times New Roman"/>
                <w:sz w:val="24"/>
                <w:szCs w:val="24"/>
              </w:rPr>
            </w:pPr>
            <w:r w:rsidRPr="007F4956">
              <w:rPr>
                <w:rFonts w:ascii="Times New Roman" w:hAnsi="Times New Roman" w:cs="Times New Roman"/>
                <w:sz w:val="24"/>
                <w:szCs w:val="24"/>
              </w:rPr>
              <w:t>Talent management system</w:t>
            </w:r>
          </w:p>
        </w:tc>
        <w:tc>
          <w:tcPr>
            <w:tcW w:w="1984" w:type="dxa"/>
            <w:tcBorders>
              <w:top w:val="single" w:sz="4" w:space="0" w:color="auto"/>
              <w:left w:val="single" w:sz="4" w:space="0" w:color="auto"/>
              <w:bottom w:val="nil"/>
              <w:right w:val="single" w:sz="4" w:space="0" w:color="auto"/>
            </w:tcBorders>
          </w:tcPr>
          <w:p w:rsidR="000A7E43" w:rsidRPr="007F4956" w:rsidRDefault="000A7E43" w:rsidP="008877B1">
            <w:pPr>
              <w:wordWrap/>
              <w:rPr>
                <w:rFonts w:ascii="Times New Roman" w:hAnsi="Times New Roman" w:cs="Times New Roman"/>
                <w:sz w:val="24"/>
                <w:szCs w:val="24"/>
              </w:rPr>
            </w:pPr>
            <w:r w:rsidRPr="007F4956">
              <w:rPr>
                <w:rFonts w:ascii="Times New Roman" w:hAnsi="Times New Roman" w:cs="Times New Roman"/>
                <w:sz w:val="24"/>
                <w:szCs w:val="24"/>
              </w:rPr>
              <w:t>Transformational leadership has been recruited and the change process is led</w:t>
            </w:r>
          </w:p>
        </w:tc>
        <w:tc>
          <w:tcPr>
            <w:tcW w:w="1985" w:type="dxa"/>
            <w:tcBorders>
              <w:top w:val="single" w:sz="4" w:space="0" w:color="auto"/>
              <w:left w:val="single" w:sz="4" w:space="0" w:color="auto"/>
              <w:bottom w:val="nil"/>
              <w:right w:val="single" w:sz="4" w:space="0" w:color="auto"/>
            </w:tcBorders>
          </w:tcPr>
          <w:p w:rsidR="000A7E43" w:rsidRPr="000A7E43" w:rsidRDefault="000A7E43" w:rsidP="008877B1">
            <w:pPr>
              <w:wordWrap/>
              <w:rPr>
                <w:rFonts w:ascii="Times New Roman" w:hAnsi="Times New Roman" w:cs="Times New Roman"/>
                <w:sz w:val="24"/>
                <w:szCs w:val="24"/>
              </w:rPr>
            </w:pPr>
            <w:r w:rsidRPr="001C1820">
              <w:rPr>
                <w:rFonts w:ascii="Times New Roman" w:hAnsi="Times New Roman" w:cs="Times New Roman"/>
                <w:spacing w:val="-4"/>
                <w:sz w:val="24"/>
                <w:szCs w:val="24"/>
              </w:rPr>
              <w:t>The talent mana gement policy in the Canadian pub</w:t>
            </w:r>
            <w:r w:rsidR="001C1820" w:rsidRPr="001C1820">
              <w:rPr>
                <w:rFonts w:ascii="Times New Roman" w:hAnsi="Times New Roman" w:cs="Times New Roman"/>
                <w:spacing w:val="-4"/>
                <w:sz w:val="24"/>
                <w:szCs w:val="24"/>
              </w:rPr>
              <w:t xml:space="preserve"> </w:t>
            </w:r>
            <w:r w:rsidRPr="001C1820">
              <w:rPr>
                <w:rFonts w:ascii="Times New Roman" w:hAnsi="Times New Roman" w:cs="Times New Roman"/>
                <w:spacing w:val="-4"/>
                <w:sz w:val="24"/>
                <w:szCs w:val="24"/>
              </w:rPr>
              <w:t>lic service seeks to achieve two goals</w:t>
            </w:r>
            <w:r w:rsidRPr="007F4956">
              <w:rPr>
                <w:rFonts w:ascii="Times New Roman" w:hAnsi="Times New Roman" w:cs="Times New Roman"/>
                <w:sz w:val="24"/>
                <w:szCs w:val="24"/>
              </w:rPr>
              <w:t xml:space="preserve">: </w:t>
            </w:r>
          </w:p>
        </w:tc>
        <w:tc>
          <w:tcPr>
            <w:tcW w:w="3428" w:type="dxa"/>
            <w:tcBorders>
              <w:top w:val="single" w:sz="4" w:space="0" w:color="auto"/>
              <w:left w:val="single" w:sz="4" w:space="0" w:color="auto"/>
              <w:bottom w:val="nil"/>
              <w:right w:val="single" w:sz="4" w:space="0" w:color="auto"/>
            </w:tcBorders>
          </w:tcPr>
          <w:p w:rsidR="000A7E43" w:rsidRPr="007F4956" w:rsidRDefault="000A7E43" w:rsidP="008877B1">
            <w:pPr>
              <w:wordWrap/>
              <w:rPr>
                <w:rFonts w:ascii="Times New Roman" w:hAnsi="Times New Roman" w:cs="Times New Roman"/>
                <w:sz w:val="24"/>
                <w:szCs w:val="24"/>
              </w:rPr>
            </w:pPr>
            <w:r w:rsidRPr="007F4956">
              <w:rPr>
                <w:rFonts w:ascii="Times New Roman" w:hAnsi="Times New Roman" w:cs="Times New Roman"/>
                <w:sz w:val="24"/>
                <w:szCs w:val="24"/>
              </w:rPr>
              <w:t>There are four key talent mana</w:t>
            </w:r>
            <w:r w:rsidRPr="000A7E43">
              <w:rPr>
                <w:rFonts w:ascii="Times New Roman" w:hAnsi="Times New Roman" w:cs="Times New Roman"/>
                <w:sz w:val="24"/>
                <w:szCs w:val="24"/>
              </w:rPr>
              <w:t xml:space="preserve"> </w:t>
            </w:r>
            <w:r w:rsidRPr="007F4956">
              <w:rPr>
                <w:rFonts w:ascii="Times New Roman" w:hAnsi="Times New Roman" w:cs="Times New Roman"/>
                <w:sz w:val="24"/>
                <w:szCs w:val="24"/>
              </w:rPr>
              <w:t>gement schemes in Singapore, managed primarily by the Public Service Commission:</w:t>
            </w:r>
          </w:p>
        </w:tc>
        <w:tc>
          <w:tcPr>
            <w:tcW w:w="2242" w:type="dxa"/>
            <w:tcBorders>
              <w:top w:val="single" w:sz="4" w:space="0" w:color="auto"/>
              <w:left w:val="single" w:sz="4" w:space="0" w:color="auto"/>
              <w:bottom w:val="nil"/>
              <w:right w:val="single" w:sz="4" w:space="0" w:color="auto"/>
            </w:tcBorders>
          </w:tcPr>
          <w:p w:rsidR="000A7E43" w:rsidRPr="007F4956" w:rsidRDefault="000A7E43" w:rsidP="008877B1">
            <w:pPr>
              <w:wordWrap/>
              <w:rPr>
                <w:rFonts w:ascii="Times New Roman" w:hAnsi="Times New Roman" w:cs="Times New Roman"/>
                <w:sz w:val="24"/>
                <w:szCs w:val="24"/>
              </w:rPr>
            </w:pPr>
            <w:r w:rsidRPr="007F4956">
              <w:rPr>
                <w:rFonts w:ascii="Times New Roman" w:hAnsi="Times New Roman" w:cs="Times New Roman"/>
                <w:sz w:val="24"/>
                <w:szCs w:val="24"/>
              </w:rPr>
              <w:t>N/A</w:t>
            </w:r>
          </w:p>
        </w:tc>
        <w:tc>
          <w:tcPr>
            <w:tcW w:w="3004" w:type="dxa"/>
            <w:tcBorders>
              <w:top w:val="single" w:sz="4" w:space="0" w:color="auto"/>
              <w:left w:val="single" w:sz="4" w:space="0" w:color="auto"/>
              <w:bottom w:val="nil"/>
              <w:right w:val="single" w:sz="4" w:space="0" w:color="auto"/>
            </w:tcBorders>
          </w:tcPr>
          <w:p w:rsidR="000A7E43" w:rsidRPr="007F4956" w:rsidRDefault="000A7E43" w:rsidP="008877B1">
            <w:pPr>
              <w:wordWrap/>
              <w:rPr>
                <w:rFonts w:ascii="Times New Roman" w:hAnsi="Times New Roman" w:cs="Times New Roman"/>
                <w:sz w:val="24"/>
                <w:szCs w:val="24"/>
              </w:rPr>
            </w:pPr>
            <w:r w:rsidRPr="007F4956">
              <w:rPr>
                <w:rFonts w:ascii="Times New Roman" w:hAnsi="Times New Roman" w:cs="Times New Roman"/>
                <w:sz w:val="24"/>
                <w:szCs w:val="24"/>
              </w:rPr>
              <w:t>N/A</w:t>
            </w:r>
          </w:p>
        </w:tc>
      </w:tr>
    </w:tbl>
    <w:p w:rsidR="002A210D" w:rsidRPr="0016343E" w:rsidRDefault="002A210D" w:rsidP="002A210D">
      <w:pPr>
        <w:tabs>
          <w:tab w:val="left" w:pos="1275"/>
        </w:tabs>
        <w:wordWrap/>
        <w:spacing w:after="0" w:line="240" w:lineRule="auto"/>
        <w:rPr>
          <w:rFonts w:ascii="Times New Roman" w:hAnsi="Times New Roman" w:cs="Times New Roman"/>
          <w:sz w:val="28"/>
          <w:szCs w:val="28"/>
        </w:rPr>
      </w:pPr>
      <w:r w:rsidRPr="0016343E">
        <w:br w:type="page"/>
      </w:r>
      <w:r w:rsidRPr="0016343E">
        <w:rPr>
          <w:rFonts w:ascii="Times New Roman" w:hAnsi="Times New Roman" w:cs="Times New Roman"/>
          <w:sz w:val="28"/>
          <w:szCs w:val="28"/>
        </w:rPr>
        <w:t>Continuation of table D.1</w:t>
      </w:r>
    </w:p>
    <w:p w:rsidR="002A210D" w:rsidRPr="00437ED7" w:rsidRDefault="002A210D" w:rsidP="002A210D">
      <w:pPr>
        <w:tabs>
          <w:tab w:val="left" w:pos="1275"/>
        </w:tabs>
        <w:wordWrap/>
        <w:spacing w:after="0" w:line="240" w:lineRule="auto"/>
        <w:rPr>
          <w:rFonts w:ascii="Times New Roman" w:hAnsi="Times New Roman" w:cs="Times New Roman"/>
          <w:sz w:val="16"/>
          <w:szCs w:val="16"/>
        </w:rPr>
      </w:pPr>
    </w:p>
    <w:tbl>
      <w:tblPr>
        <w:tblStyle w:val="a3"/>
        <w:tblW w:w="14547" w:type="dxa"/>
        <w:tblInd w:w="108" w:type="dxa"/>
        <w:tblLook w:val="04A0" w:firstRow="1" w:lastRow="0" w:firstColumn="1" w:lastColumn="0" w:noHBand="0" w:noVBand="1"/>
      </w:tblPr>
      <w:tblGrid>
        <w:gridCol w:w="1576"/>
        <w:gridCol w:w="2393"/>
        <w:gridCol w:w="1985"/>
        <w:gridCol w:w="3428"/>
        <w:gridCol w:w="2242"/>
        <w:gridCol w:w="2923"/>
      </w:tblGrid>
      <w:tr w:rsidR="002A210D" w:rsidRPr="007F4956" w:rsidTr="00E20E55">
        <w:tc>
          <w:tcPr>
            <w:tcW w:w="1576" w:type="dxa"/>
            <w:tcBorders>
              <w:top w:val="single" w:sz="4" w:space="0" w:color="auto"/>
              <w:left w:val="single" w:sz="4" w:space="0" w:color="auto"/>
              <w:bottom w:val="single" w:sz="4" w:space="0" w:color="auto"/>
              <w:right w:val="single" w:sz="4" w:space="0" w:color="auto"/>
            </w:tcBorders>
          </w:tcPr>
          <w:p w:rsidR="002A210D" w:rsidRPr="007F4956" w:rsidRDefault="002A210D" w:rsidP="00E20E55">
            <w:pPr>
              <w:wordWrap/>
              <w:jc w:val="center"/>
              <w:rPr>
                <w:rFonts w:ascii="Times New Roman" w:hAnsi="Times New Roman" w:cs="Times New Roman"/>
                <w:sz w:val="24"/>
                <w:szCs w:val="24"/>
              </w:rPr>
            </w:pPr>
            <w:r w:rsidRPr="007F4956">
              <w:rPr>
                <w:rFonts w:ascii="Times New Roman" w:hAnsi="Times New Roman" w:cs="Times New Roman" w:hint="eastAsia"/>
                <w:sz w:val="24"/>
                <w:szCs w:val="24"/>
              </w:rPr>
              <w:t>1</w:t>
            </w:r>
          </w:p>
        </w:tc>
        <w:tc>
          <w:tcPr>
            <w:tcW w:w="2393" w:type="dxa"/>
            <w:tcBorders>
              <w:top w:val="single" w:sz="4" w:space="0" w:color="auto"/>
              <w:left w:val="single" w:sz="4" w:space="0" w:color="auto"/>
              <w:bottom w:val="single" w:sz="4" w:space="0" w:color="auto"/>
              <w:right w:val="single" w:sz="4" w:space="0" w:color="auto"/>
            </w:tcBorders>
          </w:tcPr>
          <w:p w:rsidR="002A210D" w:rsidRPr="007F4956" w:rsidRDefault="002A210D" w:rsidP="00E20E55">
            <w:pPr>
              <w:wordWrap/>
              <w:jc w:val="center"/>
              <w:rPr>
                <w:rFonts w:ascii="Times New Roman" w:hAnsi="Times New Roman" w:cs="Times New Roman"/>
                <w:sz w:val="24"/>
                <w:szCs w:val="24"/>
              </w:rPr>
            </w:pPr>
            <w:r w:rsidRPr="007F4956">
              <w:rPr>
                <w:rFonts w:ascii="Times New Roman" w:hAnsi="Times New Roman" w:cs="Times New Roman" w:hint="eastAsia"/>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2A210D" w:rsidRPr="007F4956" w:rsidRDefault="002A210D" w:rsidP="00E20E55">
            <w:pPr>
              <w:wordWrap/>
              <w:jc w:val="center"/>
              <w:rPr>
                <w:rFonts w:ascii="Times New Roman" w:hAnsi="Times New Roman" w:cs="Times New Roman"/>
                <w:sz w:val="24"/>
                <w:szCs w:val="24"/>
              </w:rPr>
            </w:pPr>
            <w:r w:rsidRPr="007F4956">
              <w:rPr>
                <w:rFonts w:ascii="Times New Roman" w:hAnsi="Times New Roman" w:cs="Times New Roman" w:hint="eastAsia"/>
                <w:sz w:val="24"/>
                <w:szCs w:val="24"/>
              </w:rPr>
              <w:t>3</w:t>
            </w:r>
          </w:p>
        </w:tc>
        <w:tc>
          <w:tcPr>
            <w:tcW w:w="3428" w:type="dxa"/>
            <w:tcBorders>
              <w:top w:val="single" w:sz="4" w:space="0" w:color="auto"/>
              <w:left w:val="single" w:sz="4" w:space="0" w:color="auto"/>
              <w:bottom w:val="single" w:sz="4" w:space="0" w:color="auto"/>
              <w:right w:val="single" w:sz="4" w:space="0" w:color="auto"/>
            </w:tcBorders>
          </w:tcPr>
          <w:p w:rsidR="002A210D" w:rsidRPr="007F4956" w:rsidRDefault="002A210D" w:rsidP="00E20E55">
            <w:pPr>
              <w:wordWrap/>
              <w:jc w:val="center"/>
              <w:rPr>
                <w:rFonts w:ascii="Times New Roman" w:hAnsi="Times New Roman" w:cs="Times New Roman"/>
                <w:sz w:val="24"/>
                <w:szCs w:val="24"/>
              </w:rPr>
            </w:pPr>
            <w:r w:rsidRPr="007F4956">
              <w:rPr>
                <w:rFonts w:ascii="Times New Roman" w:hAnsi="Times New Roman" w:cs="Times New Roman" w:hint="eastAsia"/>
                <w:sz w:val="24"/>
                <w:szCs w:val="24"/>
              </w:rPr>
              <w:t>4</w:t>
            </w:r>
          </w:p>
        </w:tc>
        <w:tc>
          <w:tcPr>
            <w:tcW w:w="2242" w:type="dxa"/>
            <w:tcBorders>
              <w:top w:val="single" w:sz="4" w:space="0" w:color="auto"/>
              <w:left w:val="single" w:sz="4" w:space="0" w:color="auto"/>
              <w:bottom w:val="single" w:sz="4" w:space="0" w:color="auto"/>
              <w:right w:val="single" w:sz="4" w:space="0" w:color="auto"/>
            </w:tcBorders>
          </w:tcPr>
          <w:p w:rsidR="002A210D" w:rsidRPr="007F4956" w:rsidRDefault="002A210D" w:rsidP="00E20E55">
            <w:pPr>
              <w:wordWrap/>
              <w:jc w:val="center"/>
              <w:rPr>
                <w:rFonts w:ascii="Times New Roman" w:hAnsi="Times New Roman" w:cs="Times New Roman"/>
                <w:sz w:val="24"/>
                <w:szCs w:val="24"/>
              </w:rPr>
            </w:pPr>
            <w:r w:rsidRPr="007F4956">
              <w:rPr>
                <w:rFonts w:ascii="Times New Roman" w:hAnsi="Times New Roman" w:cs="Times New Roman" w:hint="eastAsia"/>
                <w:sz w:val="24"/>
                <w:szCs w:val="24"/>
              </w:rPr>
              <w:t>5</w:t>
            </w:r>
          </w:p>
        </w:tc>
        <w:tc>
          <w:tcPr>
            <w:tcW w:w="2923" w:type="dxa"/>
            <w:tcBorders>
              <w:top w:val="single" w:sz="4" w:space="0" w:color="auto"/>
              <w:left w:val="single" w:sz="4" w:space="0" w:color="auto"/>
              <w:bottom w:val="single" w:sz="4" w:space="0" w:color="auto"/>
              <w:right w:val="single" w:sz="4" w:space="0" w:color="auto"/>
            </w:tcBorders>
          </w:tcPr>
          <w:p w:rsidR="002A210D" w:rsidRPr="007F4956" w:rsidRDefault="002A210D" w:rsidP="00E20E55">
            <w:pPr>
              <w:wordWrap/>
              <w:jc w:val="center"/>
              <w:rPr>
                <w:rFonts w:ascii="Times New Roman" w:hAnsi="Times New Roman" w:cs="Times New Roman"/>
                <w:sz w:val="24"/>
                <w:szCs w:val="24"/>
              </w:rPr>
            </w:pPr>
            <w:r w:rsidRPr="007F4956">
              <w:rPr>
                <w:rFonts w:ascii="Times New Roman" w:hAnsi="Times New Roman" w:cs="Times New Roman" w:hint="eastAsia"/>
                <w:sz w:val="24"/>
                <w:szCs w:val="24"/>
              </w:rPr>
              <w:t>6</w:t>
            </w:r>
          </w:p>
        </w:tc>
      </w:tr>
      <w:tr w:rsidR="00A53ADC" w:rsidRPr="007F4956" w:rsidTr="002007C4">
        <w:tc>
          <w:tcPr>
            <w:tcW w:w="1576" w:type="dxa"/>
            <w:tcBorders>
              <w:top w:val="single" w:sz="4" w:space="0" w:color="auto"/>
              <w:left w:val="single" w:sz="4" w:space="0" w:color="auto"/>
              <w:bottom w:val="single" w:sz="4" w:space="0" w:color="auto"/>
              <w:right w:val="single" w:sz="4" w:space="0" w:color="auto"/>
            </w:tcBorders>
            <w:hideMark/>
          </w:tcPr>
          <w:p w:rsidR="00A53ADC" w:rsidRPr="007F4956" w:rsidRDefault="00A53ADC" w:rsidP="002007C4">
            <w:pPr>
              <w:wordWrap/>
              <w:rPr>
                <w:rFonts w:ascii="Times New Roman" w:hAnsi="Times New Roman" w:cs="Times New Roman"/>
                <w:sz w:val="24"/>
                <w:szCs w:val="24"/>
              </w:rPr>
            </w:pPr>
          </w:p>
        </w:tc>
        <w:tc>
          <w:tcPr>
            <w:tcW w:w="2393" w:type="dxa"/>
            <w:tcBorders>
              <w:top w:val="single" w:sz="4" w:space="0" w:color="auto"/>
              <w:left w:val="single" w:sz="4" w:space="0" w:color="auto"/>
              <w:bottom w:val="single" w:sz="4" w:space="0" w:color="auto"/>
              <w:right w:val="single" w:sz="4" w:space="0" w:color="auto"/>
            </w:tcBorders>
            <w:hideMark/>
          </w:tcPr>
          <w:p w:rsidR="00A53ADC" w:rsidRPr="007F4956" w:rsidRDefault="00A53ADC" w:rsidP="002007C4">
            <w:pPr>
              <w:wordWrap/>
              <w:rPr>
                <w:rFonts w:ascii="Times New Roman" w:hAnsi="Times New Roman" w:cs="Times New Roman"/>
                <w:sz w:val="24"/>
                <w:szCs w:val="24"/>
              </w:rPr>
            </w:pPr>
            <w:r w:rsidRPr="007F4956">
              <w:rPr>
                <w:rFonts w:ascii="Times New Roman" w:hAnsi="Times New Roman" w:cs="Times New Roman"/>
                <w:sz w:val="24"/>
                <w:szCs w:val="24"/>
              </w:rPr>
              <w:t>by the Cabinet Secretary and Head of the Home Civil Service.</w:t>
            </w:r>
          </w:p>
        </w:tc>
        <w:tc>
          <w:tcPr>
            <w:tcW w:w="1985" w:type="dxa"/>
            <w:tcBorders>
              <w:top w:val="single" w:sz="4" w:space="0" w:color="auto"/>
              <w:left w:val="single" w:sz="4" w:space="0" w:color="auto"/>
              <w:bottom w:val="single" w:sz="4" w:space="0" w:color="auto"/>
              <w:right w:val="single" w:sz="4" w:space="0" w:color="auto"/>
            </w:tcBorders>
            <w:hideMark/>
          </w:tcPr>
          <w:p w:rsidR="00A53ADC" w:rsidRPr="007F4956" w:rsidRDefault="00A53ADC" w:rsidP="002007C4">
            <w:pPr>
              <w:wordWrap/>
              <w:rPr>
                <w:rFonts w:ascii="Times New Roman" w:hAnsi="Times New Roman" w:cs="Times New Roman"/>
                <w:sz w:val="24"/>
                <w:szCs w:val="24"/>
              </w:rPr>
            </w:pPr>
            <w:r w:rsidRPr="007F4956">
              <w:rPr>
                <w:rFonts w:ascii="Times New Roman" w:hAnsi="Times New Roman" w:cs="Times New Roman"/>
                <w:sz w:val="24"/>
                <w:szCs w:val="24"/>
              </w:rPr>
              <w:t>1) make available competent, repre</w:t>
            </w:r>
            <w:r w:rsidR="000A7E43" w:rsidRPr="000A7E43">
              <w:rPr>
                <w:rFonts w:ascii="Times New Roman" w:hAnsi="Times New Roman" w:cs="Times New Roman"/>
                <w:sz w:val="24"/>
                <w:szCs w:val="24"/>
              </w:rPr>
              <w:t xml:space="preserve"> </w:t>
            </w:r>
            <w:r w:rsidRPr="007F4956">
              <w:rPr>
                <w:rFonts w:ascii="Times New Roman" w:hAnsi="Times New Roman" w:cs="Times New Roman"/>
                <w:sz w:val="24"/>
                <w:szCs w:val="24"/>
              </w:rPr>
              <w:t>sentative and experienced leaders, now and in the future, to fill the continuum of senior lea</w:t>
            </w:r>
            <w:r w:rsidR="000A7E43" w:rsidRPr="000A7E43">
              <w:rPr>
                <w:rFonts w:ascii="Times New Roman" w:hAnsi="Times New Roman" w:cs="Times New Roman"/>
                <w:sz w:val="24"/>
                <w:szCs w:val="24"/>
              </w:rPr>
              <w:t xml:space="preserve"> </w:t>
            </w:r>
            <w:r w:rsidRPr="007F4956">
              <w:rPr>
                <w:rFonts w:ascii="Times New Roman" w:hAnsi="Times New Roman" w:cs="Times New Roman"/>
                <w:sz w:val="24"/>
                <w:szCs w:val="24"/>
              </w:rPr>
              <w:t>dership positions;</w:t>
            </w:r>
          </w:p>
          <w:p w:rsidR="00A53ADC" w:rsidRPr="000A7E43" w:rsidRDefault="00A53ADC" w:rsidP="002007C4">
            <w:pPr>
              <w:wordWrap/>
              <w:rPr>
                <w:rFonts w:ascii="Times New Roman" w:hAnsi="Times New Roman" w:cs="Times New Roman"/>
                <w:sz w:val="24"/>
                <w:szCs w:val="24"/>
              </w:rPr>
            </w:pPr>
            <w:r w:rsidRPr="007F4956">
              <w:rPr>
                <w:rFonts w:ascii="Times New Roman" w:hAnsi="Times New Roman" w:cs="Times New Roman"/>
                <w:sz w:val="24"/>
                <w:szCs w:val="24"/>
              </w:rPr>
              <w:t>2) maintain an efficient, effective and sustainable management sys</w:t>
            </w:r>
            <w:r w:rsidR="000A7E43" w:rsidRPr="000A7E43">
              <w:rPr>
                <w:rFonts w:ascii="Times New Roman" w:hAnsi="Times New Roman" w:cs="Times New Roman"/>
                <w:sz w:val="24"/>
                <w:szCs w:val="24"/>
              </w:rPr>
              <w:t xml:space="preserve"> </w:t>
            </w:r>
            <w:r w:rsidRPr="007F4956">
              <w:rPr>
                <w:rFonts w:ascii="Times New Roman" w:hAnsi="Times New Roman" w:cs="Times New Roman"/>
                <w:sz w:val="24"/>
                <w:szCs w:val="24"/>
              </w:rPr>
              <w:t>tem of the execu</w:t>
            </w:r>
            <w:r w:rsidR="000A7E43" w:rsidRPr="000A7E43">
              <w:rPr>
                <w:rFonts w:ascii="Times New Roman" w:hAnsi="Times New Roman" w:cs="Times New Roman"/>
                <w:sz w:val="24"/>
                <w:szCs w:val="24"/>
              </w:rPr>
              <w:t xml:space="preserve"> </w:t>
            </w:r>
            <w:r w:rsidRPr="007F4956">
              <w:rPr>
                <w:rFonts w:ascii="Times New Roman" w:hAnsi="Times New Roman" w:cs="Times New Roman"/>
                <w:sz w:val="24"/>
                <w:szCs w:val="24"/>
              </w:rPr>
              <w:t>tive commu</w:t>
            </w:r>
            <w:r w:rsidR="00437ED7" w:rsidRPr="00437ED7">
              <w:rPr>
                <w:rFonts w:ascii="Times New Roman" w:hAnsi="Times New Roman" w:cs="Times New Roman"/>
                <w:sz w:val="24"/>
                <w:szCs w:val="24"/>
              </w:rPr>
              <w:t xml:space="preserve"> </w:t>
            </w:r>
            <w:r w:rsidRPr="007F4956">
              <w:rPr>
                <w:rFonts w:ascii="Times New Roman" w:hAnsi="Times New Roman" w:cs="Times New Roman"/>
                <w:sz w:val="24"/>
                <w:szCs w:val="24"/>
              </w:rPr>
              <w:t>nity resulting in excel</w:t>
            </w:r>
            <w:r w:rsidR="000A7E43" w:rsidRPr="000A7E43">
              <w:rPr>
                <w:rFonts w:ascii="Times New Roman" w:hAnsi="Times New Roman" w:cs="Times New Roman"/>
                <w:sz w:val="24"/>
                <w:szCs w:val="24"/>
              </w:rPr>
              <w:t xml:space="preserve"> </w:t>
            </w:r>
            <w:r w:rsidRPr="007F4956">
              <w:rPr>
                <w:rFonts w:ascii="Times New Roman" w:hAnsi="Times New Roman" w:cs="Times New Roman"/>
                <w:sz w:val="24"/>
                <w:szCs w:val="24"/>
              </w:rPr>
              <w:t>lent products, pol</w:t>
            </w:r>
            <w:r w:rsidR="000A7E43">
              <w:rPr>
                <w:rFonts w:ascii="Times New Roman" w:hAnsi="Times New Roman" w:cs="Times New Roman"/>
                <w:sz w:val="24"/>
                <w:szCs w:val="24"/>
              </w:rPr>
              <w:t>icies and servi</w:t>
            </w:r>
            <w:r w:rsidR="000A7E43" w:rsidRPr="000A7E43">
              <w:rPr>
                <w:rFonts w:ascii="Times New Roman" w:hAnsi="Times New Roman" w:cs="Times New Roman"/>
                <w:sz w:val="24"/>
                <w:szCs w:val="24"/>
              </w:rPr>
              <w:t xml:space="preserve"> </w:t>
            </w:r>
            <w:r w:rsidR="000A7E43">
              <w:rPr>
                <w:rFonts w:ascii="Times New Roman" w:hAnsi="Times New Roman" w:cs="Times New Roman"/>
                <w:sz w:val="24"/>
                <w:szCs w:val="24"/>
              </w:rPr>
              <w:t>ces to Canadians</w:t>
            </w:r>
          </w:p>
        </w:tc>
        <w:tc>
          <w:tcPr>
            <w:tcW w:w="3428" w:type="dxa"/>
            <w:tcBorders>
              <w:top w:val="single" w:sz="4" w:space="0" w:color="auto"/>
              <w:left w:val="single" w:sz="4" w:space="0" w:color="auto"/>
              <w:bottom w:val="single" w:sz="4" w:space="0" w:color="auto"/>
              <w:right w:val="single" w:sz="4" w:space="0" w:color="auto"/>
            </w:tcBorders>
            <w:hideMark/>
          </w:tcPr>
          <w:p w:rsidR="00A53ADC" w:rsidRPr="007F4956" w:rsidRDefault="00A53ADC" w:rsidP="002007C4">
            <w:pPr>
              <w:wordWrap/>
              <w:rPr>
                <w:rFonts w:ascii="Times New Roman" w:hAnsi="Times New Roman" w:cs="Times New Roman"/>
                <w:sz w:val="24"/>
                <w:szCs w:val="24"/>
              </w:rPr>
            </w:pPr>
            <w:r w:rsidRPr="007F4956">
              <w:rPr>
                <w:rFonts w:ascii="Times New Roman" w:hAnsi="Times New Roman" w:cs="Times New Roman"/>
                <w:sz w:val="24"/>
                <w:szCs w:val="24"/>
              </w:rPr>
              <w:t>1) pre-service scholarships;</w:t>
            </w:r>
          </w:p>
          <w:p w:rsidR="00A53ADC" w:rsidRPr="007F4956" w:rsidRDefault="00A53ADC" w:rsidP="002007C4">
            <w:pPr>
              <w:wordWrap/>
              <w:rPr>
                <w:rFonts w:ascii="Times New Roman" w:hAnsi="Times New Roman" w:cs="Times New Roman"/>
                <w:sz w:val="24"/>
                <w:szCs w:val="24"/>
              </w:rPr>
            </w:pPr>
            <w:r w:rsidRPr="007F4956">
              <w:rPr>
                <w:rFonts w:ascii="Times New Roman" w:hAnsi="Times New Roman" w:cs="Times New Roman"/>
                <w:sz w:val="24"/>
                <w:szCs w:val="24"/>
              </w:rPr>
              <w:t>2) management associate program;</w:t>
            </w:r>
          </w:p>
          <w:p w:rsidR="00A53ADC" w:rsidRPr="007F4956" w:rsidRDefault="00A53ADC" w:rsidP="002007C4">
            <w:pPr>
              <w:wordWrap/>
              <w:rPr>
                <w:rFonts w:ascii="Times New Roman" w:hAnsi="Times New Roman" w:cs="Times New Roman"/>
                <w:sz w:val="24"/>
                <w:szCs w:val="24"/>
              </w:rPr>
            </w:pPr>
            <w:r w:rsidRPr="007F4956">
              <w:rPr>
                <w:rFonts w:ascii="Times New Roman" w:hAnsi="Times New Roman" w:cs="Times New Roman"/>
                <w:sz w:val="24"/>
                <w:szCs w:val="24"/>
              </w:rPr>
              <w:t>3) administrative service;</w:t>
            </w:r>
          </w:p>
          <w:p w:rsidR="00A53ADC" w:rsidRPr="007F4956" w:rsidRDefault="00A53ADC" w:rsidP="002007C4">
            <w:pPr>
              <w:wordWrap/>
              <w:rPr>
                <w:rFonts w:ascii="Times New Roman" w:hAnsi="Times New Roman" w:cs="Times New Roman"/>
                <w:sz w:val="24"/>
                <w:szCs w:val="24"/>
              </w:rPr>
            </w:pPr>
            <w:r w:rsidRPr="007F4956">
              <w:rPr>
                <w:rFonts w:ascii="Times New Roman" w:hAnsi="Times New Roman" w:cs="Times New Roman"/>
                <w:sz w:val="24"/>
                <w:szCs w:val="24"/>
              </w:rPr>
              <w:t>4) high potential program.</w:t>
            </w:r>
          </w:p>
        </w:tc>
        <w:tc>
          <w:tcPr>
            <w:tcW w:w="2242" w:type="dxa"/>
            <w:tcBorders>
              <w:top w:val="single" w:sz="4" w:space="0" w:color="auto"/>
              <w:left w:val="single" w:sz="4" w:space="0" w:color="auto"/>
              <w:bottom w:val="single" w:sz="4" w:space="0" w:color="auto"/>
              <w:right w:val="single" w:sz="4" w:space="0" w:color="auto"/>
            </w:tcBorders>
          </w:tcPr>
          <w:p w:rsidR="00A53ADC" w:rsidRPr="007F4956" w:rsidRDefault="00A53ADC" w:rsidP="002007C4">
            <w:pPr>
              <w:wordWrap/>
              <w:rPr>
                <w:rFonts w:ascii="Times New Roman" w:hAnsi="Times New Roman" w:cs="Times New Roman"/>
                <w:sz w:val="24"/>
                <w:szCs w:val="24"/>
              </w:rPr>
            </w:pPr>
          </w:p>
        </w:tc>
        <w:tc>
          <w:tcPr>
            <w:tcW w:w="2923" w:type="dxa"/>
            <w:tcBorders>
              <w:top w:val="single" w:sz="4" w:space="0" w:color="auto"/>
              <w:left w:val="single" w:sz="4" w:space="0" w:color="auto"/>
              <w:bottom w:val="single" w:sz="4" w:space="0" w:color="auto"/>
              <w:right w:val="single" w:sz="4" w:space="0" w:color="auto"/>
            </w:tcBorders>
          </w:tcPr>
          <w:p w:rsidR="00A53ADC" w:rsidRPr="007F4956" w:rsidRDefault="00A53ADC" w:rsidP="002007C4">
            <w:pPr>
              <w:wordWrap/>
              <w:rPr>
                <w:rFonts w:ascii="Times New Roman" w:hAnsi="Times New Roman" w:cs="Times New Roman"/>
                <w:sz w:val="24"/>
                <w:szCs w:val="24"/>
              </w:rPr>
            </w:pPr>
          </w:p>
        </w:tc>
      </w:tr>
      <w:tr w:rsidR="00A53ADC" w:rsidRPr="00143CEC" w:rsidTr="002007C4">
        <w:tc>
          <w:tcPr>
            <w:tcW w:w="14547" w:type="dxa"/>
            <w:gridSpan w:val="6"/>
            <w:tcBorders>
              <w:top w:val="single" w:sz="4" w:space="0" w:color="auto"/>
              <w:left w:val="single" w:sz="4" w:space="0" w:color="auto"/>
              <w:bottom w:val="single" w:sz="4" w:space="0" w:color="auto"/>
              <w:right w:val="single" w:sz="4" w:space="0" w:color="auto"/>
            </w:tcBorders>
          </w:tcPr>
          <w:p w:rsidR="00A53ADC" w:rsidRPr="00143CEC" w:rsidRDefault="000A7E43" w:rsidP="001C1820">
            <w:pPr>
              <w:wordWrap/>
              <w:ind w:firstLine="709"/>
              <w:rPr>
                <w:rFonts w:ascii="Times New Roman" w:hAnsi="Times New Roman" w:cs="Times New Roman"/>
                <w:sz w:val="24"/>
                <w:szCs w:val="24"/>
              </w:rPr>
            </w:pPr>
            <w:r w:rsidRPr="00143CEC">
              <w:rPr>
                <w:rStyle w:val="jlqj4b"/>
                <w:rFonts w:ascii="Times New Roman" w:hAnsi="Times New Roman" w:cs="Times New Roman"/>
                <w:sz w:val="24"/>
                <w:szCs w:val="24"/>
                <w:lang w:val="en"/>
              </w:rPr>
              <w:t>Note – Compiled from source</w:t>
            </w:r>
            <w:r w:rsidRPr="00143CEC">
              <w:rPr>
                <w:rFonts w:ascii="Times New Roman" w:hAnsi="Times New Roman" w:cs="Times New Roman"/>
                <w:sz w:val="24"/>
                <w:szCs w:val="24"/>
              </w:rPr>
              <w:t xml:space="preserve"> </w:t>
            </w:r>
            <w:r w:rsidR="00A53ADC" w:rsidRPr="00143CEC">
              <w:rPr>
                <w:rFonts w:ascii="Times New Roman" w:hAnsi="Times New Roman" w:cs="Times New Roman"/>
                <w:sz w:val="24"/>
                <w:szCs w:val="24"/>
              </w:rPr>
              <w:t>[86</w:t>
            </w:r>
            <w:r w:rsidR="001C1820" w:rsidRPr="00143CEC">
              <w:rPr>
                <w:rFonts w:ascii="Times New Roman" w:hAnsi="Times New Roman" w:cs="Times New Roman"/>
                <w:sz w:val="24"/>
                <w:szCs w:val="24"/>
              </w:rPr>
              <w:t xml:space="preserve">, </w:t>
            </w:r>
            <w:r w:rsidR="001C1820" w:rsidRPr="00143CEC">
              <w:rPr>
                <w:rFonts w:ascii="Times New Roman" w:hAnsi="Times New Roman" w:cs="Times New Roman"/>
                <w:sz w:val="24"/>
                <w:szCs w:val="24"/>
                <w:lang w:val="ru-RU"/>
              </w:rPr>
              <w:t>р</w:t>
            </w:r>
            <w:r w:rsidR="001C1820" w:rsidRPr="00143CEC">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143CEC" w:rsidRPr="00143CEC">
              <w:rPr>
                <w:rFonts w:ascii="Times New Roman" w:hAnsi="Times New Roman" w:cs="Times New Roman"/>
                <w:sz w:val="24"/>
                <w:szCs w:val="24"/>
              </w:rPr>
              <w:t>142</w:t>
            </w:r>
            <w:r w:rsidR="001C1820" w:rsidRPr="00143CEC">
              <w:rPr>
                <w:rFonts w:ascii="Times New Roman" w:hAnsi="Times New Roman" w:cs="Times New Roman"/>
                <w:sz w:val="24"/>
                <w:szCs w:val="24"/>
              </w:rPr>
              <w:t xml:space="preserve">; </w:t>
            </w:r>
            <w:r w:rsidR="00A53ADC" w:rsidRPr="00143CEC">
              <w:rPr>
                <w:rFonts w:ascii="Times New Roman" w:hAnsi="Times New Roman" w:cs="Times New Roman"/>
                <w:sz w:val="24"/>
                <w:szCs w:val="24"/>
              </w:rPr>
              <w:t>87</w:t>
            </w:r>
            <w:r w:rsidR="001C1820" w:rsidRPr="00143CEC">
              <w:rPr>
                <w:rFonts w:ascii="Times New Roman" w:hAnsi="Times New Roman" w:cs="Times New Roman"/>
                <w:sz w:val="24"/>
                <w:szCs w:val="24"/>
              </w:rPr>
              <w:t xml:space="preserve">, </w:t>
            </w:r>
            <w:r w:rsidR="001C1820" w:rsidRPr="00143CEC">
              <w:rPr>
                <w:rFonts w:ascii="Times New Roman" w:hAnsi="Times New Roman" w:cs="Times New Roman"/>
                <w:sz w:val="24"/>
                <w:szCs w:val="24"/>
                <w:lang w:val="ru-RU"/>
              </w:rPr>
              <w:t>р</w:t>
            </w:r>
            <w:r w:rsidR="001C1820" w:rsidRPr="00143CEC">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143CEC" w:rsidRPr="00143CEC">
              <w:rPr>
                <w:rFonts w:ascii="Times New Roman" w:hAnsi="Times New Roman" w:cs="Times New Roman"/>
                <w:sz w:val="24"/>
                <w:szCs w:val="24"/>
              </w:rPr>
              <w:t>36</w:t>
            </w:r>
            <w:r w:rsidR="00A53ADC" w:rsidRPr="00143CEC">
              <w:rPr>
                <w:rFonts w:ascii="Times New Roman" w:hAnsi="Times New Roman" w:cs="Times New Roman"/>
                <w:sz w:val="24"/>
                <w:szCs w:val="24"/>
              </w:rPr>
              <w:t>; 89</w:t>
            </w:r>
            <w:r w:rsidR="001C1820" w:rsidRPr="00143CEC">
              <w:rPr>
                <w:rFonts w:ascii="Times New Roman" w:hAnsi="Times New Roman" w:cs="Times New Roman"/>
                <w:sz w:val="24"/>
                <w:szCs w:val="24"/>
              </w:rPr>
              <w:t xml:space="preserve">; 90; 91; 92; 93; 94; 95, </w:t>
            </w:r>
            <w:r w:rsidR="001C1820" w:rsidRPr="00143CEC">
              <w:rPr>
                <w:rFonts w:ascii="Times New Roman" w:hAnsi="Times New Roman" w:cs="Times New Roman"/>
                <w:sz w:val="24"/>
                <w:szCs w:val="24"/>
                <w:lang w:val="ru-RU"/>
              </w:rPr>
              <w:t>р</w:t>
            </w:r>
            <w:r w:rsidR="001C1820" w:rsidRPr="00143CEC">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143CEC" w:rsidRPr="00143CEC">
              <w:rPr>
                <w:rFonts w:ascii="Times New Roman" w:hAnsi="Times New Roman" w:cs="Times New Roman"/>
                <w:sz w:val="24"/>
                <w:szCs w:val="24"/>
              </w:rPr>
              <w:t>45</w:t>
            </w:r>
            <w:r w:rsidR="001C1820" w:rsidRPr="00143CEC">
              <w:rPr>
                <w:rFonts w:ascii="Times New Roman" w:hAnsi="Times New Roman" w:cs="Times New Roman"/>
                <w:sz w:val="24"/>
                <w:szCs w:val="24"/>
              </w:rPr>
              <w:t xml:space="preserve">; </w:t>
            </w:r>
            <w:r w:rsidR="00A53ADC" w:rsidRPr="00143CEC">
              <w:rPr>
                <w:rFonts w:ascii="Times New Roman" w:hAnsi="Times New Roman" w:cs="Times New Roman"/>
                <w:sz w:val="24"/>
                <w:szCs w:val="24"/>
              </w:rPr>
              <w:t>96</w:t>
            </w:r>
            <w:r w:rsidR="00A53ADC" w:rsidRPr="00143CEC">
              <w:rPr>
                <w:rFonts w:ascii="Times New Roman" w:eastAsia="Times New Roman" w:hAnsi="Times New Roman" w:cs="Times New Roman"/>
                <w:sz w:val="24"/>
                <w:szCs w:val="24"/>
                <w:lang w:eastAsia="ru-RU"/>
              </w:rPr>
              <w:t xml:space="preserve">] </w:t>
            </w:r>
          </w:p>
        </w:tc>
      </w:tr>
    </w:tbl>
    <w:p w:rsidR="00A53ADC" w:rsidRPr="0016343E" w:rsidRDefault="00A53ADC" w:rsidP="002007C4">
      <w:pPr>
        <w:widowControl/>
        <w:wordWrap/>
        <w:autoSpaceDE/>
        <w:autoSpaceDN/>
        <w:rPr>
          <w:rFonts w:ascii="Times New Roman" w:hAnsi="Times New Roman" w:cs="Times New Roman"/>
          <w:b/>
          <w:caps/>
          <w:sz w:val="28"/>
          <w:szCs w:val="28"/>
        </w:rPr>
      </w:pPr>
    </w:p>
    <w:p w:rsidR="00E452FE" w:rsidRPr="0016343E" w:rsidRDefault="00E452FE" w:rsidP="002007C4">
      <w:pPr>
        <w:widowControl/>
        <w:wordWrap/>
        <w:autoSpaceDE/>
        <w:autoSpaceDN/>
        <w:rPr>
          <w:rFonts w:ascii="Times New Roman" w:hAnsi="Times New Roman" w:cs="Times New Roman"/>
          <w:b/>
          <w:caps/>
          <w:sz w:val="28"/>
          <w:szCs w:val="28"/>
        </w:rPr>
      </w:pPr>
    </w:p>
    <w:p w:rsidR="00E452FE" w:rsidRPr="0016343E" w:rsidRDefault="00E452FE" w:rsidP="002007C4">
      <w:pPr>
        <w:widowControl/>
        <w:wordWrap/>
        <w:autoSpaceDE/>
        <w:autoSpaceDN/>
        <w:rPr>
          <w:rFonts w:ascii="Times New Roman" w:hAnsi="Times New Roman" w:cs="Times New Roman"/>
          <w:b/>
          <w:caps/>
          <w:sz w:val="28"/>
          <w:szCs w:val="28"/>
        </w:rPr>
      </w:pPr>
    </w:p>
    <w:p w:rsidR="00E452FE" w:rsidRPr="001C1820" w:rsidRDefault="00E452FE" w:rsidP="002007C4">
      <w:pPr>
        <w:widowControl/>
        <w:wordWrap/>
        <w:autoSpaceDE/>
        <w:autoSpaceDN/>
        <w:rPr>
          <w:rFonts w:ascii="Times New Roman" w:hAnsi="Times New Roman" w:cs="Times New Roman"/>
          <w:b/>
          <w:caps/>
          <w:sz w:val="28"/>
          <w:szCs w:val="28"/>
        </w:rPr>
      </w:pPr>
    </w:p>
    <w:p w:rsidR="001C1820" w:rsidRPr="001C1820" w:rsidRDefault="001C1820" w:rsidP="002007C4">
      <w:pPr>
        <w:widowControl/>
        <w:wordWrap/>
        <w:autoSpaceDE/>
        <w:autoSpaceDN/>
        <w:rPr>
          <w:rFonts w:ascii="Times New Roman" w:hAnsi="Times New Roman" w:cs="Times New Roman"/>
          <w:b/>
          <w:caps/>
          <w:sz w:val="28"/>
          <w:szCs w:val="28"/>
        </w:rPr>
      </w:pPr>
    </w:p>
    <w:p w:rsidR="00A53ADC" w:rsidRPr="0016343E" w:rsidRDefault="00A53ADC" w:rsidP="002007C4">
      <w:pPr>
        <w:wordWrap/>
        <w:spacing w:after="0" w:line="240" w:lineRule="auto"/>
        <w:rPr>
          <w:rFonts w:ascii="Times New Roman" w:eastAsia="Batang" w:hAnsi="Times New Roman" w:cs="Times New Roman"/>
          <w:sz w:val="28"/>
          <w:szCs w:val="28"/>
        </w:rPr>
      </w:pPr>
      <w:r w:rsidRPr="0016343E">
        <w:rPr>
          <w:rFonts w:ascii="Times New Roman" w:eastAsia="Batang" w:hAnsi="Times New Roman" w:cs="Times New Roman"/>
          <w:sz w:val="28"/>
          <w:szCs w:val="28"/>
        </w:rPr>
        <w:t xml:space="preserve">Table </w:t>
      </w:r>
      <w:r w:rsidRPr="0016343E">
        <w:rPr>
          <w:rFonts w:ascii="Times New Roman" w:eastAsia="Batang" w:hAnsi="Times New Roman" w:cs="Times New Roman" w:hint="eastAsia"/>
          <w:sz w:val="28"/>
          <w:szCs w:val="28"/>
        </w:rPr>
        <w:t>D.2</w:t>
      </w:r>
      <w:r w:rsidRPr="0016343E">
        <w:rPr>
          <w:rFonts w:ascii="Times New Roman" w:eastAsia="Batang" w:hAnsi="Times New Roman" w:cs="Times New Roman"/>
          <w:sz w:val="28"/>
          <w:szCs w:val="28"/>
        </w:rPr>
        <w:t xml:space="preserve"> – Approaches for public sector innovation evaluation</w:t>
      </w:r>
    </w:p>
    <w:p w:rsidR="00E452FE" w:rsidRPr="000A7E43" w:rsidRDefault="00E452FE" w:rsidP="002007C4">
      <w:pPr>
        <w:wordWrap/>
        <w:spacing w:after="0" w:line="240" w:lineRule="auto"/>
        <w:rPr>
          <w:rFonts w:ascii="Times New Roman" w:eastAsia="Batang" w:hAnsi="Times New Roman" w:cs="Times New Roman"/>
          <w:sz w:val="16"/>
          <w:szCs w:val="16"/>
        </w:rPr>
      </w:pPr>
    </w:p>
    <w:tbl>
      <w:tblPr>
        <w:tblStyle w:val="a3"/>
        <w:tblW w:w="0" w:type="auto"/>
        <w:tblInd w:w="108" w:type="dxa"/>
        <w:tblLook w:val="04A0" w:firstRow="1" w:lastRow="0" w:firstColumn="1" w:lastColumn="0" w:noHBand="0" w:noVBand="1"/>
      </w:tblPr>
      <w:tblGrid>
        <w:gridCol w:w="1465"/>
        <w:gridCol w:w="2646"/>
        <w:gridCol w:w="3119"/>
        <w:gridCol w:w="4536"/>
        <w:gridCol w:w="2693"/>
      </w:tblGrid>
      <w:tr w:rsidR="00A53ADC" w:rsidRPr="007F4956" w:rsidTr="002007C4">
        <w:tc>
          <w:tcPr>
            <w:tcW w:w="1465" w:type="dxa"/>
            <w:tcBorders>
              <w:top w:val="single" w:sz="4" w:space="0" w:color="auto"/>
              <w:left w:val="single" w:sz="4" w:space="0" w:color="auto"/>
              <w:bottom w:val="single" w:sz="4" w:space="0" w:color="auto"/>
              <w:right w:val="single" w:sz="4" w:space="0" w:color="auto"/>
            </w:tcBorders>
            <w:hideMark/>
          </w:tcPr>
          <w:p w:rsidR="00A53ADC" w:rsidRPr="007F4956" w:rsidRDefault="00A53ADC" w:rsidP="002007C4">
            <w:pPr>
              <w:wordWrap/>
              <w:jc w:val="center"/>
              <w:rPr>
                <w:rFonts w:ascii="Times New Roman" w:eastAsia="Batang" w:hAnsi="Times New Roman" w:cs="Times New Roman"/>
                <w:sz w:val="24"/>
                <w:szCs w:val="24"/>
              </w:rPr>
            </w:pPr>
            <w:r w:rsidRPr="007F4956">
              <w:rPr>
                <w:rFonts w:ascii="Times New Roman" w:eastAsia="Batang" w:hAnsi="Times New Roman" w:cs="Times New Roman"/>
                <w:sz w:val="24"/>
                <w:szCs w:val="24"/>
              </w:rPr>
              <w:t>Country</w:t>
            </w:r>
          </w:p>
        </w:tc>
        <w:tc>
          <w:tcPr>
            <w:tcW w:w="2646" w:type="dxa"/>
            <w:tcBorders>
              <w:top w:val="single" w:sz="4" w:space="0" w:color="auto"/>
              <w:left w:val="single" w:sz="4" w:space="0" w:color="auto"/>
              <w:bottom w:val="single" w:sz="4" w:space="0" w:color="auto"/>
              <w:right w:val="single" w:sz="4" w:space="0" w:color="auto"/>
            </w:tcBorders>
            <w:hideMark/>
          </w:tcPr>
          <w:p w:rsidR="00A53ADC" w:rsidRPr="007F4956" w:rsidRDefault="00A53ADC" w:rsidP="002007C4">
            <w:pPr>
              <w:wordWrap/>
              <w:jc w:val="center"/>
              <w:rPr>
                <w:rFonts w:ascii="Times New Roman" w:eastAsia="Batang" w:hAnsi="Times New Roman" w:cs="Times New Roman"/>
                <w:sz w:val="24"/>
                <w:szCs w:val="24"/>
              </w:rPr>
            </w:pPr>
            <w:r w:rsidRPr="007F4956">
              <w:rPr>
                <w:rFonts w:ascii="Times New Roman" w:eastAsia="Batang" w:hAnsi="Times New Roman" w:cs="Times New Roman"/>
                <w:sz w:val="24"/>
                <w:szCs w:val="24"/>
              </w:rPr>
              <w:t>USA</w:t>
            </w:r>
          </w:p>
        </w:tc>
        <w:tc>
          <w:tcPr>
            <w:tcW w:w="3119" w:type="dxa"/>
            <w:tcBorders>
              <w:top w:val="single" w:sz="4" w:space="0" w:color="auto"/>
              <w:left w:val="single" w:sz="4" w:space="0" w:color="auto"/>
              <w:bottom w:val="single" w:sz="4" w:space="0" w:color="auto"/>
              <w:right w:val="single" w:sz="4" w:space="0" w:color="auto"/>
            </w:tcBorders>
            <w:hideMark/>
          </w:tcPr>
          <w:p w:rsidR="00A53ADC" w:rsidRPr="007F4956" w:rsidRDefault="00A53ADC" w:rsidP="002007C4">
            <w:pPr>
              <w:wordWrap/>
              <w:jc w:val="center"/>
              <w:rPr>
                <w:rFonts w:ascii="Times New Roman" w:eastAsia="Batang" w:hAnsi="Times New Roman" w:cs="Times New Roman"/>
                <w:sz w:val="24"/>
                <w:szCs w:val="24"/>
              </w:rPr>
            </w:pPr>
            <w:r w:rsidRPr="007F4956">
              <w:rPr>
                <w:rFonts w:ascii="Times New Roman" w:eastAsia="Batang" w:hAnsi="Times New Roman" w:cs="Times New Roman"/>
                <w:sz w:val="24"/>
                <w:szCs w:val="24"/>
              </w:rPr>
              <w:t>UK</w:t>
            </w:r>
          </w:p>
        </w:tc>
        <w:tc>
          <w:tcPr>
            <w:tcW w:w="4536" w:type="dxa"/>
            <w:tcBorders>
              <w:top w:val="single" w:sz="4" w:space="0" w:color="auto"/>
              <w:left w:val="single" w:sz="4" w:space="0" w:color="auto"/>
              <w:bottom w:val="single" w:sz="4" w:space="0" w:color="auto"/>
              <w:right w:val="single" w:sz="4" w:space="0" w:color="auto"/>
            </w:tcBorders>
            <w:hideMark/>
          </w:tcPr>
          <w:p w:rsidR="00A53ADC" w:rsidRPr="007F4956" w:rsidRDefault="00A53ADC" w:rsidP="002007C4">
            <w:pPr>
              <w:wordWrap/>
              <w:jc w:val="center"/>
              <w:rPr>
                <w:rFonts w:ascii="Times New Roman" w:eastAsia="Batang" w:hAnsi="Times New Roman" w:cs="Times New Roman"/>
                <w:sz w:val="24"/>
                <w:szCs w:val="24"/>
              </w:rPr>
            </w:pPr>
            <w:r w:rsidRPr="007F4956">
              <w:rPr>
                <w:rFonts w:ascii="Times New Roman" w:eastAsia="Batang" w:hAnsi="Times New Roman" w:cs="Times New Roman"/>
                <w:sz w:val="24"/>
                <w:szCs w:val="24"/>
              </w:rPr>
              <w:t>EU</w:t>
            </w:r>
          </w:p>
        </w:tc>
        <w:tc>
          <w:tcPr>
            <w:tcW w:w="2693" w:type="dxa"/>
            <w:tcBorders>
              <w:top w:val="single" w:sz="4" w:space="0" w:color="auto"/>
              <w:left w:val="single" w:sz="4" w:space="0" w:color="auto"/>
              <w:bottom w:val="single" w:sz="4" w:space="0" w:color="auto"/>
              <w:right w:val="single" w:sz="4" w:space="0" w:color="auto"/>
            </w:tcBorders>
            <w:hideMark/>
          </w:tcPr>
          <w:p w:rsidR="00A53ADC" w:rsidRPr="007F4956" w:rsidRDefault="00A53ADC" w:rsidP="002007C4">
            <w:pPr>
              <w:wordWrap/>
              <w:jc w:val="center"/>
              <w:rPr>
                <w:rFonts w:ascii="Times New Roman" w:hAnsi="Times New Roman" w:cs="Times New Roman"/>
                <w:sz w:val="24"/>
                <w:szCs w:val="24"/>
              </w:rPr>
            </w:pPr>
            <w:r w:rsidRPr="007F4956">
              <w:rPr>
                <w:rFonts w:ascii="Times New Roman" w:hAnsi="Times New Roman" w:cs="Times New Roman"/>
                <w:sz w:val="24"/>
                <w:szCs w:val="24"/>
              </w:rPr>
              <w:t>Australia</w:t>
            </w:r>
          </w:p>
        </w:tc>
      </w:tr>
      <w:tr w:rsidR="00E452FE" w:rsidRPr="007F4956" w:rsidTr="002007C4">
        <w:tc>
          <w:tcPr>
            <w:tcW w:w="1465" w:type="dxa"/>
            <w:tcBorders>
              <w:top w:val="single" w:sz="4" w:space="0" w:color="auto"/>
              <w:left w:val="single" w:sz="4" w:space="0" w:color="auto"/>
              <w:bottom w:val="single" w:sz="4" w:space="0" w:color="auto"/>
              <w:right w:val="single" w:sz="4" w:space="0" w:color="auto"/>
            </w:tcBorders>
          </w:tcPr>
          <w:p w:rsidR="00E452FE" w:rsidRPr="007F4956" w:rsidRDefault="00E452FE" w:rsidP="002007C4">
            <w:pPr>
              <w:wordWrap/>
              <w:jc w:val="center"/>
              <w:rPr>
                <w:rFonts w:ascii="Times New Roman" w:eastAsia="Batang" w:hAnsi="Times New Roman" w:cs="Times New Roman"/>
                <w:sz w:val="24"/>
                <w:szCs w:val="24"/>
              </w:rPr>
            </w:pPr>
            <w:r w:rsidRPr="007F4956">
              <w:rPr>
                <w:rFonts w:ascii="Times New Roman" w:eastAsia="Batang" w:hAnsi="Times New Roman" w:cs="Times New Roman"/>
                <w:sz w:val="24"/>
                <w:szCs w:val="24"/>
              </w:rPr>
              <w:t>1</w:t>
            </w:r>
          </w:p>
        </w:tc>
        <w:tc>
          <w:tcPr>
            <w:tcW w:w="2646" w:type="dxa"/>
            <w:tcBorders>
              <w:top w:val="single" w:sz="4" w:space="0" w:color="auto"/>
              <w:left w:val="single" w:sz="4" w:space="0" w:color="auto"/>
              <w:bottom w:val="single" w:sz="4" w:space="0" w:color="auto"/>
              <w:right w:val="single" w:sz="4" w:space="0" w:color="auto"/>
            </w:tcBorders>
          </w:tcPr>
          <w:p w:rsidR="00E452FE" w:rsidRPr="007F4956" w:rsidRDefault="00E452FE" w:rsidP="002007C4">
            <w:pPr>
              <w:wordWrap/>
              <w:jc w:val="center"/>
              <w:rPr>
                <w:rFonts w:ascii="Times New Roman" w:eastAsia="Batang" w:hAnsi="Times New Roman" w:cs="Times New Roman"/>
                <w:sz w:val="24"/>
                <w:szCs w:val="24"/>
              </w:rPr>
            </w:pPr>
            <w:r w:rsidRPr="007F4956">
              <w:rPr>
                <w:rFonts w:ascii="Times New Roman" w:eastAsia="Batang" w:hAnsi="Times New Roman" w:cs="Times New Roman"/>
                <w:sz w:val="24"/>
                <w:szCs w:val="24"/>
              </w:rPr>
              <w:t>2</w:t>
            </w:r>
          </w:p>
        </w:tc>
        <w:tc>
          <w:tcPr>
            <w:tcW w:w="3119" w:type="dxa"/>
            <w:tcBorders>
              <w:top w:val="single" w:sz="4" w:space="0" w:color="auto"/>
              <w:left w:val="single" w:sz="4" w:space="0" w:color="auto"/>
              <w:bottom w:val="single" w:sz="4" w:space="0" w:color="auto"/>
              <w:right w:val="single" w:sz="4" w:space="0" w:color="auto"/>
            </w:tcBorders>
          </w:tcPr>
          <w:p w:rsidR="00E452FE" w:rsidRPr="007F4956" w:rsidRDefault="00E452FE" w:rsidP="002007C4">
            <w:pPr>
              <w:wordWrap/>
              <w:jc w:val="center"/>
              <w:rPr>
                <w:rFonts w:ascii="Times New Roman" w:eastAsia="Batang" w:hAnsi="Times New Roman" w:cs="Times New Roman"/>
                <w:sz w:val="24"/>
                <w:szCs w:val="24"/>
              </w:rPr>
            </w:pPr>
            <w:r w:rsidRPr="007F4956">
              <w:rPr>
                <w:rFonts w:ascii="Times New Roman" w:eastAsia="Batang"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tcPr>
          <w:p w:rsidR="00E452FE" w:rsidRPr="007F4956" w:rsidRDefault="00E452FE" w:rsidP="002007C4">
            <w:pPr>
              <w:wordWrap/>
              <w:jc w:val="center"/>
              <w:rPr>
                <w:rFonts w:ascii="Times New Roman" w:eastAsia="Batang" w:hAnsi="Times New Roman" w:cs="Times New Roman"/>
                <w:sz w:val="24"/>
                <w:szCs w:val="24"/>
              </w:rPr>
            </w:pPr>
            <w:r w:rsidRPr="007F4956">
              <w:rPr>
                <w:rFonts w:ascii="Times New Roman" w:eastAsia="Batang" w:hAnsi="Times New Roman" w:cs="Times New Roman"/>
                <w:sz w:val="24"/>
                <w:szCs w:val="24"/>
              </w:rPr>
              <w:t>4</w:t>
            </w:r>
          </w:p>
        </w:tc>
        <w:tc>
          <w:tcPr>
            <w:tcW w:w="2693" w:type="dxa"/>
            <w:tcBorders>
              <w:top w:val="single" w:sz="4" w:space="0" w:color="auto"/>
              <w:left w:val="single" w:sz="4" w:space="0" w:color="auto"/>
              <w:bottom w:val="single" w:sz="4" w:space="0" w:color="auto"/>
              <w:right w:val="single" w:sz="4" w:space="0" w:color="auto"/>
            </w:tcBorders>
          </w:tcPr>
          <w:p w:rsidR="00E452FE" w:rsidRPr="007F4956" w:rsidRDefault="00E452FE" w:rsidP="002007C4">
            <w:pPr>
              <w:wordWrap/>
              <w:jc w:val="center"/>
              <w:rPr>
                <w:rFonts w:ascii="Times New Roman" w:hAnsi="Times New Roman" w:cs="Times New Roman"/>
                <w:sz w:val="24"/>
                <w:szCs w:val="24"/>
              </w:rPr>
            </w:pPr>
            <w:r w:rsidRPr="007F4956">
              <w:rPr>
                <w:rFonts w:ascii="Times New Roman" w:hAnsi="Times New Roman" w:cs="Times New Roman"/>
                <w:sz w:val="24"/>
                <w:szCs w:val="24"/>
              </w:rPr>
              <w:t>5</w:t>
            </w:r>
          </w:p>
        </w:tc>
      </w:tr>
      <w:tr w:rsidR="00A53ADC" w:rsidRPr="007F4956" w:rsidTr="002007C4">
        <w:tc>
          <w:tcPr>
            <w:tcW w:w="1465" w:type="dxa"/>
            <w:tcBorders>
              <w:top w:val="single" w:sz="4" w:space="0" w:color="auto"/>
              <w:left w:val="single" w:sz="4" w:space="0" w:color="auto"/>
              <w:bottom w:val="single" w:sz="4" w:space="0" w:color="auto"/>
              <w:right w:val="single" w:sz="4" w:space="0" w:color="auto"/>
            </w:tcBorders>
            <w:hideMark/>
          </w:tcPr>
          <w:p w:rsidR="00A53ADC" w:rsidRPr="007F4956" w:rsidRDefault="00A53ADC" w:rsidP="002007C4">
            <w:pPr>
              <w:wordWrap/>
              <w:rPr>
                <w:rFonts w:ascii="Times New Roman" w:eastAsia="Batang" w:hAnsi="Times New Roman" w:cs="Times New Roman"/>
                <w:sz w:val="24"/>
                <w:szCs w:val="24"/>
              </w:rPr>
            </w:pPr>
            <w:r w:rsidRPr="007F4956">
              <w:rPr>
                <w:rFonts w:ascii="Times New Roman" w:eastAsia="Batang" w:hAnsi="Times New Roman" w:cs="Times New Roman"/>
                <w:sz w:val="24"/>
                <w:szCs w:val="24"/>
              </w:rPr>
              <w:t>Method name</w:t>
            </w:r>
          </w:p>
        </w:tc>
        <w:tc>
          <w:tcPr>
            <w:tcW w:w="2646" w:type="dxa"/>
            <w:tcBorders>
              <w:top w:val="single" w:sz="4" w:space="0" w:color="auto"/>
              <w:left w:val="single" w:sz="4" w:space="0" w:color="auto"/>
              <w:bottom w:val="single" w:sz="4" w:space="0" w:color="auto"/>
              <w:right w:val="single" w:sz="4" w:space="0" w:color="auto"/>
            </w:tcBorders>
            <w:hideMark/>
          </w:tcPr>
          <w:p w:rsidR="00A53ADC" w:rsidRPr="007F4956" w:rsidRDefault="00A53ADC" w:rsidP="002007C4">
            <w:pPr>
              <w:wordWrap/>
              <w:rPr>
                <w:rFonts w:ascii="Times New Roman" w:eastAsia="Batang" w:hAnsi="Times New Roman" w:cs="Times New Roman"/>
                <w:sz w:val="24"/>
                <w:szCs w:val="24"/>
              </w:rPr>
            </w:pPr>
            <w:r w:rsidRPr="007F4956">
              <w:rPr>
                <w:rFonts w:ascii="Times New Roman" w:hAnsi="Times New Roman" w:cs="Times New Roman"/>
                <w:sz w:val="24"/>
                <w:szCs w:val="24"/>
              </w:rPr>
              <w:t>The Innovations in American Government Award</w:t>
            </w:r>
          </w:p>
        </w:tc>
        <w:tc>
          <w:tcPr>
            <w:tcW w:w="3119" w:type="dxa"/>
            <w:tcBorders>
              <w:top w:val="single" w:sz="4" w:space="0" w:color="auto"/>
              <w:left w:val="single" w:sz="4" w:space="0" w:color="auto"/>
              <w:bottom w:val="single" w:sz="4" w:space="0" w:color="auto"/>
              <w:right w:val="single" w:sz="4" w:space="0" w:color="auto"/>
            </w:tcBorders>
            <w:hideMark/>
          </w:tcPr>
          <w:p w:rsidR="00A53ADC" w:rsidRPr="007F4956" w:rsidRDefault="00A53ADC" w:rsidP="002007C4">
            <w:pPr>
              <w:wordWrap/>
              <w:rPr>
                <w:rFonts w:ascii="Times New Roman" w:eastAsia="Batang" w:hAnsi="Times New Roman" w:cs="Times New Roman"/>
                <w:sz w:val="24"/>
                <w:szCs w:val="24"/>
              </w:rPr>
            </w:pPr>
            <w:r w:rsidRPr="007F4956">
              <w:rPr>
                <w:rFonts w:ascii="Times New Roman" w:hAnsi="Times New Roman" w:cs="Times New Roman"/>
                <w:sz w:val="24"/>
                <w:szCs w:val="24"/>
              </w:rPr>
              <w:t>Public sector innovation indices (scorecard approach)</w:t>
            </w:r>
          </w:p>
        </w:tc>
        <w:tc>
          <w:tcPr>
            <w:tcW w:w="4536" w:type="dxa"/>
            <w:tcBorders>
              <w:top w:val="single" w:sz="4" w:space="0" w:color="auto"/>
              <w:left w:val="single" w:sz="4" w:space="0" w:color="auto"/>
              <w:bottom w:val="single" w:sz="4" w:space="0" w:color="auto"/>
              <w:right w:val="single" w:sz="4" w:space="0" w:color="auto"/>
            </w:tcBorders>
            <w:hideMark/>
          </w:tcPr>
          <w:p w:rsidR="00A53ADC" w:rsidRPr="007F4956" w:rsidRDefault="00A53ADC" w:rsidP="002007C4">
            <w:pPr>
              <w:wordWrap/>
              <w:rPr>
                <w:rFonts w:ascii="Times New Roman" w:eastAsia="Batang" w:hAnsi="Times New Roman" w:cs="Times New Roman"/>
                <w:sz w:val="24"/>
                <w:szCs w:val="24"/>
              </w:rPr>
            </w:pPr>
            <w:r w:rsidRPr="007F4956">
              <w:rPr>
                <w:rFonts w:ascii="Times New Roman" w:hAnsi="Times New Roman" w:cs="Times New Roman"/>
                <w:sz w:val="24"/>
                <w:szCs w:val="24"/>
              </w:rPr>
              <w:t>European Public Sector Innovation Scoreboard</w:t>
            </w:r>
          </w:p>
        </w:tc>
        <w:tc>
          <w:tcPr>
            <w:tcW w:w="2693" w:type="dxa"/>
            <w:tcBorders>
              <w:top w:val="single" w:sz="4" w:space="0" w:color="auto"/>
              <w:left w:val="single" w:sz="4" w:space="0" w:color="auto"/>
              <w:bottom w:val="single" w:sz="4" w:space="0" w:color="auto"/>
              <w:right w:val="single" w:sz="4" w:space="0" w:color="auto"/>
            </w:tcBorders>
            <w:hideMark/>
          </w:tcPr>
          <w:p w:rsidR="00A53ADC" w:rsidRPr="007F4956" w:rsidRDefault="00A53ADC" w:rsidP="002007C4">
            <w:pPr>
              <w:wordWrap/>
              <w:rPr>
                <w:rFonts w:ascii="Times New Roman" w:hAnsi="Times New Roman" w:cs="Times New Roman"/>
                <w:sz w:val="24"/>
                <w:szCs w:val="24"/>
              </w:rPr>
            </w:pPr>
            <w:r w:rsidRPr="007F4956">
              <w:rPr>
                <w:rFonts w:ascii="Times New Roman" w:hAnsi="Times New Roman" w:cs="Times New Roman"/>
                <w:sz w:val="24"/>
                <w:szCs w:val="24"/>
              </w:rPr>
              <w:t>Australian Public Sector Innovation Indicators (APSII)</w:t>
            </w:r>
          </w:p>
        </w:tc>
      </w:tr>
      <w:tr w:rsidR="00A53ADC" w:rsidRPr="007F4956" w:rsidTr="000A7E43">
        <w:tc>
          <w:tcPr>
            <w:tcW w:w="1465" w:type="dxa"/>
            <w:tcBorders>
              <w:top w:val="single" w:sz="4" w:space="0" w:color="auto"/>
              <w:left w:val="single" w:sz="4" w:space="0" w:color="auto"/>
              <w:bottom w:val="single" w:sz="4" w:space="0" w:color="auto"/>
              <w:right w:val="single" w:sz="4" w:space="0" w:color="auto"/>
            </w:tcBorders>
            <w:hideMark/>
          </w:tcPr>
          <w:p w:rsidR="00A53ADC" w:rsidRPr="007F4956" w:rsidRDefault="00A53ADC" w:rsidP="002007C4">
            <w:pPr>
              <w:wordWrap/>
              <w:rPr>
                <w:rFonts w:ascii="Times New Roman" w:eastAsia="Batang" w:hAnsi="Times New Roman" w:cs="Times New Roman"/>
                <w:sz w:val="24"/>
                <w:szCs w:val="24"/>
              </w:rPr>
            </w:pPr>
            <w:r w:rsidRPr="007F4956">
              <w:rPr>
                <w:rFonts w:ascii="Times New Roman" w:eastAsia="Batang" w:hAnsi="Times New Roman" w:cs="Times New Roman"/>
                <w:sz w:val="24"/>
                <w:szCs w:val="24"/>
              </w:rPr>
              <w:t>Organization</w:t>
            </w:r>
          </w:p>
        </w:tc>
        <w:tc>
          <w:tcPr>
            <w:tcW w:w="2646" w:type="dxa"/>
            <w:tcBorders>
              <w:top w:val="single" w:sz="4" w:space="0" w:color="auto"/>
              <w:left w:val="single" w:sz="4" w:space="0" w:color="auto"/>
              <w:bottom w:val="single" w:sz="4" w:space="0" w:color="auto"/>
              <w:right w:val="single" w:sz="4" w:space="0" w:color="auto"/>
            </w:tcBorders>
            <w:hideMark/>
          </w:tcPr>
          <w:p w:rsidR="00A53ADC" w:rsidRPr="007F4956" w:rsidRDefault="00A53ADC" w:rsidP="002007C4">
            <w:pPr>
              <w:wordWrap/>
              <w:rPr>
                <w:rFonts w:ascii="Times New Roman" w:hAnsi="Times New Roman" w:cs="Times New Roman"/>
                <w:sz w:val="24"/>
                <w:szCs w:val="24"/>
              </w:rPr>
            </w:pPr>
            <w:r w:rsidRPr="007F4956">
              <w:rPr>
                <w:rFonts w:ascii="Times New Roman" w:hAnsi="Times New Roman" w:cs="Times New Roman"/>
                <w:sz w:val="24"/>
                <w:szCs w:val="24"/>
              </w:rPr>
              <w:t>Ash Center for Democratic Governance at Harvard University</w:t>
            </w:r>
          </w:p>
        </w:tc>
        <w:tc>
          <w:tcPr>
            <w:tcW w:w="3119" w:type="dxa"/>
            <w:tcBorders>
              <w:top w:val="single" w:sz="4" w:space="0" w:color="auto"/>
              <w:left w:val="single" w:sz="4" w:space="0" w:color="auto"/>
              <w:bottom w:val="single" w:sz="4" w:space="0" w:color="auto"/>
              <w:right w:val="single" w:sz="4" w:space="0" w:color="auto"/>
            </w:tcBorders>
            <w:hideMark/>
          </w:tcPr>
          <w:p w:rsidR="00A53ADC" w:rsidRPr="007F4956" w:rsidRDefault="00A53ADC" w:rsidP="002007C4">
            <w:pPr>
              <w:wordWrap/>
              <w:rPr>
                <w:rFonts w:ascii="Times New Roman" w:hAnsi="Times New Roman" w:cs="Times New Roman"/>
                <w:sz w:val="24"/>
                <w:szCs w:val="24"/>
              </w:rPr>
            </w:pPr>
            <w:r w:rsidRPr="007F4956">
              <w:rPr>
                <w:rFonts w:ascii="Times New Roman" w:hAnsi="Times New Roman" w:cs="Times New Roman"/>
                <w:sz w:val="24"/>
                <w:szCs w:val="24"/>
              </w:rPr>
              <w:t>National Endowment for Science, Technology and the Arts (NESTA)</w:t>
            </w:r>
          </w:p>
        </w:tc>
        <w:tc>
          <w:tcPr>
            <w:tcW w:w="4536" w:type="dxa"/>
            <w:tcBorders>
              <w:top w:val="single" w:sz="4" w:space="0" w:color="auto"/>
              <w:left w:val="single" w:sz="4" w:space="0" w:color="auto"/>
              <w:bottom w:val="single" w:sz="4" w:space="0" w:color="auto"/>
              <w:right w:val="single" w:sz="4" w:space="0" w:color="auto"/>
            </w:tcBorders>
            <w:hideMark/>
          </w:tcPr>
          <w:p w:rsidR="00A53ADC" w:rsidRPr="007F4956" w:rsidRDefault="00A53ADC" w:rsidP="002007C4">
            <w:pPr>
              <w:wordWrap/>
              <w:rPr>
                <w:rFonts w:ascii="Times New Roman" w:eastAsia="Batang" w:hAnsi="Times New Roman" w:cs="Times New Roman"/>
                <w:sz w:val="24"/>
                <w:szCs w:val="24"/>
              </w:rPr>
            </w:pPr>
            <w:r w:rsidRPr="007F4956">
              <w:rPr>
                <w:rFonts w:ascii="Times New Roman" w:hAnsi="Times New Roman" w:cs="Times New Roman"/>
                <w:sz w:val="24"/>
                <w:szCs w:val="24"/>
              </w:rPr>
              <w:t>European Commission</w:t>
            </w:r>
          </w:p>
        </w:tc>
        <w:tc>
          <w:tcPr>
            <w:tcW w:w="2693" w:type="dxa"/>
            <w:tcBorders>
              <w:top w:val="single" w:sz="4" w:space="0" w:color="auto"/>
              <w:left w:val="single" w:sz="4" w:space="0" w:color="auto"/>
              <w:bottom w:val="single" w:sz="4" w:space="0" w:color="auto"/>
              <w:right w:val="single" w:sz="4" w:space="0" w:color="auto"/>
            </w:tcBorders>
            <w:hideMark/>
          </w:tcPr>
          <w:p w:rsidR="00A53ADC" w:rsidRPr="007F4956" w:rsidRDefault="00A53ADC" w:rsidP="002007C4">
            <w:pPr>
              <w:wordWrap/>
              <w:rPr>
                <w:rFonts w:ascii="Times New Roman" w:hAnsi="Times New Roman" w:cs="Times New Roman"/>
                <w:sz w:val="24"/>
                <w:szCs w:val="24"/>
              </w:rPr>
            </w:pPr>
            <w:r w:rsidRPr="007F4956">
              <w:rPr>
                <w:rFonts w:ascii="Times New Roman" w:hAnsi="Times New Roman" w:cs="Times New Roman"/>
                <w:sz w:val="24"/>
                <w:szCs w:val="24"/>
              </w:rPr>
              <w:t>Australian Government</w:t>
            </w:r>
          </w:p>
        </w:tc>
      </w:tr>
      <w:tr w:rsidR="00A53ADC" w:rsidRPr="007F4956" w:rsidTr="000A7E43">
        <w:tc>
          <w:tcPr>
            <w:tcW w:w="1465" w:type="dxa"/>
            <w:tcBorders>
              <w:top w:val="single" w:sz="4" w:space="0" w:color="auto"/>
              <w:left w:val="single" w:sz="4" w:space="0" w:color="auto"/>
              <w:bottom w:val="nil"/>
              <w:right w:val="single" w:sz="4" w:space="0" w:color="auto"/>
            </w:tcBorders>
            <w:hideMark/>
          </w:tcPr>
          <w:p w:rsidR="00A53ADC" w:rsidRPr="007F4956" w:rsidRDefault="00A53ADC" w:rsidP="002007C4">
            <w:pPr>
              <w:wordWrap/>
              <w:rPr>
                <w:rFonts w:ascii="Times New Roman" w:eastAsia="Batang" w:hAnsi="Times New Roman" w:cs="Times New Roman"/>
                <w:sz w:val="24"/>
                <w:szCs w:val="24"/>
              </w:rPr>
            </w:pPr>
            <w:r w:rsidRPr="007F4956">
              <w:rPr>
                <w:rFonts w:ascii="Times New Roman" w:eastAsia="Batang" w:hAnsi="Times New Roman" w:cs="Times New Roman"/>
                <w:sz w:val="24"/>
                <w:szCs w:val="24"/>
              </w:rPr>
              <w:t>Criteria</w:t>
            </w:r>
          </w:p>
        </w:tc>
        <w:tc>
          <w:tcPr>
            <w:tcW w:w="2646" w:type="dxa"/>
            <w:tcBorders>
              <w:top w:val="single" w:sz="4" w:space="0" w:color="auto"/>
              <w:left w:val="single" w:sz="4" w:space="0" w:color="auto"/>
              <w:bottom w:val="nil"/>
              <w:right w:val="single" w:sz="4" w:space="0" w:color="auto"/>
            </w:tcBorders>
            <w:hideMark/>
          </w:tcPr>
          <w:p w:rsidR="00A53ADC" w:rsidRPr="007F4956" w:rsidRDefault="00A53ADC" w:rsidP="002007C4">
            <w:pPr>
              <w:tabs>
                <w:tab w:val="left" w:pos="270"/>
              </w:tabs>
              <w:wordWrap/>
              <w:rPr>
                <w:rFonts w:ascii="Times New Roman" w:hAnsi="Times New Roman" w:cs="Times New Roman"/>
                <w:sz w:val="24"/>
                <w:szCs w:val="24"/>
              </w:rPr>
            </w:pPr>
            <w:r w:rsidRPr="007F4956">
              <w:rPr>
                <w:rFonts w:ascii="Times New Roman" w:hAnsi="Times New Roman" w:cs="Times New Roman"/>
                <w:sz w:val="24"/>
                <w:szCs w:val="24"/>
              </w:rPr>
              <w:t xml:space="preserve">1) novelty, the degree to which the program or initiative demonstrates a leap in creativity; </w:t>
            </w:r>
          </w:p>
          <w:p w:rsidR="00A53ADC" w:rsidRPr="007F4956" w:rsidRDefault="00A53ADC" w:rsidP="002007C4">
            <w:pPr>
              <w:tabs>
                <w:tab w:val="left" w:pos="270"/>
              </w:tabs>
              <w:wordWrap/>
              <w:rPr>
                <w:rFonts w:ascii="Times New Roman" w:hAnsi="Times New Roman" w:cs="Times New Roman"/>
                <w:sz w:val="24"/>
                <w:szCs w:val="24"/>
              </w:rPr>
            </w:pPr>
            <w:r w:rsidRPr="007F4956">
              <w:rPr>
                <w:rFonts w:ascii="Times New Roman" w:hAnsi="Times New Roman" w:cs="Times New Roman"/>
                <w:sz w:val="24"/>
                <w:szCs w:val="24"/>
              </w:rPr>
              <w:t>2) effectiveness, the deg</w:t>
            </w:r>
            <w:r w:rsidR="000A7E43" w:rsidRPr="000A7E43">
              <w:rPr>
                <w:rFonts w:ascii="Times New Roman" w:hAnsi="Times New Roman" w:cs="Times New Roman"/>
                <w:sz w:val="24"/>
                <w:szCs w:val="24"/>
              </w:rPr>
              <w:t xml:space="preserve"> </w:t>
            </w:r>
            <w:r w:rsidRPr="007F4956">
              <w:rPr>
                <w:rFonts w:ascii="Times New Roman" w:hAnsi="Times New Roman" w:cs="Times New Roman"/>
                <w:sz w:val="24"/>
                <w:szCs w:val="24"/>
              </w:rPr>
              <w:t xml:space="preserve">ree to which the program or initiative has achieved tangible results; </w:t>
            </w:r>
          </w:p>
          <w:p w:rsidR="00A53ADC" w:rsidRPr="007F4956" w:rsidRDefault="00A53ADC" w:rsidP="002007C4">
            <w:pPr>
              <w:wordWrap/>
              <w:rPr>
                <w:rFonts w:ascii="Times New Roman" w:hAnsi="Times New Roman" w:cs="Times New Roman"/>
                <w:sz w:val="24"/>
                <w:szCs w:val="24"/>
              </w:rPr>
            </w:pPr>
            <w:r w:rsidRPr="007F4956">
              <w:rPr>
                <w:rFonts w:ascii="Times New Roman" w:hAnsi="Times New Roman" w:cs="Times New Roman"/>
                <w:sz w:val="24"/>
                <w:szCs w:val="24"/>
              </w:rPr>
              <w:t xml:space="preserve">3) significance, the degree to which the program or initiative successfully addresses an important problem of public concern; </w:t>
            </w:r>
          </w:p>
          <w:p w:rsidR="00A53ADC" w:rsidRPr="000A7E43" w:rsidRDefault="00A53ADC" w:rsidP="002007C4">
            <w:pPr>
              <w:wordWrap/>
              <w:rPr>
                <w:rFonts w:ascii="Times New Roman" w:eastAsia="Batang" w:hAnsi="Times New Roman" w:cs="Times New Roman"/>
                <w:sz w:val="24"/>
                <w:szCs w:val="24"/>
              </w:rPr>
            </w:pPr>
            <w:r w:rsidRPr="007F4956">
              <w:rPr>
                <w:rFonts w:ascii="Times New Roman" w:hAnsi="Times New Roman" w:cs="Times New Roman"/>
                <w:sz w:val="24"/>
                <w:szCs w:val="24"/>
              </w:rPr>
              <w:t>4) transferability, the degree to which the program or initiative, or aspects of it, show promise of inspiring successful replication</w:t>
            </w:r>
            <w:r w:rsidR="000A7E43">
              <w:rPr>
                <w:rFonts w:ascii="Times New Roman" w:hAnsi="Times New Roman" w:cs="Times New Roman"/>
                <w:sz w:val="24"/>
                <w:szCs w:val="24"/>
              </w:rPr>
              <w:t xml:space="preserve"> by other governmental entities</w:t>
            </w:r>
          </w:p>
        </w:tc>
        <w:tc>
          <w:tcPr>
            <w:tcW w:w="3119" w:type="dxa"/>
            <w:tcBorders>
              <w:top w:val="single" w:sz="4" w:space="0" w:color="auto"/>
              <w:left w:val="single" w:sz="4" w:space="0" w:color="auto"/>
              <w:bottom w:val="nil"/>
              <w:right w:val="single" w:sz="4" w:space="0" w:color="auto"/>
            </w:tcBorders>
            <w:hideMark/>
          </w:tcPr>
          <w:p w:rsidR="00A53ADC" w:rsidRPr="007F4956" w:rsidRDefault="00A53ADC" w:rsidP="002007C4">
            <w:pPr>
              <w:wordWrap/>
              <w:rPr>
                <w:rFonts w:ascii="Times New Roman" w:hAnsi="Times New Roman" w:cs="Times New Roman"/>
                <w:sz w:val="24"/>
                <w:szCs w:val="24"/>
              </w:rPr>
            </w:pPr>
            <w:r w:rsidRPr="007F4956">
              <w:rPr>
                <w:rFonts w:ascii="Times New Roman" w:hAnsi="Times New Roman" w:cs="Times New Roman"/>
                <w:sz w:val="24"/>
                <w:szCs w:val="24"/>
              </w:rPr>
              <w:t xml:space="preserve">1) impact: </w:t>
            </w:r>
          </w:p>
          <w:p w:rsidR="00A53ADC" w:rsidRPr="007F4956" w:rsidRDefault="00A53ADC" w:rsidP="002007C4">
            <w:pPr>
              <w:wordWrap/>
              <w:rPr>
                <w:rFonts w:ascii="Times New Roman" w:hAnsi="Times New Roman" w:cs="Times New Roman"/>
                <w:sz w:val="24"/>
                <w:szCs w:val="24"/>
              </w:rPr>
            </w:pPr>
            <w:r w:rsidRPr="007F4956">
              <w:rPr>
                <w:rFonts w:ascii="Times New Roman" w:hAnsi="Times New Roman" w:cs="Times New Roman"/>
                <w:sz w:val="24"/>
                <w:szCs w:val="24"/>
              </w:rPr>
              <w:t>– improvement in organiza</w:t>
            </w:r>
            <w:r w:rsidR="001C1820" w:rsidRPr="001C1820">
              <w:rPr>
                <w:rFonts w:ascii="Times New Roman" w:hAnsi="Times New Roman" w:cs="Times New Roman"/>
                <w:sz w:val="24"/>
                <w:szCs w:val="24"/>
              </w:rPr>
              <w:t xml:space="preserve"> </w:t>
            </w:r>
            <w:r w:rsidRPr="007F4956">
              <w:rPr>
                <w:rFonts w:ascii="Times New Roman" w:hAnsi="Times New Roman" w:cs="Times New Roman"/>
                <w:sz w:val="24"/>
                <w:szCs w:val="24"/>
              </w:rPr>
              <w:t xml:space="preserve">tional key performance indicators; </w:t>
            </w:r>
          </w:p>
          <w:p w:rsidR="00A53ADC" w:rsidRPr="007F4956" w:rsidRDefault="00A53ADC" w:rsidP="002007C4">
            <w:pPr>
              <w:wordWrap/>
              <w:rPr>
                <w:rFonts w:ascii="Times New Roman" w:hAnsi="Times New Roman" w:cs="Times New Roman"/>
                <w:sz w:val="24"/>
                <w:szCs w:val="24"/>
              </w:rPr>
            </w:pPr>
            <w:r w:rsidRPr="007F4956">
              <w:rPr>
                <w:rFonts w:ascii="Times New Roman" w:hAnsi="Times New Roman" w:cs="Times New Roman"/>
                <w:sz w:val="24"/>
                <w:szCs w:val="24"/>
              </w:rPr>
              <w:t xml:space="preserve">– improvement in service evaluation; improvement in efficiency; </w:t>
            </w:r>
          </w:p>
          <w:p w:rsidR="00A53ADC" w:rsidRPr="007F4956" w:rsidRDefault="00A53ADC" w:rsidP="002007C4">
            <w:pPr>
              <w:wordWrap/>
              <w:rPr>
                <w:rFonts w:ascii="Times New Roman" w:hAnsi="Times New Roman" w:cs="Times New Roman"/>
                <w:sz w:val="24"/>
                <w:szCs w:val="24"/>
              </w:rPr>
            </w:pPr>
            <w:r w:rsidRPr="007F4956">
              <w:rPr>
                <w:rFonts w:ascii="Times New Roman" w:hAnsi="Times New Roman" w:cs="Times New Roman"/>
                <w:sz w:val="24"/>
                <w:szCs w:val="24"/>
              </w:rPr>
              <w:t>– improvement context;</w:t>
            </w:r>
          </w:p>
          <w:p w:rsidR="00A53ADC" w:rsidRPr="007F4956" w:rsidRDefault="00A53ADC" w:rsidP="002007C4">
            <w:pPr>
              <w:wordWrap/>
              <w:rPr>
                <w:rFonts w:ascii="Times New Roman" w:hAnsi="Times New Roman" w:cs="Times New Roman"/>
                <w:sz w:val="24"/>
                <w:szCs w:val="24"/>
              </w:rPr>
            </w:pPr>
            <w:r w:rsidRPr="007F4956">
              <w:rPr>
                <w:rFonts w:ascii="Times New Roman" w:hAnsi="Times New Roman" w:cs="Times New Roman"/>
                <w:sz w:val="24"/>
                <w:szCs w:val="24"/>
              </w:rPr>
              <w:t xml:space="preserve">2) innovation activity: </w:t>
            </w:r>
          </w:p>
          <w:p w:rsidR="00A53ADC" w:rsidRPr="007F4956" w:rsidRDefault="00A53ADC" w:rsidP="002007C4">
            <w:pPr>
              <w:wordWrap/>
              <w:rPr>
                <w:rFonts w:ascii="Times New Roman" w:hAnsi="Times New Roman" w:cs="Times New Roman"/>
                <w:sz w:val="24"/>
                <w:szCs w:val="24"/>
              </w:rPr>
            </w:pPr>
            <w:r w:rsidRPr="007F4956">
              <w:rPr>
                <w:rFonts w:ascii="Times New Roman" w:hAnsi="Times New Roman" w:cs="Times New Roman"/>
                <w:sz w:val="24"/>
                <w:szCs w:val="24"/>
              </w:rPr>
              <w:t xml:space="preserve">– accessing new ideas; </w:t>
            </w:r>
          </w:p>
          <w:p w:rsidR="00A53ADC" w:rsidRPr="007F4956" w:rsidRDefault="00A53ADC" w:rsidP="002007C4">
            <w:pPr>
              <w:wordWrap/>
              <w:rPr>
                <w:rFonts w:ascii="Times New Roman" w:hAnsi="Times New Roman" w:cs="Times New Roman"/>
                <w:sz w:val="24"/>
                <w:szCs w:val="24"/>
              </w:rPr>
            </w:pPr>
            <w:r w:rsidRPr="007F4956">
              <w:rPr>
                <w:rFonts w:ascii="Times New Roman" w:hAnsi="Times New Roman" w:cs="Times New Roman"/>
                <w:sz w:val="24"/>
                <w:szCs w:val="24"/>
              </w:rPr>
              <w:t xml:space="preserve">– selecting and developing ideas; </w:t>
            </w:r>
          </w:p>
          <w:p w:rsidR="00A53ADC" w:rsidRPr="007F4956" w:rsidRDefault="00A53ADC" w:rsidP="002007C4">
            <w:pPr>
              <w:wordWrap/>
              <w:rPr>
                <w:rFonts w:ascii="Times New Roman" w:hAnsi="Times New Roman" w:cs="Times New Roman"/>
                <w:sz w:val="24"/>
                <w:szCs w:val="24"/>
              </w:rPr>
            </w:pPr>
            <w:r w:rsidRPr="007F4956">
              <w:rPr>
                <w:rFonts w:ascii="Times New Roman" w:hAnsi="Times New Roman" w:cs="Times New Roman"/>
                <w:sz w:val="24"/>
                <w:szCs w:val="24"/>
              </w:rPr>
              <w:t xml:space="preserve">– implementing ideas; </w:t>
            </w:r>
          </w:p>
          <w:p w:rsidR="00A53ADC" w:rsidRPr="007F4956" w:rsidRDefault="00A53ADC" w:rsidP="002007C4">
            <w:pPr>
              <w:wordWrap/>
              <w:rPr>
                <w:rFonts w:ascii="Times New Roman" w:hAnsi="Times New Roman" w:cs="Times New Roman"/>
                <w:sz w:val="24"/>
                <w:szCs w:val="24"/>
              </w:rPr>
            </w:pPr>
            <w:r w:rsidRPr="007F4956">
              <w:rPr>
                <w:rFonts w:ascii="Times New Roman" w:hAnsi="Times New Roman" w:cs="Times New Roman"/>
                <w:sz w:val="24"/>
                <w:szCs w:val="24"/>
              </w:rPr>
              <w:t>– diffusing what works;</w:t>
            </w:r>
          </w:p>
          <w:p w:rsidR="00A53ADC" w:rsidRPr="007F4956" w:rsidRDefault="00A53ADC" w:rsidP="002007C4">
            <w:pPr>
              <w:wordWrap/>
              <w:rPr>
                <w:rFonts w:ascii="Times New Roman" w:hAnsi="Times New Roman" w:cs="Times New Roman"/>
                <w:sz w:val="24"/>
                <w:szCs w:val="24"/>
              </w:rPr>
            </w:pPr>
            <w:r w:rsidRPr="007F4956">
              <w:rPr>
                <w:rFonts w:ascii="Times New Roman" w:hAnsi="Times New Roman" w:cs="Times New Roman"/>
                <w:sz w:val="24"/>
                <w:szCs w:val="24"/>
              </w:rPr>
              <w:t xml:space="preserve">3) innovation capability: </w:t>
            </w:r>
          </w:p>
          <w:p w:rsidR="00A53ADC" w:rsidRPr="007F4956" w:rsidRDefault="00A53ADC" w:rsidP="002007C4">
            <w:pPr>
              <w:wordWrap/>
              <w:rPr>
                <w:rFonts w:ascii="Times New Roman" w:hAnsi="Times New Roman" w:cs="Times New Roman"/>
                <w:sz w:val="24"/>
                <w:szCs w:val="24"/>
              </w:rPr>
            </w:pPr>
            <w:r w:rsidRPr="007F4956">
              <w:rPr>
                <w:rFonts w:ascii="Times New Roman" w:hAnsi="Times New Roman" w:cs="Times New Roman"/>
                <w:sz w:val="24"/>
                <w:szCs w:val="24"/>
              </w:rPr>
              <w:t xml:space="preserve">– leadership and culture; </w:t>
            </w:r>
          </w:p>
          <w:p w:rsidR="00A53ADC" w:rsidRPr="007F4956" w:rsidRDefault="00A53ADC" w:rsidP="002007C4">
            <w:pPr>
              <w:wordWrap/>
              <w:rPr>
                <w:rFonts w:ascii="Times New Roman" w:hAnsi="Times New Roman" w:cs="Times New Roman"/>
                <w:sz w:val="24"/>
                <w:szCs w:val="24"/>
              </w:rPr>
            </w:pPr>
            <w:r w:rsidRPr="007F4956">
              <w:rPr>
                <w:rFonts w:ascii="Times New Roman" w:hAnsi="Times New Roman" w:cs="Times New Roman"/>
                <w:sz w:val="24"/>
                <w:szCs w:val="24"/>
              </w:rPr>
              <w:t xml:space="preserve">– management of innovation; </w:t>
            </w:r>
          </w:p>
          <w:p w:rsidR="00A53ADC" w:rsidRPr="007F4956" w:rsidRDefault="00A53ADC" w:rsidP="002007C4">
            <w:pPr>
              <w:wordWrap/>
              <w:rPr>
                <w:rFonts w:ascii="Times New Roman" w:hAnsi="Times New Roman" w:cs="Times New Roman"/>
                <w:sz w:val="24"/>
                <w:szCs w:val="24"/>
              </w:rPr>
            </w:pPr>
            <w:r w:rsidRPr="007F4956">
              <w:rPr>
                <w:rFonts w:ascii="Times New Roman" w:hAnsi="Times New Roman" w:cs="Times New Roman"/>
                <w:sz w:val="24"/>
                <w:szCs w:val="24"/>
              </w:rPr>
              <w:t>– organizational enablers of innovation;</w:t>
            </w:r>
          </w:p>
          <w:p w:rsidR="00A53ADC" w:rsidRPr="007F4956" w:rsidRDefault="00A53ADC" w:rsidP="002007C4">
            <w:pPr>
              <w:wordWrap/>
              <w:rPr>
                <w:rFonts w:ascii="Times New Roman" w:hAnsi="Times New Roman" w:cs="Times New Roman"/>
                <w:sz w:val="24"/>
                <w:szCs w:val="24"/>
              </w:rPr>
            </w:pPr>
            <w:r w:rsidRPr="007F4956">
              <w:rPr>
                <w:rFonts w:ascii="Times New Roman" w:hAnsi="Times New Roman" w:cs="Times New Roman"/>
                <w:sz w:val="24"/>
                <w:szCs w:val="24"/>
              </w:rPr>
              <w:t xml:space="preserve">4) wider sector conditions for innovation: </w:t>
            </w:r>
          </w:p>
          <w:p w:rsidR="00A53ADC" w:rsidRPr="007F4956" w:rsidRDefault="00A53ADC" w:rsidP="002007C4">
            <w:pPr>
              <w:wordWrap/>
              <w:rPr>
                <w:rFonts w:ascii="Times New Roman" w:hAnsi="Times New Roman" w:cs="Times New Roman"/>
                <w:sz w:val="24"/>
                <w:szCs w:val="24"/>
              </w:rPr>
            </w:pPr>
            <w:r w:rsidRPr="007F4956">
              <w:rPr>
                <w:rFonts w:ascii="Times New Roman" w:hAnsi="Times New Roman" w:cs="Times New Roman"/>
                <w:sz w:val="24"/>
                <w:szCs w:val="24"/>
              </w:rPr>
              <w:t>– incentives;</w:t>
            </w:r>
          </w:p>
          <w:p w:rsidR="00A53ADC" w:rsidRPr="000A7E43" w:rsidRDefault="00A53ADC" w:rsidP="000A7E43">
            <w:pPr>
              <w:wordWrap/>
              <w:rPr>
                <w:rFonts w:ascii="Times New Roman" w:eastAsia="Batang" w:hAnsi="Times New Roman" w:cs="Times New Roman"/>
                <w:sz w:val="24"/>
                <w:szCs w:val="24"/>
                <w:lang w:val="ru-RU"/>
              </w:rPr>
            </w:pPr>
            <w:r w:rsidRPr="007F4956">
              <w:rPr>
                <w:rFonts w:ascii="Times New Roman" w:hAnsi="Times New Roman" w:cs="Times New Roman"/>
                <w:sz w:val="24"/>
                <w:szCs w:val="24"/>
              </w:rPr>
              <w:t>– autonomy;</w:t>
            </w:r>
          </w:p>
        </w:tc>
        <w:tc>
          <w:tcPr>
            <w:tcW w:w="4536" w:type="dxa"/>
            <w:tcBorders>
              <w:top w:val="single" w:sz="4" w:space="0" w:color="auto"/>
              <w:left w:val="single" w:sz="4" w:space="0" w:color="auto"/>
              <w:bottom w:val="nil"/>
              <w:right w:val="single" w:sz="4" w:space="0" w:color="auto"/>
            </w:tcBorders>
          </w:tcPr>
          <w:p w:rsidR="00A53ADC" w:rsidRPr="007F4956" w:rsidRDefault="00A53ADC" w:rsidP="00B22976">
            <w:pPr>
              <w:wordWrap/>
              <w:rPr>
                <w:rFonts w:ascii="Times New Roman" w:eastAsia="Batang" w:hAnsi="Times New Roman" w:cs="Times New Roman"/>
                <w:sz w:val="24"/>
                <w:szCs w:val="24"/>
              </w:rPr>
            </w:pPr>
          </w:p>
        </w:tc>
        <w:tc>
          <w:tcPr>
            <w:tcW w:w="2693" w:type="dxa"/>
            <w:tcBorders>
              <w:top w:val="single" w:sz="4" w:space="0" w:color="auto"/>
              <w:left w:val="single" w:sz="4" w:space="0" w:color="auto"/>
              <w:bottom w:val="nil"/>
              <w:right w:val="single" w:sz="4" w:space="0" w:color="auto"/>
            </w:tcBorders>
          </w:tcPr>
          <w:p w:rsidR="00A53ADC" w:rsidRPr="007F4956" w:rsidRDefault="00A53ADC" w:rsidP="00B22976">
            <w:pPr>
              <w:wordWrap/>
              <w:rPr>
                <w:rFonts w:ascii="Times New Roman" w:hAnsi="Times New Roman" w:cs="Times New Roman"/>
                <w:sz w:val="24"/>
                <w:szCs w:val="24"/>
              </w:rPr>
            </w:pPr>
          </w:p>
        </w:tc>
      </w:tr>
    </w:tbl>
    <w:p w:rsidR="00B22976" w:rsidRPr="0016343E" w:rsidRDefault="00B22976" w:rsidP="00B22976">
      <w:pPr>
        <w:tabs>
          <w:tab w:val="left" w:pos="1275"/>
        </w:tabs>
        <w:wordWrap/>
        <w:spacing w:after="0" w:line="240" w:lineRule="auto"/>
        <w:rPr>
          <w:rFonts w:ascii="Times New Roman" w:hAnsi="Times New Roman" w:cs="Times New Roman"/>
          <w:sz w:val="28"/>
          <w:szCs w:val="28"/>
          <w:lang w:val="ru-RU"/>
        </w:rPr>
      </w:pPr>
      <w:r w:rsidRPr="0016343E">
        <w:rPr>
          <w:rFonts w:ascii="Times New Roman" w:hAnsi="Times New Roman" w:cs="Times New Roman"/>
          <w:sz w:val="28"/>
          <w:szCs w:val="28"/>
        </w:rPr>
        <w:t>Continuation of table D.</w:t>
      </w:r>
      <w:r w:rsidRPr="0016343E">
        <w:rPr>
          <w:rFonts w:ascii="Times New Roman" w:hAnsi="Times New Roman" w:cs="Times New Roman"/>
          <w:sz w:val="28"/>
          <w:szCs w:val="28"/>
          <w:lang w:val="ru-RU"/>
        </w:rPr>
        <w:t>2</w:t>
      </w:r>
    </w:p>
    <w:p w:rsidR="00B22976" w:rsidRPr="000A7E43" w:rsidRDefault="00B22976" w:rsidP="00B22976">
      <w:pPr>
        <w:tabs>
          <w:tab w:val="left" w:pos="1275"/>
        </w:tabs>
        <w:wordWrap/>
        <w:spacing w:after="0" w:line="240" w:lineRule="auto"/>
        <w:rPr>
          <w:rFonts w:ascii="Times New Roman" w:hAnsi="Times New Roman" w:cs="Times New Roman"/>
          <w:sz w:val="16"/>
          <w:szCs w:val="16"/>
          <w:lang w:val="ru-RU"/>
        </w:rPr>
      </w:pPr>
    </w:p>
    <w:tbl>
      <w:tblPr>
        <w:tblStyle w:val="a3"/>
        <w:tblW w:w="0" w:type="auto"/>
        <w:tblInd w:w="108" w:type="dxa"/>
        <w:tblLook w:val="04A0" w:firstRow="1" w:lastRow="0" w:firstColumn="1" w:lastColumn="0" w:noHBand="0" w:noVBand="1"/>
      </w:tblPr>
      <w:tblGrid>
        <w:gridCol w:w="1465"/>
        <w:gridCol w:w="2646"/>
        <w:gridCol w:w="3119"/>
        <w:gridCol w:w="4536"/>
        <w:gridCol w:w="2693"/>
      </w:tblGrid>
      <w:tr w:rsidR="00B22976" w:rsidRPr="007F4956" w:rsidTr="00E20E55">
        <w:tc>
          <w:tcPr>
            <w:tcW w:w="1465" w:type="dxa"/>
            <w:tcBorders>
              <w:top w:val="single" w:sz="4" w:space="0" w:color="auto"/>
              <w:left w:val="single" w:sz="4" w:space="0" w:color="auto"/>
              <w:bottom w:val="single" w:sz="4" w:space="0" w:color="auto"/>
              <w:right w:val="single" w:sz="4" w:space="0" w:color="auto"/>
            </w:tcBorders>
          </w:tcPr>
          <w:p w:rsidR="00B22976" w:rsidRPr="007F4956" w:rsidRDefault="00B22976" w:rsidP="00B22976">
            <w:pPr>
              <w:wordWrap/>
              <w:jc w:val="center"/>
              <w:rPr>
                <w:rFonts w:ascii="Times New Roman" w:eastAsia="Batang" w:hAnsi="Times New Roman" w:cs="Times New Roman"/>
                <w:sz w:val="24"/>
                <w:szCs w:val="24"/>
                <w:lang w:val="ru-RU"/>
              </w:rPr>
            </w:pPr>
            <w:r w:rsidRPr="007F4956">
              <w:rPr>
                <w:rFonts w:ascii="Times New Roman" w:eastAsia="Batang" w:hAnsi="Times New Roman" w:cs="Times New Roman"/>
                <w:sz w:val="24"/>
                <w:szCs w:val="24"/>
                <w:lang w:val="ru-RU"/>
              </w:rPr>
              <w:t>1</w:t>
            </w:r>
          </w:p>
        </w:tc>
        <w:tc>
          <w:tcPr>
            <w:tcW w:w="2646" w:type="dxa"/>
            <w:tcBorders>
              <w:top w:val="single" w:sz="4" w:space="0" w:color="auto"/>
              <w:left w:val="single" w:sz="4" w:space="0" w:color="auto"/>
              <w:bottom w:val="single" w:sz="4" w:space="0" w:color="auto"/>
              <w:right w:val="single" w:sz="4" w:space="0" w:color="auto"/>
            </w:tcBorders>
          </w:tcPr>
          <w:p w:rsidR="00B22976" w:rsidRPr="007F4956" w:rsidRDefault="00B22976" w:rsidP="00B22976">
            <w:pPr>
              <w:tabs>
                <w:tab w:val="left" w:pos="270"/>
              </w:tabs>
              <w:wordWrap/>
              <w:jc w:val="center"/>
              <w:rPr>
                <w:rFonts w:ascii="Times New Roman" w:hAnsi="Times New Roman" w:cs="Times New Roman"/>
                <w:sz w:val="24"/>
                <w:szCs w:val="24"/>
                <w:lang w:val="ru-RU"/>
              </w:rPr>
            </w:pPr>
            <w:r w:rsidRPr="007F4956">
              <w:rPr>
                <w:rFonts w:ascii="Times New Roman" w:hAnsi="Times New Roman" w:cs="Times New Roman"/>
                <w:sz w:val="24"/>
                <w:szCs w:val="24"/>
                <w:lang w:val="ru-RU"/>
              </w:rPr>
              <w:t>2</w:t>
            </w:r>
          </w:p>
        </w:tc>
        <w:tc>
          <w:tcPr>
            <w:tcW w:w="3119" w:type="dxa"/>
            <w:tcBorders>
              <w:top w:val="single" w:sz="4" w:space="0" w:color="auto"/>
              <w:left w:val="single" w:sz="4" w:space="0" w:color="auto"/>
              <w:bottom w:val="single" w:sz="4" w:space="0" w:color="auto"/>
              <w:right w:val="single" w:sz="4" w:space="0" w:color="auto"/>
            </w:tcBorders>
          </w:tcPr>
          <w:p w:rsidR="00B22976" w:rsidRPr="007F4956" w:rsidRDefault="00B22976" w:rsidP="00B22976">
            <w:pPr>
              <w:wordWrap/>
              <w:jc w:val="center"/>
              <w:rPr>
                <w:rFonts w:ascii="Times New Roman" w:hAnsi="Times New Roman" w:cs="Times New Roman"/>
                <w:sz w:val="24"/>
                <w:szCs w:val="24"/>
                <w:lang w:val="ru-RU"/>
              </w:rPr>
            </w:pPr>
            <w:r w:rsidRPr="007F4956">
              <w:rPr>
                <w:rFonts w:ascii="Times New Roman" w:hAnsi="Times New Roman" w:cs="Times New Roman"/>
                <w:sz w:val="24"/>
                <w:szCs w:val="24"/>
                <w:lang w:val="ru-RU"/>
              </w:rPr>
              <w:t>3</w:t>
            </w:r>
          </w:p>
        </w:tc>
        <w:tc>
          <w:tcPr>
            <w:tcW w:w="4536" w:type="dxa"/>
            <w:tcBorders>
              <w:top w:val="single" w:sz="4" w:space="0" w:color="auto"/>
              <w:left w:val="single" w:sz="4" w:space="0" w:color="auto"/>
              <w:bottom w:val="single" w:sz="4" w:space="0" w:color="auto"/>
              <w:right w:val="single" w:sz="4" w:space="0" w:color="auto"/>
            </w:tcBorders>
          </w:tcPr>
          <w:p w:rsidR="00B22976" w:rsidRPr="007F4956" w:rsidRDefault="00B22976" w:rsidP="00B22976">
            <w:pPr>
              <w:wordWrap/>
              <w:jc w:val="center"/>
              <w:rPr>
                <w:rFonts w:ascii="Times New Roman" w:hAnsi="Times New Roman" w:cs="Times New Roman"/>
                <w:sz w:val="24"/>
                <w:szCs w:val="24"/>
                <w:lang w:val="ru-RU"/>
              </w:rPr>
            </w:pPr>
            <w:r w:rsidRPr="007F4956">
              <w:rPr>
                <w:rFonts w:ascii="Times New Roman" w:hAnsi="Times New Roman" w:cs="Times New Roman"/>
                <w:sz w:val="24"/>
                <w:szCs w:val="24"/>
                <w:lang w:val="ru-RU"/>
              </w:rPr>
              <w:t>4</w:t>
            </w:r>
          </w:p>
        </w:tc>
        <w:tc>
          <w:tcPr>
            <w:tcW w:w="2693" w:type="dxa"/>
            <w:tcBorders>
              <w:top w:val="single" w:sz="4" w:space="0" w:color="auto"/>
              <w:left w:val="single" w:sz="4" w:space="0" w:color="auto"/>
              <w:bottom w:val="single" w:sz="4" w:space="0" w:color="auto"/>
              <w:right w:val="single" w:sz="4" w:space="0" w:color="auto"/>
            </w:tcBorders>
          </w:tcPr>
          <w:p w:rsidR="00B22976" w:rsidRPr="007F4956" w:rsidRDefault="00B22976" w:rsidP="00B22976">
            <w:pPr>
              <w:wordWrap/>
              <w:jc w:val="center"/>
              <w:rPr>
                <w:rFonts w:ascii="Times New Roman" w:hAnsi="Times New Roman" w:cs="Times New Roman"/>
                <w:sz w:val="24"/>
                <w:szCs w:val="24"/>
                <w:lang w:val="ru-RU"/>
              </w:rPr>
            </w:pPr>
            <w:r w:rsidRPr="007F4956">
              <w:rPr>
                <w:rFonts w:ascii="Times New Roman" w:hAnsi="Times New Roman" w:cs="Times New Roman"/>
                <w:sz w:val="24"/>
                <w:szCs w:val="24"/>
                <w:lang w:val="ru-RU"/>
              </w:rPr>
              <w:t>5</w:t>
            </w:r>
          </w:p>
        </w:tc>
      </w:tr>
      <w:tr w:rsidR="000A7E43" w:rsidRPr="007F4956" w:rsidTr="00E20E55">
        <w:tc>
          <w:tcPr>
            <w:tcW w:w="1465" w:type="dxa"/>
            <w:tcBorders>
              <w:top w:val="single" w:sz="4" w:space="0" w:color="auto"/>
              <w:left w:val="single" w:sz="4" w:space="0" w:color="auto"/>
              <w:bottom w:val="single" w:sz="4" w:space="0" w:color="auto"/>
              <w:right w:val="single" w:sz="4" w:space="0" w:color="auto"/>
            </w:tcBorders>
          </w:tcPr>
          <w:p w:rsidR="000A7E43" w:rsidRPr="007F4956" w:rsidRDefault="000A7E43" w:rsidP="00E20E55">
            <w:pPr>
              <w:wordWrap/>
              <w:rPr>
                <w:rFonts w:ascii="Times New Roman" w:eastAsia="Batang" w:hAnsi="Times New Roman" w:cs="Times New Roman"/>
                <w:sz w:val="24"/>
                <w:szCs w:val="24"/>
              </w:rPr>
            </w:pPr>
          </w:p>
        </w:tc>
        <w:tc>
          <w:tcPr>
            <w:tcW w:w="2646" w:type="dxa"/>
            <w:tcBorders>
              <w:top w:val="single" w:sz="4" w:space="0" w:color="auto"/>
              <w:left w:val="single" w:sz="4" w:space="0" w:color="auto"/>
              <w:bottom w:val="single" w:sz="4" w:space="0" w:color="auto"/>
              <w:right w:val="single" w:sz="4" w:space="0" w:color="auto"/>
            </w:tcBorders>
          </w:tcPr>
          <w:p w:rsidR="000A7E43" w:rsidRPr="007F4956" w:rsidRDefault="000A7E43" w:rsidP="00E20E55">
            <w:pPr>
              <w:tabs>
                <w:tab w:val="left" w:pos="270"/>
              </w:tabs>
              <w:wordWrap/>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0A7E43" w:rsidRPr="007F4956" w:rsidRDefault="000A7E43" w:rsidP="000A7E43">
            <w:pPr>
              <w:wordWrap/>
              <w:rPr>
                <w:rFonts w:ascii="Times New Roman" w:hAnsi="Times New Roman" w:cs="Times New Roman"/>
                <w:sz w:val="24"/>
                <w:szCs w:val="24"/>
              </w:rPr>
            </w:pPr>
            <w:r w:rsidRPr="007F4956">
              <w:rPr>
                <w:rFonts w:ascii="Times New Roman" w:hAnsi="Times New Roman" w:cs="Times New Roman"/>
                <w:sz w:val="24"/>
                <w:szCs w:val="24"/>
              </w:rPr>
              <w:t xml:space="preserve">– leadership and culture; </w:t>
            </w:r>
          </w:p>
          <w:p w:rsidR="000A7E43" w:rsidRPr="007F4956" w:rsidRDefault="000A7E43" w:rsidP="000A7E43">
            <w:pPr>
              <w:wordWrap/>
              <w:rPr>
                <w:rFonts w:ascii="Times New Roman" w:hAnsi="Times New Roman" w:cs="Times New Roman"/>
                <w:sz w:val="24"/>
                <w:szCs w:val="24"/>
              </w:rPr>
            </w:pPr>
            <w:r w:rsidRPr="007F4956">
              <w:rPr>
                <w:rFonts w:ascii="Times New Roman" w:hAnsi="Times New Roman" w:cs="Times New Roman"/>
                <w:sz w:val="24"/>
                <w:szCs w:val="24"/>
              </w:rPr>
              <w:t>– enablers</w:t>
            </w:r>
          </w:p>
        </w:tc>
        <w:tc>
          <w:tcPr>
            <w:tcW w:w="4536" w:type="dxa"/>
            <w:tcBorders>
              <w:top w:val="single" w:sz="4" w:space="0" w:color="auto"/>
              <w:left w:val="single" w:sz="4" w:space="0" w:color="auto"/>
              <w:bottom w:val="single" w:sz="4" w:space="0" w:color="auto"/>
              <w:right w:val="single" w:sz="4" w:space="0" w:color="auto"/>
            </w:tcBorders>
          </w:tcPr>
          <w:p w:rsidR="000A7E43" w:rsidRPr="007F4956" w:rsidRDefault="000A7E43" w:rsidP="000A7E43">
            <w:pPr>
              <w:wordWrap/>
              <w:rPr>
                <w:rFonts w:ascii="Times New Roman" w:hAnsi="Times New Roman" w:cs="Times New Roman"/>
                <w:sz w:val="24"/>
                <w:szCs w:val="24"/>
              </w:rPr>
            </w:pPr>
            <w:r w:rsidRPr="007F4956">
              <w:rPr>
                <w:rFonts w:ascii="Times New Roman" w:hAnsi="Times New Roman" w:cs="Times New Roman"/>
                <w:sz w:val="24"/>
                <w:szCs w:val="24"/>
              </w:rPr>
              <w:t xml:space="preserve">innovation; </w:t>
            </w:r>
          </w:p>
          <w:p w:rsidR="000A7E43" w:rsidRPr="007F4956" w:rsidRDefault="000A7E43" w:rsidP="000A7E43">
            <w:pPr>
              <w:wordWrap/>
              <w:rPr>
                <w:rFonts w:ascii="Times New Roman" w:hAnsi="Times New Roman" w:cs="Times New Roman"/>
                <w:sz w:val="24"/>
                <w:szCs w:val="24"/>
              </w:rPr>
            </w:pPr>
            <w:r w:rsidRPr="007F4956">
              <w:rPr>
                <w:rFonts w:ascii="Times New Roman" w:hAnsi="Times New Roman" w:cs="Times New Roman"/>
                <w:sz w:val="24"/>
                <w:szCs w:val="24"/>
              </w:rPr>
              <w:t xml:space="preserve">– active management involvement in innovation; </w:t>
            </w:r>
          </w:p>
          <w:p w:rsidR="000A7E43" w:rsidRPr="007F4956" w:rsidRDefault="000A7E43" w:rsidP="000A7E43">
            <w:pPr>
              <w:wordWrap/>
              <w:rPr>
                <w:rFonts w:ascii="Times New Roman" w:hAnsi="Times New Roman" w:cs="Times New Roman"/>
                <w:sz w:val="24"/>
                <w:szCs w:val="24"/>
              </w:rPr>
            </w:pPr>
            <w:r w:rsidRPr="007F4956">
              <w:rPr>
                <w:rFonts w:ascii="Times New Roman" w:hAnsi="Times New Roman" w:cs="Times New Roman"/>
                <w:sz w:val="24"/>
                <w:szCs w:val="24"/>
              </w:rPr>
              <w:t xml:space="preserve">– importance of external knowledge; </w:t>
            </w:r>
          </w:p>
          <w:p w:rsidR="000A7E43" w:rsidRPr="007F4956" w:rsidRDefault="000A7E43" w:rsidP="000A7E43">
            <w:pPr>
              <w:wordWrap/>
              <w:rPr>
                <w:rFonts w:ascii="Times New Roman" w:hAnsi="Times New Roman" w:cs="Times New Roman"/>
                <w:sz w:val="24"/>
                <w:szCs w:val="24"/>
              </w:rPr>
            </w:pPr>
            <w:r w:rsidRPr="007F4956">
              <w:rPr>
                <w:rFonts w:ascii="Times New Roman" w:hAnsi="Times New Roman" w:cs="Times New Roman"/>
                <w:sz w:val="24"/>
                <w:szCs w:val="24"/>
              </w:rPr>
              <w:t>– share of employees involved in groups that meet regularly to develop innovations;</w:t>
            </w:r>
          </w:p>
          <w:p w:rsidR="000A7E43" w:rsidRPr="007F4956" w:rsidRDefault="000A7E43" w:rsidP="000A7E43">
            <w:pPr>
              <w:wordWrap/>
              <w:rPr>
                <w:rFonts w:ascii="Times New Roman" w:hAnsi="Times New Roman" w:cs="Times New Roman"/>
                <w:sz w:val="24"/>
                <w:szCs w:val="24"/>
              </w:rPr>
            </w:pPr>
            <w:r w:rsidRPr="007F4956">
              <w:rPr>
                <w:rFonts w:ascii="Times New Roman" w:hAnsi="Times New Roman" w:cs="Times New Roman"/>
                <w:sz w:val="24"/>
                <w:szCs w:val="24"/>
              </w:rPr>
              <w:t>3) outputs;</w:t>
            </w:r>
          </w:p>
          <w:p w:rsidR="000A7E43" w:rsidRPr="007F4956" w:rsidRDefault="000A7E43" w:rsidP="000A7E43">
            <w:pPr>
              <w:wordWrap/>
              <w:rPr>
                <w:rFonts w:ascii="Times New Roman" w:hAnsi="Times New Roman" w:cs="Times New Roman"/>
                <w:sz w:val="24"/>
                <w:szCs w:val="24"/>
              </w:rPr>
            </w:pPr>
            <w:r w:rsidRPr="007F4956">
              <w:rPr>
                <w:rFonts w:ascii="Times New Roman" w:hAnsi="Times New Roman" w:cs="Times New Roman"/>
                <w:sz w:val="24"/>
                <w:szCs w:val="24"/>
              </w:rPr>
              <w:t xml:space="preserve">3.1) innovators: </w:t>
            </w:r>
          </w:p>
          <w:p w:rsidR="000A7E43" w:rsidRPr="007F4956" w:rsidRDefault="000A7E43" w:rsidP="000A7E43">
            <w:pPr>
              <w:wordWrap/>
              <w:rPr>
                <w:rFonts w:ascii="Times New Roman" w:hAnsi="Times New Roman" w:cs="Times New Roman"/>
                <w:sz w:val="24"/>
                <w:szCs w:val="24"/>
              </w:rPr>
            </w:pPr>
            <w:r w:rsidRPr="007F4956">
              <w:rPr>
                <w:rFonts w:ascii="Times New Roman" w:hAnsi="Times New Roman" w:cs="Times New Roman"/>
                <w:sz w:val="24"/>
                <w:szCs w:val="24"/>
              </w:rPr>
              <w:t>– share of organizations in public admi</w:t>
            </w:r>
            <w:r w:rsidRPr="000A7E43">
              <w:rPr>
                <w:rFonts w:ascii="Times New Roman" w:hAnsi="Times New Roman" w:cs="Times New Roman"/>
                <w:sz w:val="24"/>
                <w:szCs w:val="24"/>
              </w:rPr>
              <w:t xml:space="preserve"> </w:t>
            </w:r>
            <w:r w:rsidRPr="007F4956">
              <w:rPr>
                <w:rFonts w:ascii="Times New Roman" w:hAnsi="Times New Roman" w:cs="Times New Roman"/>
                <w:sz w:val="24"/>
                <w:szCs w:val="24"/>
              </w:rPr>
              <w:t xml:space="preserve">nistration with services, communication, process or organizational innovations; </w:t>
            </w:r>
          </w:p>
          <w:p w:rsidR="000A7E43" w:rsidRPr="007F4956" w:rsidRDefault="000A7E43" w:rsidP="000A7E43">
            <w:pPr>
              <w:wordWrap/>
              <w:rPr>
                <w:rFonts w:ascii="Times New Roman" w:hAnsi="Times New Roman" w:cs="Times New Roman"/>
                <w:sz w:val="24"/>
                <w:szCs w:val="24"/>
              </w:rPr>
            </w:pPr>
            <w:r w:rsidRPr="007F4956">
              <w:rPr>
                <w:rFonts w:ascii="Times New Roman" w:hAnsi="Times New Roman" w:cs="Times New Roman"/>
                <w:sz w:val="24"/>
                <w:szCs w:val="24"/>
              </w:rPr>
              <w:t>– share of “New” services out of all services innovations</w:t>
            </w:r>
          </w:p>
        </w:tc>
        <w:tc>
          <w:tcPr>
            <w:tcW w:w="2693" w:type="dxa"/>
            <w:tcBorders>
              <w:top w:val="single" w:sz="4" w:space="0" w:color="auto"/>
              <w:left w:val="single" w:sz="4" w:space="0" w:color="auto"/>
              <w:bottom w:val="single" w:sz="4" w:space="0" w:color="auto"/>
              <w:right w:val="single" w:sz="4" w:space="0" w:color="auto"/>
            </w:tcBorders>
          </w:tcPr>
          <w:p w:rsidR="000A7E43" w:rsidRPr="007F4956" w:rsidRDefault="000A7E43" w:rsidP="000A7E43">
            <w:pPr>
              <w:wordWrap/>
              <w:rPr>
                <w:rFonts w:ascii="Times New Roman" w:hAnsi="Times New Roman" w:cs="Times New Roman"/>
                <w:sz w:val="24"/>
                <w:szCs w:val="24"/>
              </w:rPr>
            </w:pPr>
            <w:r w:rsidRPr="007F4956">
              <w:rPr>
                <w:rFonts w:ascii="Times New Roman" w:hAnsi="Times New Roman" w:cs="Times New Roman"/>
                <w:sz w:val="24"/>
                <w:szCs w:val="24"/>
              </w:rPr>
              <w:t xml:space="preserve">– innovation intensity; </w:t>
            </w:r>
          </w:p>
          <w:p w:rsidR="000A7E43" w:rsidRPr="007F4956" w:rsidRDefault="000A7E43" w:rsidP="000A7E43">
            <w:pPr>
              <w:wordWrap/>
              <w:rPr>
                <w:rFonts w:ascii="Times New Roman" w:hAnsi="Times New Roman" w:cs="Times New Roman"/>
                <w:sz w:val="24"/>
                <w:szCs w:val="24"/>
              </w:rPr>
            </w:pPr>
            <w:r w:rsidRPr="007F4956">
              <w:rPr>
                <w:rFonts w:ascii="Times New Roman" w:hAnsi="Times New Roman" w:cs="Times New Roman"/>
                <w:sz w:val="24"/>
                <w:szCs w:val="24"/>
              </w:rPr>
              <w:t>– intangible outputs;</w:t>
            </w:r>
          </w:p>
          <w:p w:rsidR="000A7E43" w:rsidRPr="007F4956" w:rsidRDefault="000A7E43" w:rsidP="000A7E43">
            <w:pPr>
              <w:wordWrap/>
              <w:rPr>
                <w:rFonts w:ascii="Times New Roman" w:hAnsi="Times New Roman" w:cs="Times New Roman"/>
                <w:sz w:val="24"/>
                <w:szCs w:val="24"/>
              </w:rPr>
            </w:pPr>
            <w:r w:rsidRPr="007F4956">
              <w:rPr>
                <w:rFonts w:ascii="Times New Roman" w:hAnsi="Times New Roman" w:cs="Times New Roman"/>
                <w:sz w:val="24"/>
                <w:szCs w:val="24"/>
              </w:rPr>
              <w:t xml:space="preserve">4) outcomes: </w:t>
            </w:r>
          </w:p>
          <w:p w:rsidR="000A7E43" w:rsidRPr="007F4956" w:rsidRDefault="000A7E43" w:rsidP="000A7E43">
            <w:pPr>
              <w:wordWrap/>
              <w:rPr>
                <w:rFonts w:ascii="Times New Roman" w:hAnsi="Times New Roman" w:cs="Times New Roman"/>
                <w:sz w:val="24"/>
                <w:szCs w:val="24"/>
              </w:rPr>
            </w:pPr>
            <w:r w:rsidRPr="007F4956">
              <w:rPr>
                <w:rFonts w:ascii="Times New Roman" w:hAnsi="Times New Roman" w:cs="Times New Roman"/>
                <w:sz w:val="24"/>
                <w:szCs w:val="24"/>
              </w:rPr>
              <w:t xml:space="preserve">– societal and environmental impacts; </w:t>
            </w:r>
          </w:p>
          <w:p w:rsidR="000A7E43" w:rsidRPr="007F4956" w:rsidRDefault="000A7E43" w:rsidP="000A7E43">
            <w:pPr>
              <w:wordWrap/>
              <w:rPr>
                <w:rFonts w:ascii="Times New Roman" w:hAnsi="Times New Roman" w:cs="Times New Roman"/>
                <w:sz w:val="24"/>
                <w:szCs w:val="24"/>
              </w:rPr>
            </w:pPr>
            <w:r w:rsidRPr="007F4956">
              <w:rPr>
                <w:rFonts w:ascii="Times New Roman" w:hAnsi="Times New Roman" w:cs="Times New Roman"/>
                <w:sz w:val="24"/>
                <w:szCs w:val="24"/>
              </w:rPr>
              <w:t xml:space="preserve">– quality, efficiency and productivity; </w:t>
            </w:r>
          </w:p>
          <w:p w:rsidR="000A7E43" w:rsidRPr="007F4956" w:rsidRDefault="000A7E43" w:rsidP="000A7E43">
            <w:pPr>
              <w:wordWrap/>
              <w:rPr>
                <w:rFonts w:ascii="Times New Roman" w:hAnsi="Times New Roman" w:cs="Times New Roman"/>
                <w:sz w:val="24"/>
                <w:szCs w:val="24"/>
              </w:rPr>
            </w:pPr>
            <w:r w:rsidRPr="007F4956">
              <w:rPr>
                <w:rFonts w:ascii="Times New Roman" w:hAnsi="Times New Roman" w:cs="Times New Roman"/>
                <w:sz w:val="24"/>
                <w:szCs w:val="24"/>
              </w:rPr>
              <w:t>– improved employee satisfaction</w:t>
            </w:r>
          </w:p>
        </w:tc>
      </w:tr>
      <w:tr w:rsidR="00B22976" w:rsidRPr="007F4956" w:rsidTr="00E20E55">
        <w:tc>
          <w:tcPr>
            <w:tcW w:w="1465" w:type="dxa"/>
            <w:tcBorders>
              <w:top w:val="single" w:sz="4" w:space="0" w:color="auto"/>
              <w:left w:val="single" w:sz="4" w:space="0" w:color="auto"/>
              <w:bottom w:val="single" w:sz="4" w:space="0" w:color="auto"/>
              <w:right w:val="single" w:sz="4" w:space="0" w:color="auto"/>
            </w:tcBorders>
          </w:tcPr>
          <w:p w:rsidR="00B22976" w:rsidRPr="007F4956" w:rsidRDefault="00B22976" w:rsidP="00E20E55">
            <w:pPr>
              <w:wordWrap/>
              <w:rPr>
                <w:rFonts w:ascii="Times New Roman" w:eastAsia="Batang" w:hAnsi="Times New Roman" w:cs="Times New Roman"/>
                <w:sz w:val="24"/>
                <w:szCs w:val="24"/>
              </w:rPr>
            </w:pPr>
          </w:p>
        </w:tc>
        <w:tc>
          <w:tcPr>
            <w:tcW w:w="2646" w:type="dxa"/>
            <w:tcBorders>
              <w:top w:val="single" w:sz="4" w:space="0" w:color="auto"/>
              <w:left w:val="single" w:sz="4" w:space="0" w:color="auto"/>
              <w:bottom w:val="single" w:sz="4" w:space="0" w:color="auto"/>
              <w:right w:val="single" w:sz="4" w:space="0" w:color="auto"/>
            </w:tcBorders>
          </w:tcPr>
          <w:p w:rsidR="00B22976" w:rsidRPr="007F4956" w:rsidRDefault="00B22976" w:rsidP="00E20E55">
            <w:pPr>
              <w:tabs>
                <w:tab w:val="left" w:pos="270"/>
              </w:tabs>
              <w:wordWrap/>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B22976" w:rsidRPr="007F4956" w:rsidRDefault="00B22976" w:rsidP="00E20E55">
            <w:pPr>
              <w:wordWrap/>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B22976" w:rsidRPr="007F4956" w:rsidRDefault="00B22976" w:rsidP="00B22976">
            <w:pPr>
              <w:wordWrap/>
              <w:rPr>
                <w:rFonts w:ascii="Times New Roman" w:hAnsi="Times New Roman" w:cs="Times New Roman"/>
                <w:sz w:val="24"/>
                <w:szCs w:val="24"/>
              </w:rPr>
            </w:pPr>
            <w:r w:rsidRPr="007F4956">
              <w:rPr>
                <w:rFonts w:ascii="Times New Roman" w:hAnsi="Times New Roman" w:cs="Times New Roman"/>
                <w:sz w:val="24"/>
                <w:szCs w:val="24"/>
              </w:rPr>
              <w:t>– public sector productivity;</w:t>
            </w:r>
          </w:p>
          <w:p w:rsidR="00B22976" w:rsidRPr="007F4956" w:rsidRDefault="00B22976" w:rsidP="00B22976">
            <w:pPr>
              <w:wordWrap/>
              <w:rPr>
                <w:rFonts w:ascii="Times New Roman" w:hAnsi="Times New Roman" w:cs="Times New Roman"/>
                <w:sz w:val="24"/>
                <w:szCs w:val="24"/>
              </w:rPr>
            </w:pPr>
            <w:r w:rsidRPr="007F4956">
              <w:rPr>
                <w:rFonts w:ascii="Times New Roman" w:hAnsi="Times New Roman" w:cs="Times New Roman"/>
                <w:sz w:val="24"/>
                <w:szCs w:val="24"/>
              </w:rPr>
              <w:t xml:space="preserve">3.2) effects on business performance: </w:t>
            </w:r>
          </w:p>
          <w:p w:rsidR="00B22976" w:rsidRPr="007F4956" w:rsidRDefault="00B22976" w:rsidP="00B22976">
            <w:pPr>
              <w:wordWrap/>
              <w:rPr>
                <w:rFonts w:ascii="Times New Roman" w:hAnsi="Times New Roman" w:cs="Times New Roman"/>
                <w:sz w:val="24"/>
                <w:szCs w:val="24"/>
              </w:rPr>
            </w:pPr>
            <w:r w:rsidRPr="007F4956">
              <w:rPr>
                <w:rFonts w:ascii="Times New Roman" w:hAnsi="Times New Roman" w:cs="Times New Roman"/>
                <w:sz w:val="24"/>
                <w:szCs w:val="24"/>
              </w:rPr>
              <w:t xml:space="preserve">– improvements in public services for business; </w:t>
            </w:r>
          </w:p>
          <w:p w:rsidR="00B22976" w:rsidRPr="007F4956" w:rsidRDefault="00B22976" w:rsidP="00B22976">
            <w:pPr>
              <w:wordWrap/>
              <w:rPr>
                <w:rFonts w:ascii="Times New Roman" w:hAnsi="Times New Roman" w:cs="Times New Roman"/>
                <w:sz w:val="24"/>
                <w:szCs w:val="24"/>
              </w:rPr>
            </w:pPr>
            <w:r w:rsidRPr="007F4956">
              <w:rPr>
                <w:rFonts w:ascii="Times New Roman" w:hAnsi="Times New Roman" w:cs="Times New Roman"/>
                <w:sz w:val="24"/>
                <w:szCs w:val="24"/>
              </w:rPr>
              <w:t xml:space="preserve">– impact of innovative public services on business); </w:t>
            </w:r>
          </w:p>
          <w:p w:rsidR="00B22976" w:rsidRPr="007F4956" w:rsidRDefault="00B22976" w:rsidP="00B22976">
            <w:pPr>
              <w:wordWrap/>
              <w:rPr>
                <w:rFonts w:ascii="Times New Roman" w:hAnsi="Times New Roman" w:cs="Times New Roman"/>
                <w:sz w:val="24"/>
                <w:szCs w:val="24"/>
              </w:rPr>
            </w:pPr>
            <w:r w:rsidRPr="007F4956">
              <w:rPr>
                <w:rFonts w:ascii="Times New Roman" w:hAnsi="Times New Roman" w:cs="Times New Roman"/>
                <w:sz w:val="24"/>
                <w:szCs w:val="24"/>
              </w:rPr>
              <w:t xml:space="preserve">3.3) government procurement: </w:t>
            </w:r>
          </w:p>
          <w:p w:rsidR="00B22976" w:rsidRPr="007F4956" w:rsidRDefault="00B22976" w:rsidP="00B22976">
            <w:pPr>
              <w:wordWrap/>
              <w:rPr>
                <w:rFonts w:ascii="Times New Roman" w:hAnsi="Times New Roman" w:cs="Times New Roman"/>
                <w:sz w:val="24"/>
                <w:szCs w:val="24"/>
              </w:rPr>
            </w:pPr>
            <w:r w:rsidRPr="007F4956">
              <w:rPr>
                <w:rFonts w:ascii="Times New Roman" w:hAnsi="Times New Roman" w:cs="Times New Roman"/>
                <w:sz w:val="24"/>
                <w:szCs w:val="24"/>
              </w:rPr>
              <w:t xml:space="preserve">– government procurement as a driver of business innovation; </w:t>
            </w:r>
          </w:p>
          <w:p w:rsidR="00B22976" w:rsidRPr="007F4956" w:rsidRDefault="00B22976" w:rsidP="00B22976">
            <w:pPr>
              <w:wordWrap/>
              <w:rPr>
                <w:rFonts w:ascii="Times New Roman" w:hAnsi="Times New Roman" w:cs="Times New Roman"/>
                <w:sz w:val="24"/>
                <w:szCs w:val="24"/>
              </w:rPr>
            </w:pPr>
            <w:r w:rsidRPr="007F4956">
              <w:rPr>
                <w:rFonts w:ascii="Times New Roman" w:hAnsi="Times New Roman" w:cs="Times New Roman"/>
                <w:sz w:val="24"/>
                <w:szCs w:val="24"/>
              </w:rPr>
              <w:t xml:space="preserve">– government procurement of advanced technology products; </w:t>
            </w:r>
          </w:p>
          <w:p w:rsidR="00B22976" w:rsidRPr="007F4956" w:rsidRDefault="00B22976" w:rsidP="00B22976">
            <w:pPr>
              <w:wordWrap/>
              <w:rPr>
                <w:rFonts w:ascii="Times New Roman" w:hAnsi="Times New Roman" w:cs="Times New Roman"/>
                <w:sz w:val="24"/>
                <w:szCs w:val="24"/>
              </w:rPr>
            </w:pPr>
            <w:r w:rsidRPr="007F4956">
              <w:rPr>
                <w:rFonts w:ascii="Times New Roman" w:hAnsi="Times New Roman" w:cs="Times New Roman"/>
                <w:sz w:val="24"/>
                <w:szCs w:val="24"/>
              </w:rPr>
              <w:t>– importance of innovation in procurement.</w:t>
            </w:r>
          </w:p>
        </w:tc>
        <w:tc>
          <w:tcPr>
            <w:tcW w:w="2693" w:type="dxa"/>
            <w:tcBorders>
              <w:top w:val="single" w:sz="4" w:space="0" w:color="auto"/>
              <w:left w:val="single" w:sz="4" w:space="0" w:color="auto"/>
              <w:bottom w:val="single" w:sz="4" w:space="0" w:color="auto"/>
              <w:right w:val="single" w:sz="4" w:space="0" w:color="auto"/>
            </w:tcBorders>
          </w:tcPr>
          <w:p w:rsidR="00B22976" w:rsidRPr="007F4956" w:rsidRDefault="00B22976" w:rsidP="00B22976">
            <w:pPr>
              <w:wordWrap/>
              <w:rPr>
                <w:rFonts w:ascii="Times New Roman" w:hAnsi="Times New Roman" w:cs="Times New Roman"/>
                <w:sz w:val="24"/>
                <w:szCs w:val="24"/>
              </w:rPr>
            </w:pPr>
            <w:r w:rsidRPr="007F4956">
              <w:rPr>
                <w:rFonts w:ascii="Times New Roman" w:hAnsi="Times New Roman" w:cs="Times New Roman"/>
                <w:sz w:val="24"/>
                <w:szCs w:val="24"/>
              </w:rPr>
              <w:t xml:space="preserve">– benefits for users; </w:t>
            </w:r>
          </w:p>
          <w:p w:rsidR="00B22976" w:rsidRPr="007F4956" w:rsidRDefault="00B22976" w:rsidP="00B22976">
            <w:pPr>
              <w:wordWrap/>
              <w:rPr>
                <w:rFonts w:ascii="Times New Roman" w:hAnsi="Times New Roman" w:cs="Times New Roman"/>
                <w:sz w:val="24"/>
                <w:szCs w:val="24"/>
              </w:rPr>
            </w:pPr>
            <w:r w:rsidRPr="007F4956">
              <w:rPr>
                <w:rFonts w:ascii="Times New Roman" w:hAnsi="Times New Roman" w:cs="Times New Roman"/>
                <w:sz w:val="24"/>
                <w:szCs w:val="24"/>
              </w:rPr>
              <w:t>– other intangible effects (e.g. trust and legiti</w:t>
            </w:r>
            <w:r w:rsidR="000A7E43" w:rsidRPr="000A7E43">
              <w:rPr>
                <w:rFonts w:ascii="Times New Roman" w:hAnsi="Times New Roman" w:cs="Times New Roman"/>
                <w:sz w:val="24"/>
                <w:szCs w:val="24"/>
              </w:rPr>
              <w:t xml:space="preserve"> </w:t>
            </w:r>
            <w:r w:rsidRPr="007F4956">
              <w:rPr>
                <w:rFonts w:ascii="Times New Roman" w:hAnsi="Times New Roman" w:cs="Times New Roman"/>
                <w:sz w:val="24"/>
                <w:szCs w:val="24"/>
              </w:rPr>
              <w:t xml:space="preserve">macy); </w:t>
            </w:r>
          </w:p>
          <w:p w:rsidR="00B22976" w:rsidRPr="007F4956" w:rsidRDefault="00B22976" w:rsidP="00B22976">
            <w:pPr>
              <w:wordWrap/>
              <w:rPr>
                <w:rFonts w:ascii="Times New Roman" w:hAnsi="Times New Roman" w:cs="Times New Roman"/>
                <w:sz w:val="24"/>
                <w:szCs w:val="24"/>
              </w:rPr>
            </w:pPr>
            <w:r w:rsidRPr="007F4956">
              <w:rPr>
                <w:rFonts w:ascii="Times New Roman" w:hAnsi="Times New Roman" w:cs="Times New Roman"/>
                <w:sz w:val="24"/>
                <w:szCs w:val="24"/>
              </w:rPr>
              <w:t>5) environmental condi</w:t>
            </w:r>
            <w:r w:rsidR="000A7E43" w:rsidRPr="000A7E43">
              <w:rPr>
                <w:rFonts w:ascii="Times New Roman" w:hAnsi="Times New Roman" w:cs="Times New Roman"/>
                <w:sz w:val="24"/>
                <w:szCs w:val="24"/>
              </w:rPr>
              <w:t xml:space="preserve"> </w:t>
            </w:r>
            <w:r w:rsidRPr="007F4956">
              <w:rPr>
                <w:rFonts w:ascii="Times New Roman" w:hAnsi="Times New Roman" w:cs="Times New Roman"/>
                <w:sz w:val="24"/>
                <w:szCs w:val="24"/>
              </w:rPr>
              <w:t xml:space="preserve">tions: </w:t>
            </w:r>
          </w:p>
          <w:p w:rsidR="00B22976" w:rsidRPr="007F4956" w:rsidRDefault="00B22976" w:rsidP="00B22976">
            <w:pPr>
              <w:wordWrap/>
              <w:rPr>
                <w:rFonts w:ascii="Times New Roman" w:hAnsi="Times New Roman" w:cs="Times New Roman"/>
                <w:sz w:val="24"/>
                <w:szCs w:val="24"/>
              </w:rPr>
            </w:pPr>
            <w:r w:rsidRPr="007F4956">
              <w:rPr>
                <w:rFonts w:ascii="Times New Roman" w:hAnsi="Times New Roman" w:cs="Times New Roman"/>
                <w:sz w:val="24"/>
                <w:szCs w:val="24"/>
              </w:rPr>
              <w:t>– user demand and sup</w:t>
            </w:r>
            <w:r w:rsidR="000A7E43" w:rsidRPr="000A7E43">
              <w:rPr>
                <w:rFonts w:ascii="Times New Roman" w:hAnsi="Times New Roman" w:cs="Times New Roman"/>
                <w:sz w:val="24"/>
                <w:szCs w:val="24"/>
              </w:rPr>
              <w:t xml:space="preserve"> </w:t>
            </w:r>
            <w:r w:rsidRPr="007F4956">
              <w:rPr>
                <w:rFonts w:ascii="Times New Roman" w:hAnsi="Times New Roman" w:cs="Times New Roman"/>
                <w:sz w:val="24"/>
                <w:szCs w:val="24"/>
              </w:rPr>
              <w:t xml:space="preserve">plier capacity; </w:t>
            </w:r>
          </w:p>
          <w:p w:rsidR="00B22976" w:rsidRPr="007F4956" w:rsidRDefault="00B22976" w:rsidP="00B22976">
            <w:pPr>
              <w:wordWrap/>
              <w:rPr>
                <w:rFonts w:ascii="Times New Roman" w:hAnsi="Times New Roman" w:cs="Times New Roman"/>
                <w:sz w:val="24"/>
                <w:szCs w:val="24"/>
              </w:rPr>
            </w:pPr>
            <w:r w:rsidRPr="007F4956">
              <w:rPr>
                <w:rFonts w:ascii="Times New Roman" w:hAnsi="Times New Roman" w:cs="Times New Roman"/>
                <w:sz w:val="24"/>
                <w:szCs w:val="24"/>
              </w:rPr>
              <w:t>– wider public sector leadership and culture;</w:t>
            </w:r>
          </w:p>
          <w:p w:rsidR="00B22976" w:rsidRPr="007F4956" w:rsidRDefault="00B22976" w:rsidP="00B22976">
            <w:pPr>
              <w:wordWrap/>
              <w:rPr>
                <w:rFonts w:ascii="Times New Roman" w:hAnsi="Times New Roman" w:cs="Times New Roman"/>
                <w:sz w:val="24"/>
                <w:szCs w:val="24"/>
              </w:rPr>
            </w:pPr>
            <w:r w:rsidRPr="007F4956">
              <w:rPr>
                <w:rFonts w:ascii="Times New Roman" w:hAnsi="Times New Roman" w:cs="Times New Roman"/>
                <w:sz w:val="24"/>
                <w:szCs w:val="24"/>
              </w:rPr>
              <w:t xml:space="preserve">– political and legislative factors; </w:t>
            </w:r>
          </w:p>
          <w:p w:rsidR="00B22976" w:rsidRPr="00437ED7" w:rsidRDefault="00B22976" w:rsidP="00B22976">
            <w:pPr>
              <w:wordWrap/>
              <w:rPr>
                <w:rFonts w:ascii="Times New Roman" w:hAnsi="Times New Roman" w:cs="Times New Roman"/>
                <w:sz w:val="24"/>
                <w:szCs w:val="24"/>
              </w:rPr>
            </w:pPr>
            <w:r w:rsidRPr="007F4956">
              <w:rPr>
                <w:rFonts w:ascii="Times New Roman" w:hAnsi="Times New Roman" w:cs="Times New Roman"/>
                <w:sz w:val="24"/>
                <w:szCs w:val="24"/>
              </w:rPr>
              <w:t>– other enablers/barriers to innovation (e.g. r</w:t>
            </w:r>
            <w:r w:rsidR="00437ED7">
              <w:rPr>
                <w:rFonts w:ascii="Times New Roman" w:hAnsi="Times New Roman" w:cs="Times New Roman"/>
                <w:sz w:val="24"/>
                <w:szCs w:val="24"/>
              </w:rPr>
              <w:t>e</w:t>
            </w:r>
            <w:r w:rsidR="000A7E43" w:rsidRPr="000A7E43">
              <w:rPr>
                <w:rFonts w:ascii="Times New Roman" w:hAnsi="Times New Roman" w:cs="Times New Roman"/>
                <w:sz w:val="24"/>
                <w:szCs w:val="24"/>
              </w:rPr>
              <w:t xml:space="preserve"> </w:t>
            </w:r>
            <w:r w:rsidR="00437ED7">
              <w:rPr>
                <w:rFonts w:ascii="Times New Roman" w:hAnsi="Times New Roman" w:cs="Times New Roman"/>
                <w:sz w:val="24"/>
                <w:szCs w:val="24"/>
              </w:rPr>
              <w:t>search basis, skills shortage)</w:t>
            </w:r>
          </w:p>
        </w:tc>
      </w:tr>
      <w:tr w:rsidR="00B22976" w:rsidRPr="007F4956" w:rsidTr="00E20E55">
        <w:tc>
          <w:tcPr>
            <w:tcW w:w="14459" w:type="dxa"/>
            <w:gridSpan w:val="5"/>
            <w:tcBorders>
              <w:top w:val="single" w:sz="4" w:space="0" w:color="auto"/>
              <w:left w:val="single" w:sz="4" w:space="0" w:color="auto"/>
              <w:bottom w:val="single" w:sz="4" w:space="0" w:color="auto"/>
              <w:right w:val="single" w:sz="4" w:space="0" w:color="auto"/>
            </w:tcBorders>
          </w:tcPr>
          <w:p w:rsidR="00B22976" w:rsidRPr="007F4956" w:rsidRDefault="00B22976" w:rsidP="00111A4E">
            <w:pPr>
              <w:wordWrap/>
              <w:ind w:firstLine="709"/>
              <w:rPr>
                <w:rFonts w:ascii="Times New Roman" w:hAnsi="Times New Roman" w:cs="Times New Roman"/>
                <w:sz w:val="24"/>
                <w:szCs w:val="24"/>
              </w:rPr>
            </w:pPr>
            <w:r w:rsidRPr="007F4956">
              <w:rPr>
                <w:rFonts w:ascii="Times New Roman" w:hAnsi="Times New Roman" w:cs="Times New Roman"/>
                <w:sz w:val="24"/>
                <w:szCs w:val="24"/>
              </w:rPr>
              <w:t>Note</w:t>
            </w:r>
            <w:r w:rsidR="000C3D40" w:rsidRPr="007F4956">
              <w:rPr>
                <w:rFonts w:ascii="Times New Roman" w:hAnsi="Times New Roman" w:cs="Times New Roman"/>
                <w:sz w:val="24"/>
                <w:szCs w:val="24"/>
              </w:rPr>
              <w:t xml:space="preserve"> </w:t>
            </w:r>
            <w:r w:rsidR="000C3D40" w:rsidRPr="007F4956">
              <w:rPr>
                <w:rFonts w:ascii="Times New Roman" w:eastAsia="Times New Roman" w:hAnsi="Times New Roman" w:cs="Times New Roman"/>
                <w:sz w:val="24"/>
                <w:szCs w:val="24"/>
                <w:lang w:eastAsia="ru-RU"/>
              </w:rPr>
              <w:t xml:space="preserve">– </w:t>
            </w:r>
            <w:r w:rsidR="000C3D40" w:rsidRPr="007F4956">
              <w:rPr>
                <w:rFonts w:ascii="Times New Roman" w:eastAsia="Times New Roman" w:hAnsi="Times New Roman" w:cs="Times New Roman"/>
                <w:sz w:val="24"/>
                <w:szCs w:val="24"/>
                <w:lang w:val="ru-RU" w:eastAsia="ru-RU"/>
              </w:rPr>
              <w:t>С</w:t>
            </w:r>
            <w:r w:rsidRPr="007F4956">
              <w:rPr>
                <w:rFonts w:ascii="Times New Roman" w:hAnsi="Times New Roman" w:cs="Times New Roman"/>
                <w:sz w:val="24"/>
                <w:szCs w:val="24"/>
              </w:rPr>
              <w:t>omplied by the author based on source [105]</w:t>
            </w:r>
          </w:p>
        </w:tc>
      </w:tr>
    </w:tbl>
    <w:p w:rsidR="00A53ADC" w:rsidRPr="0016343E" w:rsidRDefault="00A53ADC">
      <w:pPr>
        <w:widowControl/>
        <w:wordWrap/>
        <w:autoSpaceDE/>
        <w:autoSpaceDN/>
        <w:rPr>
          <w:rFonts w:ascii="Times New Roman" w:hAnsi="Times New Roman" w:cs="Times New Roman"/>
          <w:b/>
          <w:caps/>
          <w:sz w:val="28"/>
          <w:szCs w:val="28"/>
        </w:rPr>
        <w:sectPr w:rsidR="00A53ADC" w:rsidRPr="0016343E" w:rsidSect="00514B18">
          <w:pgSz w:w="16838" w:h="11906" w:orient="landscape" w:code="9"/>
          <w:pgMar w:top="1701" w:right="1134" w:bottom="567" w:left="1134" w:header="720" w:footer="720" w:gutter="0"/>
          <w:cols w:space="720"/>
          <w:docGrid w:linePitch="360"/>
        </w:sectPr>
      </w:pPr>
    </w:p>
    <w:p w:rsidR="00A53ADC" w:rsidRPr="0016343E" w:rsidRDefault="00A53ADC" w:rsidP="002007C4">
      <w:pPr>
        <w:wordWrap/>
        <w:spacing w:after="0" w:line="240" w:lineRule="auto"/>
        <w:jc w:val="center"/>
        <w:rPr>
          <w:rFonts w:ascii="Times New Roman" w:hAnsi="Times New Roman" w:cs="Times New Roman"/>
          <w:b/>
          <w:caps/>
          <w:sz w:val="28"/>
          <w:szCs w:val="28"/>
        </w:rPr>
      </w:pPr>
      <w:r w:rsidRPr="0016343E">
        <w:rPr>
          <w:rFonts w:ascii="Times New Roman" w:hAnsi="Times New Roman" w:cs="Times New Roman"/>
          <w:b/>
          <w:caps/>
          <w:sz w:val="28"/>
          <w:szCs w:val="28"/>
        </w:rPr>
        <w:t>annex E</w:t>
      </w:r>
    </w:p>
    <w:p w:rsidR="00A53ADC" w:rsidRPr="00890333" w:rsidRDefault="00A53ADC" w:rsidP="00890333">
      <w:pPr>
        <w:wordWrap/>
        <w:spacing w:after="0" w:line="240" w:lineRule="auto"/>
        <w:jc w:val="center"/>
        <w:rPr>
          <w:rFonts w:ascii="Times New Roman" w:hAnsi="Times New Roman" w:cs="Times New Roman"/>
          <w:sz w:val="28"/>
          <w:szCs w:val="28"/>
        </w:rPr>
      </w:pPr>
    </w:p>
    <w:p w:rsidR="00A53ADC" w:rsidRPr="00890333" w:rsidRDefault="00A53ADC" w:rsidP="00890333">
      <w:pPr>
        <w:wordWrap/>
        <w:spacing w:after="0" w:line="240" w:lineRule="auto"/>
        <w:jc w:val="center"/>
        <w:rPr>
          <w:rFonts w:ascii="Times New Roman" w:hAnsi="Times New Roman" w:cs="Times New Roman"/>
          <w:sz w:val="28"/>
          <w:szCs w:val="28"/>
        </w:rPr>
      </w:pPr>
      <w:r w:rsidRPr="00890333">
        <w:rPr>
          <w:rFonts w:ascii="Times New Roman" w:hAnsi="Times New Roman" w:cs="Times New Roman"/>
          <w:sz w:val="28"/>
          <w:szCs w:val="28"/>
        </w:rPr>
        <w:t>Expert Interview Format</w:t>
      </w:r>
    </w:p>
    <w:p w:rsidR="00A53ADC" w:rsidRPr="00890333" w:rsidRDefault="00A53ADC" w:rsidP="00890333">
      <w:pPr>
        <w:wordWrap/>
        <w:spacing w:after="0" w:line="240" w:lineRule="auto"/>
        <w:jc w:val="center"/>
        <w:rPr>
          <w:rFonts w:ascii="Times New Roman" w:hAnsi="Times New Roman" w:cs="Times New Roman"/>
          <w:sz w:val="28"/>
          <w:szCs w:val="28"/>
        </w:rPr>
      </w:pPr>
    </w:p>
    <w:p w:rsidR="00A53ADC" w:rsidRPr="00890333" w:rsidRDefault="00A53ADC" w:rsidP="00890333">
      <w:pPr>
        <w:wordWrap/>
        <w:adjustRightInd w:val="0"/>
        <w:spacing w:after="0" w:line="240" w:lineRule="auto"/>
        <w:jc w:val="center"/>
        <w:rPr>
          <w:rFonts w:ascii="Times New Roman" w:hAnsi="Times New Roman" w:cs="Times New Roman"/>
          <w:iCs/>
          <w:sz w:val="28"/>
          <w:szCs w:val="28"/>
        </w:rPr>
      </w:pPr>
      <w:r w:rsidRPr="00890333">
        <w:rPr>
          <w:rFonts w:ascii="Times New Roman" w:hAnsi="Times New Roman" w:cs="Times New Roman"/>
          <w:sz w:val="28"/>
          <w:szCs w:val="28"/>
        </w:rPr>
        <w:t xml:space="preserve">Interview </w:t>
      </w:r>
      <w:r w:rsidRPr="00890333">
        <w:rPr>
          <w:rFonts w:ascii="Times New Roman" w:hAnsi="Times New Roman" w:cs="Times New Roman"/>
          <w:iCs/>
          <w:sz w:val="28"/>
          <w:szCs w:val="28"/>
        </w:rPr>
        <w:t>Consent Form</w:t>
      </w:r>
    </w:p>
    <w:p w:rsidR="00A53ADC" w:rsidRPr="00890333" w:rsidRDefault="00A53ADC" w:rsidP="00890333">
      <w:pPr>
        <w:tabs>
          <w:tab w:val="left" w:pos="993"/>
        </w:tabs>
        <w:wordWrap/>
        <w:adjustRightInd w:val="0"/>
        <w:spacing w:after="0" w:line="240" w:lineRule="auto"/>
        <w:ind w:firstLineChars="253" w:firstLine="708"/>
        <w:rPr>
          <w:rFonts w:ascii="Times New Roman" w:hAnsi="Times New Roman" w:cs="Times New Roman"/>
          <w:sz w:val="28"/>
          <w:szCs w:val="28"/>
        </w:rPr>
      </w:pPr>
    </w:p>
    <w:p w:rsidR="00A53ADC" w:rsidRPr="0016343E" w:rsidRDefault="00A53ADC" w:rsidP="002007C4">
      <w:pPr>
        <w:tabs>
          <w:tab w:val="left" w:pos="993"/>
        </w:tabs>
        <w:wordWrap/>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I hereby confirm that I have had extensive conversations with Aigerim Amirova (the Interviewer). I </w:t>
      </w:r>
      <w:r w:rsidRPr="0016343E">
        <w:rPr>
          <w:rStyle w:val="A00"/>
          <w:rFonts w:ascii="Times New Roman" w:hAnsi="Times New Roman" w:cs="Times New Roman"/>
          <w:sz w:val="28"/>
          <w:szCs w:val="28"/>
        </w:rPr>
        <w:t xml:space="preserve">understand that </w:t>
      </w:r>
      <w:r w:rsidRPr="0016343E">
        <w:rPr>
          <w:rFonts w:ascii="Times New Roman" w:hAnsi="Times New Roman" w:cs="Times New Roman"/>
          <w:sz w:val="28"/>
          <w:szCs w:val="28"/>
        </w:rPr>
        <w:t>the Interviewer</w:t>
      </w:r>
      <w:r w:rsidRPr="0016343E">
        <w:rPr>
          <w:rStyle w:val="A00"/>
          <w:rFonts w:ascii="Times New Roman" w:hAnsi="Times New Roman" w:cs="Times New Roman"/>
          <w:sz w:val="28"/>
          <w:szCs w:val="28"/>
        </w:rPr>
        <w:t xml:space="preserve"> is writing and will publish a research work, which is titled </w:t>
      </w:r>
      <w:r w:rsidRPr="0016343E">
        <w:rPr>
          <w:rFonts w:ascii="Times New Roman" w:hAnsi="Times New Roman" w:cs="Times New Roman"/>
          <w:sz w:val="28"/>
          <w:szCs w:val="28"/>
        </w:rPr>
        <w:t>“Management of transformation processes towards innovative civil service of Kazakhstan (case-study of remuneration by results project)”. Furthermore:</w:t>
      </w:r>
    </w:p>
    <w:p w:rsidR="00A53ADC" w:rsidRPr="0016343E" w:rsidRDefault="00A53ADC" w:rsidP="00457ECE">
      <w:pPr>
        <w:pStyle w:val="a4"/>
        <w:widowControl/>
        <w:numPr>
          <w:ilvl w:val="0"/>
          <w:numId w:val="12"/>
        </w:numPr>
        <w:tabs>
          <w:tab w:val="left" w:pos="720"/>
          <w:tab w:val="left" w:pos="810"/>
          <w:tab w:val="left" w:pos="993"/>
          <w:tab w:val="left" w:pos="1440"/>
          <w:tab w:val="left" w:pos="2160"/>
          <w:tab w:val="left" w:pos="2880"/>
          <w:tab w:val="left" w:pos="3600"/>
          <w:tab w:val="left" w:pos="4320"/>
          <w:tab w:val="left" w:pos="5040"/>
          <w:tab w:val="left" w:pos="5760"/>
          <w:tab w:val="left" w:pos="6480"/>
          <w:tab w:val="left" w:pos="7200"/>
          <w:tab w:val="left" w:pos="7920"/>
        </w:tabs>
        <w:wordWrap/>
        <w:autoSpaceDE/>
        <w:spacing w:after="0" w:line="240" w:lineRule="auto"/>
        <w:ind w:leftChars="0" w:left="0" w:firstLine="709"/>
        <w:contextualSpacing/>
        <w:rPr>
          <w:rStyle w:val="A00"/>
          <w:rFonts w:ascii="Times New Roman" w:hAnsi="Times New Roman" w:cs="Times New Roman"/>
          <w:sz w:val="28"/>
          <w:szCs w:val="28"/>
        </w:rPr>
      </w:pPr>
      <w:r w:rsidRPr="0016343E">
        <w:rPr>
          <w:rFonts w:ascii="Times New Roman" w:hAnsi="Times New Roman" w:cs="Times New Roman"/>
          <w:sz w:val="28"/>
          <w:szCs w:val="28"/>
        </w:rPr>
        <w:t xml:space="preserve">I confirm that I have voluntarily disclosed to the Interviewer information and </w:t>
      </w:r>
      <w:r w:rsidRPr="0016343E">
        <w:rPr>
          <w:rStyle w:val="A00"/>
          <w:rFonts w:ascii="Times New Roman" w:hAnsi="Times New Roman" w:cs="Times New Roman"/>
          <w:sz w:val="28"/>
          <w:szCs w:val="28"/>
        </w:rPr>
        <w:t>opinions about myself and other aspects.</w:t>
      </w:r>
    </w:p>
    <w:p w:rsidR="00A53ADC" w:rsidRPr="0016343E" w:rsidRDefault="00A53ADC" w:rsidP="00457ECE">
      <w:pPr>
        <w:pStyle w:val="a4"/>
        <w:widowControl/>
        <w:numPr>
          <w:ilvl w:val="0"/>
          <w:numId w:val="12"/>
        </w:numPr>
        <w:tabs>
          <w:tab w:val="left" w:pos="720"/>
          <w:tab w:val="left" w:pos="810"/>
          <w:tab w:val="left" w:pos="993"/>
          <w:tab w:val="left" w:pos="1440"/>
          <w:tab w:val="left" w:pos="2160"/>
          <w:tab w:val="left" w:pos="2880"/>
          <w:tab w:val="left" w:pos="3600"/>
          <w:tab w:val="left" w:pos="4320"/>
          <w:tab w:val="left" w:pos="5040"/>
          <w:tab w:val="left" w:pos="5760"/>
          <w:tab w:val="left" w:pos="6480"/>
          <w:tab w:val="left" w:pos="7200"/>
          <w:tab w:val="left" w:pos="7920"/>
        </w:tabs>
        <w:wordWrap/>
        <w:autoSpaceDE/>
        <w:spacing w:after="0" w:line="240" w:lineRule="auto"/>
        <w:ind w:leftChars="0" w:left="0" w:firstLine="709"/>
        <w:contextualSpacing/>
        <w:rPr>
          <w:rStyle w:val="A00"/>
          <w:rFonts w:ascii="Times New Roman" w:hAnsi="Times New Roman" w:cs="Times New Roman"/>
          <w:sz w:val="28"/>
          <w:szCs w:val="28"/>
        </w:rPr>
      </w:pPr>
      <w:r w:rsidRPr="0016343E">
        <w:rPr>
          <w:rStyle w:val="A00"/>
          <w:rFonts w:ascii="Times New Roman" w:hAnsi="Times New Roman" w:cs="Times New Roman"/>
          <w:sz w:val="28"/>
          <w:szCs w:val="28"/>
        </w:rPr>
        <w:t>I warrant that the information disclosed by me is true and factual, to the best of my knowledge, and does not invade the privacy of any third party.</w:t>
      </w:r>
    </w:p>
    <w:p w:rsidR="00A53ADC" w:rsidRPr="0016343E" w:rsidRDefault="00A53ADC" w:rsidP="00457ECE">
      <w:pPr>
        <w:pStyle w:val="a4"/>
        <w:widowControl/>
        <w:numPr>
          <w:ilvl w:val="0"/>
          <w:numId w:val="12"/>
        </w:numPr>
        <w:tabs>
          <w:tab w:val="left" w:pos="810"/>
          <w:tab w:val="left" w:pos="993"/>
        </w:tabs>
        <w:wordWrap/>
        <w:adjustRightInd w:val="0"/>
        <w:spacing w:after="0" w:line="240" w:lineRule="auto"/>
        <w:ind w:leftChars="0" w:left="0" w:firstLine="709"/>
        <w:contextualSpacing/>
        <w:rPr>
          <w:rStyle w:val="A00"/>
          <w:rFonts w:ascii="Times New Roman" w:hAnsi="Times New Roman" w:cs="Times New Roman"/>
          <w:sz w:val="28"/>
          <w:szCs w:val="28"/>
        </w:rPr>
      </w:pPr>
      <w:r w:rsidRPr="0016343E">
        <w:rPr>
          <w:rStyle w:val="A00"/>
          <w:rFonts w:ascii="Times New Roman" w:hAnsi="Times New Roman" w:cs="Times New Roman"/>
          <w:sz w:val="28"/>
          <w:szCs w:val="28"/>
        </w:rPr>
        <w:t xml:space="preserve">I acknowledge and understand that my statements may form the basis for conclusions and discussions regarding the topic, and other issues relating to the Interview’s research work. </w:t>
      </w:r>
    </w:p>
    <w:p w:rsidR="00A53ADC" w:rsidRPr="0016343E" w:rsidRDefault="00A53ADC" w:rsidP="00457ECE">
      <w:pPr>
        <w:pStyle w:val="a4"/>
        <w:widowControl/>
        <w:numPr>
          <w:ilvl w:val="0"/>
          <w:numId w:val="12"/>
        </w:numPr>
        <w:tabs>
          <w:tab w:val="left" w:pos="720"/>
          <w:tab w:val="left" w:pos="810"/>
          <w:tab w:val="left" w:pos="993"/>
          <w:tab w:val="left" w:pos="1440"/>
          <w:tab w:val="left" w:pos="2160"/>
          <w:tab w:val="left" w:pos="2880"/>
          <w:tab w:val="left" w:pos="3600"/>
          <w:tab w:val="left" w:pos="4320"/>
          <w:tab w:val="left" w:pos="5040"/>
          <w:tab w:val="left" w:pos="5760"/>
          <w:tab w:val="left" w:pos="6480"/>
          <w:tab w:val="left" w:pos="7200"/>
          <w:tab w:val="left" w:pos="7920"/>
        </w:tabs>
        <w:wordWrap/>
        <w:autoSpaceDE/>
        <w:spacing w:after="0" w:line="240" w:lineRule="auto"/>
        <w:ind w:leftChars="0" w:left="0" w:firstLine="709"/>
        <w:contextualSpacing/>
        <w:rPr>
          <w:rStyle w:val="A00"/>
          <w:rFonts w:ascii="Times New Roman" w:hAnsi="Times New Roman" w:cs="Times New Roman"/>
          <w:sz w:val="28"/>
          <w:szCs w:val="28"/>
        </w:rPr>
      </w:pPr>
      <w:r w:rsidRPr="0016343E">
        <w:rPr>
          <w:rStyle w:val="A00"/>
          <w:rFonts w:ascii="Times New Roman" w:hAnsi="Times New Roman" w:cs="Times New Roman"/>
          <w:sz w:val="28"/>
          <w:szCs w:val="28"/>
        </w:rPr>
        <w:t>I grant to the Interviewer the right to copy, reproduce, paraphrase, publish, and use all or a portion of the Interview for incorporation in her research work by providing my anonymous.</w:t>
      </w:r>
    </w:p>
    <w:p w:rsidR="00A53ADC" w:rsidRPr="0016343E" w:rsidRDefault="00A53ADC" w:rsidP="00457ECE">
      <w:pPr>
        <w:pStyle w:val="a4"/>
        <w:widowControl/>
        <w:numPr>
          <w:ilvl w:val="0"/>
          <w:numId w:val="12"/>
        </w:numPr>
        <w:tabs>
          <w:tab w:val="left" w:pos="720"/>
          <w:tab w:val="left" w:pos="810"/>
          <w:tab w:val="left" w:pos="993"/>
          <w:tab w:val="left" w:pos="1440"/>
          <w:tab w:val="left" w:pos="2160"/>
          <w:tab w:val="left" w:pos="2880"/>
          <w:tab w:val="left" w:pos="3600"/>
          <w:tab w:val="left" w:pos="4320"/>
          <w:tab w:val="left" w:pos="5040"/>
          <w:tab w:val="left" w:pos="5760"/>
          <w:tab w:val="left" w:pos="6480"/>
          <w:tab w:val="left" w:pos="7200"/>
          <w:tab w:val="left" w:pos="7920"/>
        </w:tabs>
        <w:wordWrap/>
        <w:autoSpaceDE/>
        <w:spacing w:after="0" w:line="240" w:lineRule="auto"/>
        <w:ind w:leftChars="0" w:left="0" w:firstLine="709"/>
        <w:contextualSpacing/>
        <w:rPr>
          <w:rStyle w:val="A00"/>
          <w:rFonts w:ascii="Times New Roman" w:hAnsi="Times New Roman" w:cs="Times New Roman"/>
          <w:sz w:val="28"/>
          <w:szCs w:val="28"/>
        </w:rPr>
      </w:pPr>
      <w:r w:rsidRPr="0016343E">
        <w:rPr>
          <w:rStyle w:val="A00"/>
          <w:rFonts w:ascii="Times New Roman" w:hAnsi="Times New Roman" w:cs="Times New Roman"/>
          <w:sz w:val="28"/>
          <w:szCs w:val="28"/>
        </w:rPr>
        <w:t>I acknowledge and agree that I am not entitled to receive any form of payment from the Interview.</w:t>
      </w:r>
    </w:p>
    <w:p w:rsidR="00A53ADC" w:rsidRPr="0016343E" w:rsidRDefault="00A53ADC" w:rsidP="002007C4">
      <w:pPr>
        <w:pStyle w:val="a4"/>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s>
        <w:wordWrap/>
        <w:spacing w:after="0" w:line="240" w:lineRule="auto"/>
        <w:ind w:leftChars="0" w:left="0" w:firstLine="709"/>
        <w:rPr>
          <w:rFonts w:ascii="Times New Roman" w:hAnsi="Times New Roman" w:cs="Times New Roman"/>
          <w:sz w:val="28"/>
          <w:szCs w:val="28"/>
        </w:rPr>
      </w:pPr>
    </w:p>
    <w:p w:rsidR="00A53ADC" w:rsidRPr="0016343E" w:rsidRDefault="00A53ADC" w:rsidP="002007C4">
      <w:pPr>
        <w:pStyle w:val="Pa2"/>
        <w:spacing w:line="240" w:lineRule="auto"/>
        <w:ind w:firstLine="709"/>
        <w:jc w:val="both"/>
        <w:rPr>
          <w:rFonts w:ascii="Times New Roman" w:eastAsiaTheme="minorEastAsia" w:hAnsi="Times New Roman"/>
          <w:kern w:val="2"/>
          <w:sz w:val="28"/>
          <w:szCs w:val="28"/>
          <w:lang w:eastAsia="ko-KR"/>
        </w:rPr>
      </w:pPr>
      <w:r w:rsidRPr="0016343E">
        <w:rPr>
          <w:rFonts w:ascii="Times New Roman" w:eastAsiaTheme="minorEastAsia" w:hAnsi="Times New Roman"/>
          <w:kern w:val="2"/>
          <w:sz w:val="28"/>
          <w:szCs w:val="28"/>
          <w:lang w:eastAsia="ko-KR"/>
        </w:rPr>
        <w:t>Agreed and confirmed:</w:t>
      </w:r>
    </w:p>
    <w:p w:rsidR="00A53ADC" w:rsidRPr="0016343E" w:rsidRDefault="00A53ADC" w:rsidP="002007C4">
      <w:pPr>
        <w:wordWrap/>
        <w:adjustRightInd w:val="0"/>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_____________________________ </w:t>
      </w:r>
    </w:p>
    <w:p w:rsidR="00A53ADC" w:rsidRPr="0016343E" w:rsidRDefault="00A53ADC" w:rsidP="002007C4">
      <w:pPr>
        <w:wordWrap/>
        <w:adjustRightInd w:val="0"/>
        <w:spacing w:after="0" w:line="240" w:lineRule="auto"/>
        <w:ind w:firstLine="709"/>
        <w:rPr>
          <w:rFonts w:ascii="Times New Roman" w:hAnsi="Times New Roman" w:cs="Times New Roman"/>
          <w:i/>
          <w:sz w:val="28"/>
          <w:szCs w:val="28"/>
        </w:rPr>
      </w:pPr>
      <w:r w:rsidRPr="0016343E">
        <w:rPr>
          <w:rFonts w:ascii="Times New Roman" w:hAnsi="Times New Roman" w:cs="Times New Roman"/>
          <w:i/>
          <w:sz w:val="28"/>
          <w:szCs w:val="28"/>
        </w:rPr>
        <w:t xml:space="preserve">     </w:t>
      </w:r>
      <w:r w:rsidRPr="0016343E">
        <w:rPr>
          <w:rFonts w:ascii="Times New Roman" w:hAnsi="Times New Roman" w:cs="Times New Roman"/>
          <w:i/>
          <w:sz w:val="24"/>
          <w:szCs w:val="28"/>
        </w:rPr>
        <w:t>(</w:t>
      </w:r>
      <w:r w:rsidRPr="0016343E">
        <w:rPr>
          <w:rFonts w:ascii="Times New Roman" w:hAnsi="Times New Roman" w:cs="Times New Roman"/>
          <w:i/>
          <w:sz w:val="24"/>
          <w:szCs w:val="24"/>
        </w:rPr>
        <w:t>Interviewee Signature)</w:t>
      </w:r>
    </w:p>
    <w:p w:rsidR="00A53ADC" w:rsidRPr="0016343E" w:rsidRDefault="00A53ADC" w:rsidP="002007C4">
      <w:pPr>
        <w:wordWrap/>
        <w:adjustRightInd w:val="0"/>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 xml:space="preserve">_____________________________ </w:t>
      </w:r>
    </w:p>
    <w:p w:rsidR="00A53ADC" w:rsidRPr="0016343E" w:rsidRDefault="00A53ADC" w:rsidP="00437ED7">
      <w:pPr>
        <w:pBdr>
          <w:bottom w:val="single" w:sz="4" w:space="14" w:color="auto"/>
        </w:pBdr>
        <w:wordWrap/>
        <w:adjustRightInd w:val="0"/>
        <w:spacing w:after="0" w:line="240" w:lineRule="auto"/>
        <w:ind w:firstLine="709"/>
        <w:rPr>
          <w:rFonts w:ascii="Times New Roman" w:hAnsi="Times New Roman" w:cs="Times New Roman"/>
          <w:i/>
          <w:sz w:val="24"/>
          <w:szCs w:val="24"/>
        </w:rPr>
      </w:pPr>
      <w:r w:rsidRPr="0016343E">
        <w:rPr>
          <w:rFonts w:ascii="Times New Roman" w:hAnsi="Times New Roman" w:cs="Times New Roman"/>
          <w:i/>
          <w:sz w:val="24"/>
          <w:szCs w:val="24"/>
        </w:rPr>
        <w:t xml:space="preserve">      (Interviewee Name)</w:t>
      </w:r>
    </w:p>
    <w:p w:rsidR="00A53ADC" w:rsidRPr="0016343E" w:rsidRDefault="00A53ADC" w:rsidP="002007C4">
      <w:pPr>
        <w:wordWrap/>
        <w:adjustRightInd w:val="0"/>
        <w:spacing w:after="0" w:line="240" w:lineRule="auto"/>
        <w:ind w:firstLine="709"/>
        <w:rPr>
          <w:rFonts w:ascii="Times New Roman" w:hAnsi="Times New Roman" w:cs="Times New Roman"/>
          <w:i/>
          <w:sz w:val="24"/>
          <w:szCs w:val="24"/>
        </w:rPr>
      </w:pPr>
      <w:r w:rsidRPr="0016343E">
        <w:rPr>
          <w:rFonts w:ascii="Times New Roman" w:hAnsi="Times New Roman" w:cs="Times New Roman"/>
          <w:i/>
          <w:sz w:val="24"/>
          <w:szCs w:val="24"/>
        </w:rPr>
        <w:t xml:space="preserve">      (Date)</w:t>
      </w:r>
    </w:p>
    <w:p w:rsidR="00A53ADC" w:rsidRPr="0016343E" w:rsidRDefault="00A53ADC" w:rsidP="002007C4">
      <w:pPr>
        <w:wordWrap/>
        <w:adjustRightInd w:val="0"/>
        <w:spacing w:after="0" w:line="240" w:lineRule="auto"/>
        <w:ind w:firstLine="709"/>
        <w:rPr>
          <w:rFonts w:ascii="Times New Roman" w:hAnsi="Times New Roman" w:cs="Times New Roman"/>
          <w:sz w:val="28"/>
          <w:szCs w:val="28"/>
        </w:rPr>
      </w:pPr>
    </w:p>
    <w:p w:rsidR="00A53ADC" w:rsidRPr="0016343E" w:rsidRDefault="00A53ADC" w:rsidP="002007C4">
      <w:pPr>
        <w:pStyle w:val="Pa2"/>
        <w:spacing w:line="240" w:lineRule="auto"/>
        <w:ind w:firstLine="709"/>
        <w:jc w:val="both"/>
        <w:rPr>
          <w:rFonts w:ascii="Times New Roman" w:eastAsiaTheme="minorEastAsia" w:hAnsi="Times New Roman"/>
          <w:kern w:val="2"/>
          <w:sz w:val="28"/>
          <w:szCs w:val="28"/>
          <w:lang w:eastAsia="ko-KR"/>
        </w:rPr>
      </w:pPr>
      <w:r w:rsidRPr="0016343E">
        <w:rPr>
          <w:rFonts w:ascii="Times New Roman" w:eastAsiaTheme="minorEastAsia" w:hAnsi="Times New Roman"/>
          <w:kern w:val="2"/>
          <w:sz w:val="28"/>
          <w:szCs w:val="28"/>
          <w:lang w:eastAsia="ko-KR"/>
        </w:rPr>
        <w:t>Comments:</w:t>
      </w:r>
    </w:p>
    <w:tbl>
      <w:tblPr>
        <w:tblStyle w:val="a3"/>
        <w:tblW w:w="0" w:type="auto"/>
        <w:tblInd w:w="108" w:type="dxa"/>
        <w:tblLook w:val="04A0" w:firstRow="1" w:lastRow="0" w:firstColumn="1" w:lastColumn="0" w:noHBand="0" w:noVBand="1"/>
      </w:tblPr>
      <w:tblGrid>
        <w:gridCol w:w="9224"/>
      </w:tblGrid>
      <w:tr w:rsidR="00A53ADC" w:rsidRPr="0016343E" w:rsidTr="002007C4">
        <w:tc>
          <w:tcPr>
            <w:tcW w:w="9224" w:type="dxa"/>
          </w:tcPr>
          <w:p w:rsidR="00A53ADC" w:rsidRPr="0016343E" w:rsidRDefault="00A53ADC" w:rsidP="002007C4">
            <w:pPr>
              <w:wordWrap/>
              <w:rPr>
                <w:rFonts w:ascii="Times New Roman" w:hAnsi="Times New Roman" w:cs="Times New Roman"/>
                <w:sz w:val="28"/>
                <w:szCs w:val="28"/>
              </w:rPr>
            </w:pPr>
          </w:p>
          <w:p w:rsidR="00A53ADC" w:rsidRPr="0016343E" w:rsidRDefault="00A53ADC" w:rsidP="002007C4">
            <w:pPr>
              <w:wordWrap/>
              <w:rPr>
                <w:rFonts w:ascii="Times New Roman" w:hAnsi="Times New Roman" w:cs="Times New Roman"/>
                <w:sz w:val="28"/>
                <w:szCs w:val="28"/>
              </w:rPr>
            </w:pPr>
          </w:p>
          <w:p w:rsidR="00A53ADC" w:rsidRPr="0016343E" w:rsidRDefault="00A53ADC" w:rsidP="002007C4">
            <w:pPr>
              <w:wordWrap/>
              <w:rPr>
                <w:rFonts w:ascii="Times New Roman" w:hAnsi="Times New Roman" w:cs="Times New Roman"/>
                <w:sz w:val="28"/>
                <w:szCs w:val="28"/>
              </w:rPr>
            </w:pPr>
          </w:p>
          <w:p w:rsidR="00A53ADC" w:rsidRPr="0016343E" w:rsidRDefault="00A53ADC" w:rsidP="002007C4">
            <w:pPr>
              <w:wordWrap/>
              <w:rPr>
                <w:rFonts w:ascii="Times New Roman" w:hAnsi="Times New Roman" w:cs="Times New Roman"/>
                <w:sz w:val="28"/>
                <w:szCs w:val="28"/>
              </w:rPr>
            </w:pPr>
          </w:p>
          <w:p w:rsidR="00A53ADC" w:rsidRPr="0016343E" w:rsidRDefault="00A53ADC" w:rsidP="002007C4">
            <w:pPr>
              <w:wordWrap/>
              <w:rPr>
                <w:rFonts w:ascii="Times New Roman" w:hAnsi="Times New Roman" w:cs="Times New Roman"/>
                <w:sz w:val="28"/>
                <w:szCs w:val="28"/>
              </w:rPr>
            </w:pPr>
          </w:p>
          <w:p w:rsidR="00A53ADC" w:rsidRPr="0016343E" w:rsidRDefault="00A53ADC" w:rsidP="002007C4">
            <w:pPr>
              <w:wordWrap/>
              <w:rPr>
                <w:rFonts w:ascii="Times New Roman" w:hAnsi="Times New Roman" w:cs="Times New Roman"/>
                <w:sz w:val="28"/>
                <w:szCs w:val="28"/>
              </w:rPr>
            </w:pPr>
          </w:p>
          <w:p w:rsidR="00A53ADC" w:rsidRPr="0016343E" w:rsidRDefault="00A53ADC" w:rsidP="002007C4">
            <w:pPr>
              <w:wordWrap/>
              <w:rPr>
                <w:rFonts w:ascii="Times New Roman" w:hAnsi="Times New Roman" w:cs="Times New Roman"/>
                <w:sz w:val="28"/>
                <w:szCs w:val="28"/>
              </w:rPr>
            </w:pPr>
          </w:p>
          <w:p w:rsidR="00A53ADC" w:rsidRPr="0016343E" w:rsidRDefault="00A53ADC" w:rsidP="002007C4">
            <w:pPr>
              <w:wordWrap/>
              <w:rPr>
                <w:rFonts w:ascii="Times New Roman" w:hAnsi="Times New Roman" w:cs="Times New Roman"/>
                <w:sz w:val="28"/>
                <w:szCs w:val="28"/>
              </w:rPr>
            </w:pPr>
          </w:p>
          <w:p w:rsidR="00A53ADC" w:rsidRPr="0016343E" w:rsidRDefault="00A53ADC" w:rsidP="002007C4">
            <w:pPr>
              <w:wordWrap/>
              <w:rPr>
                <w:rFonts w:ascii="Times New Roman" w:hAnsi="Times New Roman" w:cs="Times New Roman"/>
                <w:sz w:val="28"/>
                <w:szCs w:val="28"/>
              </w:rPr>
            </w:pPr>
          </w:p>
        </w:tc>
      </w:tr>
    </w:tbl>
    <w:p w:rsidR="00514B18" w:rsidRDefault="00514B18" w:rsidP="002007C4">
      <w:pPr>
        <w:adjustRightInd w:val="0"/>
        <w:spacing w:after="0" w:line="240" w:lineRule="auto"/>
        <w:jc w:val="center"/>
        <w:rPr>
          <w:rFonts w:ascii="Times New Roman" w:hAnsi="Times New Roman" w:cs="Times New Roman"/>
          <w:sz w:val="28"/>
          <w:szCs w:val="26"/>
        </w:rPr>
      </w:pPr>
    </w:p>
    <w:p w:rsidR="00514B18" w:rsidRDefault="00514B18" w:rsidP="002007C4">
      <w:pPr>
        <w:adjustRightInd w:val="0"/>
        <w:spacing w:after="0" w:line="240" w:lineRule="auto"/>
        <w:jc w:val="center"/>
        <w:rPr>
          <w:rFonts w:ascii="Times New Roman" w:hAnsi="Times New Roman" w:cs="Times New Roman"/>
          <w:sz w:val="28"/>
          <w:szCs w:val="26"/>
        </w:rPr>
      </w:pPr>
    </w:p>
    <w:p w:rsidR="00514B18" w:rsidRDefault="00514B18" w:rsidP="002007C4">
      <w:pPr>
        <w:adjustRightInd w:val="0"/>
        <w:spacing w:after="0" w:line="240" w:lineRule="auto"/>
        <w:jc w:val="center"/>
        <w:rPr>
          <w:rFonts w:ascii="Times New Roman" w:hAnsi="Times New Roman" w:cs="Times New Roman"/>
          <w:sz w:val="28"/>
          <w:szCs w:val="26"/>
        </w:rPr>
      </w:pPr>
    </w:p>
    <w:p w:rsidR="00A53ADC" w:rsidRPr="00890333" w:rsidRDefault="00A53ADC" w:rsidP="002007C4">
      <w:pPr>
        <w:adjustRightInd w:val="0"/>
        <w:spacing w:after="0" w:line="240" w:lineRule="auto"/>
        <w:jc w:val="center"/>
        <w:rPr>
          <w:rFonts w:ascii="Times New Roman" w:hAnsi="Times New Roman" w:cs="Times New Roman"/>
          <w:sz w:val="28"/>
          <w:szCs w:val="26"/>
        </w:rPr>
      </w:pPr>
      <w:r w:rsidRPr="00890333">
        <w:rPr>
          <w:rFonts w:ascii="Times New Roman" w:hAnsi="Times New Roman" w:cs="Times New Roman"/>
          <w:sz w:val="28"/>
          <w:szCs w:val="26"/>
        </w:rPr>
        <w:t>Interview Questions</w:t>
      </w:r>
    </w:p>
    <w:p w:rsidR="00A53ADC" w:rsidRPr="0016343E" w:rsidRDefault="00A53ADC" w:rsidP="002007C4">
      <w:pPr>
        <w:adjustRightInd w:val="0"/>
        <w:spacing w:after="0" w:line="240" w:lineRule="auto"/>
        <w:ind w:firstLine="540"/>
        <w:rPr>
          <w:rFonts w:ascii="Times New Roman" w:hAnsi="Times New Roman" w:cs="Times New Roman"/>
          <w:b/>
          <w:sz w:val="26"/>
          <w:szCs w:val="26"/>
        </w:rPr>
      </w:pPr>
    </w:p>
    <w:p w:rsidR="00A53ADC" w:rsidRPr="00890333" w:rsidRDefault="00A53ADC" w:rsidP="00457ECE">
      <w:pPr>
        <w:pStyle w:val="a4"/>
        <w:numPr>
          <w:ilvl w:val="0"/>
          <w:numId w:val="16"/>
        </w:numPr>
        <w:wordWrap/>
        <w:spacing w:after="0" w:line="240" w:lineRule="auto"/>
        <w:ind w:leftChars="0"/>
        <w:rPr>
          <w:rFonts w:ascii="Times New Roman" w:hAnsi="Times New Roman" w:cs="Times New Roman"/>
          <w:i/>
          <w:sz w:val="28"/>
          <w:szCs w:val="28"/>
        </w:rPr>
      </w:pPr>
      <w:r w:rsidRPr="00890333">
        <w:rPr>
          <w:rFonts w:ascii="Times New Roman" w:hAnsi="Times New Roman" w:cs="Times New Roman"/>
          <w:i/>
          <w:sz w:val="28"/>
          <w:szCs w:val="28"/>
        </w:rPr>
        <w:t>Interviewee profile:</w:t>
      </w:r>
    </w:p>
    <w:p w:rsidR="00A53ADC" w:rsidRPr="0016343E" w:rsidRDefault="00A53ADC" w:rsidP="002007C4">
      <w:pPr>
        <w:wordWrap/>
        <w:adjustRightInd w:val="0"/>
        <w:spacing w:after="0" w:line="240" w:lineRule="auto"/>
        <w:ind w:firstLine="540"/>
        <w:rPr>
          <w:rFonts w:ascii="Times New Roman" w:hAnsi="Times New Roman" w:cs="Times New Roman"/>
          <w:b/>
          <w:bCs/>
          <w:sz w:val="28"/>
          <w:szCs w:val="28"/>
        </w:rPr>
      </w:pPr>
    </w:p>
    <w:tbl>
      <w:tblPr>
        <w:tblStyle w:val="a3"/>
        <w:tblW w:w="8325"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4275"/>
      </w:tblGrid>
      <w:tr w:rsidR="00A53ADC" w:rsidRPr="0016343E" w:rsidTr="002007C4">
        <w:tc>
          <w:tcPr>
            <w:tcW w:w="4050" w:type="dxa"/>
          </w:tcPr>
          <w:p w:rsidR="00A53ADC" w:rsidRPr="0016343E" w:rsidRDefault="00A53ADC" w:rsidP="002007C4">
            <w:pPr>
              <w:wordWrap/>
              <w:adjustRightInd w:val="0"/>
              <w:rPr>
                <w:rFonts w:ascii="Times New Roman" w:hAnsi="Times New Roman" w:cs="Times New Roman"/>
                <w:sz w:val="28"/>
                <w:szCs w:val="28"/>
              </w:rPr>
            </w:pPr>
            <w:r w:rsidRPr="0016343E">
              <w:rPr>
                <w:rFonts w:ascii="Times New Roman" w:hAnsi="Times New Roman" w:cs="Times New Roman"/>
                <w:sz w:val="28"/>
                <w:szCs w:val="28"/>
              </w:rPr>
              <w:t>Name</w:t>
            </w:r>
          </w:p>
        </w:tc>
        <w:tc>
          <w:tcPr>
            <w:tcW w:w="4275" w:type="dxa"/>
            <w:tcBorders>
              <w:bottom w:val="single" w:sz="4" w:space="0" w:color="auto"/>
            </w:tcBorders>
          </w:tcPr>
          <w:p w:rsidR="00A53ADC" w:rsidRPr="0016343E" w:rsidRDefault="00A53ADC" w:rsidP="002007C4">
            <w:pPr>
              <w:wordWrap/>
              <w:adjustRightInd w:val="0"/>
              <w:rPr>
                <w:rFonts w:ascii="Times New Roman" w:hAnsi="Times New Roman" w:cs="Times New Roman"/>
                <w:sz w:val="28"/>
                <w:szCs w:val="28"/>
              </w:rPr>
            </w:pPr>
          </w:p>
        </w:tc>
      </w:tr>
      <w:tr w:rsidR="00A53ADC" w:rsidRPr="0016343E" w:rsidTr="002007C4">
        <w:trPr>
          <w:trHeight w:val="152"/>
        </w:trPr>
        <w:tc>
          <w:tcPr>
            <w:tcW w:w="4050" w:type="dxa"/>
          </w:tcPr>
          <w:p w:rsidR="00A53ADC" w:rsidRPr="0016343E" w:rsidRDefault="00A53ADC" w:rsidP="002007C4">
            <w:pPr>
              <w:wordWrap/>
              <w:adjustRightInd w:val="0"/>
              <w:rPr>
                <w:rFonts w:ascii="Times New Roman" w:hAnsi="Times New Roman" w:cs="Times New Roman"/>
                <w:sz w:val="28"/>
                <w:szCs w:val="28"/>
              </w:rPr>
            </w:pPr>
          </w:p>
        </w:tc>
        <w:tc>
          <w:tcPr>
            <w:tcW w:w="4275" w:type="dxa"/>
            <w:tcBorders>
              <w:top w:val="single" w:sz="4" w:space="0" w:color="auto"/>
            </w:tcBorders>
          </w:tcPr>
          <w:p w:rsidR="00A53ADC" w:rsidRPr="0016343E" w:rsidRDefault="00A53ADC" w:rsidP="002007C4">
            <w:pPr>
              <w:wordWrap/>
              <w:adjustRightInd w:val="0"/>
              <w:rPr>
                <w:rFonts w:ascii="Times New Roman" w:hAnsi="Times New Roman" w:cs="Times New Roman"/>
                <w:sz w:val="28"/>
                <w:szCs w:val="28"/>
              </w:rPr>
            </w:pPr>
          </w:p>
        </w:tc>
      </w:tr>
      <w:tr w:rsidR="00A53ADC" w:rsidRPr="0016343E" w:rsidTr="002007C4">
        <w:tc>
          <w:tcPr>
            <w:tcW w:w="4050" w:type="dxa"/>
          </w:tcPr>
          <w:p w:rsidR="00A53ADC" w:rsidRPr="0016343E" w:rsidRDefault="00A53ADC" w:rsidP="002007C4">
            <w:pPr>
              <w:wordWrap/>
              <w:adjustRightInd w:val="0"/>
              <w:rPr>
                <w:rFonts w:ascii="Times New Roman" w:hAnsi="Times New Roman" w:cs="Times New Roman"/>
                <w:sz w:val="28"/>
                <w:szCs w:val="28"/>
              </w:rPr>
            </w:pPr>
            <w:r w:rsidRPr="0016343E">
              <w:rPr>
                <w:rFonts w:ascii="Times New Roman" w:hAnsi="Times New Roman" w:cs="Times New Roman"/>
                <w:sz w:val="28"/>
                <w:szCs w:val="28"/>
              </w:rPr>
              <w:t>Age</w:t>
            </w:r>
          </w:p>
        </w:tc>
        <w:tc>
          <w:tcPr>
            <w:tcW w:w="4275" w:type="dxa"/>
            <w:tcBorders>
              <w:bottom w:val="single" w:sz="4" w:space="0" w:color="auto"/>
            </w:tcBorders>
          </w:tcPr>
          <w:p w:rsidR="00A53ADC" w:rsidRPr="0016343E" w:rsidRDefault="00A53ADC" w:rsidP="002007C4">
            <w:pPr>
              <w:wordWrap/>
              <w:adjustRightInd w:val="0"/>
              <w:rPr>
                <w:rFonts w:ascii="Times New Roman" w:hAnsi="Times New Roman" w:cs="Times New Roman"/>
                <w:sz w:val="28"/>
                <w:szCs w:val="28"/>
              </w:rPr>
            </w:pPr>
          </w:p>
        </w:tc>
      </w:tr>
      <w:tr w:rsidR="00A53ADC" w:rsidRPr="0016343E" w:rsidTr="002007C4">
        <w:tc>
          <w:tcPr>
            <w:tcW w:w="4050" w:type="dxa"/>
          </w:tcPr>
          <w:p w:rsidR="00A53ADC" w:rsidRPr="0016343E" w:rsidRDefault="00A53ADC" w:rsidP="002007C4">
            <w:pPr>
              <w:wordWrap/>
              <w:adjustRightInd w:val="0"/>
              <w:rPr>
                <w:rFonts w:ascii="Times New Roman" w:hAnsi="Times New Roman" w:cs="Times New Roman"/>
                <w:sz w:val="28"/>
                <w:szCs w:val="28"/>
              </w:rPr>
            </w:pPr>
          </w:p>
        </w:tc>
        <w:tc>
          <w:tcPr>
            <w:tcW w:w="4275" w:type="dxa"/>
            <w:tcBorders>
              <w:top w:val="single" w:sz="4" w:space="0" w:color="auto"/>
            </w:tcBorders>
          </w:tcPr>
          <w:p w:rsidR="00A53ADC" w:rsidRPr="0016343E" w:rsidRDefault="00A53ADC" w:rsidP="002007C4">
            <w:pPr>
              <w:wordWrap/>
              <w:adjustRightInd w:val="0"/>
              <w:rPr>
                <w:rFonts w:ascii="Times New Roman" w:hAnsi="Times New Roman" w:cs="Times New Roman"/>
                <w:sz w:val="28"/>
                <w:szCs w:val="28"/>
              </w:rPr>
            </w:pPr>
          </w:p>
        </w:tc>
      </w:tr>
      <w:tr w:rsidR="00A53ADC" w:rsidRPr="0016343E" w:rsidTr="002007C4">
        <w:tc>
          <w:tcPr>
            <w:tcW w:w="4050" w:type="dxa"/>
          </w:tcPr>
          <w:p w:rsidR="00A53ADC" w:rsidRPr="0016343E" w:rsidRDefault="00A53ADC" w:rsidP="002007C4">
            <w:pPr>
              <w:wordWrap/>
              <w:adjustRightInd w:val="0"/>
              <w:rPr>
                <w:rFonts w:ascii="Times New Roman" w:hAnsi="Times New Roman" w:cs="Times New Roman"/>
                <w:sz w:val="28"/>
                <w:szCs w:val="28"/>
              </w:rPr>
            </w:pPr>
            <w:r w:rsidRPr="0016343E">
              <w:rPr>
                <w:rFonts w:ascii="Times New Roman" w:hAnsi="Times New Roman" w:cs="Times New Roman"/>
                <w:sz w:val="28"/>
                <w:szCs w:val="28"/>
              </w:rPr>
              <w:t xml:space="preserve">Work experience as a civil servant </w:t>
            </w:r>
            <w:r w:rsidRPr="0016343E">
              <w:rPr>
                <w:rFonts w:ascii="Times New Roman" w:hAnsi="Times New Roman" w:cs="Times New Roman"/>
                <w:i/>
                <w:sz w:val="22"/>
                <w:szCs w:val="28"/>
              </w:rPr>
              <w:t>(Work experience for private sector)</w:t>
            </w:r>
          </w:p>
        </w:tc>
        <w:tc>
          <w:tcPr>
            <w:tcW w:w="4275" w:type="dxa"/>
            <w:tcBorders>
              <w:bottom w:val="single" w:sz="4" w:space="0" w:color="auto"/>
            </w:tcBorders>
          </w:tcPr>
          <w:p w:rsidR="00A53ADC" w:rsidRPr="0016343E" w:rsidRDefault="00A53ADC" w:rsidP="002007C4">
            <w:pPr>
              <w:wordWrap/>
              <w:adjustRightInd w:val="0"/>
              <w:rPr>
                <w:rFonts w:ascii="Times New Roman" w:hAnsi="Times New Roman" w:cs="Times New Roman"/>
                <w:sz w:val="28"/>
                <w:szCs w:val="28"/>
              </w:rPr>
            </w:pPr>
          </w:p>
        </w:tc>
      </w:tr>
      <w:tr w:rsidR="00A53ADC" w:rsidRPr="0016343E" w:rsidTr="002007C4">
        <w:tc>
          <w:tcPr>
            <w:tcW w:w="4050" w:type="dxa"/>
          </w:tcPr>
          <w:p w:rsidR="00A53ADC" w:rsidRPr="0016343E" w:rsidRDefault="00A53ADC" w:rsidP="002007C4">
            <w:pPr>
              <w:wordWrap/>
              <w:adjustRightInd w:val="0"/>
              <w:rPr>
                <w:rFonts w:ascii="Times New Roman" w:hAnsi="Times New Roman" w:cs="Times New Roman"/>
                <w:sz w:val="28"/>
                <w:szCs w:val="28"/>
              </w:rPr>
            </w:pPr>
          </w:p>
        </w:tc>
        <w:tc>
          <w:tcPr>
            <w:tcW w:w="4275" w:type="dxa"/>
            <w:tcBorders>
              <w:top w:val="single" w:sz="4" w:space="0" w:color="auto"/>
            </w:tcBorders>
          </w:tcPr>
          <w:p w:rsidR="00A53ADC" w:rsidRPr="0016343E" w:rsidRDefault="00A53ADC" w:rsidP="002007C4">
            <w:pPr>
              <w:wordWrap/>
              <w:adjustRightInd w:val="0"/>
              <w:rPr>
                <w:rFonts w:ascii="Times New Roman" w:hAnsi="Times New Roman" w:cs="Times New Roman"/>
                <w:sz w:val="28"/>
                <w:szCs w:val="28"/>
              </w:rPr>
            </w:pPr>
          </w:p>
        </w:tc>
      </w:tr>
      <w:tr w:rsidR="00A53ADC" w:rsidRPr="0016343E" w:rsidTr="002007C4">
        <w:tc>
          <w:tcPr>
            <w:tcW w:w="4050" w:type="dxa"/>
          </w:tcPr>
          <w:p w:rsidR="00A53ADC" w:rsidRPr="0016343E" w:rsidRDefault="00A53ADC" w:rsidP="002007C4">
            <w:pPr>
              <w:wordWrap/>
              <w:adjustRightInd w:val="0"/>
              <w:rPr>
                <w:rFonts w:ascii="Times New Roman" w:hAnsi="Times New Roman" w:cs="Times New Roman"/>
                <w:sz w:val="28"/>
                <w:szCs w:val="28"/>
              </w:rPr>
            </w:pPr>
            <w:r w:rsidRPr="0016343E">
              <w:rPr>
                <w:rFonts w:ascii="Times New Roman" w:hAnsi="Times New Roman" w:cs="Times New Roman"/>
                <w:sz w:val="28"/>
                <w:szCs w:val="28"/>
              </w:rPr>
              <w:t>Occupied position</w:t>
            </w:r>
          </w:p>
        </w:tc>
        <w:tc>
          <w:tcPr>
            <w:tcW w:w="4275" w:type="dxa"/>
            <w:tcBorders>
              <w:bottom w:val="single" w:sz="4" w:space="0" w:color="auto"/>
            </w:tcBorders>
          </w:tcPr>
          <w:p w:rsidR="00A53ADC" w:rsidRPr="0016343E" w:rsidRDefault="00A53ADC" w:rsidP="002007C4">
            <w:pPr>
              <w:wordWrap/>
              <w:adjustRightInd w:val="0"/>
              <w:rPr>
                <w:rFonts w:ascii="Times New Roman" w:hAnsi="Times New Roman" w:cs="Times New Roman"/>
                <w:sz w:val="28"/>
                <w:szCs w:val="28"/>
              </w:rPr>
            </w:pPr>
          </w:p>
        </w:tc>
      </w:tr>
      <w:tr w:rsidR="00A53ADC" w:rsidRPr="0016343E" w:rsidTr="002007C4">
        <w:tc>
          <w:tcPr>
            <w:tcW w:w="4050" w:type="dxa"/>
          </w:tcPr>
          <w:p w:rsidR="00A53ADC" w:rsidRPr="0016343E" w:rsidRDefault="00A53ADC" w:rsidP="002007C4">
            <w:pPr>
              <w:wordWrap/>
              <w:adjustRightInd w:val="0"/>
              <w:rPr>
                <w:rFonts w:ascii="Times New Roman" w:hAnsi="Times New Roman" w:cs="Times New Roman"/>
                <w:sz w:val="28"/>
                <w:szCs w:val="28"/>
              </w:rPr>
            </w:pPr>
          </w:p>
        </w:tc>
        <w:tc>
          <w:tcPr>
            <w:tcW w:w="4275" w:type="dxa"/>
            <w:tcBorders>
              <w:top w:val="single" w:sz="4" w:space="0" w:color="auto"/>
            </w:tcBorders>
          </w:tcPr>
          <w:p w:rsidR="00A53ADC" w:rsidRPr="0016343E" w:rsidRDefault="00A53ADC" w:rsidP="002007C4">
            <w:pPr>
              <w:wordWrap/>
              <w:adjustRightInd w:val="0"/>
              <w:rPr>
                <w:rFonts w:ascii="Times New Roman" w:hAnsi="Times New Roman" w:cs="Times New Roman"/>
                <w:sz w:val="28"/>
                <w:szCs w:val="28"/>
              </w:rPr>
            </w:pPr>
          </w:p>
        </w:tc>
      </w:tr>
      <w:tr w:rsidR="00A53ADC" w:rsidRPr="0016343E" w:rsidTr="002007C4">
        <w:tc>
          <w:tcPr>
            <w:tcW w:w="4050" w:type="dxa"/>
          </w:tcPr>
          <w:p w:rsidR="00A53ADC" w:rsidRPr="0016343E" w:rsidRDefault="00A53ADC" w:rsidP="002007C4">
            <w:pPr>
              <w:wordWrap/>
              <w:adjustRightInd w:val="0"/>
              <w:rPr>
                <w:rFonts w:ascii="Times New Roman" w:hAnsi="Times New Roman" w:cs="Times New Roman"/>
                <w:sz w:val="28"/>
                <w:szCs w:val="28"/>
              </w:rPr>
            </w:pPr>
            <w:r w:rsidRPr="0016343E">
              <w:rPr>
                <w:rFonts w:ascii="Times New Roman" w:hAnsi="Times New Roman" w:cs="Times New Roman"/>
                <w:sz w:val="28"/>
                <w:szCs w:val="28"/>
              </w:rPr>
              <w:t>Work experience at the occupied position</w:t>
            </w:r>
          </w:p>
        </w:tc>
        <w:tc>
          <w:tcPr>
            <w:tcW w:w="4275" w:type="dxa"/>
            <w:tcBorders>
              <w:bottom w:val="single" w:sz="4" w:space="0" w:color="auto"/>
            </w:tcBorders>
          </w:tcPr>
          <w:p w:rsidR="00A53ADC" w:rsidRPr="0016343E" w:rsidRDefault="00A53ADC" w:rsidP="002007C4">
            <w:pPr>
              <w:wordWrap/>
              <w:adjustRightInd w:val="0"/>
              <w:rPr>
                <w:rFonts w:ascii="Times New Roman" w:hAnsi="Times New Roman" w:cs="Times New Roman"/>
                <w:sz w:val="28"/>
                <w:szCs w:val="28"/>
              </w:rPr>
            </w:pPr>
          </w:p>
        </w:tc>
      </w:tr>
    </w:tbl>
    <w:p w:rsidR="00A53ADC" w:rsidRPr="0016343E" w:rsidRDefault="00A53ADC" w:rsidP="002007C4">
      <w:pPr>
        <w:wordWrap/>
        <w:spacing w:after="0" w:line="240" w:lineRule="auto"/>
        <w:jc w:val="center"/>
        <w:rPr>
          <w:rFonts w:ascii="Times New Roman" w:hAnsi="Times New Roman" w:cs="Times New Roman"/>
          <w:b/>
          <w:sz w:val="28"/>
          <w:szCs w:val="28"/>
        </w:rPr>
      </w:pPr>
    </w:p>
    <w:p w:rsidR="00A53ADC" w:rsidRPr="0016343E" w:rsidRDefault="00A53ADC" w:rsidP="002007C4">
      <w:pPr>
        <w:wordWrap/>
        <w:spacing w:after="0" w:line="240" w:lineRule="auto"/>
        <w:ind w:firstLine="540"/>
        <w:rPr>
          <w:rFonts w:ascii="Times New Roman" w:hAnsi="Times New Roman" w:cs="Times New Roman"/>
          <w:i/>
          <w:sz w:val="28"/>
          <w:szCs w:val="28"/>
        </w:rPr>
      </w:pPr>
    </w:p>
    <w:p w:rsidR="00A53ADC" w:rsidRPr="00890333" w:rsidRDefault="00A53ADC" w:rsidP="002007C4">
      <w:pPr>
        <w:wordWrap/>
        <w:spacing w:after="0" w:line="240" w:lineRule="auto"/>
        <w:ind w:firstLine="540"/>
        <w:rPr>
          <w:rFonts w:ascii="Times New Roman" w:hAnsi="Times New Roman" w:cs="Times New Roman"/>
          <w:i/>
          <w:sz w:val="28"/>
          <w:szCs w:val="28"/>
        </w:rPr>
      </w:pPr>
      <w:r w:rsidRPr="00890333">
        <w:rPr>
          <w:rFonts w:ascii="Times New Roman" w:hAnsi="Times New Roman" w:cs="Times New Roman"/>
          <w:i/>
          <w:sz w:val="28"/>
          <w:szCs w:val="28"/>
        </w:rPr>
        <w:t>B. Expert opinion</w:t>
      </w:r>
    </w:p>
    <w:p w:rsidR="00A53ADC" w:rsidRPr="0016343E" w:rsidRDefault="00A53ADC" w:rsidP="002007C4">
      <w:pPr>
        <w:adjustRightInd w:val="0"/>
        <w:spacing w:after="0" w:line="240" w:lineRule="auto"/>
        <w:ind w:firstLine="540"/>
        <w:rPr>
          <w:rFonts w:ascii="Times New Roman" w:hAnsi="Times New Roman" w:cs="Times New Roman"/>
          <w:b/>
          <w:sz w:val="26"/>
          <w:szCs w:val="26"/>
        </w:rPr>
      </w:pPr>
    </w:p>
    <w:p w:rsidR="00A53ADC" w:rsidRPr="00437ED7" w:rsidRDefault="00A53ADC" w:rsidP="002007C4">
      <w:pPr>
        <w:adjustRightInd w:val="0"/>
        <w:spacing w:after="0" w:line="240" w:lineRule="auto"/>
        <w:ind w:firstLine="540"/>
        <w:rPr>
          <w:rFonts w:ascii="Times New Roman" w:hAnsi="Times New Roman" w:cs="Times New Roman"/>
          <w:i/>
          <w:sz w:val="28"/>
          <w:szCs w:val="28"/>
        </w:rPr>
      </w:pPr>
      <w:r w:rsidRPr="00437ED7">
        <w:rPr>
          <w:rFonts w:ascii="Times New Roman" w:hAnsi="Times New Roman" w:cs="Times New Roman"/>
          <w:i/>
          <w:sz w:val="28"/>
          <w:szCs w:val="28"/>
        </w:rPr>
        <w:t>B.1</w:t>
      </w:r>
      <w:r w:rsidR="00437ED7" w:rsidRPr="007E0E49">
        <w:rPr>
          <w:rFonts w:ascii="Times New Roman" w:hAnsi="Times New Roman" w:cs="Times New Roman"/>
          <w:i/>
          <w:sz w:val="28"/>
          <w:szCs w:val="28"/>
        </w:rPr>
        <w:t>.</w:t>
      </w:r>
      <w:r w:rsidRPr="00437ED7">
        <w:rPr>
          <w:rFonts w:ascii="Times New Roman" w:hAnsi="Times New Roman" w:cs="Times New Roman"/>
          <w:i/>
          <w:sz w:val="28"/>
          <w:szCs w:val="28"/>
        </w:rPr>
        <w:t xml:space="preserve"> Conceptual model confirmation</w:t>
      </w:r>
    </w:p>
    <w:p w:rsidR="00A53ADC" w:rsidRPr="00437ED7" w:rsidRDefault="00A53ADC" w:rsidP="002007C4">
      <w:pPr>
        <w:adjustRightInd w:val="0"/>
        <w:spacing w:after="0" w:line="240" w:lineRule="auto"/>
        <w:ind w:firstLine="540"/>
        <w:rPr>
          <w:rFonts w:ascii="Times New Roman" w:hAnsi="Times New Roman" w:cs="Times New Roman"/>
          <w:sz w:val="16"/>
          <w:szCs w:val="16"/>
          <w:u w:val="single"/>
        </w:rPr>
      </w:pPr>
    </w:p>
    <w:p w:rsidR="00A53ADC" w:rsidRPr="00437ED7" w:rsidRDefault="00A53ADC" w:rsidP="002007C4">
      <w:pPr>
        <w:adjustRightInd w:val="0"/>
        <w:spacing w:after="0" w:line="240" w:lineRule="auto"/>
        <w:ind w:firstLine="540"/>
        <w:rPr>
          <w:rFonts w:ascii="Times New Roman" w:hAnsi="Times New Roman" w:cs="Times New Roman"/>
          <w:sz w:val="28"/>
          <w:szCs w:val="28"/>
        </w:rPr>
      </w:pPr>
      <w:r w:rsidRPr="00437ED7">
        <w:rPr>
          <w:rFonts w:ascii="Times New Roman" w:hAnsi="Times New Roman" w:cs="Times New Roman"/>
          <w:i/>
          <w:sz w:val="28"/>
          <w:szCs w:val="28"/>
        </w:rPr>
        <w:t>Interviewer:</w:t>
      </w:r>
      <w:r w:rsidRPr="00437ED7">
        <w:rPr>
          <w:rFonts w:ascii="Times New Roman" w:hAnsi="Times New Roman" w:cs="Times New Roman"/>
          <w:sz w:val="28"/>
          <w:szCs w:val="28"/>
        </w:rPr>
        <w:t xml:space="preserve"> “Could you please take a look at this Figure. It consists of transformational factors which are identified from the literature review and foreign benchmark. Do you agree with this conceptual model or you could suggest some additions and corrections?”</w:t>
      </w:r>
    </w:p>
    <w:p w:rsidR="00A53ADC" w:rsidRPr="0016343E" w:rsidRDefault="00A53ADC" w:rsidP="002007C4">
      <w:pPr>
        <w:adjustRightInd w:val="0"/>
        <w:spacing w:after="0" w:line="240" w:lineRule="auto"/>
        <w:ind w:firstLine="540"/>
        <w:rPr>
          <w:rFonts w:ascii="Times New Roman" w:hAnsi="Times New Roman" w:cs="Times New Roman"/>
          <w:b/>
          <w:sz w:val="26"/>
          <w:szCs w:val="26"/>
        </w:rPr>
      </w:pPr>
    </w:p>
    <w:p w:rsidR="00A53ADC" w:rsidRPr="00437ED7" w:rsidRDefault="00A53ADC" w:rsidP="002007C4">
      <w:pPr>
        <w:adjustRightInd w:val="0"/>
        <w:spacing w:after="0" w:line="240" w:lineRule="auto"/>
        <w:ind w:firstLine="540"/>
        <w:rPr>
          <w:rFonts w:ascii="Times New Roman" w:hAnsi="Times New Roman"/>
          <w:i/>
          <w:sz w:val="28"/>
          <w:szCs w:val="28"/>
        </w:rPr>
      </w:pPr>
      <w:r w:rsidRPr="00437ED7">
        <w:rPr>
          <w:rFonts w:ascii="Times New Roman" w:hAnsi="Times New Roman" w:cs="Times New Roman"/>
          <w:i/>
          <w:sz w:val="28"/>
          <w:szCs w:val="28"/>
        </w:rPr>
        <w:t>Interviewee’s comments</w:t>
      </w:r>
      <w:r w:rsidRPr="00437ED7">
        <w:rPr>
          <w:rFonts w:ascii="Times New Roman" w:hAnsi="Times New Roman"/>
          <w:i/>
          <w:sz w:val="28"/>
          <w:szCs w:val="28"/>
        </w:rPr>
        <w:t>:</w:t>
      </w:r>
    </w:p>
    <w:p w:rsidR="00A53ADC" w:rsidRPr="0016343E" w:rsidRDefault="00A53ADC" w:rsidP="002007C4">
      <w:pPr>
        <w:adjustRightInd w:val="0"/>
        <w:spacing w:after="0" w:line="240" w:lineRule="auto"/>
        <w:ind w:firstLine="540"/>
        <w:rPr>
          <w:rFonts w:ascii="Times New Roman" w:hAnsi="Times New Roman"/>
          <w:sz w:val="14"/>
          <w:szCs w:val="14"/>
        </w:rPr>
      </w:pPr>
    </w:p>
    <w:tbl>
      <w:tblPr>
        <w:tblStyle w:val="a3"/>
        <w:tblW w:w="0" w:type="auto"/>
        <w:tblInd w:w="108" w:type="dxa"/>
        <w:tblLook w:val="04A0" w:firstRow="1" w:lastRow="0" w:firstColumn="1" w:lastColumn="0" w:noHBand="0" w:noVBand="1"/>
      </w:tblPr>
      <w:tblGrid>
        <w:gridCol w:w="9639"/>
      </w:tblGrid>
      <w:tr w:rsidR="00A53ADC" w:rsidRPr="0016343E" w:rsidTr="002007C4">
        <w:trPr>
          <w:trHeight w:val="4318"/>
        </w:trPr>
        <w:tc>
          <w:tcPr>
            <w:tcW w:w="9639" w:type="dxa"/>
          </w:tcPr>
          <w:p w:rsidR="00A53ADC" w:rsidRPr="0016343E" w:rsidRDefault="00A53ADC" w:rsidP="002007C4">
            <w:pPr>
              <w:wordWrap/>
              <w:rPr>
                <w:rFonts w:ascii="Times New Roman" w:hAnsi="Times New Roman" w:cs="Times New Roman"/>
                <w:sz w:val="28"/>
                <w:szCs w:val="28"/>
              </w:rPr>
            </w:pPr>
          </w:p>
          <w:p w:rsidR="00A53ADC" w:rsidRPr="0016343E" w:rsidRDefault="00A53ADC" w:rsidP="002007C4">
            <w:pPr>
              <w:wordWrap/>
              <w:rPr>
                <w:rFonts w:ascii="Times New Roman" w:hAnsi="Times New Roman" w:cs="Times New Roman"/>
                <w:sz w:val="28"/>
                <w:szCs w:val="28"/>
              </w:rPr>
            </w:pPr>
          </w:p>
          <w:p w:rsidR="00A53ADC" w:rsidRPr="0016343E" w:rsidRDefault="00A53ADC" w:rsidP="002007C4">
            <w:pPr>
              <w:wordWrap/>
              <w:rPr>
                <w:rFonts w:ascii="Times New Roman" w:hAnsi="Times New Roman" w:cs="Times New Roman"/>
                <w:sz w:val="28"/>
                <w:szCs w:val="28"/>
              </w:rPr>
            </w:pPr>
          </w:p>
          <w:p w:rsidR="00A53ADC" w:rsidRPr="0016343E" w:rsidRDefault="00A53ADC" w:rsidP="002007C4">
            <w:pPr>
              <w:wordWrap/>
              <w:rPr>
                <w:rFonts w:ascii="Times New Roman" w:hAnsi="Times New Roman" w:cs="Times New Roman"/>
                <w:sz w:val="28"/>
                <w:szCs w:val="28"/>
              </w:rPr>
            </w:pPr>
          </w:p>
          <w:p w:rsidR="00A53ADC" w:rsidRPr="0016343E" w:rsidRDefault="00A53ADC" w:rsidP="002007C4">
            <w:pPr>
              <w:wordWrap/>
              <w:rPr>
                <w:rFonts w:ascii="Times New Roman" w:hAnsi="Times New Roman" w:cs="Times New Roman"/>
                <w:sz w:val="28"/>
                <w:szCs w:val="28"/>
              </w:rPr>
            </w:pPr>
          </w:p>
          <w:p w:rsidR="00A53ADC" w:rsidRPr="0016343E" w:rsidRDefault="00A53ADC" w:rsidP="002007C4">
            <w:pPr>
              <w:wordWrap/>
              <w:rPr>
                <w:rFonts w:ascii="Times New Roman" w:hAnsi="Times New Roman" w:cs="Times New Roman"/>
                <w:sz w:val="28"/>
                <w:szCs w:val="28"/>
              </w:rPr>
            </w:pPr>
          </w:p>
          <w:p w:rsidR="00A53ADC" w:rsidRPr="0016343E" w:rsidRDefault="00A53ADC" w:rsidP="002007C4">
            <w:pPr>
              <w:wordWrap/>
              <w:rPr>
                <w:rFonts w:ascii="Times New Roman" w:hAnsi="Times New Roman" w:cs="Times New Roman"/>
                <w:sz w:val="28"/>
                <w:szCs w:val="28"/>
              </w:rPr>
            </w:pPr>
          </w:p>
          <w:p w:rsidR="00A53ADC" w:rsidRPr="0016343E" w:rsidRDefault="00A53ADC" w:rsidP="002007C4">
            <w:pPr>
              <w:wordWrap/>
              <w:rPr>
                <w:rFonts w:ascii="Times New Roman" w:hAnsi="Times New Roman" w:cs="Times New Roman"/>
                <w:sz w:val="28"/>
                <w:szCs w:val="28"/>
              </w:rPr>
            </w:pPr>
          </w:p>
          <w:p w:rsidR="00A53ADC" w:rsidRPr="0016343E" w:rsidRDefault="00A53ADC" w:rsidP="002007C4">
            <w:pPr>
              <w:wordWrap/>
              <w:rPr>
                <w:rFonts w:ascii="Times New Roman" w:hAnsi="Times New Roman" w:cs="Times New Roman"/>
                <w:sz w:val="28"/>
                <w:szCs w:val="28"/>
              </w:rPr>
            </w:pPr>
          </w:p>
        </w:tc>
      </w:tr>
    </w:tbl>
    <w:p w:rsidR="00A53ADC" w:rsidRPr="0016343E" w:rsidRDefault="00A53ADC" w:rsidP="002007C4">
      <w:pPr>
        <w:adjustRightInd w:val="0"/>
        <w:spacing w:after="0" w:line="240" w:lineRule="auto"/>
        <w:ind w:firstLine="540"/>
        <w:rPr>
          <w:rFonts w:ascii="Times New Roman" w:hAnsi="Times New Roman" w:cs="Times New Roman"/>
          <w:b/>
          <w:sz w:val="26"/>
          <w:szCs w:val="26"/>
        </w:rPr>
      </w:pPr>
    </w:p>
    <w:p w:rsidR="00A53ADC" w:rsidRPr="00437ED7" w:rsidRDefault="00A53ADC" w:rsidP="002007C4">
      <w:pPr>
        <w:adjustRightInd w:val="0"/>
        <w:spacing w:after="0" w:line="240" w:lineRule="auto"/>
        <w:ind w:firstLine="540"/>
        <w:rPr>
          <w:rFonts w:ascii="Times New Roman" w:hAnsi="Times New Roman" w:cs="Times New Roman"/>
          <w:i/>
          <w:sz w:val="28"/>
          <w:szCs w:val="28"/>
        </w:rPr>
      </w:pPr>
      <w:r w:rsidRPr="00437ED7">
        <w:rPr>
          <w:rFonts w:ascii="Times New Roman" w:hAnsi="Times New Roman" w:cs="Times New Roman"/>
          <w:i/>
          <w:sz w:val="28"/>
          <w:szCs w:val="28"/>
        </w:rPr>
        <w:t>B.2</w:t>
      </w:r>
      <w:r w:rsidR="00437ED7">
        <w:rPr>
          <w:rFonts w:ascii="Times New Roman" w:hAnsi="Times New Roman" w:cs="Times New Roman"/>
          <w:i/>
          <w:sz w:val="28"/>
          <w:szCs w:val="28"/>
          <w:lang w:val="ru-RU"/>
        </w:rPr>
        <w:t>.</w:t>
      </w:r>
      <w:r w:rsidRPr="00437ED7">
        <w:rPr>
          <w:rFonts w:ascii="Times New Roman" w:hAnsi="Times New Roman" w:cs="Times New Roman"/>
          <w:i/>
          <w:sz w:val="28"/>
          <w:szCs w:val="28"/>
        </w:rPr>
        <w:t xml:space="preserve"> Survey Questionnaire Pre-test</w:t>
      </w:r>
    </w:p>
    <w:p w:rsidR="00A53ADC" w:rsidRPr="0016343E" w:rsidRDefault="00A53ADC" w:rsidP="002007C4">
      <w:pPr>
        <w:adjustRightInd w:val="0"/>
        <w:spacing w:after="0" w:line="240" w:lineRule="auto"/>
        <w:ind w:firstLine="540"/>
        <w:rPr>
          <w:rFonts w:ascii="Times New Roman" w:hAnsi="Times New Roman" w:cs="Times New Roman"/>
          <w:szCs w:val="14"/>
        </w:rPr>
      </w:pPr>
    </w:p>
    <w:p w:rsidR="00A53ADC" w:rsidRPr="00437ED7" w:rsidRDefault="00A53ADC" w:rsidP="002007C4">
      <w:pPr>
        <w:adjustRightInd w:val="0"/>
        <w:spacing w:after="0" w:line="240" w:lineRule="auto"/>
        <w:ind w:firstLine="540"/>
        <w:rPr>
          <w:rFonts w:ascii="Times New Roman" w:hAnsi="Times New Roman" w:cs="Times New Roman"/>
          <w:sz w:val="28"/>
          <w:szCs w:val="28"/>
        </w:rPr>
      </w:pPr>
      <w:r w:rsidRPr="00437ED7">
        <w:rPr>
          <w:rFonts w:ascii="Times New Roman" w:hAnsi="Times New Roman" w:cs="Times New Roman"/>
          <w:i/>
          <w:sz w:val="28"/>
          <w:szCs w:val="28"/>
        </w:rPr>
        <w:t>Interviewer:</w:t>
      </w:r>
      <w:r w:rsidRPr="00437ED7">
        <w:rPr>
          <w:rFonts w:ascii="Times New Roman" w:hAnsi="Times New Roman" w:cs="Times New Roman"/>
          <w:sz w:val="28"/>
          <w:szCs w:val="28"/>
        </w:rPr>
        <w:t xml:space="preserve"> “Could you please take a look and fill this survey form in order to make the necessary changes. This questionnaire will be used further for conceptual model testing”. </w:t>
      </w:r>
    </w:p>
    <w:p w:rsidR="00A53ADC" w:rsidRPr="0016343E" w:rsidRDefault="00A53ADC" w:rsidP="002007C4">
      <w:pPr>
        <w:adjustRightInd w:val="0"/>
        <w:spacing w:after="0" w:line="240" w:lineRule="auto"/>
        <w:ind w:firstLine="540"/>
        <w:rPr>
          <w:rFonts w:ascii="Times New Roman" w:hAnsi="Times New Roman" w:cs="Times New Roman"/>
          <w:sz w:val="28"/>
          <w:szCs w:val="28"/>
        </w:rPr>
      </w:pPr>
    </w:p>
    <w:p w:rsidR="00A53ADC" w:rsidRPr="00437ED7" w:rsidRDefault="00A53ADC" w:rsidP="002007C4">
      <w:pPr>
        <w:adjustRightInd w:val="0"/>
        <w:spacing w:after="0" w:line="240" w:lineRule="auto"/>
        <w:ind w:firstLine="540"/>
        <w:rPr>
          <w:rFonts w:ascii="Times New Roman" w:hAnsi="Times New Roman"/>
          <w:sz w:val="28"/>
          <w:szCs w:val="28"/>
        </w:rPr>
      </w:pPr>
      <w:r w:rsidRPr="00437ED7">
        <w:rPr>
          <w:rFonts w:ascii="Times New Roman" w:hAnsi="Times New Roman" w:cs="Times New Roman"/>
          <w:i/>
          <w:sz w:val="28"/>
          <w:szCs w:val="28"/>
        </w:rPr>
        <w:t>Interviewee’s comments</w:t>
      </w:r>
      <w:r w:rsidRPr="00437ED7">
        <w:rPr>
          <w:rFonts w:ascii="Times New Roman" w:hAnsi="Times New Roman"/>
          <w:sz w:val="28"/>
          <w:szCs w:val="28"/>
        </w:rPr>
        <w:t>:</w:t>
      </w:r>
    </w:p>
    <w:p w:rsidR="00A53ADC" w:rsidRPr="0016343E" w:rsidRDefault="00A53ADC" w:rsidP="002007C4">
      <w:pPr>
        <w:adjustRightInd w:val="0"/>
        <w:spacing w:after="0" w:line="240" w:lineRule="auto"/>
        <w:ind w:firstLine="540"/>
        <w:rPr>
          <w:rFonts w:ascii="Times New Roman" w:hAnsi="Times New Roman" w:cs="Times New Roman"/>
          <w:sz w:val="14"/>
          <w:szCs w:val="28"/>
        </w:rPr>
      </w:pPr>
    </w:p>
    <w:tbl>
      <w:tblPr>
        <w:tblStyle w:val="a3"/>
        <w:tblW w:w="0" w:type="auto"/>
        <w:tblInd w:w="108" w:type="dxa"/>
        <w:tblLook w:val="04A0" w:firstRow="1" w:lastRow="0" w:firstColumn="1" w:lastColumn="0" w:noHBand="0" w:noVBand="1"/>
      </w:tblPr>
      <w:tblGrid>
        <w:gridCol w:w="9639"/>
      </w:tblGrid>
      <w:tr w:rsidR="00A53ADC" w:rsidRPr="0016343E" w:rsidTr="002007C4">
        <w:trPr>
          <w:trHeight w:val="3021"/>
        </w:trPr>
        <w:tc>
          <w:tcPr>
            <w:tcW w:w="9639" w:type="dxa"/>
          </w:tcPr>
          <w:p w:rsidR="00A53ADC" w:rsidRPr="0016343E" w:rsidRDefault="00A53ADC" w:rsidP="002007C4">
            <w:pPr>
              <w:wordWrap/>
              <w:rPr>
                <w:rFonts w:ascii="Times New Roman" w:hAnsi="Times New Roman" w:cs="Times New Roman"/>
                <w:sz w:val="28"/>
                <w:szCs w:val="28"/>
              </w:rPr>
            </w:pPr>
          </w:p>
          <w:p w:rsidR="00A53ADC" w:rsidRPr="0016343E" w:rsidRDefault="00A53ADC" w:rsidP="002007C4">
            <w:pPr>
              <w:wordWrap/>
              <w:rPr>
                <w:rFonts w:ascii="Times New Roman" w:hAnsi="Times New Roman" w:cs="Times New Roman"/>
                <w:sz w:val="28"/>
                <w:szCs w:val="28"/>
              </w:rPr>
            </w:pPr>
          </w:p>
          <w:p w:rsidR="00A53ADC" w:rsidRPr="0016343E" w:rsidRDefault="00A53ADC" w:rsidP="002007C4">
            <w:pPr>
              <w:wordWrap/>
              <w:rPr>
                <w:rFonts w:ascii="Times New Roman" w:hAnsi="Times New Roman" w:cs="Times New Roman"/>
                <w:sz w:val="28"/>
                <w:szCs w:val="28"/>
              </w:rPr>
            </w:pPr>
          </w:p>
          <w:p w:rsidR="00A53ADC" w:rsidRPr="0016343E" w:rsidRDefault="00A53ADC" w:rsidP="002007C4">
            <w:pPr>
              <w:wordWrap/>
              <w:rPr>
                <w:rFonts w:ascii="Times New Roman" w:hAnsi="Times New Roman" w:cs="Times New Roman"/>
                <w:sz w:val="28"/>
                <w:szCs w:val="28"/>
              </w:rPr>
            </w:pPr>
          </w:p>
          <w:p w:rsidR="00A53ADC" w:rsidRPr="0016343E" w:rsidRDefault="00A53ADC" w:rsidP="002007C4">
            <w:pPr>
              <w:wordWrap/>
              <w:rPr>
                <w:rFonts w:ascii="Times New Roman" w:hAnsi="Times New Roman" w:cs="Times New Roman"/>
                <w:sz w:val="28"/>
                <w:szCs w:val="28"/>
              </w:rPr>
            </w:pPr>
          </w:p>
          <w:p w:rsidR="00A53ADC" w:rsidRPr="0016343E" w:rsidRDefault="00A53ADC" w:rsidP="002007C4">
            <w:pPr>
              <w:wordWrap/>
              <w:rPr>
                <w:rFonts w:ascii="Times New Roman" w:hAnsi="Times New Roman" w:cs="Times New Roman"/>
                <w:sz w:val="28"/>
                <w:szCs w:val="28"/>
              </w:rPr>
            </w:pPr>
          </w:p>
          <w:p w:rsidR="00A53ADC" w:rsidRPr="0016343E" w:rsidRDefault="00A53ADC" w:rsidP="002007C4">
            <w:pPr>
              <w:wordWrap/>
              <w:rPr>
                <w:rFonts w:ascii="Times New Roman" w:hAnsi="Times New Roman" w:cs="Times New Roman"/>
                <w:sz w:val="28"/>
                <w:szCs w:val="28"/>
              </w:rPr>
            </w:pPr>
          </w:p>
          <w:p w:rsidR="00A53ADC" w:rsidRPr="0016343E" w:rsidRDefault="00A53ADC" w:rsidP="002007C4">
            <w:pPr>
              <w:wordWrap/>
              <w:rPr>
                <w:rFonts w:ascii="Times New Roman" w:hAnsi="Times New Roman" w:cs="Times New Roman"/>
                <w:sz w:val="28"/>
                <w:szCs w:val="28"/>
              </w:rPr>
            </w:pPr>
          </w:p>
        </w:tc>
      </w:tr>
    </w:tbl>
    <w:p w:rsidR="00A53ADC" w:rsidRPr="0016343E" w:rsidRDefault="00A53ADC" w:rsidP="002007C4">
      <w:pPr>
        <w:adjustRightInd w:val="0"/>
        <w:spacing w:after="0" w:line="240" w:lineRule="auto"/>
        <w:ind w:firstLine="540"/>
        <w:rPr>
          <w:rFonts w:ascii="Times New Roman" w:hAnsi="Times New Roman" w:cs="Times New Roman"/>
          <w:sz w:val="28"/>
          <w:szCs w:val="28"/>
        </w:rPr>
      </w:pPr>
    </w:p>
    <w:p w:rsidR="00A53ADC" w:rsidRPr="0016343E" w:rsidRDefault="00A53ADC" w:rsidP="002007C4">
      <w:pPr>
        <w:adjustRightInd w:val="0"/>
        <w:spacing w:after="0" w:line="240" w:lineRule="auto"/>
        <w:ind w:firstLine="540"/>
        <w:rPr>
          <w:rFonts w:ascii="Times New Roman" w:hAnsi="Times New Roman" w:cs="Times New Roman"/>
          <w:i/>
          <w:sz w:val="28"/>
          <w:szCs w:val="28"/>
        </w:rPr>
      </w:pPr>
      <w:r w:rsidRPr="0016343E">
        <w:rPr>
          <w:rFonts w:ascii="Times New Roman" w:hAnsi="Times New Roman" w:cs="Times New Roman"/>
          <w:i/>
          <w:sz w:val="28"/>
          <w:szCs w:val="28"/>
        </w:rPr>
        <w:t>B.3</w:t>
      </w:r>
      <w:r w:rsidR="00437ED7">
        <w:rPr>
          <w:rFonts w:ascii="Times New Roman" w:hAnsi="Times New Roman" w:cs="Times New Roman"/>
          <w:i/>
          <w:sz w:val="28"/>
          <w:szCs w:val="28"/>
          <w:lang w:val="ru-RU"/>
        </w:rPr>
        <w:t>.</w:t>
      </w:r>
      <w:r w:rsidRPr="0016343E">
        <w:rPr>
          <w:rFonts w:ascii="Times New Roman" w:hAnsi="Times New Roman" w:cs="Times New Roman"/>
          <w:i/>
          <w:sz w:val="28"/>
          <w:szCs w:val="28"/>
        </w:rPr>
        <w:t xml:space="preserve"> Discussion</w:t>
      </w:r>
    </w:p>
    <w:p w:rsidR="00A53ADC" w:rsidRPr="0016343E" w:rsidRDefault="00A53ADC" w:rsidP="002007C4">
      <w:pPr>
        <w:adjustRightInd w:val="0"/>
        <w:spacing w:after="0" w:line="240" w:lineRule="auto"/>
        <w:ind w:firstLine="540"/>
        <w:rPr>
          <w:rFonts w:ascii="Times New Roman" w:hAnsi="Times New Roman" w:cs="Times New Roman"/>
          <w:b/>
          <w:sz w:val="14"/>
          <w:szCs w:val="14"/>
        </w:rPr>
      </w:pPr>
    </w:p>
    <w:p w:rsidR="00A53ADC" w:rsidRPr="00437ED7" w:rsidRDefault="00A53ADC" w:rsidP="002007C4">
      <w:pPr>
        <w:adjustRightInd w:val="0"/>
        <w:spacing w:after="0" w:line="240" w:lineRule="auto"/>
        <w:ind w:firstLine="540"/>
        <w:rPr>
          <w:rFonts w:ascii="Times New Roman" w:hAnsi="Times New Roman" w:cs="Times New Roman"/>
          <w:sz w:val="28"/>
          <w:szCs w:val="28"/>
        </w:rPr>
      </w:pPr>
      <w:r w:rsidRPr="00437ED7">
        <w:rPr>
          <w:rFonts w:ascii="Times New Roman" w:hAnsi="Times New Roman" w:cs="Times New Roman"/>
          <w:i/>
          <w:sz w:val="28"/>
          <w:szCs w:val="28"/>
        </w:rPr>
        <w:t>Interviewer:</w:t>
      </w:r>
      <w:r w:rsidRPr="00437ED7">
        <w:rPr>
          <w:rFonts w:ascii="Times New Roman" w:hAnsi="Times New Roman" w:cs="Times New Roman"/>
          <w:sz w:val="28"/>
          <w:szCs w:val="28"/>
        </w:rPr>
        <w:t xml:space="preserve"> “Could you please answer for these questions. Your expert opinion will contribute to the proposals for the further enhancement of civil service system”:</w:t>
      </w:r>
    </w:p>
    <w:p w:rsidR="00A53ADC" w:rsidRPr="0016343E" w:rsidRDefault="00A53ADC" w:rsidP="002007C4">
      <w:pPr>
        <w:adjustRightInd w:val="0"/>
        <w:spacing w:after="0" w:line="240" w:lineRule="auto"/>
        <w:ind w:firstLine="540"/>
        <w:rPr>
          <w:rFonts w:ascii="Times New Roman" w:hAnsi="Times New Roman" w:cs="Times New Roman"/>
          <w:b/>
          <w:sz w:val="26"/>
          <w:szCs w:val="26"/>
        </w:rPr>
      </w:pPr>
    </w:p>
    <w:p w:rsidR="00A53ADC" w:rsidRPr="00437ED7" w:rsidRDefault="00A53ADC" w:rsidP="00457ECE">
      <w:pPr>
        <w:pStyle w:val="a4"/>
        <w:numPr>
          <w:ilvl w:val="0"/>
          <w:numId w:val="13"/>
        </w:numPr>
        <w:tabs>
          <w:tab w:val="left" w:pos="851"/>
          <w:tab w:val="left" w:pos="993"/>
        </w:tabs>
        <w:wordWrap/>
        <w:spacing w:after="0" w:line="240" w:lineRule="auto"/>
        <w:ind w:leftChars="0" w:left="0" w:firstLine="567"/>
        <w:contextualSpacing/>
        <w:rPr>
          <w:rFonts w:ascii="Times New Roman" w:hAnsi="Times New Roman" w:cs="Times New Roman"/>
          <w:sz w:val="28"/>
          <w:szCs w:val="28"/>
        </w:rPr>
      </w:pPr>
      <w:r w:rsidRPr="00437ED7">
        <w:rPr>
          <w:rFonts w:ascii="Times New Roman" w:hAnsi="Times New Roman" w:cs="Times New Roman"/>
          <w:sz w:val="28"/>
          <w:szCs w:val="28"/>
        </w:rPr>
        <w:t>What does “innovative civil service” mean to you? Could you describe your vision in more detail?</w:t>
      </w:r>
    </w:p>
    <w:p w:rsidR="00A53ADC" w:rsidRPr="00437ED7" w:rsidRDefault="00A53ADC" w:rsidP="00457ECE">
      <w:pPr>
        <w:pStyle w:val="a4"/>
        <w:numPr>
          <w:ilvl w:val="0"/>
          <w:numId w:val="13"/>
        </w:numPr>
        <w:tabs>
          <w:tab w:val="left" w:pos="851"/>
          <w:tab w:val="left" w:pos="993"/>
        </w:tabs>
        <w:wordWrap/>
        <w:spacing w:after="0" w:line="240" w:lineRule="auto"/>
        <w:ind w:leftChars="0" w:left="0" w:firstLine="567"/>
        <w:contextualSpacing/>
        <w:rPr>
          <w:rFonts w:ascii="Times New Roman" w:hAnsi="Times New Roman" w:cs="Times New Roman"/>
          <w:sz w:val="28"/>
          <w:szCs w:val="28"/>
        </w:rPr>
      </w:pPr>
      <w:r w:rsidRPr="00437ED7">
        <w:rPr>
          <w:rFonts w:ascii="Times New Roman" w:hAnsi="Times New Roman" w:cs="Times New Roman"/>
          <w:sz w:val="28"/>
          <w:szCs w:val="28"/>
        </w:rPr>
        <w:t>What factors do you think influence on improvement of state apparatus effectiveness? Could you briefly describe them?</w:t>
      </w:r>
    </w:p>
    <w:p w:rsidR="00A53ADC" w:rsidRPr="00437ED7" w:rsidRDefault="00A53ADC" w:rsidP="00457ECE">
      <w:pPr>
        <w:pStyle w:val="a4"/>
        <w:numPr>
          <w:ilvl w:val="0"/>
          <w:numId w:val="13"/>
        </w:numPr>
        <w:tabs>
          <w:tab w:val="left" w:pos="851"/>
          <w:tab w:val="left" w:pos="993"/>
        </w:tabs>
        <w:wordWrap/>
        <w:spacing w:after="0" w:line="240" w:lineRule="auto"/>
        <w:ind w:leftChars="0" w:left="0" w:firstLine="567"/>
        <w:contextualSpacing/>
        <w:rPr>
          <w:rFonts w:ascii="Times New Roman" w:hAnsi="Times New Roman" w:cs="Times New Roman"/>
          <w:sz w:val="28"/>
          <w:szCs w:val="28"/>
        </w:rPr>
      </w:pPr>
      <w:r w:rsidRPr="00437ED7">
        <w:rPr>
          <w:rFonts w:ascii="Times New Roman" w:hAnsi="Times New Roman" w:cs="Times New Roman"/>
          <w:sz w:val="28"/>
          <w:szCs w:val="28"/>
        </w:rPr>
        <w:t>What kind of changes is needed to increase the efficiency of public authorities (for example, organizational change, enhancement of human resources competencies, etc.)?</w:t>
      </w:r>
    </w:p>
    <w:p w:rsidR="00A53ADC" w:rsidRPr="00437ED7" w:rsidRDefault="00A53ADC" w:rsidP="00457ECE">
      <w:pPr>
        <w:pStyle w:val="a4"/>
        <w:numPr>
          <w:ilvl w:val="0"/>
          <w:numId w:val="13"/>
        </w:numPr>
        <w:tabs>
          <w:tab w:val="left" w:pos="851"/>
          <w:tab w:val="left" w:pos="993"/>
        </w:tabs>
        <w:wordWrap/>
        <w:spacing w:after="0" w:line="240" w:lineRule="auto"/>
        <w:ind w:leftChars="0" w:left="0" w:firstLine="567"/>
        <w:contextualSpacing/>
        <w:rPr>
          <w:rFonts w:ascii="Times New Roman" w:hAnsi="Times New Roman" w:cs="Times New Roman"/>
          <w:sz w:val="28"/>
          <w:szCs w:val="28"/>
        </w:rPr>
      </w:pPr>
      <w:r w:rsidRPr="00437ED7">
        <w:rPr>
          <w:rFonts w:ascii="Times New Roman" w:hAnsi="Times New Roman" w:cs="Times New Roman"/>
          <w:sz w:val="28"/>
          <w:szCs w:val="28"/>
        </w:rPr>
        <w:t>What are the difficulties of public authorities’ daily work? How can these difficulties be overcome?</w:t>
      </w:r>
    </w:p>
    <w:p w:rsidR="00A53ADC" w:rsidRPr="00437ED7" w:rsidRDefault="00A53ADC" w:rsidP="00457ECE">
      <w:pPr>
        <w:pStyle w:val="a4"/>
        <w:numPr>
          <w:ilvl w:val="0"/>
          <w:numId w:val="13"/>
        </w:numPr>
        <w:tabs>
          <w:tab w:val="left" w:pos="851"/>
          <w:tab w:val="left" w:pos="993"/>
        </w:tabs>
        <w:wordWrap/>
        <w:spacing w:after="0" w:line="240" w:lineRule="auto"/>
        <w:ind w:leftChars="0" w:left="0" w:firstLine="567"/>
        <w:contextualSpacing/>
        <w:rPr>
          <w:rFonts w:ascii="Times New Roman" w:hAnsi="Times New Roman" w:cs="Times New Roman"/>
          <w:sz w:val="28"/>
          <w:szCs w:val="28"/>
        </w:rPr>
      </w:pPr>
      <w:r w:rsidRPr="00437ED7">
        <w:rPr>
          <w:rFonts w:ascii="Times New Roman" w:hAnsi="Times New Roman" w:cs="Times New Roman"/>
          <w:sz w:val="28"/>
          <w:szCs w:val="28"/>
        </w:rPr>
        <w:t>Returning to the question of effective innovative civil service, what recommendations would you suggest?</w:t>
      </w:r>
    </w:p>
    <w:p w:rsidR="00A53ADC" w:rsidRPr="0016343E" w:rsidRDefault="00A53ADC" w:rsidP="002007C4">
      <w:pPr>
        <w:adjustRightInd w:val="0"/>
        <w:spacing w:after="0" w:line="240" w:lineRule="auto"/>
        <w:ind w:firstLine="540"/>
        <w:rPr>
          <w:rFonts w:ascii="Times New Roman" w:hAnsi="Times New Roman" w:cs="Times New Roman"/>
          <w:sz w:val="26"/>
          <w:szCs w:val="26"/>
          <w:u w:val="single"/>
        </w:rPr>
      </w:pPr>
    </w:p>
    <w:p w:rsidR="00A53ADC" w:rsidRPr="00437ED7" w:rsidRDefault="00A53ADC" w:rsidP="002007C4">
      <w:pPr>
        <w:adjustRightInd w:val="0"/>
        <w:spacing w:after="0" w:line="240" w:lineRule="auto"/>
        <w:ind w:firstLine="540"/>
        <w:rPr>
          <w:rFonts w:ascii="Times New Roman" w:hAnsi="Times New Roman"/>
          <w:i/>
          <w:sz w:val="28"/>
          <w:szCs w:val="28"/>
        </w:rPr>
      </w:pPr>
      <w:r w:rsidRPr="00437ED7">
        <w:rPr>
          <w:rFonts w:ascii="Times New Roman" w:hAnsi="Times New Roman" w:cs="Times New Roman"/>
          <w:i/>
          <w:sz w:val="28"/>
          <w:szCs w:val="28"/>
        </w:rPr>
        <w:t>Interviewee’s comments</w:t>
      </w:r>
      <w:r w:rsidRPr="00437ED7">
        <w:rPr>
          <w:rFonts w:ascii="Times New Roman" w:hAnsi="Times New Roman"/>
          <w:i/>
          <w:sz w:val="28"/>
          <w:szCs w:val="28"/>
        </w:rPr>
        <w:t>:</w:t>
      </w:r>
    </w:p>
    <w:p w:rsidR="00A53ADC" w:rsidRPr="0016343E" w:rsidRDefault="00A53ADC" w:rsidP="002007C4">
      <w:pPr>
        <w:adjustRightInd w:val="0"/>
        <w:spacing w:after="0" w:line="240" w:lineRule="auto"/>
        <w:ind w:firstLine="540"/>
        <w:rPr>
          <w:rFonts w:ascii="Times New Roman" w:hAnsi="Times New Roman" w:cs="Times New Roman"/>
          <w:sz w:val="14"/>
          <w:szCs w:val="28"/>
        </w:rPr>
      </w:pPr>
    </w:p>
    <w:tbl>
      <w:tblPr>
        <w:tblStyle w:val="a3"/>
        <w:tblW w:w="0" w:type="auto"/>
        <w:tblInd w:w="108" w:type="dxa"/>
        <w:tblLook w:val="04A0" w:firstRow="1" w:lastRow="0" w:firstColumn="1" w:lastColumn="0" w:noHBand="0" w:noVBand="1"/>
      </w:tblPr>
      <w:tblGrid>
        <w:gridCol w:w="9639"/>
      </w:tblGrid>
      <w:tr w:rsidR="00A53ADC" w:rsidRPr="0016343E" w:rsidTr="00437ED7">
        <w:trPr>
          <w:trHeight w:val="2732"/>
        </w:trPr>
        <w:tc>
          <w:tcPr>
            <w:tcW w:w="9639" w:type="dxa"/>
          </w:tcPr>
          <w:p w:rsidR="00A53ADC" w:rsidRPr="0016343E" w:rsidRDefault="00A53ADC" w:rsidP="002007C4">
            <w:pPr>
              <w:wordWrap/>
              <w:rPr>
                <w:rFonts w:ascii="Times New Roman" w:hAnsi="Times New Roman" w:cs="Times New Roman"/>
                <w:sz w:val="28"/>
                <w:szCs w:val="28"/>
              </w:rPr>
            </w:pPr>
          </w:p>
          <w:p w:rsidR="00A53ADC" w:rsidRPr="0016343E" w:rsidRDefault="00A53ADC" w:rsidP="002007C4">
            <w:pPr>
              <w:wordWrap/>
              <w:rPr>
                <w:rFonts w:ascii="Times New Roman" w:hAnsi="Times New Roman" w:cs="Times New Roman"/>
                <w:sz w:val="28"/>
                <w:szCs w:val="28"/>
              </w:rPr>
            </w:pPr>
          </w:p>
          <w:p w:rsidR="00A53ADC" w:rsidRPr="0016343E" w:rsidRDefault="00A53ADC" w:rsidP="002007C4">
            <w:pPr>
              <w:wordWrap/>
              <w:rPr>
                <w:rFonts w:ascii="Times New Roman" w:hAnsi="Times New Roman" w:cs="Times New Roman"/>
                <w:sz w:val="28"/>
                <w:szCs w:val="28"/>
              </w:rPr>
            </w:pPr>
          </w:p>
          <w:p w:rsidR="00A53ADC" w:rsidRPr="0016343E" w:rsidRDefault="00A53ADC" w:rsidP="002007C4">
            <w:pPr>
              <w:wordWrap/>
              <w:rPr>
                <w:rFonts w:ascii="Times New Roman" w:hAnsi="Times New Roman" w:cs="Times New Roman"/>
                <w:sz w:val="28"/>
                <w:szCs w:val="28"/>
              </w:rPr>
            </w:pPr>
          </w:p>
          <w:p w:rsidR="00A53ADC" w:rsidRPr="0016343E" w:rsidRDefault="00A53ADC" w:rsidP="002007C4">
            <w:pPr>
              <w:wordWrap/>
              <w:rPr>
                <w:rFonts w:ascii="Times New Roman" w:hAnsi="Times New Roman" w:cs="Times New Roman"/>
                <w:sz w:val="28"/>
                <w:szCs w:val="28"/>
              </w:rPr>
            </w:pPr>
          </w:p>
          <w:p w:rsidR="00A53ADC" w:rsidRPr="0016343E" w:rsidRDefault="00A53ADC" w:rsidP="002007C4">
            <w:pPr>
              <w:wordWrap/>
              <w:rPr>
                <w:rFonts w:ascii="Times New Roman" w:hAnsi="Times New Roman" w:cs="Times New Roman"/>
                <w:sz w:val="28"/>
                <w:szCs w:val="28"/>
              </w:rPr>
            </w:pPr>
          </w:p>
          <w:p w:rsidR="00A53ADC" w:rsidRPr="00437ED7" w:rsidRDefault="00A53ADC" w:rsidP="002007C4">
            <w:pPr>
              <w:wordWrap/>
              <w:rPr>
                <w:rFonts w:ascii="Times New Roman" w:hAnsi="Times New Roman" w:cs="Times New Roman"/>
                <w:sz w:val="28"/>
                <w:szCs w:val="28"/>
                <w:lang w:val="ru-RU"/>
              </w:rPr>
            </w:pPr>
          </w:p>
        </w:tc>
      </w:tr>
    </w:tbl>
    <w:p w:rsidR="00A53ADC" w:rsidRPr="0016343E" w:rsidRDefault="00A53ADC" w:rsidP="002007C4">
      <w:pPr>
        <w:wordWrap/>
        <w:spacing w:after="0" w:line="240" w:lineRule="auto"/>
        <w:jc w:val="center"/>
        <w:rPr>
          <w:rFonts w:ascii="Times New Roman" w:hAnsi="Times New Roman" w:cs="Times New Roman"/>
          <w:b/>
          <w:caps/>
          <w:sz w:val="28"/>
          <w:szCs w:val="28"/>
        </w:rPr>
      </w:pPr>
    </w:p>
    <w:p w:rsidR="00A53ADC" w:rsidRPr="0016343E" w:rsidRDefault="00A53ADC" w:rsidP="002007C4">
      <w:pPr>
        <w:wordWrap/>
        <w:spacing w:after="0" w:line="240" w:lineRule="auto"/>
        <w:jc w:val="center"/>
        <w:rPr>
          <w:rFonts w:ascii="Times New Roman" w:hAnsi="Times New Roman" w:cs="Times New Roman"/>
          <w:b/>
          <w:caps/>
          <w:sz w:val="28"/>
          <w:szCs w:val="28"/>
        </w:rPr>
        <w:sectPr w:rsidR="00A53ADC" w:rsidRPr="0016343E" w:rsidSect="00514B18">
          <w:pgSz w:w="11906" w:h="16838" w:code="9"/>
          <w:pgMar w:top="1134" w:right="567" w:bottom="1134" w:left="1701" w:header="720" w:footer="720" w:gutter="0"/>
          <w:cols w:space="720"/>
          <w:docGrid w:linePitch="360"/>
        </w:sectPr>
      </w:pPr>
    </w:p>
    <w:p w:rsidR="00A53ADC" w:rsidRPr="0016343E" w:rsidRDefault="00A53ADC" w:rsidP="002007C4">
      <w:pPr>
        <w:wordWrap/>
        <w:spacing w:after="0" w:line="240" w:lineRule="auto"/>
        <w:jc w:val="center"/>
        <w:rPr>
          <w:rFonts w:ascii="Times New Roman" w:hAnsi="Times New Roman" w:cs="Times New Roman"/>
          <w:b/>
          <w:caps/>
          <w:sz w:val="28"/>
          <w:szCs w:val="28"/>
          <w:lang w:val="kk-KZ"/>
        </w:rPr>
      </w:pPr>
      <w:r w:rsidRPr="0016343E">
        <w:rPr>
          <w:rFonts w:ascii="Times New Roman" w:hAnsi="Times New Roman" w:cs="Times New Roman"/>
          <w:b/>
          <w:caps/>
          <w:sz w:val="28"/>
          <w:szCs w:val="28"/>
        </w:rPr>
        <w:t xml:space="preserve">annex </w:t>
      </w:r>
      <w:r w:rsidRPr="0016343E">
        <w:rPr>
          <w:rFonts w:ascii="Times New Roman" w:hAnsi="Times New Roman" w:cs="Times New Roman" w:hint="eastAsia"/>
          <w:b/>
          <w:caps/>
          <w:sz w:val="28"/>
          <w:szCs w:val="28"/>
        </w:rPr>
        <w:t>f</w:t>
      </w:r>
    </w:p>
    <w:p w:rsidR="00A53ADC" w:rsidRPr="0016343E" w:rsidRDefault="00A53ADC" w:rsidP="002007C4">
      <w:pPr>
        <w:wordWrap/>
        <w:spacing w:after="0" w:line="240" w:lineRule="auto"/>
        <w:jc w:val="center"/>
        <w:rPr>
          <w:rFonts w:ascii="Times New Roman" w:hAnsi="Times New Roman" w:cs="Times New Roman"/>
          <w:b/>
          <w:caps/>
          <w:sz w:val="28"/>
          <w:szCs w:val="28"/>
          <w:lang w:val="kk-KZ"/>
        </w:rPr>
      </w:pPr>
    </w:p>
    <w:p w:rsidR="00A53ADC" w:rsidRPr="00890333" w:rsidRDefault="004A5C06" w:rsidP="00890333">
      <w:pPr>
        <w:spacing w:after="0" w:line="240" w:lineRule="auto"/>
        <w:rPr>
          <w:rFonts w:ascii="Times New Roman" w:hAnsi="Times New Roman" w:cs="Times New Roman"/>
          <w:sz w:val="28"/>
          <w:szCs w:val="28"/>
        </w:rPr>
      </w:pPr>
      <w:r w:rsidRPr="0016343E">
        <w:rPr>
          <w:rFonts w:ascii="Times New Roman" w:hAnsi="Times New Roman"/>
          <w:sz w:val="28"/>
        </w:rPr>
        <w:t>Table</w:t>
      </w:r>
      <w:r w:rsidRPr="00890333">
        <w:rPr>
          <w:rFonts w:ascii="Times New Roman" w:hAnsi="Times New Roman" w:cs="Times New Roman"/>
          <w:sz w:val="28"/>
          <w:szCs w:val="28"/>
        </w:rPr>
        <w:t xml:space="preserve"> </w:t>
      </w:r>
      <w:r w:rsidRPr="004A5C06">
        <w:rPr>
          <w:rFonts w:ascii="Times New Roman" w:hAnsi="Times New Roman" w:cs="Times New Roman" w:hint="eastAsia"/>
          <w:caps/>
          <w:sz w:val="28"/>
          <w:szCs w:val="28"/>
        </w:rPr>
        <w:t>f</w:t>
      </w:r>
      <w:r w:rsidRPr="004A5C06">
        <w:rPr>
          <w:rFonts w:ascii="Times New Roman" w:hAnsi="Times New Roman" w:cs="Times New Roman"/>
          <w:caps/>
          <w:sz w:val="28"/>
          <w:szCs w:val="28"/>
        </w:rPr>
        <w:t>.</w:t>
      </w:r>
      <w:r w:rsidRPr="004A5C06">
        <w:rPr>
          <w:rFonts w:ascii="Times New Roman" w:hAnsi="Times New Roman" w:cs="Times New Roman"/>
          <w:caps/>
          <w:sz w:val="28"/>
          <w:szCs w:val="28"/>
          <w:lang w:val="ru-RU"/>
        </w:rPr>
        <w:t>1 –</w:t>
      </w:r>
      <w:r w:rsidRPr="00890333">
        <w:rPr>
          <w:rFonts w:ascii="Times New Roman" w:hAnsi="Times New Roman" w:cs="Times New Roman"/>
          <w:sz w:val="28"/>
          <w:szCs w:val="28"/>
        </w:rPr>
        <w:t xml:space="preserve"> </w:t>
      </w:r>
      <w:r w:rsidR="00A53ADC" w:rsidRPr="00890333">
        <w:rPr>
          <w:rFonts w:ascii="Times New Roman" w:hAnsi="Times New Roman" w:cs="Times New Roman"/>
          <w:sz w:val="28"/>
          <w:szCs w:val="28"/>
        </w:rPr>
        <w:t>Conceptual model operationalization</w:t>
      </w:r>
    </w:p>
    <w:p w:rsidR="00A53ADC" w:rsidRPr="004A5C06" w:rsidRDefault="00A53ADC" w:rsidP="004A5C06">
      <w:pPr>
        <w:wordWrap/>
        <w:spacing w:after="0" w:line="240" w:lineRule="auto"/>
        <w:jc w:val="right"/>
        <w:rPr>
          <w:rFonts w:ascii="Times New Roman" w:hAnsi="Times New Roman" w:cs="Times New Roman"/>
          <w:b/>
          <w:caps/>
          <w:sz w:val="16"/>
          <w:szCs w:val="16"/>
        </w:rPr>
      </w:pPr>
    </w:p>
    <w:tbl>
      <w:tblPr>
        <w:tblStyle w:val="a3"/>
        <w:tblpPr w:leftFromText="142" w:rightFromText="142" w:vertAnchor="text" w:tblpX="148" w:tblpY="1"/>
        <w:tblOverlap w:val="never"/>
        <w:tblW w:w="14567" w:type="dxa"/>
        <w:tblLayout w:type="fixed"/>
        <w:tblLook w:val="04A0" w:firstRow="1" w:lastRow="0" w:firstColumn="1" w:lastColumn="0" w:noHBand="0" w:noVBand="1"/>
      </w:tblPr>
      <w:tblGrid>
        <w:gridCol w:w="1228"/>
        <w:gridCol w:w="3417"/>
        <w:gridCol w:w="1842"/>
        <w:gridCol w:w="1704"/>
        <w:gridCol w:w="992"/>
        <w:gridCol w:w="2693"/>
        <w:gridCol w:w="1157"/>
        <w:gridCol w:w="1534"/>
      </w:tblGrid>
      <w:tr w:rsidR="00A53ADC" w:rsidRPr="008227DD" w:rsidTr="008227DD">
        <w:trPr>
          <w:trHeight w:val="410"/>
        </w:trPr>
        <w:tc>
          <w:tcPr>
            <w:tcW w:w="1228" w:type="dxa"/>
            <w:tcBorders>
              <w:top w:val="single" w:sz="4" w:space="0" w:color="auto"/>
              <w:left w:val="single" w:sz="4" w:space="0" w:color="auto"/>
              <w:bottom w:val="single" w:sz="4" w:space="0" w:color="auto"/>
              <w:right w:val="single" w:sz="4" w:space="0" w:color="auto"/>
            </w:tcBorders>
            <w:vAlign w:val="center"/>
            <w:hideMark/>
          </w:tcPr>
          <w:p w:rsidR="00A53ADC" w:rsidRPr="008227DD" w:rsidRDefault="00A53ADC" w:rsidP="004A5C06">
            <w:pPr>
              <w:wordWrap/>
              <w:jc w:val="center"/>
              <w:rPr>
                <w:rFonts w:ascii="Times New Roman" w:hAnsi="Times New Roman" w:cs="Times New Roman"/>
                <w:sz w:val="23"/>
                <w:szCs w:val="23"/>
              </w:rPr>
            </w:pPr>
            <w:r w:rsidRPr="008227DD">
              <w:rPr>
                <w:rFonts w:ascii="Times New Roman" w:hAnsi="Times New Roman" w:cs="Times New Roman"/>
                <w:sz w:val="23"/>
                <w:szCs w:val="23"/>
              </w:rPr>
              <w:t>Concept</w:t>
            </w:r>
          </w:p>
        </w:tc>
        <w:tc>
          <w:tcPr>
            <w:tcW w:w="3417" w:type="dxa"/>
            <w:tcBorders>
              <w:top w:val="single" w:sz="4" w:space="0" w:color="auto"/>
              <w:left w:val="single" w:sz="4" w:space="0" w:color="auto"/>
              <w:bottom w:val="single" w:sz="4" w:space="0" w:color="auto"/>
              <w:right w:val="single" w:sz="4" w:space="0" w:color="auto"/>
            </w:tcBorders>
            <w:vAlign w:val="center"/>
            <w:hideMark/>
          </w:tcPr>
          <w:p w:rsidR="00A53ADC" w:rsidRPr="008227DD" w:rsidRDefault="00A53ADC" w:rsidP="004A5C06">
            <w:pPr>
              <w:wordWrap/>
              <w:jc w:val="center"/>
              <w:rPr>
                <w:rFonts w:ascii="Times New Roman" w:hAnsi="Times New Roman" w:cs="Times New Roman"/>
                <w:sz w:val="23"/>
                <w:szCs w:val="23"/>
              </w:rPr>
            </w:pPr>
            <w:r w:rsidRPr="008227DD">
              <w:rPr>
                <w:rFonts w:ascii="Times New Roman" w:hAnsi="Times New Roman" w:cs="Times New Roman"/>
                <w:sz w:val="23"/>
                <w:szCs w:val="23"/>
              </w:rPr>
              <w:t>Conceptual definition</w:t>
            </w:r>
          </w:p>
        </w:tc>
        <w:tc>
          <w:tcPr>
            <w:tcW w:w="1842" w:type="dxa"/>
            <w:tcBorders>
              <w:top w:val="single" w:sz="4" w:space="0" w:color="auto"/>
              <w:left w:val="single" w:sz="4" w:space="0" w:color="auto"/>
              <w:bottom w:val="single" w:sz="4" w:space="0" w:color="auto"/>
              <w:right w:val="single" w:sz="4" w:space="0" w:color="auto"/>
            </w:tcBorders>
            <w:vAlign w:val="center"/>
            <w:hideMark/>
          </w:tcPr>
          <w:p w:rsidR="00A53ADC" w:rsidRPr="008227DD" w:rsidRDefault="00A53ADC" w:rsidP="004A5C06">
            <w:pPr>
              <w:wordWrap/>
              <w:jc w:val="center"/>
              <w:rPr>
                <w:rFonts w:ascii="Times New Roman" w:hAnsi="Times New Roman" w:cs="Times New Roman"/>
                <w:sz w:val="23"/>
                <w:szCs w:val="23"/>
              </w:rPr>
            </w:pPr>
            <w:r w:rsidRPr="008227DD">
              <w:rPr>
                <w:rFonts w:ascii="Times New Roman" w:hAnsi="Times New Roman" w:cs="Times New Roman"/>
                <w:sz w:val="23"/>
                <w:szCs w:val="23"/>
              </w:rPr>
              <w:t>Operational definition</w:t>
            </w:r>
          </w:p>
        </w:tc>
        <w:tc>
          <w:tcPr>
            <w:tcW w:w="1704" w:type="dxa"/>
            <w:tcBorders>
              <w:top w:val="single" w:sz="4" w:space="0" w:color="auto"/>
              <w:left w:val="single" w:sz="4" w:space="0" w:color="auto"/>
              <w:bottom w:val="single" w:sz="4" w:space="0" w:color="auto"/>
              <w:right w:val="single" w:sz="4" w:space="0" w:color="auto"/>
            </w:tcBorders>
            <w:vAlign w:val="center"/>
            <w:hideMark/>
          </w:tcPr>
          <w:p w:rsidR="00A53ADC" w:rsidRPr="008227DD" w:rsidRDefault="00A53ADC" w:rsidP="004A5C06">
            <w:pPr>
              <w:wordWrap/>
              <w:jc w:val="center"/>
              <w:rPr>
                <w:rFonts w:ascii="Times New Roman" w:hAnsi="Times New Roman" w:cs="Times New Roman"/>
                <w:sz w:val="23"/>
                <w:szCs w:val="23"/>
              </w:rPr>
            </w:pPr>
            <w:r w:rsidRPr="008227DD">
              <w:rPr>
                <w:rFonts w:ascii="Times New Roman" w:hAnsi="Times New Roman" w:cs="Times New Roman"/>
                <w:sz w:val="23"/>
                <w:szCs w:val="23"/>
              </w:rPr>
              <w:t>Sub</w:t>
            </w:r>
          </w:p>
          <w:p w:rsidR="00A53ADC" w:rsidRPr="008227DD" w:rsidRDefault="00A53ADC" w:rsidP="004A5C06">
            <w:pPr>
              <w:wordWrap/>
              <w:jc w:val="center"/>
              <w:rPr>
                <w:rFonts w:ascii="Times New Roman" w:hAnsi="Times New Roman" w:cs="Times New Roman"/>
                <w:sz w:val="23"/>
                <w:szCs w:val="23"/>
              </w:rPr>
            </w:pPr>
            <w:r w:rsidRPr="008227DD">
              <w:rPr>
                <w:rFonts w:ascii="Times New Roman" w:hAnsi="Times New Roman" w:cs="Times New Roman"/>
                <w:sz w:val="23"/>
                <w:szCs w:val="23"/>
              </w:rPr>
              <w:t>concept</w:t>
            </w:r>
          </w:p>
        </w:tc>
        <w:tc>
          <w:tcPr>
            <w:tcW w:w="992" w:type="dxa"/>
            <w:tcBorders>
              <w:top w:val="single" w:sz="4" w:space="0" w:color="auto"/>
              <w:left w:val="single" w:sz="4" w:space="0" w:color="auto"/>
              <w:bottom w:val="single" w:sz="4" w:space="0" w:color="auto"/>
              <w:right w:val="single" w:sz="4" w:space="0" w:color="auto"/>
            </w:tcBorders>
            <w:vAlign w:val="center"/>
            <w:hideMark/>
          </w:tcPr>
          <w:p w:rsidR="00A53ADC" w:rsidRPr="008227DD" w:rsidRDefault="00A53ADC" w:rsidP="004A5C06">
            <w:pPr>
              <w:wordWrap/>
              <w:jc w:val="center"/>
              <w:rPr>
                <w:rFonts w:ascii="Times New Roman" w:hAnsi="Times New Roman" w:cs="Times New Roman"/>
                <w:sz w:val="23"/>
                <w:szCs w:val="23"/>
              </w:rPr>
            </w:pPr>
            <w:r w:rsidRPr="008227DD">
              <w:rPr>
                <w:rFonts w:ascii="Times New Roman" w:hAnsi="Times New Roman" w:cs="Times New Roman"/>
                <w:sz w:val="23"/>
                <w:szCs w:val="23"/>
              </w:rPr>
              <w:t>Abbreviation</w:t>
            </w:r>
          </w:p>
        </w:tc>
        <w:tc>
          <w:tcPr>
            <w:tcW w:w="2693" w:type="dxa"/>
            <w:tcBorders>
              <w:top w:val="single" w:sz="4" w:space="0" w:color="auto"/>
              <w:left w:val="single" w:sz="4" w:space="0" w:color="auto"/>
              <w:bottom w:val="single" w:sz="4" w:space="0" w:color="auto"/>
              <w:right w:val="single" w:sz="4" w:space="0" w:color="auto"/>
            </w:tcBorders>
            <w:vAlign w:val="center"/>
            <w:hideMark/>
          </w:tcPr>
          <w:p w:rsidR="00A53ADC" w:rsidRPr="008227DD" w:rsidRDefault="00A53ADC" w:rsidP="004A5C06">
            <w:pPr>
              <w:wordWrap/>
              <w:jc w:val="center"/>
              <w:rPr>
                <w:rFonts w:ascii="Times New Roman" w:hAnsi="Times New Roman" w:cs="Times New Roman"/>
                <w:sz w:val="23"/>
                <w:szCs w:val="23"/>
              </w:rPr>
            </w:pPr>
            <w:r w:rsidRPr="008227DD">
              <w:rPr>
                <w:rFonts w:ascii="Times New Roman" w:hAnsi="Times New Roman" w:cs="Times New Roman"/>
                <w:sz w:val="23"/>
                <w:szCs w:val="23"/>
              </w:rPr>
              <w:t>Items (Statement)</w:t>
            </w:r>
          </w:p>
        </w:tc>
        <w:tc>
          <w:tcPr>
            <w:tcW w:w="1157" w:type="dxa"/>
            <w:tcBorders>
              <w:top w:val="single" w:sz="4" w:space="0" w:color="auto"/>
              <w:left w:val="single" w:sz="4" w:space="0" w:color="auto"/>
              <w:bottom w:val="single" w:sz="4" w:space="0" w:color="auto"/>
              <w:right w:val="single" w:sz="4" w:space="0" w:color="auto"/>
            </w:tcBorders>
            <w:vAlign w:val="center"/>
            <w:hideMark/>
          </w:tcPr>
          <w:p w:rsidR="00A53ADC" w:rsidRPr="008227DD" w:rsidRDefault="00A53ADC" w:rsidP="004A5C06">
            <w:pPr>
              <w:wordWrap/>
              <w:jc w:val="center"/>
              <w:rPr>
                <w:rFonts w:ascii="Times New Roman" w:hAnsi="Times New Roman" w:cs="Times New Roman"/>
                <w:sz w:val="23"/>
                <w:szCs w:val="23"/>
              </w:rPr>
            </w:pPr>
            <w:r w:rsidRPr="008227DD">
              <w:rPr>
                <w:rFonts w:ascii="Times New Roman" w:hAnsi="Times New Roman" w:cs="Times New Roman"/>
                <w:sz w:val="23"/>
                <w:szCs w:val="23"/>
              </w:rPr>
              <w:t>Measures</w:t>
            </w:r>
          </w:p>
        </w:tc>
        <w:tc>
          <w:tcPr>
            <w:tcW w:w="1534" w:type="dxa"/>
            <w:tcBorders>
              <w:top w:val="single" w:sz="4" w:space="0" w:color="auto"/>
              <w:left w:val="single" w:sz="4" w:space="0" w:color="auto"/>
              <w:bottom w:val="single" w:sz="4" w:space="0" w:color="auto"/>
              <w:right w:val="single" w:sz="4" w:space="0" w:color="auto"/>
            </w:tcBorders>
            <w:vAlign w:val="center"/>
            <w:hideMark/>
          </w:tcPr>
          <w:p w:rsidR="00A53ADC" w:rsidRPr="008227DD" w:rsidRDefault="00A53ADC" w:rsidP="004A5C06">
            <w:pPr>
              <w:wordWrap/>
              <w:jc w:val="center"/>
              <w:rPr>
                <w:rFonts w:ascii="Times New Roman" w:hAnsi="Times New Roman" w:cs="Times New Roman"/>
                <w:sz w:val="23"/>
                <w:szCs w:val="23"/>
              </w:rPr>
            </w:pPr>
            <w:r w:rsidRPr="008227DD">
              <w:rPr>
                <w:rFonts w:ascii="Times New Roman" w:hAnsi="Times New Roman" w:cs="Times New Roman"/>
                <w:sz w:val="23"/>
                <w:szCs w:val="23"/>
              </w:rPr>
              <w:t>References</w:t>
            </w:r>
          </w:p>
        </w:tc>
      </w:tr>
      <w:tr w:rsidR="000C3D40" w:rsidRPr="008227DD" w:rsidTr="004A5C06">
        <w:trPr>
          <w:trHeight w:val="279"/>
        </w:trPr>
        <w:tc>
          <w:tcPr>
            <w:tcW w:w="1228" w:type="dxa"/>
            <w:tcBorders>
              <w:top w:val="single" w:sz="4" w:space="0" w:color="auto"/>
              <w:left w:val="single" w:sz="4" w:space="0" w:color="auto"/>
              <w:bottom w:val="single" w:sz="4" w:space="0" w:color="auto"/>
              <w:right w:val="single" w:sz="4" w:space="0" w:color="auto"/>
            </w:tcBorders>
          </w:tcPr>
          <w:p w:rsidR="000C3D40" w:rsidRPr="008227DD" w:rsidRDefault="000C3D40" w:rsidP="002007C4">
            <w:pPr>
              <w:wordWrap/>
              <w:jc w:val="center"/>
              <w:rPr>
                <w:rFonts w:ascii="Times New Roman" w:hAnsi="Times New Roman" w:cs="Times New Roman"/>
                <w:sz w:val="23"/>
                <w:szCs w:val="23"/>
              </w:rPr>
            </w:pPr>
            <w:r w:rsidRPr="008227DD">
              <w:rPr>
                <w:rFonts w:ascii="Times New Roman" w:hAnsi="Times New Roman" w:cs="Times New Roman"/>
                <w:sz w:val="23"/>
                <w:szCs w:val="23"/>
              </w:rPr>
              <w:t>1</w:t>
            </w:r>
          </w:p>
        </w:tc>
        <w:tc>
          <w:tcPr>
            <w:tcW w:w="3417" w:type="dxa"/>
            <w:tcBorders>
              <w:top w:val="single" w:sz="4" w:space="0" w:color="auto"/>
              <w:left w:val="single" w:sz="4" w:space="0" w:color="auto"/>
              <w:bottom w:val="single" w:sz="4" w:space="0" w:color="auto"/>
              <w:right w:val="single" w:sz="4" w:space="0" w:color="auto"/>
            </w:tcBorders>
          </w:tcPr>
          <w:p w:rsidR="000C3D40" w:rsidRPr="008227DD" w:rsidRDefault="000C3D40" w:rsidP="002007C4">
            <w:pPr>
              <w:wordWrap/>
              <w:jc w:val="center"/>
              <w:rPr>
                <w:rFonts w:ascii="Times New Roman" w:hAnsi="Times New Roman" w:cs="Times New Roman"/>
                <w:sz w:val="23"/>
                <w:szCs w:val="23"/>
              </w:rPr>
            </w:pPr>
            <w:r w:rsidRPr="008227DD">
              <w:rPr>
                <w:rFonts w:ascii="Times New Roman" w:hAnsi="Times New Roman" w:cs="Times New Roman"/>
                <w:sz w:val="23"/>
                <w:szCs w:val="23"/>
              </w:rPr>
              <w:t>2</w:t>
            </w:r>
          </w:p>
        </w:tc>
        <w:tc>
          <w:tcPr>
            <w:tcW w:w="1842" w:type="dxa"/>
            <w:tcBorders>
              <w:top w:val="single" w:sz="4" w:space="0" w:color="auto"/>
              <w:left w:val="single" w:sz="4" w:space="0" w:color="auto"/>
              <w:bottom w:val="single" w:sz="4" w:space="0" w:color="auto"/>
              <w:right w:val="single" w:sz="4" w:space="0" w:color="auto"/>
            </w:tcBorders>
          </w:tcPr>
          <w:p w:rsidR="000C3D40" w:rsidRPr="008227DD" w:rsidRDefault="000C3D40" w:rsidP="002007C4">
            <w:pPr>
              <w:wordWrap/>
              <w:jc w:val="center"/>
              <w:rPr>
                <w:rFonts w:ascii="Times New Roman" w:hAnsi="Times New Roman" w:cs="Times New Roman"/>
                <w:sz w:val="23"/>
                <w:szCs w:val="23"/>
              </w:rPr>
            </w:pPr>
            <w:r w:rsidRPr="008227DD">
              <w:rPr>
                <w:rFonts w:ascii="Times New Roman" w:hAnsi="Times New Roman" w:cs="Times New Roman"/>
                <w:sz w:val="23"/>
                <w:szCs w:val="23"/>
              </w:rPr>
              <w:t>3</w:t>
            </w:r>
          </w:p>
        </w:tc>
        <w:tc>
          <w:tcPr>
            <w:tcW w:w="1704" w:type="dxa"/>
            <w:tcBorders>
              <w:top w:val="single" w:sz="4" w:space="0" w:color="auto"/>
              <w:left w:val="single" w:sz="4" w:space="0" w:color="auto"/>
              <w:bottom w:val="single" w:sz="4" w:space="0" w:color="auto"/>
              <w:right w:val="single" w:sz="4" w:space="0" w:color="auto"/>
            </w:tcBorders>
          </w:tcPr>
          <w:p w:rsidR="000C3D40" w:rsidRPr="008227DD" w:rsidRDefault="000C3D40" w:rsidP="002007C4">
            <w:pPr>
              <w:wordWrap/>
              <w:jc w:val="center"/>
              <w:rPr>
                <w:rFonts w:ascii="Times New Roman" w:hAnsi="Times New Roman" w:cs="Times New Roman"/>
                <w:sz w:val="23"/>
                <w:szCs w:val="23"/>
              </w:rPr>
            </w:pPr>
            <w:r w:rsidRPr="008227DD">
              <w:rPr>
                <w:rFonts w:ascii="Times New Roman" w:hAnsi="Times New Roman" w:cs="Times New Roman"/>
                <w:sz w:val="23"/>
                <w:szCs w:val="23"/>
              </w:rPr>
              <w:t>4</w:t>
            </w:r>
          </w:p>
        </w:tc>
        <w:tc>
          <w:tcPr>
            <w:tcW w:w="992" w:type="dxa"/>
            <w:tcBorders>
              <w:top w:val="single" w:sz="4" w:space="0" w:color="auto"/>
              <w:left w:val="single" w:sz="4" w:space="0" w:color="auto"/>
              <w:bottom w:val="single" w:sz="4" w:space="0" w:color="auto"/>
              <w:right w:val="single" w:sz="4" w:space="0" w:color="auto"/>
            </w:tcBorders>
          </w:tcPr>
          <w:p w:rsidR="000C3D40" w:rsidRPr="008227DD" w:rsidRDefault="000C3D40" w:rsidP="002007C4">
            <w:pPr>
              <w:wordWrap/>
              <w:jc w:val="center"/>
              <w:rPr>
                <w:rFonts w:ascii="Times New Roman" w:hAnsi="Times New Roman" w:cs="Times New Roman"/>
                <w:sz w:val="23"/>
                <w:szCs w:val="23"/>
              </w:rPr>
            </w:pPr>
            <w:r w:rsidRPr="008227DD">
              <w:rPr>
                <w:rFonts w:ascii="Times New Roman" w:hAnsi="Times New Roman" w:cs="Times New Roman"/>
                <w:sz w:val="23"/>
                <w:szCs w:val="23"/>
              </w:rPr>
              <w:t>5</w:t>
            </w:r>
          </w:p>
        </w:tc>
        <w:tc>
          <w:tcPr>
            <w:tcW w:w="2693" w:type="dxa"/>
            <w:tcBorders>
              <w:top w:val="single" w:sz="4" w:space="0" w:color="auto"/>
              <w:left w:val="single" w:sz="4" w:space="0" w:color="auto"/>
              <w:bottom w:val="single" w:sz="4" w:space="0" w:color="auto"/>
              <w:right w:val="single" w:sz="4" w:space="0" w:color="auto"/>
            </w:tcBorders>
          </w:tcPr>
          <w:p w:rsidR="000C3D40" w:rsidRPr="008227DD" w:rsidRDefault="000C3D40" w:rsidP="002007C4">
            <w:pPr>
              <w:wordWrap/>
              <w:jc w:val="center"/>
              <w:rPr>
                <w:rFonts w:ascii="Times New Roman" w:hAnsi="Times New Roman" w:cs="Times New Roman"/>
                <w:sz w:val="23"/>
                <w:szCs w:val="23"/>
                <w:lang w:val="ru-RU"/>
              </w:rPr>
            </w:pPr>
            <w:r w:rsidRPr="008227DD">
              <w:rPr>
                <w:rFonts w:ascii="Times New Roman" w:hAnsi="Times New Roman" w:cs="Times New Roman"/>
                <w:sz w:val="23"/>
                <w:szCs w:val="23"/>
                <w:lang w:val="ru-RU"/>
              </w:rPr>
              <w:t>6</w:t>
            </w:r>
          </w:p>
        </w:tc>
        <w:tc>
          <w:tcPr>
            <w:tcW w:w="1157" w:type="dxa"/>
            <w:tcBorders>
              <w:top w:val="single" w:sz="4" w:space="0" w:color="auto"/>
              <w:left w:val="single" w:sz="4" w:space="0" w:color="auto"/>
              <w:bottom w:val="single" w:sz="4" w:space="0" w:color="auto"/>
              <w:right w:val="single" w:sz="4" w:space="0" w:color="auto"/>
            </w:tcBorders>
          </w:tcPr>
          <w:p w:rsidR="000C3D40" w:rsidRPr="008227DD" w:rsidRDefault="000C3D40" w:rsidP="002007C4">
            <w:pPr>
              <w:wordWrap/>
              <w:jc w:val="center"/>
              <w:rPr>
                <w:rFonts w:ascii="Times New Roman" w:hAnsi="Times New Roman" w:cs="Times New Roman"/>
                <w:sz w:val="23"/>
                <w:szCs w:val="23"/>
                <w:lang w:val="ru-RU"/>
              </w:rPr>
            </w:pPr>
            <w:r w:rsidRPr="008227DD">
              <w:rPr>
                <w:rFonts w:ascii="Times New Roman" w:hAnsi="Times New Roman" w:cs="Times New Roman"/>
                <w:sz w:val="23"/>
                <w:szCs w:val="23"/>
                <w:lang w:val="ru-RU"/>
              </w:rPr>
              <w:t>7</w:t>
            </w:r>
          </w:p>
        </w:tc>
        <w:tc>
          <w:tcPr>
            <w:tcW w:w="1534" w:type="dxa"/>
            <w:tcBorders>
              <w:top w:val="single" w:sz="4" w:space="0" w:color="auto"/>
              <w:left w:val="single" w:sz="4" w:space="0" w:color="auto"/>
              <w:bottom w:val="single" w:sz="4" w:space="0" w:color="auto"/>
              <w:right w:val="single" w:sz="4" w:space="0" w:color="auto"/>
            </w:tcBorders>
          </w:tcPr>
          <w:p w:rsidR="000C3D40" w:rsidRPr="008227DD" w:rsidRDefault="000C3D40" w:rsidP="002007C4">
            <w:pPr>
              <w:wordWrap/>
              <w:jc w:val="center"/>
              <w:rPr>
                <w:rFonts w:ascii="Times New Roman" w:hAnsi="Times New Roman" w:cs="Times New Roman"/>
                <w:sz w:val="23"/>
                <w:szCs w:val="23"/>
                <w:lang w:val="ru-RU"/>
              </w:rPr>
            </w:pPr>
            <w:r w:rsidRPr="008227DD">
              <w:rPr>
                <w:rFonts w:ascii="Times New Roman" w:hAnsi="Times New Roman" w:cs="Times New Roman"/>
                <w:sz w:val="23"/>
                <w:szCs w:val="23"/>
                <w:lang w:val="ru-RU"/>
              </w:rPr>
              <w:t>8</w:t>
            </w:r>
          </w:p>
        </w:tc>
      </w:tr>
      <w:tr w:rsidR="00A53ADC" w:rsidRPr="008227DD" w:rsidTr="008227DD">
        <w:trPr>
          <w:trHeight w:val="56"/>
        </w:trPr>
        <w:tc>
          <w:tcPr>
            <w:tcW w:w="14567" w:type="dxa"/>
            <w:gridSpan w:val="8"/>
            <w:tcBorders>
              <w:top w:val="single" w:sz="4" w:space="0" w:color="auto"/>
              <w:left w:val="single" w:sz="4" w:space="0" w:color="auto"/>
              <w:bottom w:val="single" w:sz="4" w:space="0" w:color="auto"/>
              <w:right w:val="single" w:sz="4" w:space="0" w:color="auto"/>
            </w:tcBorders>
            <w:vAlign w:val="center"/>
            <w:hideMark/>
          </w:tcPr>
          <w:p w:rsidR="00A53ADC" w:rsidRPr="008227DD" w:rsidRDefault="004A5C06" w:rsidP="008227DD">
            <w:pPr>
              <w:wordWrap/>
              <w:jc w:val="center"/>
              <w:rPr>
                <w:rFonts w:ascii="Times New Roman" w:hAnsi="Times New Roman" w:cs="Times New Roman"/>
                <w:b/>
                <w:sz w:val="23"/>
                <w:szCs w:val="23"/>
              </w:rPr>
            </w:pPr>
            <w:r w:rsidRPr="008227DD">
              <w:rPr>
                <w:rFonts w:ascii="Times New Roman" w:hAnsi="Times New Roman" w:cs="Times New Roman"/>
                <w:sz w:val="23"/>
                <w:szCs w:val="23"/>
              </w:rPr>
              <w:t>Independent Variables</w:t>
            </w:r>
          </w:p>
        </w:tc>
      </w:tr>
      <w:tr w:rsidR="00A53ADC" w:rsidRPr="008227DD" w:rsidTr="008227DD">
        <w:trPr>
          <w:trHeight w:val="454"/>
        </w:trPr>
        <w:tc>
          <w:tcPr>
            <w:tcW w:w="1228" w:type="dxa"/>
            <w:vMerge w:val="restart"/>
            <w:tcBorders>
              <w:top w:val="single" w:sz="4" w:space="0" w:color="auto"/>
              <w:left w:val="single" w:sz="4" w:space="0" w:color="auto"/>
              <w:bottom w:val="single" w:sz="4" w:space="0" w:color="auto"/>
              <w:right w:val="single" w:sz="4" w:space="0" w:color="auto"/>
            </w:tcBorders>
            <w:hideMark/>
          </w:tcPr>
          <w:p w:rsidR="00A53ADC" w:rsidRPr="008227DD" w:rsidRDefault="00A53ADC" w:rsidP="004A5C06">
            <w:pPr>
              <w:wordWrap/>
              <w:ind w:right="-66"/>
              <w:rPr>
                <w:rFonts w:ascii="Times New Roman" w:hAnsi="Times New Roman" w:cs="Times New Roman"/>
                <w:b/>
                <w:sz w:val="23"/>
                <w:szCs w:val="23"/>
              </w:rPr>
            </w:pPr>
            <w:r w:rsidRPr="008227DD">
              <w:rPr>
                <w:rFonts w:ascii="Times New Roman" w:hAnsi="Times New Roman" w:cs="Times New Roman"/>
                <w:sz w:val="23"/>
                <w:szCs w:val="23"/>
              </w:rPr>
              <w:t>Leadership</w:t>
            </w:r>
          </w:p>
        </w:tc>
        <w:tc>
          <w:tcPr>
            <w:tcW w:w="3417" w:type="dxa"/>
            <w:vMerge w:val="restart"/>
            <w:tcBorders>
              <w:top w:val="single" w:sz="4" w:space="0" w:color="auto"/>
              <w:left w:val="single" w:sz="4" w:space="0" w:color="auto"/>
              <w:bottom w:val="single" w:sz="4" w:space="0" w:color="auto"/>
              <w:right w:val="single" w:sz="4" w:space="0" w:color="auto"/>
            </w:tcBorders>
          </w:tcPr>
          <w:p w:rsidR="00A53ADC" w:rsidRPr="008227DD" w:rsidRDefault="00A53ADC" w:rsidP="002007C4">
            <w:pPr>
              <w:wordWrap/>
              <w:rPr>
                <w:rFonts w:ascii="Times New Roman" w:hAnsi="Times New Roman" w:cs="Times New Roman"/>
                <w:sz w:val="23"/>
                <w:szCs w:val="23"/>
              </w:rPr>
            </w:pPr>
            <w:r w:rsidRPr="008227DD">
              <w:rPr>
                <w:rFonts w:ascii="Times New Roman" w:hAnsi="Times New Roman" w:cs="Times New Roman"/>
                <w:sz w:val="23"/>
                <w:szCs w:val="23"/>
              </w:rPr>
              <w:t>In many studies of change management, the leadership factor is one of the key aspects for trans</w:t>
            </w:r>
            <w:r w:rsidR="008227DD" w:rsidRPr="008227DD">
              <w:rPr>
                <w:rFonts w:ascii="Times New Roman" w:hAnsi="Times New Roman" w:cs="Times New Roman"/>
                <w:sz w:val="23"/>
                <w:szCs w:val="23"/>
              </w:rPr>
              <w:t xml:space="preserve"> </w:t>
            </w:r>
            <w:r w:rsidRPr="008227DD">
              <w:rPr>
                <w:rFonts w:ascii="Times New Roman" w:hAnsi="Times New Roman" w:cs="Times New Roman"/>
                <w:sz w:val="23"/>
                <w:szCs w:val="23"/>
              </w:rPr>
              <w:t>formation. Special attention is paid to such qualities of a leader as the ability to hear his subo</w:t>
            </w:r>
            <w:r w:rsidR="008227DD" w:rsidRPr="008227DD">
              <w:rPr>
                <w:rFonts w:ascii="Times New Roman" w:hAnsi="Times New Roman" w:cs="Times New Roman"/>
                <w:sz w:val="23"/>
                <w:szCs w:val="23"/>
              </w:rPr>
              <w:t xml:space="preserve"> </w:t>
            </w:r>
            <w:r w:rsidRPr="008227DD">
              <w:rPr>
                <w:rFonts w:ascii="Times New Roman" w:hAnsi="Times New Roman" w:cs="Times New Roman"/>
                <w:sz w:val="23"/>
                <w:szCs w:val="23"/>
              </w:rPr>
              <w:t>rdi</w:t>
            </w:r>
            <w:r w:rsidR="008227DD" w:rsidRPr="008227DD">
              <w:rPr>
                <w:rFonts w:ascii="Times New Roman" w:hAnsi="Times New Roman" w:cs="Times New Roman"/>
                <w:sz w:val="23"/>
                <w:szCs w:val="23"/>
              </w:rPr>
              <w:t xml:space="preserve"> </w:t>
            </w:r>
            <w:r w:rsidRPr="008227DD">
              <w:rPr>
                <w:rFonts w:ascii="Times New Roman" w:hAnsi="Times New Roman" w:cs="Times New Roman"/>
                <w:sz w:val="23"/>
                <w:szCs w:val="23"/>
              </w:rPr>
              <w:t>nates when making decisions, as well as the willingness to change</w:t>
            </w:r>
          </w:p>
        </w:tc>
        <w:tc>
          <w:tcPr>
            <w:tcW w:w="1842" w:type="dxa"/>
            <w:vMerge w:val="restart"/>
            <w:tcBorders>
              <w:top w:val="single" w:sz="4" w:space="0" w:color="auto"/>
              <w:left w:val="single" w:sz="4" w:space="0" w:color="auto"/>
              <w:bottom w:val="single" w:sz="4" w:space="0" w:color="auto"/>
              <w:right w:val="single" w:sz="4" w:space="0" w:color="auto"/>
            </w:tcBorders>
            <w:hideMark/>
          </w:tcPr>
          <w:p w:rsidR="00A53ADC" w:rsidRPr="008227DD" w:rsidRDefault="00A53ADC" w:rsidP="004A5C06">
            <w:pPr>
              <w:wordWrap/>
              <w:rPr>
                <w:rFonts w:ascii="Times New Roman" w:hAnsi="Times New Roman" w:cs="Times New Roman"/>
                <w:b/>
                <w:sz w:val="23"/>
                <w:szCs w:val="23"/>
              </w:rPr>
            </w:pPr>
            <w:r w:rsidRPr="008227DD">
              <w:rPr>
                <w:rFonts w:ascii="Times New Roman" w:eastAsia="TimesNewRomanPSMT" w:hAnsi="Times New Roman" w:cs="Times New Roman"/>
                <w:sz w:val="23"/>
                <w:szCs w:val="23"/>
              </w:rPr>
              <w:t>The degree to which Leadership can affect the transformation thru readiness to hear and make changes</w:t>
            </w:r>
          </w:p>
        </w:tc>
        <w:tc>
          <w:tcPr>
            <w:tcW w:w="1704" w:type="dxa"/>
            <w:tcBorders>
              <w:top w:val="single" w:sz="4" w:space="0" w:color="auto"/>
              <w:left w:val="single" w:sz="4" w:space="0" w:color="auto"/>
              <w:bottom w:val="single" w:sz="4" w:space="0" w:color="auto"/>
              <w:right w:val="single" w:sz="4" w:space="0" w:color="auto"/>
            </w:tcBorders>
          </w:tcPr>
          <w:p w:rsidR="00A53ADC" w:rsidRPr="008227DD" w:rsidRDefault="00A53ADC" w:rsidP="002007C4">
            <w:pPr>
              <w:wordWrap/>
              <w:ind w:rightChars="-52" w:right="-104"/>
              <w:rPr>
                <w:rFonts w:ascii="Times New Roman" w:hAnsi="Times New Roman" w:cs="Times New Roman"/>
                <w:sz w:val="23"/>
                <w:szCs w:val="23"/>
              </w:rPr>
            </w:pPr>
            <w:r w:rsidRPr="008227DD">
              <w:rPr>
                <w:rFonts w:ascii="Times New Roman" w:hAnsi="Times New Roman" w:cs="Times New Roman"/>
                <w:sz w:val="23"/>
                <w:szCs w:val="23"/>
              </w:rPr>
              <w:t>Transformational Leader</w:t>
            </w:r>
          </w:p>
          <w:p w:rsidR="00A53ADC" w:rsidRPr="008227DD" w:rsidRDefault="00A53ADC" w:rsidP="002007C4">
            <w:pPr>
              <w:wordWrap/>
              <w:rPr>
                <w:rFonts w:ascii="Times New Roman" w:hAnsi="Times New Roman" w:cs="Times New Roman"/>
                <w:sz w:val="23"/>
                <w:szCs w:val="23"/>
              </w:rPr>
            </w:pPr>
          </w:p>
        </w:tc>
        <w:tc>
          <w:tcPr>
            <w:tcW w:w="992" w:type="dxa"/>
            <w:tcBorders>
              <w:top w:val="single" w:sz="4" w:space="0" w:color="auto"/>
              <w:left w:val="single" w:sz="4" w:space="0" w:color="auto"/>
              <w:bottom w:val="single" w:sz="4" w:space="0" w:color="auto"/>
              <w:right w:val="single" w:sz="4" w:space="0" w:color="auto"/>
            </w:tcBorders>
            <w:hideMark/>
          </w:tcPr>
          <w:p w:rsidR="00A53ADC" w:rsidRPr="008227DD" w:rsidRDefault="00A53ADC" w:rsidP="002007C4">
            <w:pPr>
              <w:wordWrap/>
              <w:jc w:val="center"/>
              <w:rPr>
                <w:rFonts w:ascii="Times New Roman" w:hAnsi="Times New Roman" w:cs="Times New Roman"/>
                <w:sz w:val="23"/>
                <w:szCs w:val="23"/>
              </w:rPr>
            </w:pPr>
            <w:r w:rsidRPr="008227DD">
              <w:rPr>
                <w:rFonts w:ascii="Times New Roman" w:hAnsi="Times New Roman" w:cs="Times New Roman"/>
                <w:sz w:val="23"/>
                <w:szCs w:val="23"/>
              </w:rPr>
              <w:t>L1</w:t>
            </w:r>
          </w:p>
        </w:tc>
        <w:tc>
          <w:tcPr>
            <w:tcW w:w="2693" w:type="dxa"/>
            <w:tcBorders>
              <w:top w:val="single" w:sz="4" w:space="0" w:color="auto"/>
              <w:left w:val="single" w:sz="4" w:space="0" w:color="auto"/>
              <w:bottom w:val="single" w:sz="4" w:space="0" w:color="auto"/>
              <w:right w:val="single" w:sz="4" w:space="0" w:color="auto"/>
            </w:tcBorders>
            <w:vAlign w:val="bottom"/>
          </w:tcPr>
          <w:p w:rsidR="00A53ADC" w:rsidRPr="008227DD" w:rsidRDefault="00A53ADC" w:rsidP="002007C4">
            <w:pPr>
              <w:wordWrap/>
              <w:adjustRightInd w:val="0"/>
              <w:rPr>
                <w:rFonts w:ascii="Times New Roman" w:hAnsi="Times New Roman" w:cs="Times New Roman"/>
                <w:sz w:val="23"/>
                <w:szCs w:val="23"/>
              </w:rPr>
            </w:pPr>
            <w:r w:rsidRPr="008227DD">
              <w:rPr>
                <w:rFonts w:ascii="Times New Roman" w:hAnsi="Times New Roman" w:cs="Times New Roman"/>
                <w:sz w:val="23"/>
                <w:szCs w:val="23"/>
              </w:rPr>
              <w:t>It is important that the head of the organization actively participates in making changes</w:t>
            </w:r>
          </w:p>
        </w:tc>
        <w:tc>
          <w:tcPr>
            <w:tcW w:w="1157" w:type="dxa"/>
            <w:vMerge w:val="restart"/>
            <w:tcBorders>
              <w:top w:val="single" w:sz="4" w:space="0" w:color="auto"/>
              <w:left w:val="single" w:sz="4" w:space="0" w:color="auto"/>
              <w:bottom w:val="single" w:sz="4" w:space="0" w:color="auto"/>
              <w:right w:val="single" w:sz="4" w:space="0" w:color="auto"/>
            </w:tcBorders>
            <w:hideMark/>
          </w:tcPr>
          <w:p w:rsidR="00A53ADC" w:rsidRPr="008227DD" w:rsidRDefault="00A53ADC" w:rsidP="002007C4">
            <w:pPr>
              <w:widowControl/>
              <w:wordWrap/>
              <w:adjustRightInd w:val="0"/>
              <w:jc w:val="center"/>
              <w:rPr>
                <w:rFonts w:ascii="Times New Roman" w:hAnsi="Times New Roman" w:cs="Times New Roman"/>
                <w:sz w:val="23"/>
                <w:szCs w:val="23"/>
              </w:rPr>
            </w:pPr>
            <w:r w:rsidRPr="008227DD">
              <w:rPr>
                <w:rFonts w:ascii="Times New Roman" w:hAnsi="Times New Roman" w:cs="Times New Roman"/>
                <w:sz w:val="23"/>
                <w:szCs w:val="23"/>
              </w:rPr>
              <w:t>Ordinal scale</w:t>
            </w:r>
          </w:p>
          <w:p w:rsidR="00A53ADC" w:rsidRPr="008227DD" w:rsidRDefault="00A53ADC" w:rsidP="002007C4">
            <w:pPr>
              <w:wordWrap/>
              <w:jc w:val="center"/>
              <w:rPr>
                <w:rFonts w:ascii="Times New Roman" w:hAnsi="Times New Roman" w:cs="Times New Roman"/>
                <w:b/>
                <w:sz w:val="23"/>
                <w:szCs w:val="23"/>
              </w:rPr>
            </w:pPr>
            <w:r w:rsidRPr="008227DD">
              <w:rPr>
                <w:rFonts w:ascii="Times New Roman" w:hAnsi="Times New Roman" w:cs="Times New Roman"/>
                <w:sz w:val="23"/>
                <w:szCs w:val="23"/>
              </w:rPr>
              <w:t>(5-point Likert scale format)</w:t>
            </w:r>
          </w:p>
        </w:tc>
        <w:tc>
          <w:tcPr>
            <w:tcW w:w="1534" w:type="dxa"/>
            <w:vMerge w:val="restart"/>
            <w:tcBorders>
              <w:top w:val="single" w:sz="4" w:space="0" w:color="auto"/>
              <w:left w:val="single" w:sz="4" w:space="0" w:color="auto"/>
              <w:bottom w:val="single" w:sz="4" w:space="0" w:color="auto"/>
              <w:right w:val="single" w:sz="4" w:space="0" w:color="auto"/>
            </w:tcBorders>
          </w:tcPr>
          <w:p w:rsidR="00A53ADC" w:rsidRPr="008227DD" w:rsidRDefault="00A53ADC" w:rsidP="002007C4">
            <w:pPr>
              <w:wordWrap/>
              <w:rPr>
                <w:rFonts w:ascii="Times New Roman" w:hAnsi="Times New Roman" w:cs="Times New Roman"/>
                <w:sz w:val="23"/>
                <w:szCs w:val="23"/>
              </w:rPr>
            </w:pPr>
            <w:r w:rsidRPr="008227DD">
              <w:rPr>
                <w:rFonts w:ascii="Times New Roman" w:hAnsi="Times New Roman" w:cs="Times New Roman"/>
                <w:sz w:val="23"/>
                <w:szCs w:val="23"/>
              </w:rPr>
              <w:t>Behn (1991)</w:t>
            </w:r>
            <w:r w:rsidRPr="008227DD">
              <w:rPr>
                <w:rFonts w:ascii="Times New Roman" w:hAnsi="Times New Roman" w:cs="Times New Roman" w:hint="eastAsia"/>
                <w:sz w:val="23"/>
                <w:szCs w:val="23"/>
              </w:rPr>
              <w:t xml:space="preserve">; </w:t>
            </w:r>
            <w:r w:rsidRPr="008227DD">
              <w:rPr>
                <w:rFonts w:ascii="Times New Roman" w:hAnsi="Times New Roman" w:cs="Times New Roman"/>
                <w:sz w:val="23"/>
                <w:szCs w:val="23"/>
              </w:rPr>
              <w:t xml:space="preserve"> Borins (1998);</w:t>
            </w:r>
            <w:r w:rsidR="008227DD" w:rsidRPr="008227DD">
              <w:rPr>
                <w:rFonts w:ascii="Times New Roman" w:hAnsi="Times New Roman" w:cs="Times New Roman"/>
                <w:sz w:val="23"/>
                <w:szCs w:val="23"/>
              </w:rPr>
              <w:t xml:space="preserve"> </w:t>
            </w:r>
            <w:r w:rsidRPr="008227DD">
              <w:rPr>
                <w:rFonts w:ascii="Times New Roman" w:hAnsi="Times New Roman" w:cs="Times New Roman"/>
                <w:sz w:val="23"/>
                <w:szCs w:val="23"/>
              </w:rPr>
              <w:t xml:space="preserve">Waldorff et al. (2014); </w:t>
            </w:r>
          </w:p>
          <w:p w:rsidR="00A53ADC" w:rsidRPr="008227DD" w:rsidRDefault="00A53ADC" w:rsidP="008227DD">
            <w:pPr>
              <w:wordWrap/>
              <w:ind w:right="-123"/>
              <w:rPr>
                <w:rFonts w:ascii="Times New Roman" w:hAnsi="Times New Roman" w:cs="Times New Roman"/>
                <w:b/>
                <w:sz w:val="23"/>
                <w:szCs w:val="23"/>
              </w:rPr>
            </w:pPr>
            <w:r w:rsidRPr="008227DD">
              <w:rPr>
                <w:rFonts w:ascii="Times New Roman" w:hAnsi="Times New Roman" w:cs="Times New Roman"/>
                <w:sz w:val="23"/>
                <w:szCs w:val="23"/>
              </w:rPr>
              <w:t xml:space="preserve">Adizes (2017);  Andersen (2018) </w:t>
            </w:r>
          </w:p>
        </w:tc>
      </w:tr>
      <w:tr w:rsidR="00A53ADC" w:rsidRPr="008227DD" w:rsidTr="008227DD">
        <w:trPr>
          <w:trHeight w:val="1015"/>
        </w:trPr>
        <w:tc>
          <w:tcPr>
            <w:tcW w:w="1228" w:type="dxa"/>
            <w:vMerge/>
            <w:tcBorders>
              <w:top w:val="single" w:sz="4" w:space="0" w:color="auto"/>
              <w:left w:val="single" w:sz="4" w:space="0" w:color="auto"/>
              <w:bottom w:val="single" w:sz="4" w:space="0" w:color="auto"/>
              <w:right w:val="single" w:sz="4" w:space="0" w:color="auto"/>
            </w:tcBorders>
            <w:vAlign w:val="center"/>
            <w:hideMark/>
          </w:tcPr>
          <w:p w:rsidR="00A53ADC" w:rsidRPr="008227DD" w:rsidRDefault="00A53ADC" w:rsidP="002007C4">
            <w:pPr>
              <w:widowControl/>
              <w:wordWrap/>
              <w:autoSpaceDE/>
              <w:autoSpaceDN/>
              <w:jc w:val="left"/>
              <w:rPr>
                <w:rFonts w:ascii="Times New Roman" w:hAnsi="Times New Roman" w:cs="Times New Roman"/>
                <w:b/>
                <w:sz w:val="23"/>
                <w:szCs w:val="23"/>
              </w:rPr>
            </w:pPr>
          </w:p>
        </w:tc>
        <w:tc>
          <w:tcPr>
            <w:tcW w:w="3417" w:type="dxa"/>
            <w:vMerge/>
            <w:tcBorders>
              <w:top w:val="single" w:sz="4" w:space="0" w:color="auto"/>
              <w:left w:val="single" w:sz="4" w:space="0" w:color="auto"/>
              <w:bottom w:val="single" w:sz="4" w:space="0" w:color="auto"/>
              <w:right w:val="single" w:sz="4" w:space="0" w:color="auto"/>
            </w:tcBorders>
            <w:vAlign w:val="center"/>
            <w:hideMark/>
          </w:tcPr>
          <w:p w:rsidR="00A53ADC" w:rsidRPr="008227DD" w:rsidRDefault="00A53ADC" w:rsidP="002007C4">
            <w:pPr>
              <w:widowControl/>
              <w:wordWrap/>
              <w:autoSpaceDE/>
              <w:autoSpaceDN/>
              <w:jc w:val="left"/>
              <w:rPr>
                <w:rFonts w:ascii="Times New Roman" w:hAnsi="Times New Roman" w:cs="Times New Roman"/>
                <w:b/>
                <w:sz w:val="23"/>
                <w:szCs w:val="23"/>
                <w:highlight w:val="yellow"/>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3ADC" w:rsidRPr="008227DD" w:rsidRDefault="00A53ADC" w:rsidP="002007C4">
            <w:pPr>
              <w:widowControl/>
              <w:wordWrap/>
              <w:autoSpaceDE/>
              <w:autoSpaceDN/>
              <w:jc w:val="left"/>
              <w:rPr>
                <w:rFonts w:ascii="Times New Roman" w:hAnsi="Times New Roman" w:cs="Times New Roman"/>
                <w:b/>
                <w:sz w:val="23"/>
                <w:szCs w:val="23"/>
                <w:highlight w:val="yellow"/>
              </w:rPr>
            </w:pPr>
          </w:p>
        </w:tc>
        <w:tc>
          <w:tcPr>
            <w:tcW w:w="1704" w:type="dxa"/>
            <w:tcBorders>
              <w:top w:val="single" w:sz="4" w:space="0" w:color="auto"/>
              <w:left w:val="single" w:sz="4" w:space="0" w:color="auto"/>
              <w:bottom w:val="single" w:sz="4" w:space="0" w:color="auto"/>
              <w:right w:val="single" w:sz="4" w:space="0" w:color="auto"/>
            </w:tcBorders>
          </w:tcPr>
          <w:p w:rsidR="00A53ADC" w:rsidRPr="008227DD" w:rsidRDefault="00A53ADC" w:rsidP="002007C4">
            <w:pPr>
              <w:wordWrap/>
              <w:rPr>
                <w:rFonts w:ascii="Times New Roman" w:hAnsi="Times New Roman" w:cs="Times New Roman"/>
                <w:sz w:val="23"/>
                <w:szCs w:val="23"/>
              </w:rPr>
            </w:pPr>
            <w:r w:rsidRPr="008227DD">
              <w:rPr>
                <w:rFonts w:ascii="Times New Roman" w:hAnsi="Times New Roman" w:cs="Times New Roman"/>
                <w:sz w:val="23"/>
                <w:szCs w:val="23"/>
              </w:rPr>
              <w:t>Listening Leader</w:t>
            </w:r>
          </w:p>
          <w:p w:rsidR="00A53ADC" w:rsidRPr="008227DD" w:rsidRDefault="00A53ADC" w:rsidP="002007C4">
            <w:pPr>
              <w:wordWrap/>
              <w:rPr>
                <w:rFonts w:ascii="Times New Roman" w:hAnsi="Times New Roman" w:cs="Times New Roman"/>
                <w:sz w:val="23"/>
                <w:szCs w:val="23"/>
              </w:rPr>
            </w:pPr>
          </w:p>
        </w:tc>
        <w:tc>
          <w:tcPr>
            <w:tcW w:w="992" w:type="dxa"/>
            <w:tcBorders>
              <w:top w:val="single" w:sz="4" w:space="0" w:color="auto"/>
              <w:left w:val="single" w:sz="4" w:space="0" w:color="auto"/>
              <w:bottom w:val="single" w:sz="4" w:space="0" w:color="auto"/>
              <w:right w:val="single" w:sz="4" w:space="0" w:color="auto"/>
            </w:tcBorders>
            <w:hideMark/>
          </w:tcPr>
          <w:p w:rsidR="00A53ADC" w:rsidRPr="008227DD" w:rsidRDefault="00A53ADC" w:rsidP="002007C4">
            <w:pPr>
              <w:wordWrap/>
              <w:jc w:val="center"/>
              <w:rPr>
                <w:rFonts w:ascii="Times New Roman" w:hAnsi="Times New Roman" w:cs="Times New Roman"/>
                <w:sz w:val="23"/>
                <w:szCs w:val="23"/>
              </w:rPr>
            </w:pPr>
            <w:r w:rsidRPr="008227DD">
              <w:rPr>
                <w:rFonts w:ascii="Times New Roman" w:hAnsi="Times New Roman" w:cs="Times New Roman"/>
                <w:sz w:val="23"/>
                <w:szCs w:val="23"/>
              </w:rPr>
              <w:t>L2</w:t>
            </w:r>
          </w:p>
        </w:tc>
        <w:tc>
          <w:tcPr>
            <w:tcW w:w="2693" w:type="dxa"/>
            <w:tcBorders>
              <w:top w:val="single" w:sz="4" w:space="0" w:color="auto"/>
              <w:left w:val="single" w:sz="4" w:space="0" w:color="auto"/>
              <w:bottom w:val="single" w:sz="4" w:space="0" w:color="auto"/>
              <w:right w:val="single" w:sz="4" w:space="0" w:color="auto"/>
            </w:tcBorders>
          </w:tcPr>
          <w:p w:rsidR="00A53ADC" w:rsidRPr="008227DD" w:rsidRDefault="00A53ADC" w:rsidP="002007C4">
            <w:pPr>
              <w:wordWrap/>
              <w:adjustRightInd w:val="0"/>
              <w:rPr>
                <w:rFonts w:ascii="Times New Roman" w:hAnsi="Times New Roman" w:cs="Times New Roman"/>
                <w:sz w:val="23"/>
                <w:szCs w:val="23"/>
              </w:rPr>
            </w:pPr>
            <w:r w:rsidRPr="008227DD">
              <w:rPr>
                <w:rFonts w:ascii="Times New Roman" w:hAnsi="Times New Roman" w:cs="Times New Roman"/>
                <w:sz w:val="23"/>
                <w:szCs w:val="23"/>
              </w:rPr>
              <w:t>The ability of the mana</w:t>
            </w:r>
            <w:r w:rsidR="004A5C06" w:rsidRPr="008227DD">
              <w:rPr>
                <w:rFonts w:ascii="Times New Roman" w:hAnsi="Times New Roman" w:cs="Times New Roman"/>
                <w:sz w:val="23"/>
                <w:szCs w:val="23"/>
              </w:rPr>
              <w:t xml:space="preserve"> </w:t>
            </w:r>
            <w:r w:rsidRPr="008227DD">
              <w:rPr>
                <w:rFonts w:ascii="Times New Roman" w:hAnsi="Times New Roman" w:cs="Times New Roman"/>
                <w:sz w:val="23"/>
                <w:szCs w:val="23"/>
              </w:rPr>
              <w:t>ger to hear and accept con</w:t>
            </w:r>
            <w:r w:rsidR="008227DD" w:rsidRPr="008227DD">
              <w:rPr>
                <w:rFonts w:ascii="Times New Roman" w:hAnsi="Times New Roman" w:cs="Times New Roman"/>
                <w:sz w:val="23"/>
                <w:szCs w:val="23"/>
              </w:rPr>
              <w:t xml:space="preserve"> </w:t>
            </w:r>
            <w:r w:rsidRPr="008227DD">
              <w:rPr>
                <w:rFonts w:ascii="Times New Roman" w:hAnsi="Times New Roman" w:cs="Times New Roman"/>
                <w:sz w:val="23"/>
                <w:szCs w:val="23"/>
              </w:rPr>
              <w:t>structive suggestions from subordinates is important</w:t>
            </w:r>
          </w:p>
        </w:tc>
        <w:tc>
          <w:tcPr>
            <w:tcW w:w="1157" w:type="dxa"/>
            <w:vMerge/>
            <w:tcBorders>
              <w:top w:val="single" w:sz="4" w:space="0" w:color="auto"/>
              <w:left w:val="single" w:sz="4" w:space="0" w:color="auto"/>
              <w:bottom w:val="single" w:sz="4" w:space="0" w:color="auto"/>
              <w:right w:val="single" w:sz="4" w:space="0" w:color="auto"/>
            </w:tcBorders>
            <w:vAlign w:val="center"/>
            <w:hideMark/>
          </w:tcPr>
          <w:p w:rsidR="00A53ADC" w:rsidRPr="008227DD" w:rsidRDefault="00A53ADC" w:rsidP="002007C4">
            <w:pPr>
              <w:widowControl/>
              <w:wordWrap/>
              <w:autoSpaceDE/>
              <w:autoSpaceDN/>
              <w:jc w:val="left"/>
              <w:rPr>
                <w:rFonts w:ascii="Times New Roman" w:hAnsi="Times New Roman" w:cs="Times New Roman"/>
                <w:b/>
                <w:sz w:val="23"/>
                <w:szCs w:val="23"/>
              </w:rPr>
            </w:pPr>
          </w:p>
        </w:tc>
        <w:tc>
          <w:tcPr>
            <w:tcW w:w="1534" w:type="dxa"/>
            <w:vMerge/>
            <w:tcBorders>
              <w:top w:val="single" w:sz="4" w:space="0" w:color="auto"/>
              <w:left w:val="single" w:sz="4" w:space="0" w:color="auto"/>
              <w:bottom w:val="single" w:sz="4" w:space="0" w:color="auto"/>
              <w:right w:val="single" w:sz="4" w:space="0" w:color="auto"/>
            </w:tcBorders>
            <w:vAlign w:val="center"/>
          </w:tcPr>
          <w:p w:rsidR="00A53ADC" w:rsidRPr="008227DD" w:rsidRDefault="00A53ADC" w:rsidP="002007C4">
            <w:pPr>
              <w:widowControl/>
              <w:wordWrap/>
              <w:autoSpaceDE/>
              <w:autoSpaceDN/>
              <w:jc w:val="left"/>
              <w:rPr>
                <w:rFonts w:ascii="Times New Roman" w:hAnsi="Times New Roman" w:cs="Times New Roman"/>
                <w:b/>
                <w:sz w:val="23"/>
                <w:szCs w:val="23"/>
                <w:highlight w:val="yellow"/>
              </w:rPr>
            </w:pPr>
          </w:p>
        </w:tc>
      </w:tr>
      <w:tr w:rsidR="00A53ADC" w:rsidRPr="008227DD" w:rsidTr="008227DD">
        <w:trPr>
          <w:trHeight w:val="743"/>
        </w:trPr>
        <w:tc>
          <w:tcPr>
            <w:tcW w:w="1228" w:type="dxa"/>
            <w:vMerge w:val="restart"/>
            <w:tcBorders>
              <w:top w:val="single" w:sz="4" w:space="0" w:color="auto"/>
              <w:left w:val="single" w:sz="4" w:space="0" w:color="auto"/>
              <w:bottom w:val="single" w:sz="4" w:space="0" w:color="auto"/>
              <w:right w:val="single" w:sz="4" w:space="0" w:color="auto"/>
            </w:tcBorders>
            <w:hideMark/>
          </w:tcPr>
          <w:p w:rsidR="00A53ADC" w:rsidRPr="008227DD" w:rsidRDefault="00A53ADC" w:rsidP="002007C4">
            <w:pPr>
              <w:wordWrap/>
              <w:rPr>
                <w:rFonts w:ascii="Times New Roman" w:eastAsia="TimesNewRomanPSMT" w:hAnsi="Times New Roman" w:cs="Times New Roman"/>
                <w:sz w:val="23"/>
                <w:szCs w:val="23"/>
              </w:rPr>
            </w:pPr>
            <w:r w:rsidRPr="008227DD">
              <w:rPr>
                <w:rFonts w:ascii="Times New Roman" w:eastAsia="TimesNewRomanPSMT" w:hAnsi="Times New Roman" w:cs="Times New Roman"/>
                <w:sz w:val="23"/>
                <w:szCs w:val="23"/>
              </w:rPr>
              <w:t>Strategy</w:t>
            </w:r>
          </w:p>
        </w:tc>
        <w:tc>
          <w:tcPr>
            <w:tcW w:w="3417" w:type="dxa"/>
            <w:vMerge w:val="restart"/>
            <w:tcBorders>
              <w:top w:val="single" w:sz="4" w:space="0" w:color="auto"/>
              <w:left w:val="single" w:sz="4" w:space="0" w:color="auto"/>
              <w:bottom w:val="single" w:sz="4" w:space="0" w:color="auto"/>
              <w:right w:val="single" w:sz="4" w:space="0" w:color="auto"/>
            </w:tcBorders>
          </w:tcPr>
          <w:p w:rsidR="00A53ADC" w:rsidRPr="008227DD" w:rsidRDefault="00A53ADC" w:rsidP="002007C4">
            <w:pPr>
              <w:wordWrap/>
              <w:rPr>
                <w:rFonts w:ascii="Times New Roman" w:eastAsia="TimesNewRomanPSMT" w:hAnsi="Times New Roman" w:cs="Times New Roman"/>
                <w:sz w:val="23"/>
                <w:szCs w:val="23"/>
                <w:highlight w:val="yellow"/>
              </w:rPr>
            </w:pPr>
            <w:r w:rsidRPr="008227DD">
              <w:rPr>
                <w:rFonts w:ascii="Times New Roman" w:eastAsia="TimesNewRomanPSMT" w:hAnsi="Times New Roman" w:cs="Times New Roman"/>
                <w:sz w:val="23"/>
                <w:szCs w:val="23"/>
              </w:rPr>
              <w:t>The strategy is often mentioned in the studies of foreign and domestic scientists and practitioners as one of the keys to the successful implementation of innovations</w:t>
            </w:r>
          </w:p>
        </w:tc>
        <w:tc>
          <w:tcPr>
            <w:tcW w:w="1842" w:type="dxa"/>
            <w:vMerge w:val="restart"/>
            <w:tcBorders>
              <w:top w:val="single" w:sz="4" w:space="0" w:color="auto"/>
              <w:left w:val="single" w:sz="4" w:space="0" w:color="auto"/>
              <w:bottom w:val="single" w:sz="4" w:space="0" w:color="auto"/>
              <w:right w:val="single" w:sz="4" w:space="0" w:color="auto"/>
            </w:tcBorders>
          </w:tcPr>
          <w:p w:rsidR="00A53ADC" w:rsidRPr="008227DD" w:rsidRDefault="00A53ADC" w:rsidP="002007C4">
            <w:pPr>
              <w:wordWrap/>
              <w:adjustRightInd w:val="0"/>
              <w:rPr>
                <w:rFonts w:ascii="Times New Roman" w:hAnsi="Times New Roman" w:cs="Times New Roman"/>
                <w:b/>
                <w:sz w:val="23"/>
                <w:szCs w:val="23"/>
                <w:highlight w:val="yellow"/>
              </w:rPr>
            </w:pPr>
            <w:r w:rsidRPr="008227DD">
              <w:rPr>
                <w:rFonts w:ascii="Times New Roman" w:eastAsia="TimesNewRomanPSMT" w:hAnsi="Times New Roman" w:cs="Times New Roman"/>
                <w:sz w:val="23"/>
                <w:szCs w:val="23"/>
              </w:rPr>
              <w:t>It is important to clearly and correctly formulate and successfully implement the strategy, as well as to bear joint responsibility for the results of the evaluation</w:t>
            </w:r>
          </w:p>
        </w:tc>
        <w:tc>
          <w:tcPr>
            <w:tcW w:w="1704" w:type="dxa"/>
            <w:tcBorders>
              <w:top w:val="single" w:sz="4" w:space="0" w:color="auto"/>
              <w:left w:val="single" w:sz="4" w:space="0" w:color="auto"/>
              <w:bottom w:val="single" w:sz="4" w:space="0" w:color="auto"/>
              <w:right w:val="single" w:sz="4" w:space="0" w:color="auto"/>
            </w:tcBorders>
            <w:hideMark/>
          </w:tcPr>
          <w:p w:rsidR="00A53ADC" w:rsidRPr="008227DD" w:rsidRDefault="00A53ADC" w:rsidP="002007C4">
            <w:pPr>
              <w:wordWrap/>
              <w:rPr>
                <w:rFonts w:ascii="Times New Roman" w:hAnsi="Times New Roman" w:cs="Times New Roman"/>
                <w:sz w:val="23"/>
                <w:szCs w:val="23"/>
              </w:rPr>
            </w:pPr>
            <w:r w:rsidRPr="008227DD">
              <w:rPr>
                <w:rFonts w:ascii="Times New Roman" w:hAnsi="Times New Roman" w:cs="Times New Roman"/>
                <w:sz w:val="23"/>
                <w:szCs w:val="23"/>
              </w:rPr>
              <w:t>Formulation</w:t>
            </w:r>
          </w:p>
        </w:tc>
        <w:tc>
          <w:tcPr>
            <w:tcW w:w="992" w:type="dxa"/>
            <w:tcBorders>
              <w:top w:val="single" w:sz="4" w:space="0" w:color="auto"/>
              <w:left w:val="single" w:sz="4" w:space="0" w:color="auto"/>
              <w:bottom w:val="single" w:sz="4" w:space="0" w:color="auto"/>
              <w:right w:val="single" w:sz="4" w:space="0" w:color="auto"/>
            </w:tcBorders>
            <w:hideMark/>
          </w:tcPr>
          <w:p w:rsidR="00A53ADC" w:rsidRPr="008227DD" w:rsidRDefault="00A53ADC" w:rsidP="002007C4">
            <w:pPr>
              <w:wordWrap/>
              <w:jc w:val="center"/>
              <w:rPr>
                <w:rFonts w:ascii="Times New Roman" w:hAnsi="Times New Roman" w:cs="Times New Roman"/>
                <w:sz w:val="23"/>
                <w:szCs w:val="23"/>
              </w:rPr>
            </w:pPr>
            <w:r w:rsidRPr="008227DD">
              <w:rPr>
                <w:rFonts w:ascii="Times New Roman" w:hAnsi="Times New Roman" w:cs="Times New Roman"/>
                <w:sz w:val="23"/>
                <w:szCs w:val="23"/>
              </w:rPr>
              <w:t>S1</w:t>
            </w:r>
          </w:p>
        </w:tc>
        <w:tc>
          <w:tcPr>
            <w:tcW w:w="2693" w:type="dxa"/>
            <w:tcBorders>
              <w:top w:val="single" w:sz="4" w:space="0" w:color="auto"/>
              <w:left w:val="single" w:sz="4" w:space="0" w:color="auto"/>
              <w:bottom w:val="single" w:sz="4" w:space="0" w:color="auto"/>
              <w:right w:val="single" w:sz="4" w:space="0" w:color="auto"/>
            </w:tcBorders>
            <w:vAlign w:val="bottom"/>
            <w:hideMark/>
          </w:tcPr>
          <w:p w:rsidR="00A53ADC" w:rsidRPr="00514B18" w:rsidRDefault="00A53ADC" w:rsidP="00514B18">
            <w:pPr>
              <w:wordWrap/>
              <w:adjustRightInd w:val="0"/>
              <w:ind w:left="-56" w:right="-42"/>
              <w:rPr>
                <w:rFonts w:ascii="Times New Roman" w:hAnsi="Times New Roman" w:cs="Times New Roman"/>
                <w:spacing w:val="-4"/>
                <w:sz w:val="23"/>
                <w:szCs w:val="23"/>
              </w:rPr>
            </w:pPr>
            <w:r w:rsidRPr="00514B18">
              <w:rPr>
                <w:rFonts w:ascii="Times New Roman" w:hAnsi="Times New Roman" w:cs="Times New Roman"/>
                <w:spacing w:val="-4"/>
                <w:sz w:val="23"/>
                <w:szCs w:val="23"/>
              </w:rPr>
              <w:t>It is important to clearly defi</w:t>
            </w:r>
            <w:r w:rsidR="00514B18">
              <w:rPr>
                <w:rFonts w:ascii="Times New Roman" w:hAnsi="Times New Roman" w:cs="Times New Roman"/>
                <w:spacing w:val="-4"/>
                <w:sz w:val="23"/>
                <w:szCs w:val="23"/>
              </w:rPr>
              <w:t xml:space="preserve"> </w:t>
            </w:r>
            <w:r w:rsidRPr="00514B18">
              <w:rPr>
                <w:rFonts w:ascii="Times New Roman" w:hAnsi="Times New Roman" w:cs="Times New Roman"/>
                <w:spacing w:val="-4"/>
                <w:sz w:val="23"/>
                <w:szCs w:val="23"/>
              </w:rPr>
              <w:t>ne the strategy/mis</w:t>
            </w:r>
            <w:r w:rsidR="008227DD" w:rsidRPr="00514B18">
              <w:rPr>
                <w:rFonts w:ascii="Times New Roman" w:hAnsi="Times New Roman" w:cs="Times New Roman"/>
                <w:spacing w:val="-4"/>
                <w:sz w:val="23"/>
                <w:szCs w:val="23"/>
              </w:rPr>
              <w:t xml:space="preserve"> </w:t>
            </w:r>
            <w:r w:rsidR="00514B18">
              <w:rPr>
                <w:rFonts w:ascii="Times New Roman" w:hAnsi="Times New Roman" w:cs="Times New Roman"/>
                <w:spacing w:val="-4"/>
                <w:sz w:val="23"/>
                <w:szCs w:val="23"/>
              </w:rPr>
              <w:t>sion/</w:t>
            </w:r>
            <w:r w:rsidRPr="00514B18">
              <w:rPr>
                <w:rFonts w:ascii="Times New Roman" w:hAnsi="Times New Roman" w:cs="Times New Roman"/>
                <w:spacing w:val="-4"/>
                <w:sz w:val="23"/>
                <w:szCs w:val="23"/>
              </w:rPr>
              <w:t>pur</w:t>
            </w:r>
            <w:r w:rsidR="00514B18">
              <w:rPr>
                <w:rFonts w:ascii="Times New Roman" w:hAnsi="Times New Roman" w:cs="Times New Roman"/>
                <w:spacing w:val="-4"/>
                <w:sz w:val="23"/>
                <w:szCs w:val="23"/>
              </w:rPr>
              <w:t xml:space="preserve"> </w:t>
            </w:r>
            <w:r w:rsidRPr="00514B18">
              <w:rPr>
                <w:rFonts w:ascii="Times New Roman" w:hAnsi="Times New Roman" w:cs="Times New Roman"/>
                <w:spacing w:val="-4"/>
                <w:sz w:val="23"/>
                <w:szCs w:val="23"/>
              </w:rPr>
              <w:t>pose of the public authority</w:t>
            </w:r>
          </w:p>
        </w:tc>
        <w:tc>
          <w:tcPr>
            <w:tcW w:w="1157" w:type="dxa"/>
            <w:vMerge w:val="restart"/>
            <w:tcBorders>
              <w:top w:val="single" w:sz="4" w:space="0" w:color="auto"/>
              <w:left w:val="single" w:sz="4" w:space="0" w:color="auto"/>
              <w:bottom w:val="single" w:sz="4" w:space="0" w:color="auto"/>
              <w:right w:val="single" w:sz="4" w:space="0" w:color="auto"/>
            </w:tcBorders>
            <w:hideMark/>
          </w:tcPr>
          <w:p w:rsidR="00A53ADC" w:rsidRPr="008227DD" w:rsidRDefault="00A53ADC" w:rsidP="002007C4">
            <w:pPr>
              <w:widowControl/>
              <w:wordWrap/>
              <w:adjustRightInd w:val="0"/>
              <w:jc w:val="center"/>
              <w:rPr>
                <w:rFonts w:ascii="Times New Roman" w:hAnsi="Times New Roman" w:cs="Times New Roman"/>
                <w:sz w:val="23"/>
                <w:szCs w:val="23"/>
              </w:rPr>
            </w:pPr>
            <w:r w:rsidRPr="008227DD">
              <w:rPr>
                <w:rFonts w:ascii="Times New Roman" w:hAnsi="Times New Roman" w:cs="Times New Roman"/>
                <w:sz w:val="23"/>
                <w:szCs w:val="23"/>
              </w:rPr>
              <w:t>Ordinal scale</w:t>
            </w:r>
          </w:p>
          <w:p w:rsidR="00A53ADC" w:rsidRPr="008227DD" w:rsidRDefault="00A53ADC" w:rsidP="002007C4">
            <w:pPr>
              <w:wordWrap/>
              <w:jc w:val="center"/>
              <w:rPr>
                <w:rFonts w:ascii="Times New Roman" w:hAnsi="Times New Roman" w:cs="Times New Roman"/>
                <w:b/>
                <w:sz w:val="23"/>
                <w:szCs w:val="23"/>
              </w:rPr>
            </w:pPr>
            <w:r w:rsidRPr="008227DD">
              <w:rPr>
                <w:rFonts w:ascii="Times New Roman" w:hAnsi="Times New Roman" w:cs="Times New Roman"/>
                <w:sz w:val="23"/>
                <w:szCs w:val="23"/>
              </w:rPr>
              <w:t>(5-point Likert scale format)</w:t>
            </w:r>
          </w:p>
        </w:tc>
        <w:tc>
          <w:tcPr>
            <w:tcW w:w="1534" w:type="dxa"/>
            <w:vMerge w:val="restart"/>
            <w:tcBorders>
              <w:top w:val="single" w:sz="4" w:space="0" w:color="auto"/>
              <w:left w:val="single" w:sz="4" w:space="0" w:color="auto"/>
              <w:bottom w:val="single" w:sz="4" w:space="0" w:color="auto"/>
              <w:right w:val="single" w:sz="4" w:space="0" w:color="auto"/>
            </w:tcBorders>
          </w:tcPr>
          <w:p w:rsidR="00A53ADC" w:rsidRPr="008227DD" w:rsidRDefault="00A53ADC" w:rsidP="002007C4">
            <w:pPr>
              <w:wordWrap/>
              <w:rPr>
                <w:rFonts w:ascii="Times New Roman" w:hAnsi="Times New Roman" w:cs="Times New Roman"/>
                <w:b/>
                <w:sz w:val="23"/>
                <w:szCs w:val="23"/>
              </w:rPr>
            </w:pPr>
            <w:r w:rsidRPr="008227DD">
              <w:rPr>
                <w:rFonts w:ascii="Times New Roman" w:hAnsi="Times New Roman" w:cs="Times New Roman"/>
                <w:sz w:val="23"/>
                <w:szCs w:val="23"/>
              </w:rPr>
              <w:t>Lee (1995)</w:t>
            </w:r>
            <w:r w:rsidRPr="008227DD">
              <w:rPr>
                <w:rFonts w:ascii="Times New Roman" w:hAnsi="Times New Roman" w:cs="Times New Roman" w:hint="eastAsia"/>
                <w:sz w:val="23"/>
                <w:szCs w:val="23"/>
              </w:rPr>
              <w:t xml:space="preserve">; </w:t>
            </w:r>
            <w:r w:rsidRPr="008227DD">
              <w:rPr>
                <w:rFonts w:ascii="Times New Roman" w:hAnsi="Times New Roman" w:cs="Times New Roman"/>
                <w:sz w:val="23"/>
                <w:szCs w:val="23"/>
              </w:rPr>
              <w:t>Samaratunge et al. (2008); Lessem and  Schieffer (2009)</w:t>
            </w:r>
          </w:p>
        </w:tc>
      </w:tr>
      <w:tr w:rsidR="00A53ADC" w:rsidRPr="008227DD" w:rsidTr="008227DD">
        <w:trPr>
          <w:trHeight w:val="547"/>
        </w:trPr>
        <w:tc>
          <w:tcPr>
            <w:tcW w:w="1228" w:type="dxa"/>
            <w:vMerge/>
            <w:tcBorders>
              <w:top w:val="single" w:sz="4" w:space="0" w:color="auto"/>
              <w:left w:val="single" w:sz="4" w:space="0" w:color="auto"/>
              <w:bottom w:val="single" w:sz="4" w:space="0" w:color="auto"/>
              <w:right w:val="single" w:sz="4" w:space="0" w:color="auto"/>
            </w:tcBorders>
            <w:vAlign w:val="center"/>
            <w:hideMark/>
          </w:tcPr>
          <w:p w:rsidR="00A53ADC" w:rsidRPr="008227DD" w:rsidRDefault="00A53ADC" w:rsidP="002007C4">
            <w:pPr>
              <w:widowControl/>
              <w:wordWrap/>
              <w:autoSpaceDE/>
              <w:autoSpaceDN/>
              <w:jc w:val="left"/>
              <w:rPr>
                <w:rFonts w:ascii="Times New Roman" w:eastAsia="TimesNewRomanPSMT" w:hAnsi="Times New Roman" w:cs="Times New Roman"/>
                <w:sz w:val="23"/>
                <w:szCs w:val="23"/>
                <w:highlight w:val="yellow"/>
              </w:rPr>
            </w:pPr>
          </w:p>
        </w:tc>
        <w:tc>
          <w:tcPr>
            <w:tcW w:w="3417" w:type="dxa"/>
            <w:vMerge/>
            <w:tcBorders>
              <w:top w:val="single" w:sz="4" w:space="0" w:color="auto"/>
              <w:left w:val="single" w:sz="4" w:space="0" w:color="auto"/>
              <w:bottom w:val="single" w:sz="4" w:space="0" w:color="auto"/>
              <w:right w:val="single" w:sz="4" w:space="0" w:color="auto"/>
            </w:tcBorders>
            <w:vAlign w:val="center"/>
            <w:hideMark/>
          </w:tcPr>
          <w:p w:rsidR="00A53ADC" w:rsidRPr="008227DD" w:rsidRDefault="00A53ADC" w:rsidP="002007C4">
            <w:pPr>
              <w:widowControl/>
              <w:wordWrap/>
              <w:autoSpaceDE/>
              <w:autoSpaceDN/>
              <w:jc w:val="left"/>
              <w:rPr>
                <w:rFonts w:ascii="Times New Roman" w:eastAsia="TimesNewRomanPSMT" w:hAnsi="Times New Roman" w:cs="Times New Roman"/>
                <w:sz w:val="23"/>
                <w:szCs w:val="23"/>
                <w:highlight w:val="yellow"/>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3ADC" w:rsidRPr="008227DD" w:rsidRDefault="00A53ADC" w:rsidP="002007C4">
            <w:pPr>
              <w:widowControl/>
              <w:wordWrap/>
              <w:autoSpaceDE/>
              <w:autoSpaceDN/>
              <w:jc w:val="left"/>
              <w:rPr>
                <w:rFonts w:ascii="Times New Roman" w:hAnsi="Times New Roman" w:cs="Times New Roman"/>
                <w:b/>
                <w:sz w:val="23"/>
                <w:szCs w:val="23"/>
                <w:highlight w:val="yellow"/>
              </w:rPr>
            </w:pPr>
          </w:p>
        </w:tc>
        <w:tc>
          <w:tcPr>
            <w:tcW w:w="1704" w:type="dxa"/>
            <w:tcBorders>
              <w:top w:val="single" w:sz="4" w:space="0" w:color="auto"/>
              <w:left w:val="single" w:sz="4" w:space="0" w:color="auto"/>
              <w:bottom w:val="single" w:sz="4" w:space="0" w:color="auto"/>
              <w:right w:val="single" w:sz="4" w:space="0" w:color="auto"/>
            </w:tcBorders>
          </w:tcPr>
          <w:p w:rsidR="00A53ADC" w:rsidRPr="008227DD" w:rsidRDefault="00A53ADC" w:rsidP="002007C4">
            <w:pPr>
              <w:wordWrap/>
              <w:ind w:rightChars="-52" w:right="-104"/>
              <w:rPr>
                <w:rFonts w:ascii="Times New Roman" w:hAnsi="Times New Roman" w:cs="Times New Roman"/>
                <w:sz w:val="23"/>
                <w:szCs w:val="23"/>
              </w:rPr>
            </w:pPr>
            <w:r w:rsidRPr="008227DD">
              <w:rPr>
                <w:rFonts w:ascii="Times New Roman" w:hAnsi="Times New Roman" w:cs="Times New Roman"/>
                <w:sz w:val="23"/>
                <w:szCs w:val="23"/>
              </w:rPr>
              <w:t>Implementation</w:t>
            </w:r>
          </w:p>
          <w:p w:rsidR="00A53ADC" w:rsidRPr="008227DD" w:rsidRDefault="00A53ADC" w:rsidP="002007C4">
            <w:pPr>
              <w:wordWrap/>
              <w:rPr>
                <w:rFonts w:ascii="Times New Roman" w:hAnsi="Times New Roman" w:cs="Times New Roman"/>
                <w:sz w:val="23"/>
                <w:szCs w:val="23"/>
              </w:rPr>
            </w:pPr>
          </w:p>
        </w:tc>
        <w:tc>
          <w:tcPr>
            <w:tcW w:w="992" w:type="dxa"/>
            <w:tcBorders>
              <w:top w:val="single" w:sz="4" w:space="0" w:color="auto"/>
              <w:left w:val="single" w:sz="4" w:space="0" w:color="auto"/>
              <w:bottom w:val="single" w:sz="4" w:space="0" w:color="auto"/>
              <w:right w:val="single" w:sz="4" w:space="0" w:color="auto"/>
            </w:tcBorders>
            <w:hideMark/>
          </w:tcPr>
          <w:p w:rsidR="00A53ADC" w:rsidRPr="008227DD" w:rsidRDefault="00A53ADC" w:rsidP="002007C4">
            <w:pPr>
              <w:wordWrap/>
              <w:jc w:val="center"/>
              <w:rPr>
                <w:rFonts w:ascii="Times New Roman" w:hAnsi="Times New Roman" w:cs="Times New Roman"/>
                <w:sz w:val="23"/>
                <w:szCs w:val="23"/>
              </w:rPr>
            </w:pPr>
            <w:r w:rsidRPr="008227DD">
              <w:rPr>
                <w:rFonts w:ascii="Times New Roman" w:hAnsi="Times New Roman" w:cs="Times New Roman"/>
                <w:sz w:val="23"/>
                <w:szCs w:val="23"/>
              </w:rPr>
              <w:t>S2</w:t>
            </w:r>
          </w:p>
        </w:tc>
        <w:tc>
          <w:tcPr>
            <w:tcW w:w="2693" w:type="dxa"/>
            <w:tcBorders>
              <w:top w:val="single" w:sz="4" w:space="0" w:color="auto"/>
              <w:left w:val="single" w:sz="4" w:space="0" w:color="auto"/>
              <w:bottom w:val="single" w:sz="4" w:space="0" w:color="auto"/>
              <w:right w:val="single" w:sz="4" w:space="0" w:color="auto"/>
            </w:tcBorders>
            <w:vAlign w:val="bottom"/>
            <w:hideMark/>
          </w:tcPr>
          <w:p w:rsidR="00A53ADC" w:rsidRPr="008227DD" w:rsidRDefault="00A53ADC" w:rsidP="002007C4">
            <w:pPr>
              <w:pStyle w:val="a6"/>
              <w:jc w:val="both"/>
              <w:rPr>
                <w:rFonts w:ascii="Times New Roman" w:hAnsi="Times New Roman" w:cs="Times New Roman"/>
                <w:sz w:val="23"/>
                <w:szCs w:val="23"/>
              </w:rPr>
            </w:pPr>
            <w:r w:rsidRPr="008227DD">
              <w:rPr>
                <w:rFonts w:ascii="Times New Roman" w:hAnsi="Times New Roman" w:cs="Times New Roman"/>
                <w:sz w:val="23"/>
                <w:szCs w:val="23"/>
              </w:rPr>
              <w:t>It is important to systematically achieve the strategy/mission/ goal of the state body</w:t>
            </w:r>
          </w:p>
        </w:tc>
        <w:tc>
          <w:tcPr>
            <w:tcW w:w="1157" w:type="dxa"/>
            <w:vMerge/>
            <w:tcBorders>
              <w:top w:val="single" w:sz="4" w:space="0" w:color="auto"/>
              <w:left w:val="single" w:sz="4" w:space="0" w:color="auto"/>
              <w:bottom w:val="single" w:sz="4" w:space="0" w:color="auto"/>
              <w:right w:val="single" w:sz="4" w:space="0" w:color="auto"/>
            </w:tcBorders>
            <w:vAlign w:val="center"/>
            <w:hideMark/>
          </w:tcPr>
          <w:p w:rsidR="00A53ADC" w:rsidRPr="008227DD" w:rsidRDefault="00A53ADC" w:rsidP="002007C4">
            <w:pPr>
              <w:widowControl/>
              <w:wordWrap/>
              <w:autoSpaceDE/>
              <w:autoSpaceDN/>
              <w:jc w:val="left"/>
              <w:rPr>
                <w:rFonts w:ascii="Times New Roman" w:hAnsi="Times New Roman" w:cs="Times New Roman"/>
                <w:b/>
                <w:sz w:val="23"/>
                <w:szCs w:val="23"/>
                <w:highlight w:val="yellow"/>
              </w:rPr>
            </w:pPr>
          </w:p>
        </w:tc>
        <w:tc>
          <w:tcPr>
            <w:tcW w:w="1534" w:type="dxa"/>
            <w:vMerge/>
            <w:tcBorders>
              <w:top w:val="single" w:sz="4" w:space="0" w:color="auto"/>
              <w:left w:val="single" w:sz="4" w:space="0" w:color="auto"/>
              <w:bottom w:val="single" w:sz="4" w:space="0" w:color="auto"/>
              <w:right w:val="single" w:sz="4" w:space="0" w:color="auto"/>
            </w:tcBorders>
            <w:vAlign w:val="center"/>
          </w:tcPr>
          <w:p w:rsidR="00A53ADC" w:rsidRPr="008227DD" w:rsidRDefault="00A53ADC" w:rsidP="002007C4">
            <w:pPr>
              <w:widowControl/>
              <w:wordWrap/>
              <w:autoSpaceDE/>
              <w:autoSpaceDN/>
              <w:jc w:val="left"/>
              <w:rPr>
                <w:rFonts w:ascii="Times New Roman" w:hAnsi="Times New Roman" w:cs="Times New Roman"/>
                <w:b/>
                <w:sz w:val="23"/>
                <w:szCs w:val="23"/>
                <w:highlight w:val="yellow"/>
              </w:rPr>
            </w:pPr>
          </w:p>
        </w:tc>
      </w:tr>
      <w:tr w:rsidR="00A53ADC" w:rsidRPr="008227DD" w:rsidTr="008227DD">
        <w:tc>
          <w:tcPr>
            <w:tcW w:w="1228" w:type="dxa"/>
            <w:vMerge/>
            <w:tcBorders>
              <w:top w:val="single" w:sz="4" w:space="0" w:color="auto"/>
              <w:left w:val="single" w:sz="4" w:space="0" w:color="auto"/>
              <w:bottom w:val="single" w:sz="4" w:space="0" w:color="auto"/>
              <w:right w:val="single" w:sz="4" w:space="0" w:color="auto"/>
            </w:tcBorders>
            <w:vAlign w:val="center"/>
            <w:hideMark/>
          </w:tcPr>
          <w:p w:rsidR="00A53ADC" w:rsidRPr="008227DD" w:rsidRDefault="00A53ADC" w:rsidP="002007C4">
            <w:pPr>
              <w:widowControl/>
              <w:wordWrap/>
              <w:autoSpaceDE/>
              <w:autoSpaceDN/>
              <w:jc w:val="left"/>
              <w:rPr>
                <w:rFonts w:ascii="Times New Roman" w:eastAsia="TimesNewRomanPSMT" w:hAnsi="Times New Roman" w:cs="Times New Roman"/>
                <w:sz w:val="23"/>
                <w:szCs w:val="23"/>
                <w:highlight w:val="yellow"/>
              </w:rPr>
            </w:pPr>
          </w:p>
        </w:tc>
        <w:tc>
          <w:tcPr>
            <w:tcW w:w="3417" w:type="dxa"/>
            <w:vMerge/>
            <w:tcBorders>
              <w:top w:val="single" w:sz="4" w:space="0" w:color="auto"/>
              <w:left w:val="single" w:sz="4" w:space="0" w:color="auto"/>
              <w:bottom w:val="single" w:sz="4" w:space="0" w:color="auto"/>
              <w:right w:val="single" w:sz="4" w:space="0" w:color="auto"/>
            </w:tcBorders>
            <w:vAlign w:val="center"/>
            <w:hideMark/>
          </w:tcPr>
          <w:p w:rsidR="00A53ADC" w:rsidRPr="008227DD" w:rsidRDefault="00A53ADC" w:rsidP="002007C4">
            <w:pPr>
              <w:widowControl/>
              <w:wordWrap/>
              <w:autoSpaceDE/>
              <w:autoSpaceDN/>
              <w:jc w:val="left"/>
              <w:rPr>
                <w:rFonts w:ascii="Times New Roman" w:eastAsia="TimesNewRomanPSMT" w:hAnsi="Times New Roman" w:cs="Times New Roman"/>
                <w:sz w:val="23"/>
                <w:szCs w:val="23"/>
                <w:highlight w:val="yellow"/>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3ADC" w:rsidRPr="008227DD" w:rsidRDefault="00A53ADC" w:rsidP="002007C4">
            <w:pPr>
              <w:widowControl/>
              <w:wordWrap/>
              <w:autoSpaceDE/>
              <w:autoSpaceDN/>
              <w:jc w:val="left"/>
              <w:rPr>
                <w:rFonts w:ascii="Times New Roman" w:hAnsi="Times New Roman" w:cs="Times New Roman"/>
                <w:b/>
                <w:sz w:val="23"/>
                <w:szCs w:val="23"/>
                <w:highlight w:val="yellow"/>
              </w:rPr>
            </w:pPr>
          </w:p>
        </w:tc>
        <w:tc>
          <w:tcPr>
            <w:tcW w:w="1704" w:type="dxa"/>
            <w:tcBorders>
              <w:top w:val="single" w:sz="4" w:space="0" w:color="auto"/>
              <w:left w:val="single" w:sz="4" w:space="0" w:color="auto"/>
              <w:bottom w:val="single" w:sz="4" w:space="0" w:color="auto"/>
              <w:right w:val="single" w:sz="4" w:space="0" w:color="auto"/>
            </w:tcBorders>
          </w:tcPr>
          <w:p w:rsidR="00A53ADC" w:rsidRPr="008227DD" w:rsidRDefault="00A53ADC" w:rsidP="002007C4">
            <w:pPr>
              <w:wordWrap/>
              <w:rPr>
                <w:rFonts w:ascii="Times New Roman" w:hAnsi="Times New Roman" w:cs="Times New Roman"/>
                <w:sz w:val="23"/>
                <w:szCs w:val="23"/>
              </w:rPr>
            </w:pPr>
            <w:r w:rsidRPr="008227DD">
              <w:rPr>
                <w:rFonts w:ascii="Times New Roman" w:hAnsi="Times New Roman" w:cs="Times New Roman"/>
                <w:sz w:val="23"/>
                <w:szCs w:val="23"/>
              </w:rPr>
              <w:t>Responsibility</w:t>
            </w:r>
          </w:p>
          <w:p w:rsidR="00A53ADC" w:rsidRPr="008227DD" w:rsidRDefault="00A53ADC" w:rsidP="002007C4">
            <w:pPr>
              <w:wordWrap/>
              <w:rPr>
                <w:rFonts w:ascii="Times New Roman" w:hAnsi="Times New Roman" w:cs="Times New Roman"/>
                <w:sz w:val="23"/>
                <w:szCs w:val="23"/>
              </w:rPr>
            </w:pPr>
          </w:p>
        </w:tc>
        <w:tc>
          <w:tcPr>
            <w:tcW w:w="992" w:type="dxa"/>
            <w:tcBorders>
              <w:top w:val="single" w:sz="4" w:space="0" w:color="auto"/>
              <w:left w:val="single" w:sz="4" w:space="0" w:color="auto"/>
              <w:bottom w:val="single" w:sz="4" w:space="0" w:color="auto"/>
              <w:right w:val="single" w:sz="4" w:space="0" w:color="auto"/>
            </w:tcBorders>
            <w:hideMark/>
          </w:tcPr>
          <w:p w:rsidR="00A53ADC" w:rsidRPr="008227DD" w:rsidRDefault="00A53ADC" w:rsidP="002007C4">
            <w:pPr>
              <w:wordWrap/>
              <w:jc w:val="center"/>
              <w:rPr>
                <w:rFonts w:ascii="Times New Roman" w:hAnsi="Times New Roman" w:cs="Times New Roman"/>
                <w:sz w:val="23"/>
                <w:szCs w:val="23"/>
              </w:rPr>
            </w:pPr>
            <w:r w:rsidRPr="008227DD">
              <w:rPr>
                <w:rFonts w:ascii="Times New Roman" w:hAnsi="Times New Roman" w:cs="Times New Roman"/>
                <w:sz w:val="23"/>
                <w:szCs w:val="23"/>
              </w:rPr>
              <w:t>S3</w:t>
            </w:r>
          </w:p>
        </w:tc>
        <w:tc>
          <w:tcPr>
            <w:tcW w:w="2693" w:type="dxa"/>
            <w:tcBorders>
              <w:top w:val="single" w:sz="4" w:space="0" w:color="auto"/>
              <w:left w:val="single" w:sz="4" w:space="0" w:color="auto"/>
              <w:bottom w:val="single" w:sz="4" w:space="0" w:color="auto"/>
              <w:right w:val="single" w:sz="4" w:space="0" w:color="auto"/>
            </w:tcBorders>
            <w:vAlign w:val="bottom"/>
            <w:hideMark/>
          </w:tcPr>
          <w:p w:rsidR="00A53ADC" w:rsidRPr="008227DD" w:rsidRDefault="00A53ADC" w:rsidP="002007C4">
            <w:pPr>
              <w:pStyle w:val="a6"/>
              <w:jc w:val="both"/>
              <w:rPr>
                <w:rFonts w:ascii="Times New Roman" w:hAnsi="Times New Roman" w:cs="Times New Roman"/>
                <w:sz w:val="23"/>
                <w:szCs w:val="23"/>
              </w:rPr>
            </w:pPr>
            <w:r w:rsidRPr="008227DD">
              <w:rPr>
                <w:rFonts w:ascii="Times New Roman" w:hAnsi="Times New Roman" w:cs="Times New Roman"/>
                <w:sz w:val="23"/>
                <w:szCs w:val="23"/>
              </w:rPr>
              <w:t>Joint responsibility for the achievement of the strategy/mission/ goal of the state body is important</w:t>
            </w:r>
          </w:p>
        </w:tc>
        <w:tc>
          <w:tcPr>
            <w:tcW w:w="1157" w:type="dxa"/>
            <w:vMerge/>
            <w:tcBorders>
              <w:top w:val="single" w:sz="4" w:space="0" w:color="auto"/>
              <w:left w:val="single" w:sz="4" w:space="0" w:color="auto"/>
              <w:bottom w:val="single" w:sz="4" w:space="0" w:color="auto"/>
              <w:right w:val="single" w:sz="4" w:space="0" w:color="auto"/>
            </w:tcBorders>
            <w:vAlign w:val="center"/>
            <w:hideMark/>
          </w:tcPr>
          <w:p w:rsidR="00A53ADC" w:rsidRPr="008227DD" w:rsidRDefault="00A53ADC" w:rsidP="002007C4">
            <w:pPr>
              <w:widowControl/>
              <w:wordWrap/>
              <w:autoSpaceDE/>
              <w:autoSpaceDN/>
              <w:jc w:val="left"/>
              <w:rPr>
                <w:rFonts w:ascii="Times New Roman" w:hAnsi="Times New Roman" w:cs="Times New Roman"/>
                <w:b/>
                <w:sz w:val="23"/>
                <w:szCs w:val="23"/>
                <w:highlight w:val="yellow"/>
              </w:rPr>
            </w:pPr>
          </w:p>
        </w:tc>
        <w:tc>
          <w:tcPr>
            <w:tcW w:w="1534" w:type="dxa"/>
            <w:vMerge/>
            <w:tcBorders>
              <w:top w:val="single" w:sz="4" w:space="0" w:color="auto"/>
              <w:left w:val="single" w:sz="4" w:space="0" w:color="auto"/>
              <w:bottom w:val="single" w:sz="4" w:space="0" w:color="auto"/>
              <w:right w:val="single" w:sz="4" w:space="0" w:color="auto"/>
            </w:tcBorders>
            <w:vAlign w:val="center"/>
          </w:tcPr>
          <w:p w:rsidR="00A53ADC" w:rsidRPr="008227DD" w:rsidRDefault="00A53ADC" w:rsidP="002007C4">
            <w:pPr>
              <w:widowControl/>
              <w:wordWrap/>
              <w:autoSpaceDE/>
              <w:autoSpaceDN/>
              <w:jc w:val="left"/>
              <w:rPr>
                <w:rFonts w:ascii="Times New Roman" w:hAnsi="Times New Roman" w:cs="Times New Roman"/>
                <w:b/>
                <w:sz w:val="23"/>
                <w:szCs w:val="23"/>
                <w:highlight w:val="yellow"/>
              </w:rPr>
            </w:pPr>
          </w:p>
        </w:tc>
      </w:tr>
      <w:tr w:rsidR="00A53ADC" w:rsidRPr="008227DD" w:rsidTr="00514B18">
        <w:trPr>
          <w:trHeight w:val="349"/>
        </w:trPr>
        <w:tc>
          <w:tcPr>
            <w:tcW w:w="1228" w:type="dxa"/>
            <w:vMerge w:val="restart"/>
            <w:tcBorders>
              <w:top w:val="single" w:sz="4" w:space="0" w:color="auto"/>
              <w:left w:val="single" w:sz="4" w:space="0" w:color="auto"/>
              <w:right w:val="single" w:sz="4" w:space="0" w:color="auto"/>
            </w:tcBorders>
            <w:hideMark/>
          </w:tcPr>
          <w:p w:rsidR="00A53ADC" w:rsidRPr="008227DD" w:rsidRDefault="00A53ADC" w:rsidP="002007C4">
            <w:pPr>
              <w:wordWrap/>
              <w:rPr>
                <w:rFonts w:ascii="Times New Roman" w:hAnsi="Times New Roman" w:cs="Times New Roman"/>
                <w:b/>
                <w:sz w:val="23"/>
                <w:szCs w:val="23"/>
              </w:rPr>
            </w:pPr>
            <w:r w:rsidRPr="008227DD">
              <w:rPr>
                <w:rFonts w:ascii="Times New Roman" w:hAnsi="Times New Roman" w:cs="Times New Roman"/>
                <w:sz w:val="23"/>
                <w:szCs w:val="23"/>
              </w:rPr>
              <w:t>Human capital</w:t>
            </w:r>
          </w:p>
        </w:tc>
        <w:tc>
          <w:tcPr>
            <w:tcW w:w="3417" w:type="dxa"/>
            <w:vMerge w:val="restart"/>
            <w:tcBorders>
              <w:top w:val="single" w:sz="4" w:space="0" w:color="auto"/>
              <w:left w:val="single" w:sz="4" w:space="0" w:color="auto"/>
              <w:right w:val="single" w:sz="4" w:space="0" w:color="auto"/>
            </w:tcBorders>
            <w:hideMark/>
          </w:tcPr>
          <w:p w:rsidR="00A53ADC" w:rsidRPr="008227DD" w:rsidRDefault="00A53ADC" w:rsidP="002007C4">
            <w:pPr>
              <w:wordWrap/>
              <w:adjustRightInd w:val="0"/>
              <w:rPr>
                <w:rFonts w:ascii="Times New Roman" w:hAnsi="Times New Roman" w:cs="Times New Roman"/>
                <w:sz w:val="23"/>
                <w:szCs w:val="23"/>
                <w:highlight w:val="yellow"/>
              </w:rPr>
            </w:pPr>
            <w:r w:rsidRPr="008227DD">
              <w:rPr>
                <w:rFonts w:ascii="Times New Roman" w:hAnsi="Times New Roman" w:cs="Times New Roman"/>
                <w:sz w:val="23"/>
                <w:szCs w:val="23"/>
              </w:rPr>
              <w:t>Transformation and innovation are inextricably linked to human resources as one of the most important capital of any organization, whether private or public</w:t>
            </w:r>
          </w:p>
        </w:tc>
        <w:tc>
          <w:tcPr>
            <w:tcW w:w="1842" w:type="dxa"/>
            <w:vMerge w:val="restart"/>
            <w:tcBorders>
              <w:top w:val="single" w:sz="4" w:space="0" w:color="auto"/>
              <w:left w:val="single" w:sz="4" w:space="0" w:color="auto"/>
              <w:right w:val="single" w:sz="4" w:space="0" w:color="auto"/>
            </w:tcBorders>
          </w:tcPr>
          <w:p w:rsidR="00A53ADC" w:rsidRPr="008227DD" w:rsidRDefault="00A53ADC" w:rsidP="00514B18">
            <w:pPr>
              <w:wordWrap/>
              <w:adjustRightInd w:val="0"/>
              <w:ind w:left="-81"/>
              <w:rPr>
                <w:rFonts w:ascii="Times New Roman" w:eastAsia="TimesNewRomanPSMT" w:hAnsi="Times New Roman" w:cs="Times New Roman"/>
                <w:sz w:val="23"/>
                <w:szCs w:val="23"/>
                <w:highlight w:val="yellow"/>
              </w:rPr>
            </w:pPr>
            <w:r w:rsidRPr="00514B18">
              <w:rPr>
                <w:rFonts w:ascii="Times New Roman" w:eastAsia="TimesNewRomanPSMT" w:hAnsi="Times New Roman" w:cs="Times New Roman"/>
                <w:spacing w:val="-4"/>
                <w:sz w:val="23"/>
                <w:szCs w:val="23"/>
              </w:rPr>
              <w:t>Human capital is multifaceted and can be characteri</w:t>
            </w:r>
            <w:r w:rsidR="008227DD" w:rsidRPr="00514B18">
              <w:rPr>
                <w:rFonts w:ascii="Times New Roman" w:eastAsia="TimesNewRomanPSMT" w:hAnsi="Times New Roman" w:cs="Times New Roman"/>
                <w:spacing w:val="-4"/>
                <w:sz w:val="23"/>
                <w:szCs w:val="23"/>
              </w:rPr>
              <w:t xml:space="preserve"> </w:t>
            </w:r>
            <w:r w:rsidRPr="00514B18">
              <w:rPr>
                <w:rFonts w:ascii="Times New Roman" w:eastAsia="TimesNewRomanPSMT" w:hAnsi="Times New Roman" w:cs="Times New Roman"/>
                <w:spacing w:val="-4"/>
                <w:sz w:val="23"/>
                <w:szCs w:val="23"/>
              </w:rPr>
              <w:t>zed by both quali</w:t>
            </w:r>
            <w:r w:rsidR="008227DD" w:rsidRPr="00514B18">
              <w:rPr>
                <w:rFonts w:ascii="Times New Roman" w:eastAsia="TimesNewRomanPSMT" w:hAnsi="Times New Roman" w:cs="Times New Roman"/>
                <w:spacing w:val="-4"/>
                <w:sz w:val="23"/>
                <w:szCs w:val="23"/>
              </w:rPr>
              <w:t xml:space="preserve"> </w:t>
            </w:r>
            <w:r w:rsidRPr="00514B18">
              <w:rPr>
                <w:rFonts w:ascii="Times New Roman" w:eastAsia="TimesNewRomanPSMT" w:hAnsi="Times New Roman" w:cs="Times New Roman"/>
                <w:spacing w:val="-4"/>
                <w:sz w:val="23"/>
                <w:szCs w:val="23"/>
              </w:rPr>
              <w:t>tative and compe</w:t>
            </w:r>
            <w:r w:rsidR="008227DD" w:rsidRPr="00514B18">
              <w:rPr>
                <w:rFonts w:ascii="Times New Roman" w:eastAsia="TimesNewRomanPSMT" w:hAnsi="Times New Roman" w:cs="Times New Roman"/>
                <w:spacing w:val="-4"/>
                <w:sz w:val="23"/>
                <w:szCs w:val="23"/>
              </w:rPr>
              <w:t xml:space="preserve"> </w:t>
            </w:r>
            <w:r w:rsidRPr="00514B18">
              <w:rPr>
                <w:rFonts w:ascii="Times New Roman" w:eastAsia="TimesNewRomanPSMT" w:hAnsi="Times New Roman" w:cs="Times New Roman"/>
                <w:spacing w:val="-4"/>
                <w:sz w:val="23"/>
                <w:szCs w:val="23"/>
              </w:rPr>
              <w:t>tence</w:t>
            </w:r>
            <w:r w:rsidRPr="008227DD">
              <w:rPr>
                <w:rFonts w:ascii="Times New Roman" w:eastAsia="TimesNewRomanPSMT" w:hAnsi="Times New Roman" w:cs="Times New Roman"/>
                <w:sz w:val="23"/>
                <w:szCs w:val="23"/>
              </w:rPr>
              <w:t xml:space="preserve"> </w:t>
            </w:r>
            <w:r w:rsidR="008227DD">
              <w:rPr>
                <w:rFonts w:ascii="Times New Roman" w:eastAsia="TimesNewRomanPSMT" w:hAnsi="Times New Roman" w:cs="Times New Roman"/>
                <w:sz w:val="23"/>
                <w:szCs w:val="23"/>
              </w:rPr>
              <w:t>components</w:t>
            </w:r>
          </w:p>
        </w:tc>
        <w:tc>
          <w:tcPr>
            <w:tcW w:w="1704" w:type="dxa"/>
            <w:tcBorders>
              <w:top w:val="single" w:sz="4" w:space="0" w:color="auto"/>
              <w:left w:val="single" w:sz="4" w:space="0" w:color="auto"/>
              <w:bottom w:val="single" w:sz="4" w:space="0" w:color="auto"/>
              <w:right w:val="single" w:sz="4" w:space="0" w:color="auto"/>
            </w:tcBorders>
          </w:tcPr>
          <w:p w:rsidR="00A53ADC" w:rsidRPr="008227DD" w:rsidRDefault="00A53ADC" w:rsidP="002007C4">
            <w:pPr>
              <w:pStyle w:val="a6"/>
              <w:rPr>
                <w:rFonts w:ascii="Times New Roman" w:hAnsi="Times New Roman" w:cs="Times New Roman"/>
                <w:sz w:val="23"/>
                <w:szCs w:val="23"/>
                <w:highlight w:val="yellow"/>
              </w:rPr>
            </w:pPr>
            <w:r w:rsidRPr="008227DD">
              <w:rPr>
                <w:rFonts w:ascii="Times New Roman" w:eastAsia="Malgun Gothic" w:hAnsi="Times New Roman" w:cs="Times New Roman"/>
                <w:sz w:val="23"/>
                <w:szCs w:val="23"/>
              </w:rPr>
              <w:t>Qualitative characteristics</w:t>
            </w:r>
          </w:p>
          <w:p w:rsidR="00A53ADC" w:rsidRPr="008227DD" w:rsidRDefault="00A53ADC" w:rsidP="002007C4">
            <w:pPr>
              <w:wordWrap/>
              <w:rPr>
                <w:rFonts w:ascii="Times New Roman" w:hAnsi="Times New Roman" w:cs="Times New Roman"/>
                <w:sz w:val="23"/>
                <w:szCs w:val="23"/>
                <w:highlight w:val="yellow"/>
              </w:rPr>
            </w:pPr>
          </w:p>
        </w:tc>
        <w:tc>
          <w:tcPr>
            <w:tcW w:w="992" w:type="dxa"/>
            <w:tcBorders>
              <w:top w:val="single" w:sz="4" w:space="0" w:color="auto"/>
              <w:left w:val="single" w:sz="4" w:space="0" w:color="auto"/>
              <w:bottom w:val="single" w:sz="4" w:space="0" w:color="auto"/>
              <w:right w:val="single" w:sz="4" w:space="0" w:color="auto"/>
            </w:tcBorders>
            <w:hideMark/>
          </w:tcPr>
          <w:p w:rsidR="00A53ADC" w:rsidRPr="008227DD" w:rsidRDefault="00A53ADC" w:rsidP="002007C4">
            <w:pPr>
              <w:wordWrap/>
              <w:jc w:val="center"/>
              <w:rPr>
                <w:rFonts w:ascii="Times New Roman" w:hAnsi="Times New Roman" w:cs="Times New Roman"/>
                <w:sz w:val="23"/>
                <w:szCs w:val="23"/>
              </w:rPr>
            </w:pPr>
            <w:r w:rsidRPr="008227DD">
              <w:rPr>
                <w:rFonts w:ascii="Times New Roman" w:hAnsi="Times New Roman" w:cs="Times New Roman"/>
                <w:sz w:val="23"/>
                <w:szCs w:val="23"/>
              </w:rPr>
              <w:t>HC1</w:t>
            </w:r>
          </w:p>
        </w:tc>
        <w:tc>
          <w:tcPr>
            <w:tcW w:w="2693" w:type="dxa"/>
            <w:tcBorders>
              <w:top w:val="single" w:sz="4" w:space="0" w:color="auto"/>
              <w:left w:val="single" w:sz="4" w:space="0" w:color="auto"/>
              <w:bottom w:val="single" w:sz="4" w:space="0" w:color="auto"/>
              <w:right w:val="single" w:sz="4" w:space="0" w:color="auto"/>
            </w:tcBorders>
            <w:vAlign w:val="bottom"/>
            <w:hideMark/>
          </w:tcPr>
          <w:p w:rsidR="00A53ADC" w:rsidRPr="00514B18" w:rsidRDefault="00A53ADC" w:rsidP="00514B18">
            <w:pPr>
              <w:pStyle w:val="a6"/>
              <w:ind w:left="-42" w:right="-56"/>
              <w:jc w:val="both"/>
              <w:rPr>
                <w:rFonts w:ascii="Times New Roman" w:eastAsia="Malgun Gothic" w:hAnsi="Times New Roman" w:cs="Times New Roman"/>
                <w:spacing w:val="-4"/>
                <w:sz w:val="23"/>
                <w:szCs w:val="23"/>
              </w:rPr>
            </w:pPr>
            <w:r w:rsidRPr="00514B18">
              <w:rPr>
                <w:rFonts w:ascii="Times New Roman" w:eastAsia="Malgun Gothic" w:hAnsi="Times New Roman" w:cs="Times New Roman"/>
                <w:spacing w:val="-4"/>
                <w:sz w:val="23"/>
                <w:szCs w:val="23"/>
              </w:rPr>
              <w:t>The qualitative characte</w:t>
            </w:r>
            <w:r w:rsidR="004A5C06" w:rsidRPr="00514B18">
              <w:rPr>
                <w:rFonts w:ascii="Times New Roman" w:eastAsia="Malgun Gothic" w:hAnsi="Times New Roman" w:cs="Times New Roman"/>
                <w:spacing w:val="-4"/>
                <w:sz w:val="23"/>
                <w:szCs w:val="23"/>
              </w:rPr>
              <w:t xml:space="preserve"> </w:t>
            </w:r>
            <w:r w:rsidRPr="00514B18">
              <w:rPr>
                <w:rFonts w:ascii="Times New Roman" w:eastAsia="Malgun Gothic" w:hAnsi="Times New Roman" w:cs="Times New Roman"/>
                <w:spacing w:val="-4"/>
                <w:sz w:val="23"/>
                <w:szCs w:val="23"/>
              </w:rPr>
              <w:t>ris</w:t>
            </w:r>
            <w:r w:rsidR="00514B18">
              <w:rPr>
                <w:rFonts w:ascii="Times New Roman" w:eastAsia="Malgun Gothic" w:hAnsi="Times New Roman" w:cs="Times New Roman"/>
                <w:spacing w:val="-4"/>
                <w:sz w:val="23"/>
                <w:szCs w:val="23"/>
              </w:rPr>
              <w:t xml:space="preserve"> </w:t>
            </w:r>
            <w:r w:rsidRPr="00514B18">
              <w:rPr>
                <w:rFonts w:ascii="Times New Roman" w:eastAsia="Malgun Gothic" w:hAnsi="Times New Roman" w:cs="Times New Roman"/>
                <w:spacing w:val="-4"/>
                <w:sz w:val="23"/>
                <w:szCs w:val="23"/>
              </w:rPr>
              <w:t xml:space="preserve">tics of the staff </w:t>
            </w:r>
            <w:r w:rsidRPr="00514B18">
              <w:rPr>
                <w:rFonts w:ascii="Times New Roman" w:eastAsia="Malgun Gothic" w:hAnsi="Times New Roman" w:cs="Times New Roman"/>
                <w:i/>
                <w:spacing w:val="-4"/>
                <w:sz w:val="23"/>
                <w:szCs w:val="23"/>
              </w:rPr>
              <w:t>(level of edu</w:t>
            </w:r>
            <w:r w:rsidR="00514B18">
              <w:rPr>
                <w:rFonts w:ascii="Times New Roman" w:eastAsia="Malgun Gothic" w:hAnsi="Times New Roman" w:cs="Times New Roman"/>
                <w:i/>
                <w:spacing w:val="-4"/>
                <w:sz w:val="23"/>
                <w:szCs w:val="23"/>
              </w:rPr>
              <w:t xml:space="preserve"> </w:t>
            </w:r>
            <w:r w:rsidRPr="00514B18">
              <w:rPr>
                <w:rFonts w:ascii="Times New Roman" w:eastAsia="Malgun Gothic" w:hAnsi="Times New Roman" w:cs="Times New Roman"/>
                <w:i/>
                <w:spacing w:val="-4"/>
                <w:sz w:val="23"/>
                <w:szCs w:val="23"/>
              </w:rPr>
              <w:t>cation, knowledge of langua</w:t>
            </w:r>
            <w:r w:rsidR="00514B18">
              <w:rPr>
                <w:rFonts w:ascii="Times New Roman" w:eastAsia="Malgun Gothic" w:hAnsi="Times New Roman" w:cs="Times New Roman"/>
                <w:i/>
                <w:spacing w:val="-4"/>
                <w:sz w:val="23"/>
                <w:szCs w:val="23"/>
              </w:rPr>
              <w:t xml:space="preserve"> </w:t>
            </w:r>
            <w:r w:rsidRPr="00514B18">
              <w:rPr>
                <w:rFonts w:ascii="Times New Roman" w:eastAsia="Malgun Gothic" w:hAnsi="Times New Roman" w:cs="Times New Roman"/>
                <w:i/>
                <w:spacing w:val="-4"/>
                <w:sz w:val="23"/>
                <w:szCs w:val="23"/>
              </w:rPr>
              <w:t>ges, etc.)</w:t>
            </w:r>
            <w:r w:rsidRPr="00514B18">
              <w:rPr>
                <w:rFonts w:ascii="Times New Roman" w:hAnsi="Times New Roman" w:cs="Times New Roman"/>
                <w:spacing w:val="-4"/>
                <w:sz w:val="23"/>
                <w:szCs w:val="23"/>
              </w:rPr>
              <w:t xml:space="preserve"> are important</w:t>
            </w:r>
          </w:p>
        </w:tc>
        <w:tc>
          <w:tcPr>
            <w:tcW w:w="1157" w:type="dxa"/>
            <w:vMerge w:val="restart"/>
            <w:tcBorders>
              <w:top w:val="single" w:sz="4" w:space="0" w:color="auto"/>
              <w:left w:val="single" w:sz="4" w:space="0" w:color="auto"/>
              <w:bottom w:val="nil"/>
              <w:right w:val="single" w:sz="4" w:space="0" w:color="auto"/>
            </w:tcBorders>
            <w:hideMark/>
          </w:tcPr>
          <w:p w:rsidR="00A53ADC" w:rsidRPr="008227DD" w:rsidRDefault="00A53ADC" w:rsidP="002007C4">
            <w:pPr>
              <w:widowControl/>
              <w:wordWrap/>
              <w:adjustRightInd w:val="0"/>
              <w:jc w:val="center"/>
              <w:rPr>
                <w:rFonts w:ascii="Times New Roman" w:hAnsi="Times New Roman" w:cs="Times New Roman"/>
                <w:sz w:val="23"/>
                <w:szCs w:val="23"/>
              </w:rPr>
            </w:pPr>
            <w:r w:rsidRPr="008227DD">
              <w:rPr>
                <w:rFonts w:ascii="Times New Roman" w:hAnsi="Times New Roman" w:cs="Times New Roman"/>
                <w:sz w:val="23"/>
                <w:szCs w:val="23"/>
              </w:rPr>
              <w:t>Ordinal scale</w:t>
            </w:r>
          </w:p>
          <w:p w:rsidR="00A53ADC" w:rsidRPr="008227DD" w:rsidRDefault="00A53ADC" w:rsidP="002007C4">
            <w:pPr>
              <w:wordWrap/>
              <w:jc w:val="center"/>
              <w:rPr>
                <w:rFonts w:ascii="Times New Roman" w:hAnsi="Times New Roman" w:cs="Times New Roman"/>
                <w:b/>
                <w:sz w:val="23"/>
                <w:szCs w:val="23"/>
              </w:rPr>
            </w:pPr>
            <w:r w:rsidRPr="008227DD">
              <w:rPr>
                <w:rFonts w:ascii="Times New Roman" w:hAnsi="Times New Roman" w:cs="Times New Roman"/>
                <w:sz w:val="23"/>
                <w:szCs w:val="23"/>
              </w:rPr>
              <w:t>(5-point Likert scale format)</w:t>
            </w:r>
          </w:p>
        </w:tc>
        <w:tc>
          <w:tcPr>
            <w:tcW w:w="1534" w:type="dxa"/>
            <w:vMerge w:val="restart"/>
            <w:tcBorders>
              <w:top w:val="single" w:sz="4" w:space="0" w:color="auto"/>
              <w:left w:val="single" w:sz="4" w:space="0" w:color="auto"/>
              <w:bottom w:val="nil"/>
              <w:right w:val="single" w:sz="4" w:space="0" w:color="auto"/>
            </w:tcBorders>
          </w:tcPr>
          <w:p w:rsidR="00A53ADC" w:rsidRPr="008227DD" w:rsidRDefault="00A53ADC" w:rsidP="00155F25">
            <w:pPr>
              <w:wordWrap/>
              <w:rPr>
                <w:rFonts w:ascii="Times New Roman" w:hAnsi="Times New Roman" w:cs="Times New Roman"/>
                <w:b/>
                <w:sz w:val="23"/>
                <w:szCs w:val="23"/>
              </w:rPr>
            </w:pPr>
            <w:r w:rsidRPr="008227DD">
              <w:rPr>
                <w:rFonts w:ascii="Times New Roman" w:hAnsi="Times New Roman" w:cs="Times New Roman"/>
                <w:sz w:val="23"/>
                <w:szCs w:val="23"/>
              </w:rPr>
              <w:t>Grady (1992);  Osborne and  Brown (2005)</w:t>
            </w:r>
            <w:r w:rsidRPr="008227DD">
              <w:rPr>
                <w:rFonts w:ascii="Times New Roman" w:hAnsi="Times New Roman" w:cs="Times New Roman" w:hint="eastAsia"/>
                <w:sz w:val="23"/>
                <w:szCs w:val="23"/>
              </w:rPr>
              <w:t xml:space="preserve">; </w:t>
            </w:r>
            <w:r w:rsidRPr="008227DD">
              <w:rPr>
                <w:rFonts w:ascii="Times New Roman" w:hAnsi="Times New Roman" w:cs="Times New Roman"/>
                <w:sz w:val="23"/>
                <w:szCs w:val="23"/>
              </w:rPr>
              <w:t xml:space="preserve">Fomichev (2011); </w:t>
            </w:r>
          </w:p>
        </w:tc>
      </w:tr>
      <w:tr w:rsidR="00A53ADC" w:rsidRPr="008227DD" w:rsidTr="00514B18">
        <w:tc>
          <w:tcPr>
            <w:tcW w:w="1228" w:type="dxa"/>
            <w:vMerge/>
            <w:tcBorders>
              <w:left w:val="single" w:sz="4" w:space="0" w:color="auto"/>
              <w:bottom w:val="nil"/>
              <w:right w:val="single" w:sz="4" w:space="0" w:color="auto"/>
            </w:tcBorders>
            <w:vAlign w:val="center"/>
            <w:hideMark/>
          </w:tcPr>
          <w:p w:rsidR="00A53ADC" w:rsidRPr="008227DD" w:rsidRDefault="00A53ADC" w:rsidP="002007C4">
            <w:pPr>
              <w:widowControl/>
              <w:wordWrap/>
              <w:autoSpaceDE/>
              <w:autoSpaceDN/>
              <w:jc w:val="left"/>
              <w:rPr>
                <w:rFonts w:ascii="Times New Roman" w:hAnsi="Times New Roman" w:cs="Times New Roman"/>
                <w:b/>
                <w:sz w:val="23"/>
                <w:szCs w:val="23"/>
                <w:highlight w:val="yellow"/>
              </w:rPr>
            </w:pPr>
          </w:p>
        </w:tc>
        <w:tc>
          <w:tcPr>
            <w:tcW w:w="3417" w:type="dxa"/>
            <w:vMerge/>
            <w:tcBorders>
              <w:left w:val="single" w:sz="4" w:space="0" w:color="auto"/>
              <w:bottom w:val="nil"/>
              <w:right w:val="single" w:sz="4" w:space="0" w:color="auto"/>
            </w:tcBorders>
            <w:vAlign w:val="center"/>
            <w:hideMark/>
          </w:tcPr>
          <w:p w:rsidR="00A53ADC" w:rsidRPr="008227DD" w:rsidRDefault="00A53ADC" w:rsidP="002007C4">
            <w:pPr>
              <w:widowControl/>
              <w:wordWrap/>
              <w:autoSpaceDE/>
              <w:autoSpaceDN/>
              <w:jc w:val="left"/>
              <w:rPr>
                <w:rFonts w:ascii="Times New Roman" w:hAnsi="Times New Roman" w:cs="Times New Roman"/>
                <w:sz w:val="23"/>
                <w:szCs w:val="23"/>
                <w:highlight w:val="yellow"/>
              </w:rPr>
            </w:pPr>
          </w:p>
        </w:tc>
        <w:tc>
          <w:tcPr>
            <w:tcW w:w="1842" w:type="dxa"/>
            <w:vMerge/>
            <w:tcBorders>
              <w:left w:val="single" w:sz="4" w:space="0" w:color="auto"/>
              <w:bottom w:val="nil"/>
              <w:right w:val="single" w:sz="4" w:space="0" w:color="auto"/>
            </w:tcBorders>
            <w:vAlign w:val="center"/>
            <w:hideMark/>
          </w:tcPr>
          <w:p w:rsidR="00A53ADC" w:rsidRPr="008227DD" w:rsidRDefault="00A53ADC" w:rsidP="002007C4">
            <w:pPr>
              <w:widowControl/>
              <w:wordWrap/>
              <w:autoSpaceDE/>
              <w:autoSpaceDN/>
              <w:jc w:val="left"/>
              <w:rPr>
                <w:rFonts w:ascii="Times New Roman" w:eastAsia="TimesNewRomanPSMT" w:hAnsi="Times New Roman" w:cs="Times New Roman"/>
                <w:sz w:val="23"/>
                <w:szCs w:val="23"/>
                <w:highlight w:val="yellow"/>
              </w:rPr>
            </w:pPr>
          </w:p>
        </w:tc>
        <w:tc>
          <w:tcPr>
            <w:tcW w:w="1704" w:type="dxa"/>
            <w:tcBorders>
              <w:top w:val="single" w:sz="4" w:space="0" w:color="auto"/>
              <w:left w:val="single" w:sz="4" w:space="0" w:color="auto"/>
              <w:bottom w:val="nil"/>
              <w:right w:val="single" w:sz="4" w:space="0" w:color="auto"/>
            </w:tcBorders>
          </w:tcPr>
          <w:p w:rsidR="00A53ADC" w:rsidRPr="008227DD" w:rsidRDefault="00A53ADC" w:rsidP="002007C4">
            <w:pPr>
              <w:wordWrap/>
              <w:rPr>
                <w:rFonts w:ascii="Times New Roman" w:hAnsi="Times New Roman" w:cs="Times New Roman"/>
                <w:sz w:val="23"/>
                <w:szCs w:val="23"/>
              </w:rPr>
            </w:pPr>
            <w:r w:rsidRPr="008227DD">
              <w:rPr>
                <w:rFonts w:ascii="Times New Roman" w:hAnsi="Times New Roman" w:cs="Times New Roman"/>
                <w:sz w:val="23"/>
                <w:szCs w:val="23"/>
              </w:rPr>
              <w:t xml:space="preserve">Competences </w:t>
            </w:r>
          </w:p>
        </w:tc>
        <w:tc>
          <w:tcPr>
            <w:tcW w:w="992" w:type="dxa"/>
            <w:tcBorders>
              <w:top w:val="single" w:sz="4" w:space="0" w:color="auto"/>
              <w:left w:val="single" w:sz="4" w:space="0" w:color="auto"/>
              <w:bottom w:val="nil"/>
              <w:right w:val="single" w:sz="4" w:space="0" w:color="auto"/>
            </w:tcBorders>
            <w:hideMark/>
          </w:tcPr>
          <w:p w:rsidR="00A53ADC" w:rsidRPr="008227DD" w:rsidRDefault="00A53ADC" w:rsidP="002007C4">
            <w:pPr>
              <w:wordWrap/>
              <w:jc w:val="center"/>
              <w:rPr>
                <w:rFonts w:ascii="Times New Roman" w:hAnsi="Times New Roman" w:cs="Times New Roman"/>
                <w:sz w:val="23"/>
                <w:szCs w:val="23"/>
              </w:rPr>
            </w:pPr>
            <w:r w:rsidRPr="008227DD">
              <w:rPr>
                <w:rFonts w:ascii="Times New Roman" w:hAnsi="Times New Roman" w:cs="Times New Roman"/>
                <w:sz w:val="23"/>
                <w:szCs w:val="23"/>
              </w:rPr>
              <w:t>HC2</w:t>
            </w:r>
          </w:p>
        </w:tc>
        <w:tc>
          <w:tcPr>
            <w:tcW w:w="2693" w:type="dxa"/>
            <w:tcBorders>
              <w:top w:val="single" w:sz="4" w:space="0" w:color="auto"/>
              <w:left w:val="single" w:sz="4" w:space="0" w:color="auto"/>
              <w:bottom w:val="nil"/>
              <w:right w:val="single" w:sz="4" w:space="0" w:color="auto"/>
            </w:tcBorders>
            <w:hideMark/>
          </w:tcPr>
          <w:p w:rsidR="00A53ADC" w:rsidRPr="008227DD" w:rsidRDefault="00A53ADC" w:rsidP="00514B18">
            <w:pPr>
              <w:pStyle w:val="a6"/>
              <w:rPr>
                <w:rFonts w:ascii="Times New Roman" w:hAnsi="Times New Roman" w:cs="Times New Roman"/>
                <w:sz w:val="23"/>
                <w:szCs w:val="23"/>
              </w:rPr>
            </w:pPr>
            <w:r w:rsidRPr="008227DD">
              <w:rPr>
                <w:rFonts w:ascii="Times New Roman" w:hAnsi="Times New Roman" w:cs="Times New Roman"/>
                <w:sz w:val="23"/>
                <w:szCs w:val="23"/>
              </w:rPr>
              <w:t xml:space="preserve">It is important to take into account the competence </w:t>
            </w:r>
          </w:p>
        </w:tc>
        <w:tc>
          <w:tcPr>
            <w:tcW w:w="1157" w:type="dxa"/>
            <w:vMerge/>
            <w:tcBorders>
              <w:top w:val="single" w:sz="4" w:space="0" w:color="auto"/>
              <w:left w:val="single" w:sz="4" w:space="0" w:color="auto"/>
              <w:bottom w:val="nil"/>
              <w:right w:val="single" w:sz="4" w:space="0" w:color="auto"/>
            </w:tcBorders>
            <w:vAlign w:val="center"/>
            <w:hideMark/>
          </w:tcPr>
          <w:p w:rsidR="00A53ADC" w:rsidRPr="008227DD" w:rsidRDefault="00A53ADC" w:rsidP="002007C4">
            <w:pPr>
              <w:widowControl/>
              <w:wordWrap/>
              <w:autoSpaceDE/>
              <w:autoSpaceDN/>
              <w:jc w:val="left"/>
              <w:rPr>
                <w:rFonts w:ascii="Times New Roman" w:hAnsi="Times New Roman" w:cs="Times New Roman"/>
                <w:b/>
                <w:sz w:val="23"/>
                <w:szCs w:val="23"/>
                <w:highlight w:val="yellow"/>
              </w:rPr>
            </w:pPr>
          </w:p>
        </w:tc>
        <w:tc>
          <w:tcPr>
            <w:tcW w:w="1534" w:type="dxa"/>
            <w:vMerge/>
            <w:tcBorders>
              <w:left w:val="single" w:sz="4" w:space="0" w:color="auto"/>
              <w:bottom w:val="nil"/>
              <w:right w:val="single" w:sz="4" w:space="0" w:color="auto"/>
            </w:tcBorders>
            <w:vAlign w:val="center"/>
            <w:hideMark/>
          </w:tcPr>
          <w:p w:rsidR="00A53ADC" w:rsidRPr="008227DD" w:rsidRDefault="00A53ADC" w:rsidP="002007C4">
            <w:pPr>
              <w:widowControl/>
              <w:wordWrap/>
              <w:autoSpaceDE/>
              <w:autoSpaceDN/>
              <w:jc w:val="left"/>
              <w:rPr>
                <w:rFonts w:ascii="Times New Roman" w:hAnsi="Times New Roman" w:cs="Times New Roman"/>
                <w:b/>
                <w:sz w:val="23"/>
                <w:szCs w:val="23"/>
                <w:highlight w:val="yellow"/>
              </w:rPr>
            </w:pPr>
          </w:p>
        </w:tc>
      </w:tr>
    </w:tbl>
    <w:p w:rsidR="00351823" w:rsidRPr="008227DD" w:rsidRDefault="00351823" w:rsidP="00351823">
      <w:pPr>
        <w:spacing w:after="0" w:line="240" w:lineRule="auto"/>
        <w:rPr>
          <w:rFonts w:ascii="Times New Roman" w:hAnsi="Times New Roman"/>
          <w:sz w:val="28"/>
          <w:lang w:val="ru-RU"/>
        </w:rPr>
      </w:pPr>
      <w:r w:rsidRPr="0016343E">
        <w:rPr>
          <w:rFonts w:ascii="Times New Roman" w:hAnsi="Times New Roman"/>
          <w:sz w:val="28"/>
        </w:rPr>
        <w:t>Continuation of table F</w:t>
      </w:r>
      <w:r w:rsidR="008227DD">
        <w:rPr>
          <w:rFonts w:ascii="Times New Roman" w:hAnsi="Times New Roman"/>
          <w:sz w:val="28"/>
          <w:lang w:val="ru-RU"/>
        </w:rPr>
        <w:t>.1</w:t>
      </w:r>
    </w:p>
    <w:p w:rsidR="00351823" w:rsidRPr="004A5C06" w:rsidRDefault="00351823" w:rsidP="00351823">
      <w:pPr>
        <w:spacing w:after="0" w:line="240" w:lineRule="auto"/>
        <w:rPr>
          <w:rFonts w:ascii="Times New Roman" w:hAnsi="Times New Roman"/>
          <w:sz w:val="16"/>
          <w:szCs w:val="16"/>
        </w:rPr>
      </w:pPr>
    </w:p>
    <w:tbl>
      <w:tblPr>
        <w:tblStyle w:val="a3"/>
        <w:tblpPr w:leftFromText="142" w:rightFromText="142" w:vertAnchor="text" w:tblpX="148" w:tblpY="1"/>
        <w:tblOverlap w:val="never"/>
        <w:tblW w:w="14567" w:type="dxa"/>
        <w:tblLayout w:type="fixed"/>
        <w:tblLook w:val="04A0" w:firstRow="1" w:lastRow="0" w:firstColumn="1" w:lastColumn="0" w:noHBand="0" w:noVBand="1"/>
      </w:tblPr>
      <w:tblGrid>
        <w:gridCol w:w="1384"/>
        <w:gridCol w:w="3261"/>
        <w:gridCol w:w="1842"/>
        <w:gridCol w:w="1704"/>
        <w:gridCol w:w="992"/>
        <w:gridCol w:w="2693"/>
        <w:gridCol w:w="1157"/>
        <w:gridCol w:w="1534"/>
      </w:tblGrid>
      <w:tr w:rsidR="00351823" w:rsidRPr="00890333" w:rsidTr="00351823">
        <w:trPr>
          <w:trHeight w:val="277"/>
        </w:trPr>
        <w:tc>
          <w:tcPr>
            <w:tcW w:w="1384" w:type="dxa"/>
            <w:tcBorders>
              <w:left w:val="single" w:sz="4" w:space="0" w:color="auto"/>
              <w:right w:val="single" w:sz="4" w:space="0" w:color="auto"/>
            </w:tcBorders>
            <w:vAlign w:val="center"/>
          </w:tcPr>
          <w:p w:rsidR="00351823" w:rsidRPr="00890333" w:rsidRDefault="00351823" w:rsidP="00351823">
            <w:pPr>
              <w:widowControl/>
              <w:wordWrap/>
              <w:autoSpaceDE/>
              <w:autoSpaceDN/>
              <w:jc w:val="center"/>
              <w:rPr>
                <w:rFonts w:ascii="Times New Roman" w:hAnsi="Times New Roman" w:cs="Times New Roman"/>
                <w:sz w:val="24"/>
                <w:szCs w:val="24"/>
                <w:lang w:val="ru-RU"/>
              </w:rPr>
            </w:pPr>
            <w:r w:rsidRPr="00890333">
              <w:rPr>
                <w:rFonts w:ascii="Times New Roman" w:hAnsi="Times New Roman" w:cs="Times New Roman"/>
                <w:sz w:val="24"/>
                <w:szCs w:val="24"/>
                <w:lang w:val="ru-RU"/>
              </w:rPr>
              <w:t>1</w:t>
            </w:r>
          </w:p>
        </w:tc>
        <w:tc>
          <w:tcPr>
            <w:tcW w:w="3261" w:type="dxa"/>
            <w:tcBorders>
              <w:left w:val="single" w:sz="4" w:space="0" w:color="auto"/>
              <w:right w:val="single" w:sz="4" w:space="0" w:color="auto"/>
            </w:tcBorders>
            <w:vAlign w:val="center"/>
          </w:tcPr>
          <w:p w:rsidR="00351823" w:rsidRPr="00890333" w:rsidRDefault="00351823" w:rsidP="00351823">
            <w:pPr>
              <w:widowControl/>
              <w:wordWrap/>
              <w:autoSpaceDE/>
              <w:autoSpaceDN/>
              <w:jc w:val="center"/>
              <w:rPr>
                <w:rFonts w:ascii="Times New Roman" w:hAnsi="Times New Roman" w:cs="Times New Roman"/>
                <w:sz w:val="24"/>
                <w:szCs w:val="24"/>
                <w:lang w:val="ru-RU"/>
              </w:rPr>
            </w:pPr>
            <w:r w:rsidRPr="00890333">
              <w:rPr>
                <w:rFonts w:ascii="Times New Roman" w:hAnsi="Times New Roman" w:cs="Times New Roman"/>
                <w:sz w:val="24"/>
                <w:szCs w:val="24"/>
                <w:lang w:val="ru-RU"/>
              </w:rPr>
              <w:t>2</w:t>
            </w:r>
          </w:p>
        </w:tc>
        <w:tc>
          <w:tcPr>
            <w:tcW w:w="1842" w:type="dxa"/>
            <w:tcBorders>
              <w:left w:val="single" w:sz="4" w:space="0" w:color="auto"/>
              <w:right w:val="single" w:sz="4" w:space="0" w:color="auto"/>
            </w:tcBorders>
          </w:tcPr>
          <w:p w:rsidR="00351823" w:rsidRPr="00890333" w:rsidRDefault="00351823" w:rsidP="00351823">
            <w:pPr>
              <w:widowControl/>
              <w:wordWrap/>
              <w:autoSpaceDE/>
              <w:autoSpaceDN/>
              <w:jc w:val="center"/>
              <w:rPr>
                <w:rFonts w:ascii="Times New Roman" w:eastAsia="TimesNewRomanPSMT" w:hAnsi="Times New Roman" w:cs="Times New Roman"/>
                <w:sz w:val="24"/>
                <w:szCs w:val="24"/>
                <w:lang w:val="ru-RU"/>
              </w:rPr>
            </w:pPr>
            <w:r w:rsidRPr="00890333">
              <w:rPr>
                <w:rFonts w:ascii="Times New Roman" w:eastAsia="TimesNewRomanPSMT" w:hAnsi="Times New Roman" w:cs="Times New Roman"/>
                <w:sz w:val="24"/>
                <w:szCs w:val="24"/>
                <w:lang w:val="ru-RU"/>
              </w:rPr>
              <w:t>3</w:t>
            </w:r>
          </w:p>
        </w:tc>
        <w:tc>
          <w:tcPr>
            <w:tcW w:w="1704" w:type="dxa"/>
            <w:tcBorders>
              <w:top w:val="single" w:sz="4" w:space="0" w:color="auto"/>
              <w:left w:val="single" w:sz="4" w:space="0" w:color="auto"/>
              <w:bottom w:val="single" w:sz="4" w:space="0" w:color="auto"/>
              <w:right w:val="single" w:sz="4" w:space="0" w:color="auto"/>
            </w:tcBorders>
          </w:tcPr>
          <w:p w:rsidR="00351823" w:rsidRPr="00890333" w:rsidRDefault="00351823" w:rsidP="00351823">
            <w:pPr>
              <w:wordWrap/>
              <w:jc w:val="center"/>
              <w:rPr>
                <w:rFonts w:ascii="Times New Roman" w:hAnsi="Times New Roman" w:cs="Times New Roman"/>
                <w:sz w:val="24"/>
                <w:szCs w:val="24"/>
                <w:lang w:val="ru-RU"/>
              </w:rPr>
            </w:pPr>
            <w:r w:rsidRPr="00890333">
              <w:rPr>
                <w:rFonts w:ascii="Times New Roman" w:hAnsi="Times New Roman" w:cs="Times New Roman"/>
                <w:sz w:val="24"/>
                <w:szCs w:val="24"/>
                <w:lang w:val="ru-RU"/>
              </w:rPr>
              <w:t>4</w:t>
            </w:r>
          </w:p>
        </w:tc>
        <w:tc>
          <w:tcPr>
            <w:tcW w:w="992" w:type="dxa"/>
            <w:tcBorders>
              <w:top w:val="single" w:sz="4" w:space="0" w:color="auto"/>
              <w:left w:val="single" w:sz="4" w:space="0" w:color="auto"/>
              <w:bottom w:val="single" w:sz="4" w:space="0" w:color="auto"/>
              <w:right w:val="single" w:sz="4" w:space="0" w:color="auto"/>
            </w:tcBorders>
          </w:tcPr>
          <w:p w:rsidR="00351823" w:rsidRPr="00890333" w:rsidRDefault="00351823" w:rsidP="00351823">
            <w:pPr>
              <w:wordWrap/>
              <w:jc w:val="center"/>
              <w:rPr>
                <w:rFonts w:ascii="Times New Roman" w:hAnsi="Times New Roman" w:cs="Times New Roman"/>
                <w:sz w:val="24"/>
                <w:szCs w:val="24"/>
                <w:lang w:val="ru-RU"/>
              </w:rPr>
            </w:pPr>
            <w:r w:rsidRPr="00890333">
              <w:rPr>
                <w:rFonts w:ascii="Times New Roman" w:hAnsi="Times New Roman" w:cs="Times New Roman"/>
                <w:sz w:val="24"/>
                <w:szCs w:val="24"/>
                <w:lang w:val="ru-RU"/>
              </w:rPr>
              <w:t>5</w:t>
            </w:r>
          </w:p>
        </w:tc>
        <w:tc>
          <w:tcPr>
            <w:tcW w:w="2693" w:type="dxa"/>
            <w:tcBorders>
              <w:top w:val="single" w:sz="4" w:space="0" w:color="auto"/>
              <w:left w:val="single" w:sz="4" w:space="0" w:color="auto"/>
              <w:bottom w:val="single" w:sz="4" w:space="0" w:color="auto"/>
              <w:right w:val="single" w:sz="4" w:space="0" w:color="auto"/>
            </w:tcBorders>
          </w:tcPr>
          <w:p w:rsidR="00351823" w:rsidRPr="00890333" w:rsidRDefault="00351823" w:rsidP="00351823">
            <w:pPr>
              <w:pStyle w:val="a6"/>
              <w:jc w:val="center"/>
              <w:rPr>
                <w:rFonts w:ascii="Times New Roman" w:hAnsi="Times New Roman" w:cs="Times New Roman"/>
                <w:lang w:val="ru-RU"/>
              </w:rPr>
            </w:pPr>
            <w:r w:rsidRPr="00890333">
              <w:rPr>
                <w:rFonts w:ascii="Times New Roman" w:hAnsi="Times New Roman" w:cs="Times New Roman"/>
                <w:lang w:val="ru-RU"/>
              </w:rPr>
              <w:t>6</w:t>
            </w:r>
          </w:p>
        </w:tc>
        <w:tc>
          <w:tcPr>
            <w:tcW w:w="1157" w:type="dxa"/>
            <w:tcBorders>
              <w:top w:val="single" w:sz="4" w:space="0" w:color="auto"/>
              <w:left w:val="single" w:sz="4" w:space="0" w:color="auto"/>
              <w:bottom w:val="single" w:sz="4" w:space="0" w:color="auto"/>
              <w:right w:val="single" w:sz="4" w:space="0" w:color="auto"/>
            </w:tcBorders>
            <w:vAlign w:val="center"/>
          </w:tcPr>
          <w:p w:rsidR="00351823" w:rsidRPr="00890333" w:rsidRDefault="00351823" w:rsidP="00351823">
            <w:pPr>
              <w:widowControl/>
              <w:wordWrap/>
              <w:autoSpaceDE/>
              <w:autoSpaceDN/>
              <w:jc w:val="center"/>
              <w:rPr>
                <w:rFonts w:ascii="Times New Roman" w:hAnsi="Times New Roman" w:cs="Times New Roman"/>
                <w:sz w:val="24"/>
                <w:szCs w:val="24"/>
                <w:lang w:val="ru-RU"/>
              </w:rPr>
            </w:pPr>
            <w:r w:rsidRPr="00890333">
              <w:rPr>
                <w:rFonts w:ascii="Times New Roman" w:hAnsi="Times New Roman" w:cs="Times New Roman"/>
                <w:sz w:val="24"/>
                <w:szCs w:val="24"/>
                <w:lang w:val="ru-RU"/>
              </w:rPr>
              <w:t>7</w:t>
            </w:r>
          </w:p>
        </w:tc>
        <w:tc>
          <w:tcPr>
            <w:tcW w:w="1534" w:type="dxa"/>
            <w:tcBorders>
              <w:left w:val="single" w:sz="4" w:space="0" w:color="auto"/>
              <w:right w:val="single" w:sz="4" w:space="0" w:color="auto"/>
            </w:tcBorders>
          </w:tcPr>
          <w:p w:rsidR="00351823" w:rsidRPr="00890333" w:rsidRDefault="00351823" w:rsidP="00351823">
            <w:pPr>
              <w:widowControl/>
              <w:wordWrap/>
              <w:autoSpaceDE/>
              <w:autoSpaceDN/>
              <w:jc w:val="center"/>
              <w:rPr>
                <w:rFonts w:ascii="Times New Roman" w:hAnsi="Times New Roman" w:cs="Times New Roman"/>
                <w:sz w:val="24"/>
                <w:szCs w:val="24"/>
                <w:lang w:val="ru-RU"/>
              </w:rPr>
            </w:pPr>
            <w:r w:rsidRPr="00890333">
              <w:rPr>
                <w:rFonts w:ascii="Times New Roman" w:hAnsi="Times New Roman" w:cs="Times New Roman"/>
                <w:sz w:val="24"/>
                <w:szCs w:val="24"/>
                <w:lang w:val="ru-RU"/>
              </w:rPr>
              <w:t>8</w:t>
            </w:r>
          </w:p>
        </w:tc>
      </w:tr>
      <w:tr w:rsidR="00155F25" w:rsidRPr="00890333" w:rsidTr="00E20E55">
        <w:trPr>
          <w:trHeight w:val="583"/>
        </w:trPr>
        <w:tc>
          <w:tcPr>
            <w:tcW w:w="1384" w:type="dxa"/>
            <w:vMerge w:val="restart"/>
            <w:tcBorders>
              <w:left w:val="single" w:sz="4" w:space="0" w:color="auto"/>
              <w:right w:val="single" w:sz="4" w:space="0" w:color="auto"/>
            </w:tcBorders>
            <w:vAlign w:val="center"/>
          </w:tcPr>
          <w:p w:rsidR="00155F25" w:rsidRPr="00890333" w:rsidRDefault="00155F25" w:rsidP="002007C4">
            <w:pPr>
              <w:widowControl/>
              <w:wordWrap/>
              <w:autoSpaceDE/>
              <w:autoSpaceDN/>
              <w:jc w:val="left"/>
              <w:rPr>
                <w:rFonts w:ascii="Times New Roman" w:hAnsi="Times New Roman" w:cs="Times New Roman"/>
                <w:b/>
                <w:sz w:val="24"/>
                <w:szCs w:val="24"/>
                <w:highlight w:val="yellow"/>
              </w:rPr>
            </w:pPr>
          </w:p>
        </w:tc>
        <w:tc>
          <w:tcPr>
            <w:tcW w:w="3261" w:type="dxa"/>
            <w:vMerge w:val="restart"/>
            <w:tcBorders>
              <w:left w:val="single" w:sz="4" w:space="0" w:color="auto"/>
              <w:right w:val="single" w:sz="4" w:space="0" w:color="auto"/>
            </w:tcBorders>
            <w:vAlign w:val="center"/>
          </w:tcPr>
          <w:p w:rsidR="00155F25" w:rsidRPr="00890333" w:rsidRDefault="00155F25" w:rsidP="002007C4">
            <w:pPr>
              <w:widowControl/>
              <w:wordWrap/>
              <w:autoSpaceDE/>
              <w:autoSpaceDN/>
              <w:jc w:val="left"/>
              <w:rPr>
                <w:rFonts w:ascii="Times New Roman" w:hAnsi="Times New Roman" w:cs="Times New Roman"/>
                <w:sz w:val="24"/>
                <w:szCs w:val="24"/>
                <w:highlight w:val="yellow"/>
              </w:rPr>
            </w:pPr>
          </w:p>
        </w:tc>
        <w:tc>
          <w:tcPr>
            <w:tcW w:w="1842" w:type="dxa"/>
            <w:vMerge w:val="restart"/>
            <w:tcBorders>
              <w:left w:val="single" w:sz="4" w:space="0" w:color="auto"/>
              <w:right w:val="single" w:sz="4" w:space="0" w:color="auto"/>
            </w:tcBorders>
          </w:tcPr>
          <w:p w:rsidR="00155F25" w:rsidRPr="00890333" w:rsidRDefault="009D13DD" w:rsidP="00155F25">
            <w:pPr>
              <w:widowControl/>
              <w:wordWrap/>
              <w:autoSpaceDE/>
              <w:autoSpaceDN/>
              <w:rPr>
                <w:rFonts w:ascii="Times New Roman" w:eastAsia="TimesNewRomanPSMT" w:hAnsi="Times New Roman" w:cs="Times New Roman"/>
                <w:sz w:val="24"/>
                <w:szCs w:val="24"/>
                <w:highlight w:val="yellow"/>
              </w:rPr>
            </w:pPr>
            <w:r w:rsidRPr="00890333">
              <w:rPr>
                <w:rFonts w:ascii="Times New Roman" w:eastAsia="TimesNewRomanPSMT" w:hAnsi="Times New Roman" w:cs="Times New Roman"/>
                <w:sz w:val="24"/>
                <w:szCs w:val="24"/>
              </w:rPr>
              <w:t xml:space="preserve">In </w:t>
            </w:r>
            <w:r w:rsidR="00155F25" w:rsidRPr="00890333">
              <w:rPr>
                <w:rFonts w:ascii="Times New Roman" w:eastAsia="TimesNewRomanPSMT" w:hAnsi="Times New Roman" w:cs="Times New Roman"/>
                <w:sz w:val="24"/>
                <w:szCs w:val="24"/>
              </w:rPr>
              <w:t>the prism of the organization, this factor becomes more complex, since it is already associated with intra-organizational changes (the distribution of staff numbers, etc.)</w:t>
            </w:r>
          </w:p>
        </w:tc>
        <w:tc>
          <w:tcPr>
            <w:tcW w:w="1704" w:type="dxa"/>
            <w:tcBorders>
              <w:top w:val="single" w:sz="4" w:space="0" w:color="auto"/>
              <w:left w:val="single" w:sz="4" w:space="0" w:color="auto"/>
              <w:bottom w:val="single" w:sz="4" w:space="0" w:color="auto"/>
              <w:right w:val="single" w:sz="4" w:space="0" w:color="auto"/>
            </w:tcBorders>
          </w:tcPr>
          <w:p w:rsidR="00155F25" w:rsidRPr="00890333" w:rsidRDefault="00155F25" w:rsidP="002007C4">
            <w:pPr>
              <w:wordWrap/>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155F25" w:rsidRPr="00890333" w:rsidRDefault="00155F25" w:rsidP="002007C4">
            <w:pPr>
              <w:wordWrap/>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155F25" w:rsidRPr="00890333" w:rsidRDefault="00155F25" w:rsidP="002007C4">
            <w:pPr>
              <w:pStyle w:val="a6"/>
              <w:jc w:val="both"/>
              <w:rPr>
                <w:rFonts w:ascii="Times New Roman" w:hAnsi="Times New Roman" w:cs="Times New Roman"/>
              </w:rPr>
            </w:pPr>
            <w:r w:rsidRPr="00890333">
              <w:rPr>
                <w:rFonts w:ascii="Times New Roman" w:hAnsi="Times New Roman" w:cs="Times New Roman"/>
              </w:rPr>
              <w:t>approach in the appoint</w:t>
            </w:r>
            <w:r w:rsidR="008227DD" w:rsidRPr="008227DD">
              <w:rPr>
                <w:rFonts w:ascii="Times New Roman" w:hAnsi="Times New Roman" w:cs="Times New Roman"/>
              </w:rPr>
              <w:t xml:space="preserve"> </w:t>
            </w:r>
            <w:r w:rsidRPr="00890333">
              <w:rPr>
                <w:rFonts w:ascii="Times New Roman" w:hAnsi="Times New Roman" w:cs="Times New Roman"/>
              </w:rPr>
              <w:t xml:space="preserve">ment </w:t>
            </w:r>
            <w:r w:rsidRPr="00890333">
              <w:rPr>
                <w:rFonts w:ascii="Times New Roman" w:hAnsi="Times New Roman" w:cs="Times New Roman"/>
                <w:i/>
              </w:rPr>
              <w:t>(matching the abili</w:t>
            </w:r>
            <w:r w:rsidR="008227DD" w:rsidRPr="008227DD">
              <w:rPr>
                <w:rFonts w:ascii="Times New Roman" w:hAnsi="Times New Roman" w:cs="Times New Roman"/>
                <w:i/>
              </w:rPr>
              <w:t xml:space="preserve"> </w:t>
            </w:r>
            <w:r w:rsidRPr="00890333">
              <w:rPr>
                <w:rFonts w:ascii="Times New Roman" w:hAnsi="Times New Roman" w:cs="Times New Roman"/>
                <w:i/>
              </w:rPr>
              <w:t>ties and knowledge of the employee to the position)</w:t>
            </w:r>
          </w:p>
        </w:tc>
        <w:tc>
          <w:tcPr>
            <w:tcW w:w="1157" w:type="dxa"/>
            <w:tcBorders>
              <w:top w:val="single" w:sz="4" w:space="0" w:color="auto"/>
              <w:left w:val="single" w:sz="4" w:space="0" w:color="auto"/>
              <w:bottom w:val="single" w:sz="4" w:space="0" w:color="auto"/>
              <w:right w:val="single" w:sz="4" w:space="0" w:color="auto"/>
            </w:tcBorders>
            <w:vAlign w:val="center"/>
          </w:tcPr>
          <w:p w:rsidR="00155F25" w:rsidRPr="00890333" w:rsidRDefault="00155F25" w:rsidP="002007C4">
            <w:pPr>
              <w:widowControl/>
              <w:wordWrap/>
              <w:autoSpaceDE/>
              <w:autoSpaceDN/>
              <w:jc w:val="left"/>
              <w:rPr>
                <w:rFonts w:ascii="Times New Roman" w:hAnsi="Times New Roman" w:cs="Times New Roman"/>
                <w:b/>
                <w:sz w:val="24"/>
                <w:szCs w:val="24"/>
                <w:highlight w:val="yellow"/>
              </w:rPr>
            </w:pPr>
          </w:p>
        </w:tc>
        <w:tc>
          <w:tcPr>
            <w:tcW w:w="1534" w:type="dxa"/>
            <w:vMerge w:val="restart"/>
            <w:tcBorders>
              <w:left w:val="single" w:sz="4" w:space="0" w:color="auto"/>
              <w:right w:val="single" w:sz="4" w:space="0" w:color="auto"/>
            </w:tcBorders>
          </w:tcPr>
          <w:p w:rsidR="00155F25" w:rsidRPr="00890333" w:rsidRDefault="00155F25" w:rsidP="00155F25">
            <w:pPr>
              <w:widowControl/>
              <w:wordWrap/>
              <w:autoSpaceDE/>
              <w:autoSpaceDN/>
              <w:rPr>
                <w:rFonts w:ascii="Times New Roman" w:hAnsi="Times New Roman" w:cs="Times New Roman"/>
                <w:b/>
                <w:sz w:val="24"/>
                <w:szCs w:val="24"/>
                <w:highlight w:val="yellow"/>
              </w:rPr>
            </w:pPr>
            <w:r w:rsidRPr="00890333">
              <w:rPr>
                <w:rFonts w:ascii="Times New Roman" w:hAnsi="Times New Roman" w:cs="Times New Roman"/>
                <w:sz w:val="24"/>
                <w:szCs w:val="24"/>
              </w:rPr>
              <w:t>Baimenov and  Liverakos (2019)</w:t>
            </w:r>
            <w:r w:rsidRPr="00890333">
              <w:rPr>
                <w:rFonts w:ascii="Times New Roman" w:hAnsi="Times New Roman" w:cs="Times New Roman" w:hint="eastAsia"/>
                <w:sz w:val="24"/>
                <w:szCs w:val="24"/>
              </w:rPr>
              <w:t>, etc.</w:t>
            </w:r>
          </w:p>
        </w:tc>
      </w:tr>
      <w:tr w:rsidR="00155F25" w:rsidRPr="00890333" w:rsidTr="00E20E55">
        <w:trPr>
          <w:trHeight w:val="583"/>
        </w:trPr>
        <w:tc>
          <w:tcPr>
            <w:tcW w:w="1384" w:type="dxa"/>
            <w:vMerge/>
            <w:tcBorders>
              <w:left w:val="single" w:sz="4" w:space="0" w:color="auto"/>
              <w:right w:val="single" w:sz="4" w:space="0" w:color="auto"/>
            </w:tcBorders>
            <w:vAlign w:val="center"/>
          </w:tcPr>
          <w:p w:rsidR="00155F25" w:rsidRPr="00890333" w:rsidRDefault="00155F25" w:rsidP="00155F25">
            <w:pPr>
              <w:widowControl/>
              <w:wordWrap/>
              <w:autoSpaceDE/>
              <w:autoSpaceDN/>
              <w:jc w:val="left"/>
              <w:rPr>
                <w:rFonts w:ascii="Times New Roman" w:hAnsi="Times New Roman" w:cs="Times New Roman"/>
                <w:b/>
                <w:sz w:val="24"/>
                <w:szCs w:val="24"/>
                <w:highlight w:val="yellow"/>
              </w:rPr>
            </w:pPr>
          </w:p>
        </w:tc>
        <w:tc>
          <w:tcPr>
            <w:tcW w:w="3261" w:type="dxa"/>
            <w:vMerge/>
            <w:tcBorders>
              <w:left w:val="single" w:sz="4" w:space="0" w:color="auto"/>
              <w:right w:val="single" w:sz="4" w:space="0" w:color="auto"/>
            </w:tcBorders>
            <w:vAlign w:val="center"/>
          </w:tcPr>
          <w:p w:rsidR="00155F25" w:rsidRPr="00890333" w:rsidRDefault="00155F25" w:rsidP="00155F25">
            <w:pPr>
              <w:widowControl/>
              <w:wordWrap/>
              <w:autoSpaceDE/>
              <w:autoSpaceDN/>
              <w:jc w:val="left"/>
              <w:rPr>
                <w:rFonts w:ascii="Times New Roman" w:hAnsi="Times New Roman" w:cs="Times New Roman"/>
                <w:sz w:val="24"/>
                <w:szCs w:val="24"/>
                <w:highlight w:val="yellow"/>
              </w:rPr>
            </w:pPr>
          </w:p>
        </w:tc>
        <w:tc>
          <w:tcPr>
            <w:tcW w:w="1842" w:type="dxa"/>
            <w:vMerge/>
            <w:tcBorders>
              <w:left w:val="single" w:sz="4" w:space="0" w:color="auto"/>
              <w:right w:val="single" w:sz="4" w:space="0" w:color="auto"/>
            </w:tcBorders>
            <w:vAlign w:val="center"/>
          </w:tcPr>
          <w:p w:rsidR="00155F25" w:rsidRPr="00890333" w:rsidRDefault="00155F25" w:rsidP="00155F25">
            <w:pPr>
              <w:widowControl/>
              <w:wordWrap/>
              <w:autoSpaceDE/>
              <w:autoSpaceDN/>
              <w:jc w:val="left"/>
              <w:rPr>
                <w:rFonts w:ascii="Times New Roman" w:eastAsia="TimesNewRomanPSMT" w:hAnsi="Times New Roman" w:cs="Times New Roman"/>
                <w:sz w:val="24"/>
                <w:szCs w:val="24"/>
                <w:highlight w:val="yellow"/>
              </w:rPr>
            </w:pPr>
          </w:p>
        </w:tc>
        <w:tc>
          <w:tcPr>
            <w:tcW w:w="1704" w:type="dxa"/>
            <w:tcBorders>
              <w:top w:val="single" w:sz="4" w:space="0" w:color="auto"/>
              <w:left w:val="single" w:sz="4" w:space="0" w:color="auto"/>
              <w:bottom w:val="single" w:sz="4" w:space="0" w:color="auto"/>
              <w:right w:val="single" w:sz="4" w:space="0" w:color="auto"/>
            </w:tcBorders>
          </w:tcPr>
          <w:p w:rsidR="00155F25" w:rsidRPr="00890333" w:rsidRDefault="00155F25" w:rsidP="00155F25">
            <w:pPr>
              <w:wordWrap/>
              <w:rPr>
                <w:rFonts w:ascii="Times New Roman" w:eastAsia="Times New Roman" w:hAnsi="Times New Roman" w:cs="Times New Roman"/>
                <w:sz w:val="24"/>
                <w:szCs w:val="24"/>
              </w:rPr>
            </w:pPr>
            <w:r w:rsidRPr="00890333">
              <w:rPr>
                <w:rFonts w:ascii="Times New Roman" w:hAnsi="Times New Roman" w:cs="Times New Roman"/>
                <w:sz w:val="24"/>
                <w:szCs w:val="24"/>
              </w:rPr>
              <w:t>Workload  prevention</w:t>
            </w:r>
          </w:p>
        </w:tc>
        <w:tc>
          <w:tcPr>
            <w:tcW w:w="992" w:type="dxa"/>
            <w:tcBorders>
              <w:top w:val="single" w:sz="4" w:space="0" w:color="auto"/>
              <w:left w:val="single" w:sz="4" w:space="0" w:color="auto"/>
              <w:bottom w:val="single" w:sz="4" w:space="0" w:color="auto"/>
              <w:right w:val="single" w:sz="4" w:space="0" w:color="auto"/>
            </w:tcBorders>
          </w:tcPr>
          <w:p w:rsidR="00155F25" w:rsidRPr="00890333" w:rsidRDefault="00155F25" w:rsidP="00155F25">
            <w:pPr>
              <w:wordWrap/>
              <w:jc w:val="center"/>
              <w:rPr>
                <w:rFonts w:ascii="Times New Roman" w:hAnsi="Times New Roman" w:cs="Times New Roman"/>
                <w:sz w:val="24"/>
                <w:szCs w:val="24"/>
              </w:rPr>
            </w:pPr>
            <w:r w:rsidRPr="00890333">
              <w:rPr>
                <w:rFonts w:ascii="Times New Roman" w:hAnsi="Times New Roman" w:cs="Times New Roman"/>
                <w:sz w:val="24"/>
                <w:szCs w:val="24"/>
              </w:rPr>
              <w:t>HC3</w:t>
            </w:r>
          </w:p>
        </w:tc>
        <w:tc>
          <w:tcPr>
            <w:tcW w:w="2693" w:type="dxa"/>
            <w:tcBorders>
              <w:top w:val="single" w:sz="4" w:space="0" w:color="auto"/>
              <w:left w:val="single" w:sz="4" w:space="0" w:color="auto"/>
              <w:bottom w:val="single" w:sz="4" w:space="0" w:color="auto"/>
              <w:right w:val="single" w:sz="4" w:space="0" w:color="auto"/>
            </w:tcBorders>
          </w:tcPr>
          <w:p w:rsidR="00155F25" w:rsidRPr="00890333" w:rsidRDefault="00155F25" w:rsidP="00155F25">
            <w:pPr>
              <w:pStyle w:val="a6"/>
              <w:jc w:val="both"/>
              <w:rPr>
                <w:rFonts w:ascii="Times New Roman" w:hAnsi="Times New Roman" w:cs="Times New Roman"/>
              </w:rPr>
            </w:pPr>
            <w:r w:rsidRPr="00890333">
              <w:rPr>
                <w:rFonts w:ascii="Times New Roman" w:hAnsi="Times New Roman" w:cs="Times New Roman"/>
              </w:rPr>
              <w:t>It is important for the rational distribution of workload</w:t>
            </w:r>
          </w:p>
        </w:tc>
        <w:tc>
          <w:tcPr>
            <w:tcW w:w="1157" w:type="dxa"/>
            <w:tcBorders>
              <w:top w:val="single" w:sz="4" w:space="0" w:color="auto"/>
              <w:left w:val="single" w:sz="4" w:space="0" w:color="auto"/>
              <w:bottom w:val="single" w:sz="4" w:space="0" w:color="auto"/>
              <w:right w:val="single" w:sz="4" w:space="0" w:color="auto"/>
            </w:tcBorders>
            <w:vAlign w:val="center"/>
          </w:tcPr>
          <w:p w:rsidR="00155F25" w:rsidRPr="00890333" w:rsidRDefault="00155F25" w:rsidP="00155F25">
            <w:pPr>
              <w:widowControl/>
              <w:wordWrap/>
              <w:autoSpaceDE/>
              <w:autoSpaceDN/>
              <w:jc w:val="left"/>
              <w:rPr>
                <w:rFonts w:ascii="Times New Roman" w:hAnsi="Times New Roman" w:cs="Times New Roman"/>
                <w:b/>
                <w:sz w:val="24"/>
                <w:szCs w:val="24"/>
                <w:highlight w:val="yellow"/>
              </w:rPr>
            </w:pPr>
          </w:p>
        </w:tc>
        <w:tc>
          <w:tcPr>
            <w:tcW w:w="1534" w:type="dxa"/>
            <w:vMerge/>
            <w:tcBorders>
              <w:left w:val="single" w:sz="4" w:space="0" w:color="auto"/>
              <w:right w:val="single" w:sz="4" w:space="0" w:color="auto"/>
            </w:tcBorders>
            <w:vAlign w:val="center"/>
          </w:tcPr>
          <w:p w:rsidR="00155F25" w:rsidRPr="00890333" w:rsidRDefault="00155F25" w:rsidP="00155F25">
            <w:pPr>
              <w:widowControl/>
              <w:wordWrap/>
              <w:autoSpaceDE/>
              <w:autoSpaceDN/>
              <w:jc w:val="left"/>
              <w:rPr>
                <w:rFonts w:ascii="Times New Roman" w:hAnsi="Times New Roman" w:cs="Times New Roman"/>
                <w:b/>
                <w:sz w:val="24"/>
                <w:szCs w:val="24"/>
                <w:highlight w:val="yellow"/>
              </w:rPr>
            </w:pPr>
          </w:p>
        </w:tc>
      </w:tr>
      <w:tr w:rsidR="00155F25" w:rsidRPr="00890333" w:rsidTr="00E20E55">
        <w:trPr>
          <w:trHeight w:val="583"/>
        </w:trPr>
        <w:tc>
          <w:tcPr>
            <w:tcW w:w="1384" w:type="dxa"/>
            <w:vMerge/>
            <w:tcBorders>
              <w:left w:val="single" w:sz="4" w:space="0" w:color="auto"/>
              <w:right w:val="single" w:sz="4" w:space="0" w:color="auto"/>
            </w:tcBorders>
            <w:vAlign w:val="center"/>
          </w:tcPr>
          <w:p w:rsidR="00155F25" w:rsidRPr="00890333" w:rsidRDefault="00155F25" w:rsidP="00155F25">
            <w:pPr>
              <w:widowControl/>
              <w:wordWrap/>
              <w:autoSpaceDE/>
              <w:autoSpaceDN/>
              <w:jc w:val="left"/>
              <w:rPr>
                <w:rFonts w:ascii="Times New Roman" w:hAnsi="Times New Roman" w:cs="Times New Roman"/>
                <w:b/>
                <w:sz w:val="24"/>
                <w:szCs w:val="24"/>
                <w:highlight w:val="yellow"/>
              </w:rPr>
            </w:pPr>
          </w:p>
        </w:tc>
        <w:tc>
          <w:tcPr>
            <w:tcW w:w="3261" w:type="dxa"/>
            <w:vMerge/>
            <w:tcBorders>
              <w:left w:val="single" w:sz="4" w:space="0" w:color="auto"/>
              <w:right w:val="single" w:sz="4" w:space="0" w:color="auto"/>
            </w:tcBorders>
            <w:vAlign w:val="center"/>
          </w:tcPr>
          <w:p w:rsidR="00155F25" w:rsidRPr="00890333" w:rsidRDefault="00155F25" w:rsidP="00155F25">
            <w:pPr>
              <w:widowControl/>
              <w:wordWrap/>
              <w:autoSpaceDE/>
              <w:autoSpaceDN/>
              <w:jc w:val="left"/>
              <w:rPr>
                <w:rFonts w:ascii="Times New Roman" w:hAnsi="Times New Roman" w:cs="Times New Roman"/>
                <w:sz w:val="24"/>
                <w:szCs w:val="24"/>
                <w:highlight w:val="yellow"/>
              </w:rPr>
            </w:pPr>
          </w:p>
        </w:tc>
        <w:tc>
          <w:tcPr>
            <w:tcW w:w="1842" w:type="dxa"/>
            <w:vMerge/>
            <w:tcBorders>
              <w:left w:val="single" w:sz="4" w:space="0" w:color="auto"/>
              <w:right w:val="single" w:sz="4" w:space="0" w:color="auto"/>
            </w:tcBorders>
            <w:vAlign w:val="center"/>
          </w:tcPr>
          <w:p w:rsidR="00155F25" w:rsidRPr="00890333" w:rsidRDefault="00155F25" w:rsidP="00155F25">
            <w:pPr>
              <w:widowControl/>
              <w:wordWrap/>
              <w:autoSpaceDE/>
              <w:autoSpaceDN/>
              <w:jc w:val="left"/>
              <w:rPr>
                <w:rFonts w:ascii="Times New Roman" w:eastAsia="TimesNewRomanPSMT" w:hAnsi="Times New Roman" w:cs="Times New Roman"/>
                <w:sz w:val="24"/>
                <w:szCs w:val="24"/>
                <w:highlight w:val="yellow"/>
              </w:rPr>
            </w:pPr>
          </w:p>
        </w:tc>
        <w:tc>
          <w:tcPr>
            <w:tcW w:w="1704" w:type="dxa"/>
            <w:tcBorders>
              <w:top w:val="single" w:sz="4" w:space="0" w:color="auto"/>
              <w:left w:val="single" w:sz="4" w:space="0" w:color="auto"/>
              <w:bottom w:val="single" w:sz="4" w:space="0" w:color="auto"/>
              <w:right w:val="single" w:sz="4" w:space="0" w:color="auto"/>
            </w:tcBorders>
          </w:tcPr>
          <w:p w:rsidR="00155F25" w:rsidRPr="00890333" w:rsidRDefault="00155F25" w:rsidP="00155F25">
            <w:pPr>
              <w:wordWrap/>
              <w:rPr>
                <w:rFonts w:ascii="Times New Roman" w:eastAsia="Times New Roman" w:hAnsi="Times New Roman" w:cs="Times New Roman"/>
                <w:sz w:val="24"/>
                <w:szCs w:val="24"/>
                <w:highlight w:val="yellow"/>
              </w:rPr>
            </w:pPr>
            <w:r w:rsidRPr="00890333">
              <w:rPr>
                <w:rFonts w:ascii="Times New Roman" w:hAnsi="Times New Roman" w:cs="Times New Roman"/>
                <w:sz w:val="24"/>
                <w:szCs w:val="24"/>
              </w:rPr>
              <w:t>Staffing</w:t>
            </w:r>
          </w:p>
        </w:tc>
        <w:tc>
          <w:tcPr>
            <w:tcW w:w="992" w:type="dxa"/>
            <w:tcBorders>
              <w:top w:val="single" w:sz="4" w:space="0" w:color="auto"/>
              <w:left w:val="single" w:sz="4" w:space="0" w:color="auto"/>
              <w:bottom w:val="single" w:sz="4" w:space="0" w:color="auto"/>
              <w:right w:val="single" w:sz="4" w:space="0" w:color="auto"/>
            </w:tcBorders>
          </w:tcPr>
          <w:p w:rsidR="00155F25" w:rsidRPr="00890333" w:rsidRDefault="00155F25" w:rsidP="00155F25">
            <w:pPr>
              <w:wordWrap/>
              <w:jc w:val="center"/>
              <w:rPr>
                <w:rFonts w:ascii="Times New Roman" w:hAnsi="Times New Roman" w:cs="Times New Roman"/>
                <w:sz w:val="24"/>
                <w:szCs w:val="24"/>
              </w:rPr>
            </w:pPr>
            <w:r w:rsidRPr="00890333">
              <w:rPr>
                <w:rFonts w:ascii="Times New Roman" w:hAnsi="Times New Roman" w:cs="Times New Roman"/>
                <w:sz w:val="24"/>
                <w:szCs w:val="24"/>
              </w:rPr>
              <w:t>HC4</w:t>
            </w:r>
          </w:p>
        </w:tc>
        <w:tc>
          <w:tcPr>
            <w:tcW w:w="2693" w:type="dxa"/>
            <w:tcBorders>
              <w:top w:val="single" w:sz="4" w:space="0" w:color="auto"/>
              <w:left w:val="single" w:sz="4" w:space="0" w:color="auto"/>
              <w:bottom w:val="single" w:sz="4" w:space="0" w:color="auto"/>
              <w:right w:val="single" w:sz="4" w:space="0" w:color="auto"/>
            </w:tcBorders>
          </w:tcPr>
          <w:p w:rsidR="00155F25" w:rsidRPr="00890333" w:rsidRDefault="00155F25" w:rsidP="00155F25">
            <w:pPr>
              <w:pStyle w:val="a6"/>
              <w:jc w:val="both"/>
              <w:rPr>
                <w:rFonts w:ascii="Times New Roman" w:hAnsi="Times New Roman" w:cs="Times New Roman"/>
              </w:rPr>
            </w:pPr>
            <w:r w:rsidRPr="00890333">
              <w:rPr>
                <w:rFonts w:ascii="Times New Roman" w:hAnsi="Times New Roman" w:cs="Times New Roman"/>
              </w:rPr>
              <w:t>The staffing of the state body (timely filling of vacant positions) is important</w:t>
            </w:r>
          </w:p>
        </w:tc>
        <w:tc>
          <w:tcPr>
            <w:tcW w:w="1157" w:type="dxa"/>
            <w:tcBorders>
              <w:top w:val="single" w:sz="4" w:space="0" w:color="auto"/>
              <w:left w:val="single" w:sz="4" w:space="0" w:color="auto"/>
              <w:bottom w:val="single" w:sz="4" w:space="0" w:color="auto"/>
              <w:right w:val="single" w:sz="4" w:space="0" w:color="auto"/>
            </w:tcBorders>
            <w:vAlign w:val="center"/>
          </w:tcPr>
          <w:p w:rsidR="00155F25" w:rsidRPr="00890333" w:rsidRDefault="00155F25" w:rsidP="00155F25">
            <w:pPr>
              <w:widowControl/>
              <w:wordWrap/>
              <w:autoSpaceDE/>
              <w:autoSpaceDN/>
              <w:jc w:val="left"/>
              <w:rPr>
                <w:rFonts w:ascii="Times New Roman" w:hAnsi="Times New Roman" w:cs="Times New Roman"/>
                <w:b/>
                <w:sz w:val="24"/>
                <w:szCs w:val="24"/>
                <w:highlight w:val="yellow"/>
              </w:rPr>
            </w:pPr>
          </w:p>
        </w:tc>
        <w:tc>
          <w:tcPr>
            <w:tcW w:w="1534" w:type="dxa"/>
            <w:vMerge/>
            <w:tcBorders>
              <w:left w:val="single" w:sz="4" w:space="0" w:color="auto"/>
              <w:right w:val="single" w:sz="4" w:space="0" w:color="auto"/>
            </w:tcBorders>
            <w:vAlign w:val="center"/>
          </w:tcPr>
          <w:p w:rsidR="00155F25" w:rsidRPr="00890333" w:rsidRDefault="00155F25" w:rsidP="00155F25">
            <w:pPr>
              <w:widowControl/>
              <w:wordWrap/>
              <w:autoSpaceDE/>
              <w:autoSpaceDN/>
              <w:jc w:val="left"/>
              <w:rPr>
                <w:rFonts w:ascii="Times New Roman" w:hAnsi="Times New Roman" w:cs="Times New Roman"/>
                <w:b/>
                <w:sz w:val="24"/>
                <w:szCs w:val="24"/>
                <w:highlight w:val="yellow"/>
              </w:rPr>
            </w:pPr>
          </w:p>
        </w:tc>
      </w:tr>
      <w:tr w:rsidR="00155F25" w:rsidRPr="00890333" w:rsidTr="001C1820">
        <w:trPr>
          <w:trHeight w:val="583"/>
        </w:trPr>
        <w:tc>
          <w:tcPr>
            <w:tcW w:w="1384" w:type="dxa"/>
            <w:vMerge/>
            <w:tcBorders>
              <w:left w:val="single" w:sz="4" w:space="0" w:color="auto"/>
              <w:bottom w:val="single" w:sz="4" w:space="0" w:color="auto"/>
              <w:right w:val="single" w:sz="4" w:space="0" w:color="auto"/>
            </w:tcBorders>
            <w:vAlign w:val="center"/>
          </w:tcPr>
          <w:p w:rsidR="00155F25" w:rsidRPr="00890333" w:rsidRDefault="00155F25" w:rsidP="00155F25">
            <w:pPr>
              <w:widowControl/>
              <w:wordWrap/>
              <w:autoSpaceDE/>
              <w:autoSpaceDN/>
              <w:jc w:val="left"/>
              <w:rPr>
                <w:rFonts w:ascii="Times New Roman" w:hAnsi="Times New Roman" w:cs="Times New Roman"/>
                <w:b/>
                <w:sz w:val="24"/>
                <w:szCs w:val="24"/>
                <w:highlight w:val="yellow"/>
              </w:rPr>
            </w:pPr>
          </w:p>
        </w:tc>
        <w:tc>
          <w:tcPr>
            <w:tcW w:w="3261" w:type="dxa"/>
            <w:vMerge/>
            <w:tcBorders>
              <w:left w:val="single" w:sz="4" w:space="0" w:color="auto"/>
              <w:bottom w:val="single" w:sz="4" w:space="0" w:color="auto"/>
              <w:right w:val="single" w:sz="4" w:space="0" w:color="auto"/>
            </w:tcBorders>
            <w:vAlign w:val="center"/>
          </w:tcPr>
          <w:p w:rsidR="00155F25" w:rsidRPr="00890333" w:rsidRDefault="00155F25" w:rsidP="00155F25">
            <w:pPr>
              <w:widowControl/>
              <w:wordWrap/>
              <w:autoSpaceDE/>
              <w:autoSpaceDN/>
              <w:jc w:val="left"/>
              <w:rPr>
                <w:rFonts w:ascii="Times New Roman" w:hAnsi="Times New Roman" w:cs="Times New Roman"/>
                <w:sz w:val="24"/>
                <w:szCs w:val="24"/>
                <w:highlight w:val="yellow"/>
              </w:rPr>
            </w:pPr>
          </w:p>
        </w:tc>
        <w:tc>
          <w:tcPr>
            <w:tcW w:w="1842" w:type="dxa"/>
            <w:vMerge/>
            <w:tcBorders>
              <w:left w:val="single" w:sz="4" w:space="0" w:color="auto"/>
              <w:bottom w:val="single" w:sz="4" w:space="0" w:color="auto"/>
              <w:right w:val="single" w:sz="4" w:space="0" w:color="auto"/>
            </w:tcBorders>
            <w:vAlign w:val="center"/>
          </w:tcPr>
          <w:p w:rsidR="00155F25" w:rsidRPr="00890333" w:rsidRDefault="00155F25" w:rsidP="00155F25">
            <w:pPr>
              <w:widowControl/>
              <w:wordWrap/>
              <w:autoSpaceDE/>
              <w:autoSpaceDN/>
              <w:jc w:val="left"/>
              <w:rPr>
                <w:rFonts w:ascii="Times New Roman" w:eastAsia="TimesNewRomanPSMT" w:hAnsi="Times New Roman" w:cs="Times New Roman"/>
                <w:sz w:val="24"/>
                <w:szCs w:val="24"/>
                <w:highlight w:val="yellow"/>
              </w:rPr>
            </w:pPr>
          </w:p>
        </w:tc>
        <w:tc>
          <w:tcPr>
            <w:tcW w:w="1704" w:type="dxa"/>
            <w:tcBorders>
              <w:top w:val="single" w:sz="4" w:space="0" w:color="auto"/>
              <w:left w:val="single" w:sz="4" w:space="0" w:color="auto"/>
              <w:bottom w:val="single" w:sz="4" w:space="0" w:color="auto"/>
              <w:right w:val="single" w:sz="4" w:space="0" w:color="auto"/>
            </w:tcBorders>
          </w:tcPr>
          <w:p w:rsidR="00155F25" w:rsidRPr="00890333" w:rsidRDefault="00155F25" w:rsidP="00155F25">
            <w:pPr>
              <w:wordWrap/>
              <w:rPr>
                <w:rFonts w:ascii="Times New Roman" w:hAnsi="Times New Roman" w:cs="Times New Roman"/>
                <w:sz w:val="24"/>
                <w:szCs w:val="24"/>
                <w:highlight w:val="yellow"/>
              </w:rPr>
            </w:pPr>
            <w:r w:rsidRPr="00890333">
              <w:rPr>
                <w:rFonts w:ascii="Times New Roman" w:hAnsi="Times New Roman" w:cs="Times New Roman"/>
                <w:sz w:val="24"/>
                <w:szCs w:val="24"/>
              </w:rPr>
              <w:t>Turnover prevention</w:t>
            </w:r>
          </w:p>
        </w:tc>
        <w:tc>
          <w:tcPr>
            <w:tcW w:w="992" w:type="dxa"/>
            <w:tcBorders>
              <w:top w:val="single" w:sz="4" w:space="0" w:color="auto"/>
              <w:left w:val="single" w:sz="4" w:space="0" w:color="auto"/>
              <w:bottom w:val="single" w:sz="4" w:space="0" w:color="auto"/>
              <w:right w:val="single" w:sz="4" w:space="0" w:color="auto"/>
            </w:tcBorders>
          </w:tcPr>
          <w:p w:rsidR="00155F25" w:rsidRPr="00890333" w:rsidRDefault="00155F25" w:rsidP="00155F25">
            <w:pPr>
              <w:wordWrap/>
              <w:jc w:val="center"/>
              <w:rPr>
                <w:rFonts w:ascii="Times New Roman" w:hAnsi="Times New Roman" w:cs="Times New Roman"/>
                <w:sz w:val="24"/>
                <w:szCs w:val="24"/>
              </w:rPr>
            </w:pPr>
            <w:r w:rsidRPr="00890333">
              <w:rPr>
                <w:rFonts w:ascii="Times New Roman" w:hAnsi="Times New Roman" w:cs="Times New Roman"/>
                <w:sz w:val="24"/>
                <w:szCs w:val="24"/>
              </w:rPr>
              <w:t>HC5</w:t>
            </w:r>
          </w:p>
        </w:tc>
        <w:tc>
          <w:tcPr>
            <w:tcW w:w="2693" w:type="dxa"/>
            <w:tcBorders>
              <w:top w:val="single" w:sz="4" w:space="0" w:color="auto"/>
              <w:left w:val="single" w:sz="4" w:space="0" w:color="auto"/>
              <w:bottom w:val="single" w:sz="4" w:space="0" w:color="auto"/>
              <w:right w:val="single" w:sz="4" w:space="0" w:color="auto"/>
            </w:tcBorders>
          </w:tcPr>
          <w:p w:rsidR="00155F25" w:rsidRPr="00890333" w:rsidRDefault="00155F25" w:rsidP="00155F25">
            <w:pPr>
              <w:pStyle w:val="a6"/>
              <w:jc w:val="both"/>
              <w:rPr>
                <w:rFonts w:ascii="Times New Roman" w:hAnsi="Times New Roman" w:cs="Times New Roman"/>
              </w:rPr>
            </w:pPr>
            <w:r w:rsidRPr="00890333">
              <w:rPr>
                <w:rFonts w:ascii="Times New Roman" w:hAnsi="Times New Roman" w:cs="Times New Roman"/>
              </w:rPr>
              <w:t xml:space="preserve">It is important to avoid high turnover of staff </w:t>
            </w:r>
            <w:r w:rsidRPr="00890333">
              <w:rPr>
                <w:rFonts w:ascii="Times New Roman" w:hAnsi="Times New Roman" w:cs="Times New Roman"/>
                <w:i/>
              </w:rPr>
              <w:t>(preservation of institutional memory)</w:t>
            </w:r>
          </w:p>
        </w:tc>
        <w:tc>
          <w:tcPr>
            <w:tcW w:w="1157" w:type="dxa"/>
            <w:tcBorders>
              <w:top w:val="single" w:sz="4" w:space="0" w:color="auto"/>
              <w:left w:val="single" w:sz="4" w:space="0" w:color="auto"/>
              <w:bottom w:val="single" w:sz="4" w:space="0" w:color="auto"/>
              <w:right w:val="single" w:sz="4" w:space="0" w:color="auto"/>
            </w:tcBorders>
            <w:vAlign w:val="center"/>
          </w:tcPr>
          <w:p w:rsidR="00155F25" w:rsidRPr="00890333" w:rsidRDefault="00155F25" w:rsidP="00155F25">
            <w:pPr>
              <w:widowControl/>
              <w:wordWrap/>
              <w:autoSpaceDE/>
              <w:autoSpaceDN/>
              <w:jc w:val="left"/>
              <w:rPr>
                <w:rFonts w:ascii="Times New Roman" w:hAnsi="Times New Roman" w:cs="Times New Roman"/>
                <w:b/>
                <w:sz w:val="24"/>
                <w:szCs w:val="24"/>
                <w:highlight w:val="yellow"/>
              </w:rPr>
            </w:pPr>
          </w:p>
        </w:tc>
        <w:tc>
          <w:tcPr>
            <w:tcW w:w="1534" w:type="dxa"/>
            <w:vMerge/>
            <w:tcBorders>
              <w:left w:val="single" w:sz="4" w:space="0" w:color="auto"/>
              <w:bottom w:val="single" w:sz="4" w:space="0" w:color="auto"/>
              <w:right w:val="single" w:sz="4" w:space="0" w:color="auto"/>
            </w:tcBorders>
            <w:vAlign w:val="center"/>
          </w:tcPr>
          <w:p w:rsidR="00155F25" w:rsidRPr="00890333" w:rsidRDefault="00155F25" w:rsidP="00155F25">
            <w:pPr>
              <w:widowControl/>
              <w:wordWrap/>
              <w:autoSpaceDE/>
              <w:autoSpaceDN/>
              <w:jc w:val="left"/>
              <w:rPr>
                <w:rFonts w:ascii="Times New Roman" w:hAnsi="Times New Roman" w:cs="Times New Roman"/>
                <w:b/>
                <w:sz w:val="24"/>
                <w:szCs w:val="24"/>
                <w:highlight w:val="yellow"/>
              </w:rPr>
            </w:pPr>
          </w:p>
        </w:tc>
      </w:tr>
      <w:tr w:rsidR="00155F25" w:rsidRPr="00890333" w:rsidTr="001C1820">
        <w:tc>
          <w:tcPr>
            <w:tcW w:w="1384" w:type="dxa"/>
            <w:vMerge w:val="restart"/>
            <w:tcBorders>
              <w:top w:val="single" w:sz="4" w:space="0" w:color="auto"/>
              <w:left w:val="single" w:sz="4" w:space="0" w:color="auto"/>
              <w:bottom w:val="nil"/>
              <w:right w:val="single" w:sz="4" w:space="0" w:color="auto"/>
            </w:tcBorders>
            <w:hideMark/>
          </w:tcPr>
          <w:p w:rsidR="00155F25" w:rsidRPr="00890333" w:rsidRDefault="00155F25" w:rsidP="001049AD">
            <w:pPr>
              <w:wordWrap/>
              <w:ind w:right="-108"/>
              <w:rPr>
                <w:rFonts w:ascii="Times New Roman" w:hAnsi="Times New Roman" w:cs="Times New Roman"/>
                <w:b/>
                <w:sz w:val="24"/>
                <w:szCs w:val="24"/>
              </w:rPr>
            </w:pPr>
            <w:r w:rsidRPr="00890333">
              <w:rPr>
                <w:rFonts w:ascii="Times New Roman" w:hAnsi="Times New Roman" w:cs="Times New Roman"/>
                <w:sz w:val="24"/>
                <w:szCs w:val="24"/>
              </w:rPr>
              <w:t>Organiz</w:t>
            </w:r>
            <w:bookmarkStart w:id="1" w:name="_GoBack"/>
            <w:bookmarkEnd w:id="1"/>
            <w:r w:rsidRPr="00890333">
              <w:rPr>
                <w:rFonts w:ascii="Times New Roman" w:hAnsi="Times New Roman" w:cs="Times New Roman"/>
                <w:sz w:val="24"/>
                <w:szCs w:val="24"/>
              </w:rPr>
              <w:t>ation</w:t>
            </w:r>
          </w:p>
        </w:tc>
        <w:tc>
          <w:tcPr>
            <w:tcW w:w="3261" w:type="dxa"/>
            <w:vMerge w:val="restart"/>
            <w:tcBorders>
              <w:top w:val="single" w:sz="4" w:space="0" w:color="auto"/>
              <w:left w:val="single" w:sz="4" w:space="0" w:color="auto"/>
              <w:bottom w:val="nil"/>
              <w:right w:val="single" w:sz="4" w:space="0" w:color="auto"/>
            </w:tcBorders>
          </w:tcPr>
          <w:p w:rsidR="00155F25" w:rsidRPr="00890333" w:rsidRDefault="00155F25" w:rsidP="00155F25">
            <w:pPr>
              <w:wordWrap/>
              <w:rPr>
                <w:rFonts w:ascii="Times New Roman" w:hAnsi="Times New Roman" w:cs="Times New Roman"/>
                <w:sz w:val="24"/>
                <w:szCs w:val="24"/>
              </w:rPr>
            </w:pPr>
            <w:r w:rsidRPr="00890333">
              <w:rPr>
                <w:rFonts w:ascii="Times New Roman" w:hAnsi="Times New Roman" w:cs="Times New Roman"/>
                <w:sz w:val="24"/>
                <w:szCs w:val="24"/>
              </w:rPr>
              <w:t>The organization as a “living organism” is described in many studies devoted to the issues of transformation and personnel management. Moreover, they distinguish a separate direction as organizational transformation</w:t>
            </w:r>
          </w:p>
        </w:tc>
        <w:tc>
          <w:tcPr>
            <w:tcW w:w="1842" w:type="dxa"/>
            <w:vMerge w:val="restart"/>
            <w:tcBorders>
              <w:top w:val="single" w:sz="4" w:space="0" w:color="auto"/>
              <w:left w:val="single" w:sz="4" w:space="0" w:color="auto"/>
              <w:bottom w:val="nil"/>
              <w:right w:val="single" w:sz="4" w:space="0" w:color="auto"/>
            </w:tcBorders>
            <w:hideMark/>
          </w:tcPr>
          <w:p w:rsidR="00155F25" w:rsidRPr="00890333" w:rsidRDefault="00155F25" w:rsidP="00155F25">
            <w:pPr>
              <w:wordWrap/>
              <w:rPr>
                <w:rFonts w:ascii="Times New Roman" w:eastAsia="TimesNewRomanPSMT" w:hAnsi="Times New Roman" w:cs="Times New Roman"/>
                <w:sz w:val="24"/>
                <w:szCs w:val="24"/>
              </w:rPr>
            </w:pPr>
            <w:r w:rsidRPr="00890333">
              <w:rPr>
                <w:rFonts w:ascii="Times New Roman" w:eastAsia="TimesNewRomanPSMT" w:hAnsi="Times New Roman" w:cs="Times New Roman"/>
                <w:sz w:val="24"/>
                <w:szCs w:val="24"/>
              </w:rPr>
              <w:t>The degree to which employees:</w:t>
            </w:r>
          </w:p>
          <w:p w:rsidR="00155F25" w:rsidRPr="00890333" w:rsidRDefault="00155F25" w:rsidP="00155F25">
            <w:pPr>
              <w:wordWrap/>
              <w:rPr>
                <w:rFonts w:ascii="Times New Roman" w:eastAsia="TimesNewRomanPSMT" w:hAnsi="Times New Roman" w:cs="Times New Roman"/>
                <w:sz w:val="24"/>
                <w:szCs w:val="24"/>
              </w:rPr>
            </w:pPr>
            <w:r w:rsidRPr="00890333">
              <w:rPr>
                <w:rFonts w:ascii="Times New Roman" w:eastAsia="TimesNewRomanPSMT" w:hAnsi="Times New Roman" w:cs="Times New Roman"/>
                <w:sz w:val="24"/>
                <w:szCs w:val="24"/>
              </w:rPr>
              <w:t>- evaluate organizational changes as effective;</w:t>
            </w:r>
          </w:p>
          <w:p w:rsidR="00155F25" w:rsidRPr="00890333" w:rsidRDefault="00155F25" w:rsidP="00155F25">
            <w:pPr>
              <w:wordWrap/>
              <w:rPr>
                <w:rFonts w:ascii="Times New Roman" w:eastAsia="TimesNewRomanPSMT" w:hAnsi="Times New Roman" w:cs="Times New Roman"/>
                <w:sz w:val="24"/>
                <w:szCs w:val="24"/>
              </w:rPr>
            </w:pPr>
            <w:r w:rsidRPr="00890333">
              <w:rPr>
                <w:rFonts w:ascii="Times New Roman" w:eastAsia="TimesNewRomanPSMT" w:hAnsi="Times New Roman" w:cs="Times New Roman"/>
                <w:sz w:val="24"/>
                <w:szCs w:val="24"/>
              </w:rPr>
              <w:t>- consider the employer attractive;</w:t>
            </w:r>
          </w:p>
          <w:p w:rsidR="00155F25" w:rsidRPr="00890333" w:rsidRDefault="00155F25" w:rsidP="00155F25">
            <w:pPr>
              <w:wordWrap/>
              <w:rPr>
                <w:rFonts w:ascii="Times New Roman" w:eastAsia="TimesNewRomanPSMT" w:hAnsi="Times New Roman" w:cs="Times New Roman"/>
                <w:sz w:val="24"/>
                <w:szCs w:val="24"/>
              </w:rPr>
            </w:pPr>
            <w:r w:rsidRPr="00890333">
              <w:rPr>
                <w:rFonts w:ascii="Times New Roman" w:eastAsia="TimesNewRomanPSMT" w:hAnsi="Times New Roman" w:cs="Times New Roman"/>
                <w:sz w:val="24"/>
                <w:szCs w:val="24"/>
              </w:rPr>
              <w:t>- accept and res</w:t>
            </w:r>
            <w:r w:rsidR="008227DD" w:rsidRPr="008227DD">
              <w:rPr>
                <w:rFonts w:ascii="Times New Roman" w:eastAsia="TimesNewRomanPSMT" w:hAnsi="Times New Roman" w:cs="Times New Roman"/>
                <w:sz w:val="24"/>
                <w:szCs w:val="24"/>
              </w:rPr>
              <w:t xml:space="preserve"> </w:t>
            </w:r>
            <w:r w:rsidRPr="00890333">
              <w:rPr>
                <w:rFonts w:ascii="Times New Roman" w:eastAsia="TimesNewRomanPSMT" w:hAnsi="Times New Roman" w:cs="Times New Roman"/>
                <w:sz w:val="24"/>
                <w:szCs w:val="24"/>
              </w:rPr>
              <w:t>pect the values and culture of the organization</w:t>
            </w:r>
          </w:p>
          <w:p w:rsidR="00155F25" w:rsidRPr="00890333" w:rsidRDefault="00155F25" w:rsidP="00155F25">
            <w:pPr>
              <w:wordWrap/>
              <w:rPr>
                <w:rFonts w:ascii="Times New Roman" w:hAnsi="Times New Roman" w:cs="Times New Roman"/>
                <w:b/>
                <w:sz w:val="24"/>
                <w:szCs w:val="24"/>
              </w:rPr>
            </w:pPr>
          </w:p>
        </w:tc>
        <w:tc>
          <w:tcPr>
            <w:tcW w:w="1704" w:type="dxa"/>
            <w:tcBorders>
              <w:top w:val="single" w:sz="4" w:space="0" w:color="auto"/>
              <w:left w:val="single" w:sz="4" w:space="0" w:color="auto"/>
              <w:bottom w:val="single" w:sz="4" w:space="0" w:color="auto"/>
              <w:right w:val="single" w:sz="4" w:space="0" w:color="auto"/>
            </w:tcBorders>
          </w:tcPr>
          <w:p w:rsidR="00155F25" w:rsidRPr="00890333" w:rsidRDefault="00155F25" w:rsidP="00155F25">
            <w:pPr>
              <w:wordWrap/>
              <w:rPr>
                <w:rFonts w:ascii="Times New Roman" w:hAnsi="Times New Roman" w:cs="Times New Roman"/>
                <w:sz w:val="24"/>
                <w:szCs w:val="24"/>
              </w:rPr>
            </w:pPr>
            <w:r w:rsidRPr="00890333">
              <w:rPr>
                <w:rFonts w:ascii="Times New Roman" w:hAnsi="Times New Roman" w:cs="Times New Roman"/>
                <w:sz w:val="24"/>
                <w:szCs w:val="24"/>
              </w:rPr>
              <w:t xml:space="preserve">Organizational structure </w:t>
            </w:r>
          </w:p>
        </w:tc>
        <w:tc>
          <w:tcPr>
            <w:tcW w:w="992" w:type="dxa"/>
            <w:tcBorders>
              <w:top w:val="single" w:sz="4" w:space="0" w:color="auto"/>
              <w:left w:val="single" w:sz="4" w:space="0" w:color="auto"/>
              <w:bottom w:val="single" w:sz="4" w:space="0" w:color="auto"/>
              <w:right w:val="single" w:sz="4" w:space="0" w:color="auto"/>
            </w:tcBorders>
            <w:hideMark/>
          </w:tcPr>
          <w:p w:rsidR="00155F25" w:rsidRPr="00890333" w:rsidRDefault="00155F25" w:rsidP="00155F25">
            <w:pPr>
              <w:wordWrap/>
              <w:jc w:val="center"/>
              <w:rPr>
                <w:rFonts w:ascii="Times New Roman" w:hAnsi="Times New Roman" w:cs="Times New Roman"/>
                <w:sz w:val="24"/>
                <w:szCs w:val="24"/>
              </w:rPr>
            </w:pPr>
            <w:r w:rsidRPr="00890333">
              <w:rPr>
                <w:rFonts w:ascii="Times New Roman" w:hAnsi="Times New Roman" w:cs="Times New Roman"/>
                <w:sz w:val="24"/>
                <w:szCs w:val="24"/>
              </w:rPr>
              <w:t>O1</w:t>
            </w:r>
          </w:p>
        </w:tc>
        <w:tc>
          <w:tcPr>
            <w:tcW w:w="2693" w:type="dxa"/>
            <w:tcBorders>
              <w:top w:val="single" w:sz="4" w:space="0" w:color="auto"/>
              <w:left w:val="single" w:sz="4" w:space="0" w:color="auto"/>
              <w:bottom w:val="single" w:sz="4" w:space="0" w:color="auto"/>
              <w:right w:val="single" w:sz="4" w:space="0" w:color="auto"/>
            </w:tcBorders>
            <w:vAlign w:val="bottom"/>
            <w:hideMark/>
          </w:tcPr>
          <w:p w:rsidR="00155F25" w:rsidRPr="00890333" w:rsidRDefault="00155F25" w:rsidP="00155F25">
            <w:pPr>
              <w:pStyle w:val="a6"/>
              <w:jc w:val="both"/>
              <w:rPr>
                <w:rFonts w:ascii="Times New Roman" w:hAnsi="Times New Roman" w:cs="Times New Roman"/>
              </w:rPr>
            </w:pPr>
            <w:r w:rsidRPr="00890333">
              <w:rPr>
                <w:rFonts w:ascii="Times New Roman" w:hAnsi="Times New Roman" w:cs="Times New Roman"/>
              </w:rPr>
              <w:t>An effective organiza</w:t>
            </w:r>
            <w:r w:rsidR="008227DD" w:rsidRPr="008227DD">
              <w:rPr>
                <w:rFonts w:ascii="Times New Roman" w:hAnsi="Times New Roman" w:cs="Times New Roman"/>
              </w:rPr>
              <w:t xml:space="preserve"> </w:t>
            </w:r>
            <w:r w:rsidRPr="00890333">
              <w:rPr>
                <w:rFonts w:ascii="Times New Roman" w:hAnsi="Times New Roman" w:cs="Times New Roman"/>
              </w:rPr>
              <w:t xml:space="preserve">tional structure </w:t>
            </w:r>
            <w:r w:rsidRPr="00890333">
              <w:rPr>
                <w:rFonts w:ascii="Times New Roman" w:hAnsi="Times New Roman" w:cs="Times New Roman"/>
                <w:i/>
              </w:rPr>
              <w:t>(ratio of executive and manage</w:t>
            </w:r>
            <w:r w:rsidR="008227DD" w:rsidRPr="008227DD">
              <w:rPr>
                <w:rFonts w:ascii="Times New Roman" w:hAnsi="Times New Roman" w:cs="Times New Roman"/>
                <w:i/>
              </w:rPr>
              <w:t xml:space="preserve"> </w:t>
            </w:r>
            <w:r w:rsidRPr="00890333">
              <w:rPr>
                <w:rFonts w:ascii="Times New Roman" w:hAnsi="Times New Roman" w:cs="Times New Roman"/>
                <w:i/>
              </w:rPr>
              <w:t>rial staff in depart</w:t>
            </w:r>
            <w:r w:rsidR="008227DD" w:rsidRPr="008227DD">
              <w:rPr>
                <w:rFonts w:ascii="Times New Roman" w:hAnsi="Times New Roman" w:cs="Times New Roman"/>
                <w:i/>
              </w:rPr>
              <w:t xml:space="preserve"> </w:t>
            </w:r>
            <w:r w:rsidRPr="00890333">
              <w:rPr>
                <w:rFonts w:ascii="Times New Roman" w:hAnsi="Times New Roman" w:cs="Times New Roman"/>
                <w:i/>
              </w:rPr>
              <w:t>ments/offices, number of employees in structural units, etc.)</w:t>
            </w:r>
            <w:r w:rsidRPr="00890333">
              <w:rPr>
                <w:rFonts w:ascii="Times New Roman" w:hAnsi="Times New Roman" w:cs="Times New Roman"/>
              </w:rPr>
              <w:t xml:space="preserve"> is important </w:t>
            </w:r>
          </w:p>
        </w:tc>
        <w:tc>
          <w:tcPr>
            <w:tcW w:w="1157" w:type="dxa"/>
            <w:vMerge w:val="restart"/>
            <w:tcBorders>
              <w:top w:val="single" w:sz="4" w:space="0" w:color="auto"/>
              <w:left w:val="single" w:sz="4" w:space="0" w:color="auto"/>
              <w:bottom w:val="nil"/>
              <w:right w:val="single" w:sz="4" w:space="0" w:color="auto"/>
            </w:tcBorders>
            <w:hideMark/>
          </w:tcPr>
          <w:p w:rsidR="00155F25" w:rsidRPr="00890333" w:rsidRDefault="00155F25" w:rsidP="00155F25">
            <w:pPr>
              <w:widowControl/>
              <w:wordWrap/>
              <w:adjustRightInd w:val="0"/>
              <w:jc w:val="center"/>
              <w:rPr>
                <w:rFonts w:ascii="Times New Roman" w:hAnsi="Times New Roman" w:cs="Times New Roman"/>
                <w:sz w:val="24"/>
                <w:szCs w:val="24"/>
              </w:rPr>
            </w:pPr>
            <w:r w:rsidRPr="00890333">
              <w:rPr>
                <w:rFonts w:ascii="Times New Roman" w:hAnsi="Times New Roman" w:cs="Times New Roman"/>
                <w:sz w:val="24"/>
                <w:szCs w:val="24"/>
              </w:rPr>
              <w:t>Ordinal scale</w:t>
            </w:r>
          </w:p>
          <w:p w:rsidR="00155F25" w:rsidRPr="00890333" w:rsidRDefault="00155F25" w:rsidP="00155F25">
            <w:pPr>
              <w:wordWrap/>
              <w:jc w:val="center"/>
              <w:rPr>
                <w:rFonts w:ascii="Times New Roman" w:hAnsi="Times New Roman" w:cs="Times New Roman"/>
                <w:b/>
                <w:sz w:val="24"/>
                <w:szCs w:val="24"/>
              </w:rPr>
            </w:pPr>
            <w:r w:rsidRPr="00890333">
              <w:rPr>
                <w:rFonts w:ascii="Times New Roman" w:hAnsi="Times New Roman" w:cs="Times New Roman"/>
                <w:sz w:val="24"/>
                <w:szCs w:val="24"/>
              </w:rPr>
              <w:t>(5-point Likert scale format)</w:t>
            </w:r>
          </w:p>
        </w:tc>
        <w:tc>
          <w:tcPr>
            <w:tcW w:w="1534" w:type="dxa"/>
            <w:vMerge w:val="restart"/>
            <w:tcBorders>
              <w:top w:val="single" w:sz="4" w:space="0" w:color="auto"/>
              <w:left w:val="single" w:sz="4" w:space="0" w:color="auto"/>
              <w:bottom w:val="nil"/>
              <w:right w:val="single" w:sz="4" w:space="0" w:color="auto"/>
            </w:tcBorders>
          </w:tcPr>
          <w:p w:rsidR="00155F25" w:rsidRPr="00890333" w:rsidRDefault="00155F25" w:rsidP="00155F25">
            <w:pPr>
              <w:wordWrap/>
              <w:rPr>
                <w:rFonts w:ascii="Times New Roman" w:hAnsi="Times New Roman" w:cs="Times New Roman"/>
                <w:sz w:val="24"/>
                <w:szCs w:val="24"/>
              </w:rPr>
            </w:pPr>
            <w:r w:rsidRPr="00890333">
              <w:rPr>
                <w:rFonts w:ascii="Times New Roman" w:hAnsi="Times New Roman" w:cs="Times New Roman"/>
                <w:sz w:val="24"/>
                <w:szCs w:val="24"/>
              </w:rPr>
              <w:t>Wise (1999);   Harley (2005);   Glor (2006);  Thelen (2009); Bloch (2013)</w:t>
            </w:r>
            <w:r w:rsidRPr="00890333">
              <w:rPr>
                <w:rFonts w:ascii="Times New Roman" w:hAnsi="Times New Roman" w:cs="Times New Roman" w:hint="eastAsia"/>
                <w:sz w:val="24"/>
                <w:szCs w:val="24"/>
              </w:rPr>
              <w:t>;</w:t>
            </w:r>
            <w:r w:rsidRPr="00890333">
              <w:rPr>
                <w:rFonts w:ascii="Times New Roman" w:hAnsi="Times New Roman" w:cs="Times New Roman"/>
                <w:sz w:val="24"/>
                <w:szCs w:val="24"/>
              </w:rPr>
              <w:t xml:space="preserve">  Sardana (2015)</w:t>
            </w:r>
          </w:p>
        </w:tc>
      </w:tr>
      <w:tr w:rsidR="00155F25" w:rsidRPr="00890333" w:rsidTr="001C1820">
        <w:tc>
          <w:tcPr>
            <w:tcW w:w="1384" w:type="dxa"/>
            <w:vMerge/>
            <w:tcBorders>
              <w:top w:val="single" w:sz="4" w:space="0" w:color="auto"/>
              <w:left w:val="single" w:sz="4" w:space="0" w:color="auto"/>
              <w:bottom w:val="nil"/>
              <w:right w:val="single" w:sz="4" w:space="0" w:color="auto"/>
            </w:tcBorders>
            <w:vAlign w:val="center"/>
            <w:hideMark/>
          </w:tcPr>
          <w:p w:rsidR="00155F25" w:rsidRPr="00890333" w:rsidRDefault="00155F25" w:rsidP="00155F25">
            <w:pPr>
              <w:widowControl/>
              <w:wordWrap/>
              <w:autoSpaceDE/>
              <w:autoSpaceDN/>
              <w:jc w:val="left"/>
              <w:rPr>
                <w:rFonts w:ascii="Times New Roman" w:hAnsi="Times New Roman" w:cs="Times New Roman"/>
                <w:b/>
                <w:sz w:val="24"/>
                <w:szCs w:val="24"/>
                <w:highlight w:val="yellow"/>
              </w:rPr>
            </w:pPr>
          </w:p>
        </w:tc>
        <w:tc>
          <w:tcPr>
            <w:tcW w:w="3261" w:type="dxa"/>
            <w:vMerge/>
            <w:tcBorders>
              <w:top w:val="single" w:sz="4" w:space="0" w:color="auto"/>
              <w:left w:val="single" w:sz="4" w:space="0" w:color="auto"/>
              <w:bottom w:val="nil"/>
              <w:right w:val="single" w:sz="4" w:space="0" w:color="auto"/>
            </w:tcBorders>
            <w:vAlign w:val="center"/>
            <w:hideMark/>
          </w:tcPr>
          <w:p w:rsidR="00155F25" w:rsidRPr="00890333" w:rsidRDefault="00155F25" w:rsidP="00155F25">
            <w:pPr>
              <w:widowControl/>
              <w:wordWrap/>
              <w:autoSpaceDE/>
              <w:autoSpaceDN/>
              <w:jc w:val="left"/>
              <w:rPr>
                <w:rFonts w:ascii="Times New Roman" w:hAnsi="Times New Roman" w:cs="Times New Roman"/>
                <w:sz w:val="24"/>
                <w:szCs w:val="24"/>
                <w:highlight w:val="yellow"/>
              </w:rPr>
            </w:pPr>
          </w:p>
        </w:tc>
        <w:tc>
          <w:tcPr>
            <w:tcW w:w="1842" w:type="dxa"/>
            <w:vMerge/>
            <w:tcBorders>
              <w:top w:val="single" w:sz="4" w:space="0" w:color="auto"/>
              <w:left w:val="single" w:sz="4" w:space="0" w:color="auto"/>
              <w:bottom w:val="nil"/>
              <w:right w:val="single" w:sz="4" w:space="0" w:color="auto"/>
            </w:tcBorders>
            <w:vAlign w:val="center"/>
            <w:hideMark/>
          </w:tcPr>
          <w:p w:rsidR="00155F25" w:rsidRPr="00890333" w:rsidRDefault="00155F25" w:rsidP="00155F25">
            <w:pPr>
              <w:widowControl/>
              <w:wordWrap/>
              <w:autoSpaceDE/>
              <w:autoSpaceDN/>
              <w:jc w:val="left"/>
              <w:rPr>
                <w:rFonts w:ascii="Times New Roman" w:hAnsi="Times New Roman" w:cs="Times New Roman"/>
                <w:b/>
                <w:sz w:val="24"/>
                <w:szCs w:val="24"/>
                <w:highlight w:val="yellow"/>
              </w:rPr>
            </w:pPr>
          </w:p>
        </w:tc>
        <w:tc>
          <w:tcPr>
            <w:tcW w:w="1704" w:type="dxa"/>
            <w:tcBorders>
              <w:top w:val="single" w:sz="4" w:space="0" w:color="auto"/>
              <w:left w:val="single" w:sz="4" w:space="0" w:color="auto"/>
              <w:bottom w:val="single" w:sz="4" w:space="0" w:color="auto"/>
              <w:right w:val="single" w:sz="4" w:space="0" w:color="auto"/>
            </w:tcBorders>
          </w:tcPr>
          <w:p w:rsidR="00155F25" w:rsidRPr="00890333" w:rsidRDefault="00155F25" w:rsidP="00155F25">
            <w:pPr>
              <w:wordWrap/>
              <w:rPr>
                <w:rFonts w:ascii="Times New Roman" w:hAnsi="Times New Roman" w:cs="Times New Roman"/>
                <w:sz w:val="24"/>
                <w:szCs w:val="24"/>
                <w:highlight w:val="yellow"/>
              </w:rPr>
            </w:pPr>
            <w:r w:rsidRPr="00890333">
              <w:rPr>
                <w:rFonts w:ascii="Times New Roman" w:hAnsi="Times New Roman" w:cs="Times New Roman"/>
                <w:bCs/>
                <w:sz w:val="24"/>
                <w:szCs w:val="24"/>
              </w:rPr>
              <w:t xml:space="preserve">Employer attractiveness </w:t>
            </w:r>
          </w:p>
        </w:tc>
        <w:tc>
          <w:tcPr>
            <w:tcW w:w="992" w:type="dxa"/>
            <w:tcBorders>
              <w:top w:val="single" w:sz="4" w:space="0" w:color="auto"/>
              <w:left w:val="single" w:sz="4" w:space="0" w:color="auto"/>
              <w:bottom w:val="single" w:sz="4" w:space="0" w:color="auto"/>
              <w:right w:val="single" w:sz="4" w:space="0" w:color="auto"/>
            </w:tcBorders>
            <w:hideMark/>
          </w:tcPr>
          <w:p w:rsidR="00155F25" w:rsidRPr="00890333" w:rsidRDefault="00155F25" w:rsidP="00155F25">
            <w:pPr>
              <w:wordWrap/>
              <w:jc w:val="center"/>
              <w:rPr>
                <w:rFonts w:ascii="Times New Roman" w:hAnsi="Times New Roman" w:cs="Times New Roman"/>
                <w:sz w:val="24"/>
                <w:szCs w:val="24"/>
              </w:rPr>
            </w:pPr>
            <w:r w:rsidRPr="00890333">
              <w:rPr>
                <w:rFonts w:ascii="Times New Roman" w:hAnsi="Times New Roman" w:cs="Times New Roman"/>
                <w:sz w:val="24"/>
                <w:szCs w:val="24"/>
              </w:rPr>
              <w:t>O2</w:t>
            </w:r>
          </w:p>
        </w:tc>
        <w:tc>
          <w:tcPr>
            <w:tcW w:w="2693" w:type="dxa"/>
            <w:tcBorders>
              <w:top w:val="single" w:sz="4" w:space="0" w:color="auto"/>
              <w:left w:val="single" w:sz="4" w:space="0" w:color="auto"/>
              <w:bottom w:val="single" w:sz="4" w:space="0" w:color="auto"/>
              <w:right w:val="single" w:sz="4" w:space="0" w:color="auto"/>
            </w:tcBorders>
            <w:vAlign w:val="bottom"/>
            <w:hideMark/>
          </w:tcPr>
          <w:p w:rsidR="00155F25" w:rsidRPr="00890333" w:rsidRDefault="00155F25" w:rsidP="00155F25">
            <w:pPr>
              <w:pStyle w:val="a6"/>
              <w:jc w:val="both"/>
              <w:rPr>
                <w:rFonts w:ascii="Times New Roman" w:hAnsi="Times New Roman" w:cs="Times New Roman"/>
                <w:bCs/>
              </w:rPr>
            </w:pPr>
            <w:r w:rsidRPr="00890333">
              <w:rPr>
                <w:rFonts w:ascii="Times New Roman" w:hAnsi="Times New Roman" w:cs="Times New Roman"/>
                <w:bCs/>
              </w:rPr>
              <w:t>It is important to create conditions to increase the attractiveness of the employer</w:t>
            </w:r>
          </w:p>
        </w:tc>
        <w:tc>
          <w:tcPr>
            <w:tcW w:w="1157" w:type="dxa"/>
            <w:vMerge/>
            <w:tcBorders>
              <w:top w:val="single" w:sz="4" w:space="0" w:color="auto"/>
              <w:left w:val="single" w:sz="4" w:space="0" w:color="auto"/>
              <w:bottom w:val="nil"/>
              <w:right w:val="single" w:sz="4" w:space="0" w:color="auto"/>
            </w:tcBorders>
            <w:vAlign w:val="center"/>
            <w:hideMark/>
          </w:tcPr>
          <w:p w:rsidR="00155F25" w:rsidRPr="00890333" w:rsidRDefault="00155F25" w:rsidP="00155F25">
            <w:pPr>
              <w:widowControl/>
              <w:wordWrap/>
              <w:autoSpaceDE/>
              <w:autoSpaceDN/>
              <w:jc w:val="left"/>
              <w:rPr>
                <w:rFonts w:ascii="Times New Roman" w:hAnsi="Times New Roman" w:cs="Times New Roman"/>
                <w:b/>
                <w:sz w:val="24"/>
                <w:szCs w:val="24"/>
              </w:rPr>
            </w:pPr>
          </w:p>
        </w:tc>
        <w:tc>
          <w:tcPr>
            <w:tcW w:w="1534" w:type="dxa"/>
            <w:vMerge/>
            <w:tcBorders>
              <w:top w:val="single" w:sz="4" w:space="0" w:color="auto"/>
              <w:left w:val="single" w:sz="4" w:space="0" w:color="auto"/>
              <w:bottom w:val="nil"/>
              <w:right w:val="single" w:sz="4" w:space="0" w:color="auto"/>
            </w:tcBorders>
            <w:vAlign w:val="center"/>
            <w:hideMark/>
          </w:tcPr>
          <w:p w:rsidR="00155F25" w:rsidRPr="00890333" w:rsidRDefault="00155F25" w:rsidP="00155F25">
            <w:pPr>
              <w:widowControl/>
              <w:wordWrap/>
              <w:autoSpaceDE/>
              <w:autoSpaceDN/>
              <w:jc w:val="left"/>
              <w:rPr>
                <w:rFonts w:ascii="Times New Roman" w:hAnsi="Times New Roman" w:cs="Times New Roman"/>
                <w:sz w:val="24"/>
                <w:szCs w:val="24"/>
              </w:rPr>
            </w:pPr>
          </w:p>
        </w:tc>
      </w:tr>
      <w:tr w:rsidR="00155F25" w:rsidRPr="00890333" w:rsidTr="001C1820">
        <w:tc>
          <w:tcPr>
            <w:tcW w:w="1384" w:type="dxa"/>
            <w:vMerge/>
            <w:tcBorders>
              <w:top w:val="single" w:sz="4" w:space="0" w:color="auto"/>
              <w:left w:val="single" w:sz="4" w:space="0" w:color="auto"/>
              <w:bottom w:val="nil"/>
              <w:right w:val="single" w:sz="4" w:space="0" w:color="auto"/>
            </w:tcBorders>
            <w:vAlign w:val="center"/>
            <w:hideMark/>
          </w:tcPr>
          <w:p w:rsidR="00155F25" w:rsidRPr="00890333" w:rsidRDefault="00155F25" w:rsidP="00155F25">
            <w:pPr>
              <w:widowControl/>
              <w:wordWrap/>
              <w:autoSpaceDE/>
              <w:autoSpaceDN/>
              <w:jc w:val="left"/>
              <w:rPr>
                <w:rFonts w:ascii="Times New Roman" w:hAnsi="Times New Roman" w:cs="Times New Roman"/>
                <w:b/>
                <w:sz w:val="24"/>
                <w:szCs w:val="24"/>
                <w:highlight w:val="yellow"/>
              </w:rPr>
            </w:pPr>
          </w:p>
        </w:tc>
        <w:tc>
          <w:tcPr>
            <w:tcW w:w="3261" w:type="dxa"/>
            <w:vMerge/>
            <w:tcBorders>
              <w:top w:val="single" w:sz="4" w:space="0" w:color="auto"/>
              <w:left w:val="single" w:sz="4" w:space="0" w:color="auto"/>
              <w:bottom w:val="nil"/>
              <w:right w:val="single" w:sz="4" w:space="0" w:color="auto"/>
            </w:tcBorders>
            <w:vAlign w:val="center"/>
            <w:hideMark/>
          </w:tcPr>
          <w:p w:rsidR="00155F25" w:rsidRPr="00890333" w:rsidRDefault="00155F25" w:rsidP="00155F25">
            <w:pPr>
              <w:widowControl/>
              <w:wordWrap/>
              <w:autoSpaceDE/>
              <w:autoSpaceDN/>
              <w:jc w:val="left"/>
              <w:rPr>
                <w:rFonts w:ascii="Times New Roman" w:hAnsi="Times New Roman" w:cs="Times New Roman"/>
                <w:sz w:val="24"/>
                <w:szCs w:val="24"/>
                <w:highlight w:val="yellow"/>
              </w:rPr>
            </w:pPr>
          </w:p>
        </w:tc>
        <w:tc>
          <w:tcPr>
            <w:tcW w:w="1842" w:type="dxa"/>
            <w:vMerge/>
            <w:tcBorders>
              <w:top w:val="single" w:sz="4" w:space="0" w:color="auto"/>
              <w:left w:val="single" w:sz="4" w:space="0" w:color="auto"/>
              <w:bottom w:val="nil"/>
              <w:right w:val="single" w:sz="4" w:space="0" w:color="auto"/>
            </w:tcBorders>
            <w:vAlign w:val="center"/>
            <w:hideMark/>
          </w:tcPr>
          <w:p w:rsidR="00155F25" w:rsidRPr="00890333" w:rsidRDefault="00155F25" w:rsidP="00155F25">
            <w:pPr>
              <w:widowControl/>
              <w:wordWrap/>
              <w:autoSpaceDE/>
              <w:autoSpaceDN/>
              <w:jc w:val="left"/>
              <w:rPr>
                <w:rFonts w:ascii="Times New Roman" w:hAnsi="Times New Roman" w:cs="Times New Roman"/>
                <w:b/>
                <w:sz w:val="24"/>
                <w:szCs w:val="24"/>
                <w:highlight w:val="yellow"/>
              </w:rPr>
            </w:pPr>
          </w:p>
        </w:tc>
        <w:tc>
          <w:tcPr>
            <w:tcW w:w="1704" w:type="dxa"/>
            <w:tcBorders>
              <w:top w:val="single" w:sz="4" w:space="0" w:color="auto"/>
              <w:left w:val="single" w:sz="4" w:space="0" w:color="auto"/>
              <w:bottom w:val="nil"/>
              <w:right w:val="single" w:sz="4" w:space="0" w:color="auto"/>
            </w:tcBorders>
          </w:tcPr>
          <w:p w:rsidR="00155F25" w:rsidRPr="00890333" w:rsidRDefault="00155F25" w:rsidP="00155F25">
            <w:pPr>
              <w:wordWrap/>
              <w:rPr>
                <w:rFonts w:ascii="Times New Roman" w:hAnsi="Times New Roman" w:cs="Times New Roman"/>
                <w:sz w:val="24"/>
                <w:szCs w:val="24"/>
                <w:highlight w:val="yellow"/>
              </w:rPr>
            </w:pPr>
            <w:r w:rsidRPr="00890333">
              <w:rPr>
                <w:rFonts w:ascii="Times New Roman" w:hAnsi="Times New Roman" w:cs="Times New Roman"/>
                <w:sz w:val="24"/>
                <w:szCs w:val="24"/>
              </w:rPr>
              <w:t xml:space="preserve">Organizational culture </w:t>
            </w:r>
          </w:p>
        </w:tc>
        <w:tc>
          <w:tcPr>
            <w:tcW w:w="992" w:type="dxa"/>
            <w:tcBorders>
              <w:top w:val="single" w:sz="4" w:space="0" w:color="auto"/>
              <w:left w:val="single" w:sz="4" w:space="0" w:color="auto"/>
              <w:bottom w:val="nil"/>
              <w:right w:val="single" w:sz="4" w:space="0" w:color="auto"/>
            </w:tcBorders>
            <w:hideMark/>
          </w:tcPr>
          <w:p w:rsidR="00155F25" w:rsidRPr="00890333" w:rsidRDefault="00155F25" w:rsidP="00155F25">
            <w:pPr>
              <w:wordWrap/>
              <w:jc w:val="center"/>
              <w:rPr>
                <w:rFonts w:ascii="Times New Roman" w:hAnsi="Times New Roman" w:cs="Times New Roman"/>
                <w:sz w:val="24"/>
                <w:szCs w:val="24"/>
              </w:rPr>
            </w:pPr>
            <w:r w:rsidRPr="00890333">
              <w:rPr>
                <w:rFonts w:ascii="Times New Roman" w:hAnsi="Times New Roman" w:cs="Times New Roman"/>
                <w:sz w:val="24"/>
                <w:szCs w:val="24"/>
              </w:rPr>
              <w:t>O3</w:t>
            </w:r>
          </w:p>
        </w:tc>
        <w:tc>
          <w:tcPr>
            <w:tcW w:w="2693" w:type="dxa"/>
            <w:tcBorders>
              <w:top w:val="single" w:sz="4" w:space="0" w:color="auto"/>
              <w:left w:val="single" w:sz="4" w:space="0" w:color="auto"/>
              <w:bottom w:val="nil"/>
              <w:right w:val="single" w:sz="4" w:space="0" w:color="auto"/>
            </w:tcBorders>
            <w:hideMark/>
          </w:tcPr>
          <w:p w:rsidR="00155F25" w:rsidRPr="00890333" w:rsidRDefault="00155F25" w:rsidP="00155F25">
            <w:pPr>
              <w:wordWrap/>
              <w:adjustRightInd w:val="0"/>
              <w:rPr>
                <w:rFonts w:ascii="Times New Roman" w:hAnsi="Times New Roman" w:cs="Times New Roman"/>
                <w:sz w:val="24"/>
                <w:szCs w:val="24"/>
              </w:rPr>
            </w:pPr>
            <w:r w:rsidRPr="00890333">
              <w:rPr>
                <w:rFonts w:ascii="Times New Roman" w:hAnsi="Times New Roman" w:cs="Times New Roman"/>
                <w:sz w:val="24"/>
                <w:szCs w:val="24"/>
              </w:rPr>
              <w:t>It is important to have a properly organized organizational culture in the state body</w:t>
            </w:r>
          </w:p>
        </w:tc>
        <w:tc>
          <w:tcPr>
            <w:tcW w:w="1157" w:type="dxa"/>
            <w:vMerge/>
            <w:tcBorders>
              <w:top w:val="single" w:sz="4" w:space="0" w:color="auto"/>
              <w:left w:val="single" w:sz="4" w:space="0" w:color="auto"/>
              <w:bottom w:val="nil"/>
              <w:right w:val="single" w:sz="4" w:space="0" w:color="auto"/>
            </w:tcBorders>
            <w:vAlign w:val="center"/>
            <w:hideMark/>
          </w:tcPr>
          <w:p w:rsidR="00155F25" w:rsidRPr="00890333" w:rsidRDefault="00155F25" w:rsidP="00155F25">
            <w:pPr>
              <w:widowControl/>
              <w:wordWrap/>
              <w:autoSpaceDE/>
              <w:autoSpaceDN/>
              <w:jc w:val="left"/>
              <w:rPr>
                <w:rFonts w:ascii="Times New Roman" w:hAnsi="Times New Roman" w:cs="Times New Roman"/>
                <w:b/>
                <w:sz w:val="24"/>
                <w:szCs w:val="24"/>
              </w:rPr>
            </w:pPr>
          </w:p>
        </w:tc>
        <w:tc>
          <w:tcPr>
            <w:tcW w:w="1534" w:type="dxa"/>
            <w:vMerge/>
            <w:tcBorders>
              <w:top w:val="single" w:sz="4" w:space="0" w:color="auto"/>
              <w:left w:val="single" w:sz="4" w:space="0" w:color="auto"/>
              <w:bottom w:val="nil"/>
              <w:right w:val="single" w:sz="4" w:space="0" w:color="auto"/>
            </w:tcBorders>
            <w:vAlign w:val="center"/>
            <w:hideMark/>
          </w:tcPr>
          <w:p w:rsidR="00155F25" w:rsidRPr="00890333" w:rsidRDefault="00155F25" w:rsidP="00155F25">
            <w:pPr>
              <w:widowControl/>
              <w:wordWrap/>
              <w:autoSpaceDE/>
              <w:autoSpaceDN/>
              <w:jc w:val="left"/>
              <w:rPr>
                <w:rFonts w:ascii="Times New Roman" w:hAnsi="Times New Roman" w:cs="Times New Roman"/>
                <w:sz w:val="24"/>
                <w:szCs w:val="24"/>
              </w:rPr>
            </w:pPr>
          </w:p>
        </w:tc>
      </w:tr>
    </w:tbl>
    <w:p w:rsidR="00942544" w:rsidRPr="0016343E" w:rsidRDefault="00942544" w:rsidP="00942544">
      <w:pPr>
        <w:spacing w:after="0" w:line="240" w:lineRule="auto"/>
        <w:rPr>
          <w:rFonts w:ascii="Times New Roman" w:hAnsi="Times New Roman"/>
          <w:sz w:val="28"/>
        </w:rPr>
      </w:pPr>
      <w:r w:rsidRPr="0016343E">
        <w:br w:type="page"/>
      </w:r>
      <w:r w:rsidRPr="0016343E">
        <w:rPr>
          <w:rFonts w:ascii="Times New Roman" w:hAnsi="Times New Roman"/>
          <w:sz w:val="28"/>
        </w:rPr>
        <w:t>Continuation of table at Annex F</w:t>
      </w:r>
    </w:p>
    <w:p w:rsidR="00942544" w:rsidRPr="00890333" w:rsidRDefault="00942544" w:rsidP="00942544">
      <w:pPr>
        <w:spacing w:after="0" w:line="240" w:lineRule="auto"/>
        <w:rPr>
          <w:rFonts w:ascii="Times New Roman" w:hAnsi="Times New Roman"/>
          <w:sz w:val="16"/>
          <w:szCs w:val="16"/>
        </w:rPr>
      </w:pPr>
    </w:p>
    <w:tbl>
      <w:tblPr>
        <w:tblStyle w:val="a3"/>
        <w:tblpPr w:leftFromText="142" w:rightFromText="142" w:vertAnchor="text" w:tblpX="148" w:tblpY="1"/>
        <w:tblOverlap w:val="never"/>
        <w:tblW w:w="14567" w:type="dxa"/>
        <w:tblLayout w:type="fixed"/>
        <w:tblLook w:val="04A0" w:firstRow="1" w:lastRow="0" w:firstColumn="1" w:lastColumn="0" w:noHBand="0" w:noVBand="1"/>
      </w:tblPr>
      <w:tblGrid>
        <w:gridCol w:w="1384"/>
        <w:gridCol w:w="3261"/>
        <w:gridCol w:w="1842"/>
        <w:gridCol w:w="1704"/>
        <w:gridCol w:w="992"/>
        <w:gridCol w:w="2693"/>
        <w:gridCol w:w="1157"/>
        <w:gridCol w:w="1534"/>
      </w:tblGrid>
      <w:tr w:rsidR="00942544" w:rsidRPr="00890333" w:rsidTr="002C6811">
        <w:trPr>
          <w:trHeight w:val="277"/>
        </w:trPr>
        <w:tc>
          <w:tcPr>
            <w:tcW w:w="1384" w:type="dxa"/>
            <w:tcBorders>
              <w:left w:val="single" w:sz="4" w:space="0" w:color="auto"/>
              <w:right w:val="single" w:sz="4" w:space="0" w:color="auto"/>
            </w:tcBorders>
            <w:vAlign w:val="center"/>
          </w:tcPr>
          <w:p w:rsidR="00942544" w:rsidRPr="00890333" w:rsidRDefault="00942544" w:rsidP="002C6811">
            <w:pPr>
              <w:widowControl/>
              <w:wordWrap/>
              <w:autoSpaceDE/>
              <w:autoSpaceDN/>
              <w:jc w:val="center"/>
              <w:rPr>
                <w:rFonts w:ascii="Times New Roman" w:hAnsi="Times New Roman" w:cs="Times New Roman"/>
                <w:sz w:val="24"/>
                <w:szCs w:val="24"/>
                <w:lang w:val="ru-RU"/>
              </w:rPr>
            </w:pPr>
            <w:r w:rsidRPr="00890333">
              <w:rPr>
                <w:rFonts w:ascii="Times New Roman" w:hAnsi="Times New Roman" w:cs="Times New Roman"/>
                <w:sz w:val="24"/>
                <w:szCs w:val="24"/>
                <w:lang w:val="ru-RU"/>
              </w:rPr>
              <w:t>1</w:t>
            </w:r>
          </w:p>
        </w:tc>
        <w:tc>
          <w:tcPr>
            <w:tcW w:w="3261" w:type="dxa"/>
            <w:tcBorders>
              <w:left w:val="single" w:sz="4" w:space="0" w:color="auto"/>
              <w:right w:val="single" w:sz="4" w:space="0" w:color="auto"/>
            </w:tcBorders>
            <w:vAlign w:val="center"/>
          </w:tcPr>
          <w:p w:rsidR="00942544" w:rsidRPr="00890333" w:rsidRDefault="00942544" w:rsidP="002C6811">
            <w:pPr>
              <w:widowControl/>
              <w:wordWrap/>
              <w:autoSpaceDE/>
              <w:autoSpaceDN/>
              <w:jc w:val="center"/>
              <w:rPr>
                <w:rFonts w:ascii="Times New Roman" w:hAnsi="Times New Roman" w:cs="Times New Roman"/>
                <w:sz w:val="24"/>
                <w:szCs w:val="24"/>
                <w:lang w:val="ru-RU"/>
              </w:rPr>
            </w:pPr>
            <w:r w:rsidRPr="00890333">
              <w:rPr>
                <w:rFonts w:ascii="Times New Roman" w:hAnsi="Times New Roman" w:cs="Times New Roman"/>
                <w:sz w:val="24"/>
                <w:szCs w:val="24"/>
                <w:lang w:val="ru-RU"/>
              </w:rPr>
              <w:t>2</w:t>
            </w:r>
          </w:p>
        </w:tc>
        <w:tc>
          <w:tcPr>
            <w:tcW w:w="1842" w:type="dxa"/>
            <w:tcBorders>
              <w:left w:val="single" w:sz="4" w:space="0" w:color="auto"/>
              <w:right w:val="single" w:sz="4" w:space="0" w:color="auto"/>
            </w:tcBorders>
            <w:vAlign w:val="center"/>
          </w:tcPr>
          <w:p w:rsidR="00942544" w:rsidRPr="00890333" w:rsidRDefault="00942544" w:rsidP="002C6811">
            <w:pPr>
              <w:widowControl/>
              <w:wordWrap/>
              <w:autoSpaceDE/>
              <w:autoSpaceDN/>
              <w:jc w:val="center"/>
              <w:rPr>
                <w:rFonts w:ascii="Times New Roman" w:eastAsia="TimesNewRomanPSMT" w:hAnsi="Times New Roman" w:cs="Times New Roman"/>
                <w:sz w:val="24"/>
                <w:szCs w:val="24"/>
                <w:lang w:val="ru-RU"/>
              </w:rPr>
            </w:pPr>
            <w:r w:rsidRPr="00890333">
              <w:rPr>
                <w:rFonts w:ascii="Times New Roman" w:eastAsia="TimesNewRomanPSMT" w:hAnsi="Times New Roman" w:cs="Times New Roman"/>
                <w:sz w:val="24"/>
                <w:szCs w:val="24"/>
                <w:lang w:val="ru-RU"/>
              </w:rPr>
              <w:t>3</w:t>
            </w:r>
          </w:p>
        </w:tc>
        <w:tc>
          <w:tcPr>
            <w:tcW w:w="1704" w:type="dxa"/>
            <w:tcBorders>
              <w:top w:val="single" w:sz="4" w:space="0" w:color="auto"/>
              <w:left w:val="single" w:sz="4" w:space="0" w:color="auto"/>
              <w:bottom w:val="single" w:sz="4" w:space="0" w:color="auto"/>
              <w:right w:val="single" w:sz="4" w:space="0" w:color="auto"/>
            </w:tcBorders>
            <w:vAlign w:val="center"/>
          </w:tcPr>
          <w:p w:rsidR="00942544" w:rsidRPr="00890333" w:rsidRDefault="00942544" w:rsidP="002C6811">
            <w:pPr>
              <w:wordWrap/>
              <w:jc w:val="center"/>
              <w:rPr>
                <w:rFonts w:ascii="Times New Roman" w:hAnsi="Times New Roman" w:cs="Times New Roman"/>
                <w:sz w:val="24"/>
                <w:szCs w:val="24"/>
                <w:lang w:val="ru-RU"/>
              </w:rPr>
            </w:pPr>
            <w:r w:rsidRPr="00890333">
              <w:rPr>
                <w:rFonts w:ascii="Times New Roman" w:hAnsi="Times New Roman" w:cs="Times New Roman"/>
                <w:sz w:val="24"/>
                <w:szCs w:val="24"/>
                <w:lang w:val="ru-RU"/>
              </w:rPr>
              <w:t>4</w:t>
            </w:r>
          </w:p>
        </w:tc>
        <w:tc>
          <w:tcPr>
            <w:tcW w:w="992" w:type="dxa"/>
            <w:tcBorders>
              <w:top w:val="single" w:sz="4" w:space="0" w:color="auto"/>
              <w:left w:val="single" w:sz="4" w:space="0" w:color="auto"/>
              <w:bottom w:val="single" w:sz="4" w:space="0" w:color="auto"/>
              <w:right w:val="single" w:sz="4" w:space="0" w:color="auto"/>
            </w:tcBorders>
            <w:vAlign w:val="center"/>
          </w:tcPr>
          <w:p w:rsidR="00942544" w:rsidRPr="00890333" w:rsidRDefault="00942544" w:rsidP="002C6811">
            <w:pPr>
              <w:wordWrap/>
              <w:jc w:val="center"/>
              <w:rPr>
                <w:rFonts w:ascii="Times New Roman" w:hAnsi="Times New Roman" w:cs="Times New Roman"/>
                <w:sz w:val="24"/>
                <w:szCs w:val="24"/>
                <w:lang w:val="ru-RU"/>
              </w:rPr>
            </w:pPr>
            <w:r w:rsidRPr="00890333">
              <w:rPr>
                <w:rFonts w:ascii="Times New Roman" w:hAnsi="Times New Roman" w:cs="Times New Roman"/>
                <w:sz w:val="24"/>
                <w:szCs w:val="24"/>
                <w:lang w:val="ru-RU"/>
              </w:rPr>
              <w:t>5</w:t>
            </w:r>
          </w:p>
        </w:tc>
        <w:tc>
          <w:tcPr>
            <w:tcW w:w="2693" w:type="dxa"/>
            <w:tcBorders>
              <w:top w:val="single" w:sz="4" w:space="0" w:color="auto"/>
              <w:left w:val="single" w:sz="4" w:space="0" w:color="auto"/>
              <w:bottom w:val="single" w:sz="4" w:space="0" w:color="auto"/>
              <w:right w:val="single" w:sz="4" w:space="0" w:color="auto"/>
            </w:tcBorders>
            <w:vAlign w:val="center"/>
          </w:tcPr>
          <w:p w:rsidR="00942544" w:rsidRPr="00890333" w:rsidRDefault="00942544" w:rsidP="002C6811">
            <w:pPr>
              <w:pStyle w:val="a6"/>
              <w:jc w:val="center"/>
              <w:rPr>
                <w:rFonts w:ascii="Times New Roman" w:hAnsi="Times New Roman" w:cs="Times New Roman"/>
                <w:lang w:val="ru-RU"/>
              </w:rPr>
            </w:pPr>
            <w:r w:rsidRPr="00890333">
              <w:rPr>
                <w:rFonts w:ascii="Times New Roman" w:hAnsi="Times New Roman" w:cs="Times New Roman"/>
                <w:lang w:val="ru-RU"/>
              </w:rPr>
              <w:t>6</w:t>
            </w:r>
          </w:p>
        </w:tc>
        <w:tc>
          <w:tcPr>
            <w:tcW w:w="1157" w:type="dxa"/>
            <w:tcBorders>
              <w:top w:val="single" w:sz="4" w:space="0" w:color="auto"/>
              <w:left w:val="single" w:sz="4" w:space="0" w:color="auto"/>
              <w:bottom w:val="single" w:sz="4" w:space="0" w:color="auto"/>
              <w:right w:val="single" w:sz="4" w:space="0" w:color="auto"/>
            </w:tcBorders>
            <w:vAlign w:val="center"/>
          </w:tcPr>
          <w:p w:rsidR="00942544" w:rsidRPr="00890333" w:rsidRDefault="00942544" w:rsidP="002C6811">
            <w:pPr>
              <w:widowControl/>
              <w:wordWrap/>
              <w:autoSpaceDE/>
              <w:autoSpaceDN/>
              <w:jc w:val="center"/>
              <w:rPr>
                <w:rFonts w:ascii="Times New Roman" w:hAnsi="Times New Roman" w:cs="Times New Roman"/>
                <w:sz w:val="24"/>
                <w:szCs w:val="24"/>
                <w:lang w:val="ru-RU"/>
              </w:rPr>
            </w:pPr>
            <w:r w:rsidRPr="00890333">
              <w:rPr>
                <w:rFonts w:ascii="Times New Roman" w:hAnsi="Times New Roman" w:cs="Times New Roman"/>
                <w:sz w:val="24"/>
                <w:szCs w:val="24"/>
                <w:lang w:val="ru-RU"/>
              </w:rPr>
              <w:t>7</w:t>
            </w:r>
          </w:p>
        </w:tc>
        <w:tc>
          <w:tcPr>
            <w:tcW w:w="1534" w:type="dxa"/>
            <w:tcBorders>
              <w:left w:val="single" w:sz="4" w:space="0" w:color="auto"/>
              <w:right w:val="single" w:sz="4" w:space="0" w:color="auto"/>
            </w:tcBorders>
            <w:vAlign w:val="center"/>
          </w:tcPr>
          <w:p w:rsidR="00942544" w:rsidRPr="00890333" w:rsidRDefault="00942544" w:rsidP="002C6811">
            <w:pPr>
              <w:widowControl/>
              <w:wordWrap/>
              <w:autoSpaceDE/>
              <w:autoSpaceDN/>
              <w:jc w:val="center"/>
              <w:rPr>
                <w:rFonts w:ascii="Times New Roman" w:hAnsi="Times New Roman" w:cs="Times New Roman"/>
                <w:sz w:val="24"/>
                <w:szCs w:val="24"/>
                <w:lang w:val="ru-RU"/>
              </w:rPr>
            </w:pPr>
            <w:r w:rsidRPr="00890333">
              <w:rPr>
                <w:rFonts w:ascii="Times New Roman" w:hAnsi="Times New Roman" w:cs="Times New Roman"/>
                <w:sz w:val="24"/>
                <w:szCs w:val="24"/>
                <w:lang w:val="ru-RU"/>
              </w:rPr>
              <w:t>8</w:t>
            </w:r>
          </w:p>
        </w:tc>
      </w:tr>
      <w:tr w:rsidR="00155F25" w:rsidRPr="00890333" w:rsidTr="002007C4">
        <w:tc>
          <w:tcPr>
            <w:tcW w:w="1384" w:type="dxa"/>
            <w:vMerge w:val="restart"/>
            <w:tcBorders>
              <w:top w:val="single" w:sz="4" w:space="0" w:color="auto"/>
              <w:left w:val="single" w:sz="4" w:space="0" w:color="auto"/>
              <w:bottom w:val="single" w:sz="4" w:space="0" w:color="auto"/>
              <w:right w:val="single" w:sz="4" w:space="0" w:color="auto"/>
            </w:tcBorders>
            <w:hideMark/>
          </w:tcPr>
          <w:p w:rsidR="00155F25" w:rsidRPr="008227DD" w:rsidRDefault="00155F25" w:rsidP="00155F25">
            <w:pPr>
              <w:wordWrap/>
              <w:rPr>
                <w:rFonts w:ascii="Times New Roman" w:hAnsi="Times New Roman" w:cs="Times New Roman"/>
                <w:b/>
                <w:sz w:val="23"/>
                <w:szCs w:val="23"/>
              </w:rPr>
            </w:pPr>
            <w:r w:rsidRPr="008227DD">
              <w:rPr>
                <w:rFonts w:ascii="Times New Roman" w:hAnsi="Times New Roman" w:cs="Times New Roman"/>
                <w:sz w:val="23"/>
                <w:szCs w:val="23"/>
              </w:rPr>
              <w:t>Resources</w:t>
            </w:r>
          </w:p>
        </w:tc>
        <w:tc>
          <w:tcPr>
            <w:tcW w:w="3261" w:type="dxa"/>
            <w:vMerge w:val="restart"/>
            <w:tcBorders>
              <w:top w:val="single" w:sz="4" w:space="0" w:color="auto"/>
              <w:left w:val="single" w:sz="4" w:space="0" w:color="auto"/>
              <w:bottom w:val="single" w:sz="4" w:space="0" w:color="auto"/>
              <w:right w:val="single" w:sz="4" w:space="0" w:color="auto"/>
            </w:tcBorders>
            <w:hideMark/>
          </w:tcPr>
          <w:p w:rsidR="00155F25" w:rsidRPr="008227DD" w:rsidRDefault="00155F25" w:rsidP="00155F25">
            <w:pPr>
              <w:wordWrap/>
              <w:rPr>
                <w:rFonts w:ascii="Times New Roman" w:hAnsi="Times New Roman" w:cs="Times New Roman"/>
                <w:sz w:val="23"/>
                <w:szCs w:val="23"/>
              </w:rPr>
            </w:pPr>
            <w:r w:rsidRPr="008227DD">
              <w:rPr>
                <w:rFonts w:ascii="Times New Roman" w:hAnsi="Times New Roman" w:cs="Times New Roman"/>
                <w:sz w:val="23"/>
                <w:szCs w:val="23"/>
              </w:rPr>
              <w:t>An absolute component of any organization and initiative is the availability of the necessary resources. In the context of this study, material resources (budget, technical, etc.) are meant, since other resources are specified in separate factors</w:t>
            </w:r>
          </w:p>
        </w:tc>
        <w:tc>
          <w:tcPr>
            <w:tcW w:w="1842" w:type="dxa"/>
            <w:vMerge w:val="restart"/>
            <w:tcBorders>
              <w:top w:val="single" w:sz="4" w:space="0" w:color="auto"/>
              <w:left w:val="single" w:sz="4" w:space="0" w:color="auto"/>
              <w:bottom w:val="single" w:sz="4" w:space="0" w:color="auto"/>
              <w:right w:val="single" w:sz="4" w:space="0" w:color="auto"/>
            </w:tcBorders>
            <w:hideMark/>
          </w:tcPr>
          <w:p w:rsidR="00155F25" w:rsidRPr="008227DD" w:rsidRDefault="00155F25" w:rsidP="00155F25">
            <w:pPr>
              <w:wordWrap/>
              <w:rPr>
                <w:rFonts w:ascii="Times New Roman" w:hAnsi="Times New Roman" w:cs="Times New Roman"/>
                <w:sz w:val="23"/>
                <w:szCs w:val="23"/>
              </w:rPr>
            </w:pPr>
            <w:r w:rsidRPr="008227DD">
              <w:rPr>
                <w:rFonts w:ascii="Times New Roman" w:hAnsi="Times New Roman" w:cs="Times New Roman"/>
                <w:sz w:val="23"/>
                <w:szCs w:val="23"/>
              </w:rPr>
              <w:t>Resource is a set of specific components dealing with budget, material and technical security,  labor premises</w:t>
            </w:r>
          </w:p>
        </w:tc>
        <w:tc>
          <w:tcPr>
            <w:tcW w:w="1704" w:type="dxa"/>
            <w:tcBorders>
              <w:top w:val="single" w:sz="4" w:space="0" w:color="auto"/>
              <w:left w:val="single" w:sz="4" w:space="0" w:color="auto"/>
              <w:bottom w:val="single" w:sz="4" w:space="0" w:color="auto"/>
              <w:right w:val="single" w:sz="4" w:space="0" w:color="auto"/>
            </w:tcBorders>
          </w:tcPr>
          <w:p w:rsidR="00155F25" w:rsidRPr="008227DD" w:rsidRDefault="00155F25" w:rsidP="00155F25">
            <w:pPr>
              <w:wordWrap/>
              <w:rPr>
                <w:rFonts w:ascii="Times New Roman" w:hAnsi="Times New Roman" w:cs="Times New Roman"/>
                <w:sz w:val="23"/>
                <w:szCs w:val="23"/>
              </w:rPr>
            </w:pPr>
            <w:r w:rsidRPr="008227DD">
              <w:rPr>
                <w:rFonts w:ascii="Times New Roman" w:hAnsi="Times New Roman" w:cs="Times New Roman"/>
                <w:sz w:val="23"/>
                <w:szCs w:val="23"/>
              </w:rPr>
              <w:t>Budgetary resources</w:t>
            </w:r>
          </w:p>
          <w:p w:rsidR="00155F25" w:rsidRPr="008227DD" w:rsidRDefault="00155F25" w:rsidP="00155F25">
            <w:pPr>
              <w:wordWrap/>
              <w:rPr>
                <w:rFonts w:ascii="Times New Roman" w:hAnsi="Times New Roman" w:cs="Times New Roman"/>
                <w:sz w:val="23"/>
                <w:szCs w:val="23"/>
              </w:rPr>
            </w:pPr>
          </w:p>
        </w:tc>
        <w:tc>
          <w:tcPr>
            <w:tcW w:w="992" w:type="dxa"/>
            <w:tcBorders>
              <w:top w:val="single" w:sz="4" w:space="0" w:color="auto"/>
              <w:left w:val="single" w:sz="4" w:space="0" w:color="auto"/>
              <w:bottom w:val="single" w:sz="4" w:space="0" w:color="auto"/>
              <w:right w:val="single" w:sz="4" w:space="0" w:color="auto"/>
            </w:tcBorders>
            <w:hideMark/>
          </w:tcPr>
          <w:p w:rsidR="00155F25" w:rsidRPr="008227DD" w:rsidRDefault="00155F25" w:rsidP="00155F25">
            <w:pPr>
              <w:wordWrap/>
              <w:jc w:val="center"/>
              <w:rPr>
                <w:rFonts w:ascii="Times New Roman" w:hAnsi="Times New Roman" w:cs="Times New Roman"/>
                <w:sz w:val="23"/>
                <w:szCs w:val="23"/>
              </w:rPr>
            </w:pPr>
            <w:r w:rsidRPr="008227DD">
              <w:rPr>
                <w:rFonts w:ascii="Times New Roman" w:hAnsi="Times New Roman" w:cs="Times New Roman"/>
                <w:sz w:val="23"/>
                <w:szCs w:val="23"/>
              </w:rPr>
              <w:t>R1</w:t>
            </w:r>
          </w:p>
        </w:tc>
        <w:tc>
          <w:tcPr>
            <w:tcW w:w="2693" w:type="dxa"/>
            <w:tcBorders>
              <w:top w:val="single" w:sz="4" w:space="0" w:color="auto"/>
              <w:left w:val="single" w:sz="4" w:space="0" w:color="auto"/>
              <w:bottom w:val="single" w:sz="4" w:space="0" w:color="auto"/>
              <w:right w:val="single" w:sz="4" w:space="0" w:color="auto"/>
            </w:tcBorders>
            <w:hideMark/>
          </w:tcPr>
          <w:p w:rsidR="00155F25" w:rsidRPr="008227DD" w:rsidRDefault="00155F25" w:rsidP="00155F25">
            <w:pPr>
              <w:pStyle w:val="a6"/>
              <w:jc w:val="both"/>
              <w:rPr>
                <w:rFonts w:ascii="Times New Roman" w:hAnsi="Times New Roman" w:cs="Times New Roman"/>
                <w:sz w:val="23"/>
                <w:szCs w:val="23"/>
              </w:rPr>
            </w:pPr>
            <w:r w:rsidRPr="008227DD">
              <w:rPr>
                <w:rFonts w:ascii="Times New Roman" w:hAnsi="Times New Roman" w:cs="Times New Roman"/>
                <w:sz w:val="23"/>
                <w:szCs w:val="23"/>
              </w:rPr>
              <w:t>It is important to have the necessary budgetary resources</w:t>
            </w:r>
          </w:p>
        </w:tc>
        <w:tc>
          <w:tcPr>
            <w:tcW w:w="1157" w:type="dxa"/>
            <w:vMerge w:val="restart"/>
            <w:tcBorders>
              <w:top w:val="single" w:sz="4" w:space="0" w:color="auto"/>
              <w:left w:val="single" w:sz="4" w:space="0" w:color="auto"/>
              <w:bottom w:val="single" w:sz="4" w:space="0" w:color="auto"/>
              <w:right w:val="single" w:sz="4" w:space="0" w:color="auto"/>
            </w:tcBorders>
            <w:hideMark/>
          </w:tcPr>
          <w:p w:rsidR="00155F25" w:rsidRPr="008227DD" w:rsidRDefault="00155F25" w:rsidP="00155F25">
            <w:pPr>
              <w:widowControl/>
              <w:wordWrap/>
              <w:adjustRightInd w:val="0"/>
              <w:jc w:val="center"/>
              <w:rPr>
                <w:rFonts w:ascii="Times New Roman" w:hAnsi="Times New Roman" w:cs="Times New Roman"/>
                <w:sz w:val="23"/>
                <w:szCs w:val="23"/>
              </w:rPr>
            </w:pPr>
            <w:r w:rsidRPr="008227DD">
              <w:rPr>
                <w:rFonts w:ascii="Times New Roman" w:hAnsi="Times New Roman" w:cs="Times New Roman"/>
                <w:sz w:val="23"/>
                <w:szCs w:val="23"/>
              </w:rPr>
              <w:t>Ordinal scale</w:t>
            </w:r>
          </w:p>
          <w:p w:rsidR="00155F25" w:rsidRPr="008227DD" w:rsidRDefault="00155F25" w:rsidP="00155F25">
            <w:pPr>
              <w:wordWrap/>
              <w:jc w:val="center"/>
              <w:rPr>
                <w:rFonts w:ascii="Times New Roman" w:hAnsi="Times New Roman" w:cs="Times New Roman"/>
                <w:b/>
                <w:sz w:val="23"/>
                <w:szCs w:val="23"/>
              </w:rPr>
            </w:pPr>
            <w:r w:rsidRPr="008227DD">
              <w:rPr>
                <w:rFonts w:ascii="Times New Roman" w:hAnsi="Times New Roman" w:cs="Times New Roman"/>
                <w:sz w:val="23"/>
                <w:szCs w:val="23"/>
              </w:rPr>
              <w:t>(5-point Likert scale format)</w:t>
            </w:r>
          </w:p>
        </w:tc>
        <w:tc>
          <w:tcPr>
            <w:tcW w:w="1534" w:type="dxa"/>
            <w:vMerge w:val="restart"/>
            <w:tcBorders>
              <w:top w:val="single" w:sz="4" w:space="0" w:color="auto"/>
              <w:left w:val="single" w:sz="4" w:space="0" w:color="auto"/>
              <w:bottom w:val="single" w:sz="4" w:space="0" w:color="auto"/>
              <w:right w:val="single" w:sz="4" w:space="0" w:color="auto"/>
            </w:tcBorders>
          </w:tcPr>
          <w:p w:rsidR="00155F25" w:rsidRPr="008227DD" w:rsidRDefault="00155F25" w:rsidP="00155F25">
            <w:pPr>
              <w:wordWrap/>
              <w:rPr>
                <w:rFonts w:ascii="Times New Roman" w:hAnsi="Times New Roman" w:cs="Times New Roman"/>
                <w:b/>
                <w:sz w:val="23"/>
                <w:szCs w:val="23"/>
              </w:rPr>
            </w:pPr>
            <w:r w:rsidRPr="008227DD">
              <w:rPr>
                <w:rFonts w:ascii="Times New Roman" w:hAnsi="Times New Roman" w:cs="Times New Roman"/>
                <w:sz w:val="23"/>
                <w:szCs w:val="23"/>
              </w:rPr>
              <w:t>Jacques and  Ryan (1978);  Merritt (1985);  Walker et al. (2001)</w:t>
            </w:r>
          </w:p>
        </w:tc>
      </w:tr>
      <w:tr w:rsidR="00155F25" w:rsidRPr="00890333" w:rsidTr="002007C4">
        <w:tc>
          <w:tcPr>
            <w:tcW w:w="1384" w:type="dxa"/>
            <w:vMerge/>
            <w:tcBorders>
              <w:top w:val="single" w:sz="4" w:space="0" w:color="auto"/>
              <w:left w:val="single" w:sz="4" w:space="0" w:color="auto"/>
              <w:bottom w:val="single" w:sz="4" w:space="0" w:color="auto"/>
              <w:right w:val="single" w:sz="4" w:space="0" w:color="auto"/>
            </w:tcBorders>
            <w:vAlign w:val="center"/>
            <w:hideMark/>
          </w:tcPr>
          <w:p w:rsidR="00155F25" w:rsidRPr="008227DD" w:rsidRDefault="00155F25" w:rsidP="00155F25">
            <w:pPr>
              <w:widowControl/>
              <w:wordWrap/>
              <w:autoSpaceDE/>
              <w:autoSpaceDN/>
              <w:jc w:val="left"/>
              <w:rPr>
                <w:rFonts w:ascii="Times New Roman" w:hAnsi="Times New Roman" w:cs="Times New Roman"/>
                <w:b/>
                <w:sz w:val="23"/>
                <w:szCs w:val="23"/>
                <w:highlight w:val="yellow"/>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155F25" w:rsidRPr="008227DD" w:rsidRDefault="00155F25" w:rsidP="00155F25">
            <w:pPr>
              <w:widowControl/>
              <w:wordWrap/>
              <w:autoSpaceDE/>
              <w:autoSpaceDN/>
              <w:jc w:val="left"/>
              <w:rPr>
                <w:rFonts w:ascii="Times New Roman" w:hAnsi="Times New Roman" w:cs="Times New Roman"/>
                <w:sz w:val="23"/>
                <w:szCs w:val="23"/>
                <w:highlight w:val="yellow"/>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155F25" w:rsidRPr="008227DD" w:rsidRDefault="00155F25" w:rsidP="00155F25">
            <w:pPr>
              <w:widowControl/>
              <w:wordWrap/>
              <w:autoSpaceDE/>
              <w:autoSpaceDN/>
              <w:jc w:val="left"/>
              <w:rPr>
                <w:rFonts w:ascii="Times New Roman" w:hAnsi="Times New Roman" w:cs="Times New Roman"/>
                <w:sz w:val="23"/>
                <w:szCs w:val="23"/>
                <w:highlight w:val="yellow"/>
              </w:rPr>
            </w:pPr>
          </w:p>
        </w:tc>
        <w:tc>
          <w:tcPr>
            <w:tcW w:w="1704" w:type="dxa"/>
            <w:tcBorders>
              <w:top w:val="single" w:sz="4" w:space="0" w:color="auto"/>
              <w:left w:val="single" w:sz="4" w:space="0" w:color="auto"/>
              <w:bottom w:val="single" w:sz="4" w:space="0" w:color="auto"/>
              <w:right w:val="single" w:sz="4" w:space="0" w:color="auto"/>
            </w:tcBorders>
          </w:tcPr>
          <w:p w:rsidR="00155F25" w:rsidRPr="008227DD" w:rsidRDefault="00155F25" w:rsidP="00155F25">
            <w:pPr>
              <w:wordWrap/>
              <w:rPr>
                <w:rFonts w:ascii="Times New Roman" w:hAnsi="Times New Roman" w:cs="Times New Roman"/>
                <w:sz w:val="23"/>
                <w:szCs w:val="23"/>
                <w:highlight w:val="yellow"/>
              </w:rPr>
            </w:pPr>
            <w:r w:rsidRPr="008227DD">
              <w:rPr>
                <w:rFonts w:ascii="Times New Roman" w:hAnsi="Times New Roman" w:cs="Times New Roman"/>
                <w:sz w:val="23"/>
                <w:szCs w:val="23"/>
              </w:rPr>
              <w:t>Material and technical security</w:t>
            </w:r>
          </w:p>
          <w:p w:rsidR="00155F25" w:rsidRPr="008227DD" w:rsidRDefault="00155F25" w:rsidP="00155F25">
            <w:pPr>
              <w:wordWrap/>
              <w:rPr>
                <w:rFonts w:ascii="Times New Roman" w:hAnsi="Times New Roman" w:cs="Times New Roman"/>
                <w:sz w:val="23"/>
                <w:szCs w:val="23"/>
                <w:highlight w:val="yellow"/>
              </w:rPr>
            </w:pPr>
          </w:p>
        </w:tc>
        <w:tc>
          <w:tcPr>
            <w:tcW w:w="992" w:type="dxa"/>
            <w:tcBorders>
              <w:top w:val="single" w:sz="4" w:space="0" w:color="auto"/>
              <w:left w:val="single" w:sz="4" w:space="0" w:color="auto"/>
              <w:bottom w:val="single" w:sz="4" w:space="0" w:color="auto"/>
              <w:right w:val="single" w:sz="4" w:space="0" w:color="auto"/>
            </w:tcBorders>
            <w:hideMark/>
          </w:tcPr>
          <w:p w:rsidR="00155F25" w:rsidRPr="008227DD" w:rsidRDefault="00155F25" w:rsidP="00155F25">
            <w:pPr>
              <w:wordWrap/>
              <w:jc w:val="center"/>
              <w:rPr>
                <w:rFonts w:ascii="Times New Roman" w:hAnsi="Times New Roman" w:cs="Times New Roman"/>
                <w:sz w:val="23"/>
                <w:szCs w:val="23"/>
              </w:rPr>
            </w:pPr>
            <w:r w:rsidRPr="008227DD">
              <w:rPr>
                <w:rFonts w:ascii="Times New Roman" w:hAnsi="Times New Roman" w:cs="Times New Roman"/>
                <w:sz w:val="23"/>
                <w:szCs w:val="23"/>
              </w:rPr>
              <w:t>R2</w:t>
            </w:r>
          </w:p>
        </w:tc>
        <w:tc>
          <w:tcPr>
            <w:tcW w:w="2693" w:type="dxa"/>
            <w:tcBorders>
              <w:top w:val="single" w:sz="4" w:space="0" w:color="auto"/>
              <w:left w:val="single" w:sz="4" w:space="0" w:color="auto"/>
              <w:bottom w:val="single" w:sz="4" w:space="0" w:color="auto"/>
              <w:right w:val="single" w:sz="4" w:space="0" w:color="auto"/>
            </w:tcBorders>
            <w:hideMark/>
          </w:tcPr>
          <w:p w:rsidR="00155F25" w:rsidRPr="008227DD" w:rsidRDefault="00155F25" w:rsidP="00155F25">
            <w:pPr>
              <w:pStyle w:val="a6"/>
              <w:jc w:val="both"/>
              <w:rPr>
                <w:rFonts w:ascii="Times New Roman" w:hAnsi="Times New Roman" w:cs="Times New Roman"/>
                <w:bCs/>
                <w:sz w:val="23"/>
                <w:szCs w:val="23"/>
              </w:rPr>
            </w:pPr>
            <w:r w:rsidRPr="008227DD">
              <w:rPr>
                <w:rFonts w:ascii="Times New Roman" w:hAnsi="Times New Roman" w:cs="Times New Roman"/>
                <w:sz w:val="23"/>
                <w:szCs w:val="23"/>
              </w:rPr>
              <w:t xml:space="preserve">Material and technical security of the state body </w:t>
            </w:r>
            <w:r w:rsidRPr="008227DD">
              <w:rPr>
                <w:rFonts w:ascii="Times New Roman" w:hAnsi="Times New Roman" w:cs="Times New Roman"/>
                <w:i/>
                <w:sz w:val="23"/>
                <w:szCs w:val="23"/>
              </w:rPr>
              <w:t xml:space="preserve">(office equipment, office furniture, etc.) </w:t>
            </w:r>
            <w:r w:rsidRPr="008227DD">
              <w:rPr>
                <w:rFonts w:ascii="Times New Roman" w:hAnsi="Times New Roman" w:cs="Times New Roman"/>
                <w:sz w:val="23"/>
                <w:szCs w:val="23"/>
              </w:rPr>
              <w:t>is important</w:t>
            </w:r>
          </w:p>
        </w:tc>
        <w:tc>
          <w:tcPr>
            <w:tcW w:w="1157" w:type="dxa"/>
            <w:vMerge/>
            <w:tcBorders>
              <w:top w:val="single" w:sz="4" w:space="0" w:color="auto"/>
              <w:left w:val="single" w:sz="4" w:space="0" w:color="auto"/>
              <w:bottom w:val="single" w:sz="4" w:space="0" w:color="auto"/>
              <w:right w:val="single" w:sz="4" w:space="0" w:color="auto"/>
            </w:tcBorders>
            <w:vAlign w:val="center"/>
            <w:hideMark/>
          </w:tcPr>
          <w:p w:rsidR="00155F25" w:rsidRPr="008227DD" w:rsidRDefault="00155F25" w:rsidP="00155F25">
            <w:pPr>
              <w:widowControl/>
              <w:wordWrap/>
              <w:autoSpaceDE/>
              <w:autoSpaceDN/>
              <w:jc w:val="left"/>
              <w:rPr>
                <w:rFonts w:ascii="Times New Roman" w:hAnsi="Times New Roman" w:cs="Times New Roman"/>
                <w:b/>
                <w:sz w:val="23"/>
                <w:szCs w:val="23"/>
              </w:rPr>
            </w:pPr>
          </w:p>
        </w:tc>
        <w:tc>
          <w:tcPr>
            <w:tcW w:w="1534" w:type="dxa"/>
            <w:vMerge/>
            <w:tcBorders>
              <w:top w:val="single" w:sz="4" w:space="0" w:color="auto"/>
              <w:left w:val="single" w:sz="4" w:space="0" w:color="auto"/>
              <w:bottom w:val="single" w:sz="4" w:space="0" w:color="auto"/>
              <w:right w:val="single" w:sz="4" w:space="0" w:color="auto"/>
            </w:tcBorders>
            <w:vAlign w:val="center"/>
            <w:hideMark/>
          </w:tcPr>
          <w:p w:rsidR="00155F25" w:rsidRPr="008227DD" w:rsidRDefault="00155F25" w:rsidP="00155F25">
            <w:pPr>
              <w:widowControl/>
              <w:wordWrap/>
              <w:autoSpaceDE/>
              <w:autoSpaceDN/>
              <w:jc w:val="left"/>
              <w:rPr>
                <w:rFonts w:ascii="Times New Roman" w:hAnsi="Times New Roman" w:cs="Times New Roman"/>
                <w:b/>
                <w:sz w:val="23"/>
                <w:szCs w:val="23"/>
              </w:rPr>
            </w:pPr>
          </w:p>
        </w:tc>
      </w:tr>
      <w:tr w:rsidR="00155F25" w:rsidRPr="00890333" w:rsidTr="002007C4">
        <w:tc>
          <w:tcPr>
            <w:tcW w:w="1384" w:type="dxa"/>
            <w:vMerge/>
            <w:tcBorders>
              <w:top w:val="single" w:sz="4" w:space="0" w:color="auto"/>
              <w:left w:val="single" w:sz="4" w:space="0" w:color="auto"/>
              <w:bottom w:val="single" w:sz="4" w:space="0" w:color="auto"/>
              <w:right w:val="single" w:sz="4" w:space="0" w:color="auto"/>
            </w:tcBorders>
            <w:vAlign w:val="center"/>
            <w:hideMark/>
          </w:tcPr>
          <w:p w:rsidR="00155F25" w:rsidRPr="008227DD" w:rsidRDefault="00155F25" w:rsidP="00155F25">
            <w:pPr>
              <w:widowControl/>
              <w:wordWrap/>
              <w:autoSpaceDE/>
              <w:autoSpaceDN/>
              <w:jc w:val="left"/>
              <w:rPr>
                <w:rFonts w:ascii="Times New Roman" w:hAnsi="Times New Roman" w:cs="Times New Roman"/>
                <w:b/>
                <w:sz w:val="23"/>
                <w:szCs w:val="23"/>
                <w:highlight w:val="yellow"/>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155F25" w:rsidRPr="008227DD" w:rsidRDefault="00155F25" w:rsidP="00155F25">
            <w:pPr>
              <w:widowControl/>
              <w:wordWrap/>
              <w:autoSpaceDE/>
              <w:autoSpaceDN/>
              <w:jc w:val="left"/>
              <w:rPr>
                <w:rFonts w:ascii="Times New Roman" w:hAnsi="Times New Roman" w:cs="Times New Roman"/>
                <w:sz w:val="23"/>
                <w:szCs w:val="23"/>
                <w:highlight w:val="yellow"/>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155F25" w:rsidRPr="008227DD" w:rsidRDefault="00155F25" w:rsidP="00155F25">
            <w:pPr>
              <w:widowControl/>
              <w:wordWrap/>
              <w:autoSpaceDE/>
              <w:autoSpaceDN/>
              <w:jc w:val="left"/>
              <w:rPr>
                <w:rFonts w:ascii="Times New Roman" w:hAnsi="Times New Roman" w:cs="Times New Roman"/>
                <w:sz w:val="23"/>
                <w:szCs w:val="23"/>
                <w:highlight w:val="yellow"/>
              </w:rPr>
            </w:pPr>
          </w:p>
        </w:tc>
        <w:tc>
          <w:tcPr>
            <w:tcW w:w="1704" w:type="dxa"/>
            <w:tcBorders>
              <w:top w:val="single" w:sz="4" w:space="0" w:color="auto"/>
              <w:left w:val="single" w:sz="4" w:space="0" w:color="auto"/>
              <w:bottom w:val="single" w:sz="4" w:space="0" w:color="auto"/>
              <w:right w:val="single" w:sz="4" w:space="0" w:color="auto"/>
            </w:tcBorders>
          </w:tcPr>
          <w:p w:rsidR="00155F25" w:rsidRPr="008227DD" w:rsidRDefault="00155F25" w:rsidP="00155F25">
            <w:pPr>
              <w:wordWrap/>
              <w:rPr>
                <w:rFonts w:ascii="Times New Roman" w:hAnsi="Times New Roman" w:cs="Times New Roman"/>
                <w:sz w:val="23"/>
                <w:szCs w:val="23"/>
                <w:highlight w:val="yellow"/>
              </w:rPr>
            </w:pPr>
            <w:r w:rsidRPr="008227DD">
              <w:rPr>
                <w:rFonts w:ascii="Times New Roman" w:hAnsi="Times New Roman" w:cs="Times New Roman"/>
                <w:sz w:val="23"/>
                <w:szCs w:val="23"/>
              </w:rPr>
              <w:t xml:space="preserve">Sufficient space </w:t>
            </w:r>
          </w:p>
        </w:tc>
        <w:tc>
          <w:tcPr>
            <w:tcW w:w="992" w:type="dxa"/>
            <w:tcBorders>
              <w:top w:val="single" w:sz="4" w:space="0" w:color="auto"/>
              <w:left w:val="single" w:sz="4" w:space="0" w:color="auto"/>
              <w:bottom w:val="single" w:sz="4" w:space="0" w:color="auto"/>
              <w:right w:val="single" w:sz="4" w:space="0" w:color="auto"/>
            </w:tcBorders>
            <w:hideMark/>
          </w:tcPr>
          <w:p w:rsidR="00155F25" w:rsidRPr="008227DD" w:rsidRDefault="00155F25" w:rsidP="00155F25">
            <w:pPr>
              <w:wordWrap/>
              <w:jc w:val="center"/>
              <w:rPr>
                <w:rFonts w:ascii="Times New Roman" w:hAnsi="Times New Roman" w:cs="Times New Roman"/>
                <w:sz w:val="23"/>
                <w:szCs w:val="23"/>
              </w:rPr>
            </w:pPr>
            <w:r w:rsidRPr="008227DD">
              <w:rPr>
                <w:rFonts w:ascii="Times New Roman" w:hAnsi="Times New Roman" w:cs="Times New Roman"/>
                <w:sz w:val="23"/>
                <w:szCs w:val="23"/>
              </w:rPr>
              <w:t>R3</w:t>
            </w:r>
          </w:p>
        </w:tc>
        <w:tc>
          <w:tcPr>
            <w:tcW w:w="2693" w:type="dxa"/>
            <w:tcBorders>
              <w:top w:val="single" w:sz="4" w:space="0" w:color="auto"/>
              <w:left w:val="single" w:sz="4" w:space="0" w:color="auto"/>
              <w:bottom w:val="single" w:sz="4" w:space="0" w:color="auto"/>
              <w:right w:val="single" w:sz="4" w:space="0" w:color="auto"/>
            </w:tcBorders>
            <w:hideMark/>
          </w:tcPr>
          <w:p w:rsidR="00155F25" w:rsidRPr="008227DD" w:rsidRDefault="00155F25" w:rsidP="00155F25">
            <w:pPr>
              <w:pStyle w:val="a6"/>
              <w:jc w:val="both"/>
              <w:rPr>
                <w:rFonts w:ascii="Times New Roman" w:hAnsi="Times New Roman" w:cs="Times New Roman"/>
                <w:sz w:val="23"/>
                <w:szCs w:val="23"/>
              </w:rPr>
            </w:pPr>
            <w:r w:rsidRPr="008227DD">
              <w:rPr>
                <w:rFonts w:ascii="Times New Roman" w:hAnsi="Times New Roman" w:cs="Times New Roman"/>
                <w:sz w:val="23"/>
                <w:szCs w:val="23"/>
              </w:rPr>
              <w:t xml:space="preserve">It is important to have sufficient space </w:t>
            </w:r>
            <w:r w:rsidRPr="008227DD">
              <w:rPr>
                <w:rFonts w:ascii="Times New Roman" w:hAnsi="Times New Roman" w:cs="Times New Roman"/>
                <w:i/>
                <w:sz w:val="23"/>
                <w:szCs w:val="23"/>
              </w:rPr>
              <w:t>(for example, a separate of</w:t>
            </w:r>
            <w:r w:rsidR="008227DD" w:rsidRPr="008227DD">
              <w:rPr>
                <w:rFonts w:ascii="Times New Roman" w:hAnsi="Times New Roman" w:cs="Times New Roman"/>
                <w:i/>
                <w:sz w:val="23"/>
                <w:szCs w:val="23"/>
              </w:rPr>
              <w:t xml:space="preserve"> </w:t>
            </w:r>
            <w:r w:rsidRPr="008227DD">
              <w:rPr>
                <w:rFonts w:ascii="Times New Roman" w:hAnsi="Times New Roman" w:cs="Times New Roman"/>
                <w:i/>
                <w:sz w:val="23"/>
                <w:szCs w:val="23"/>
              </w:rPr>
              <w:t>fice, a separate building)</w:t>
            </w:r>
          </w:p>
        </w:tc>
        <w:tc>
          <w:tcPr>
            <w:tcW w:w="1157" w:type="dxa"/>
            <w:vMerge/>
            <w:tcBorders>
              <w:top w:val="single" w:sz="4" w:space="0" w:color="auto"/>
              <w:left w:val="single" w:sz="4" w:space="0" w:color="auto"/>
              <w:bottom w:val="single" w:sz="4" w:space="0" w:color="auto"/>
              <w:right w:val="single" w:sz="4" w:space="0" w:color="auto"/>
            </w:tcBorders>
            <w:vAlign w:val="center"/>
            <w:hideMark/>
          </w:tcPr>
          <w:p w:rsidR="00155F25" w:rsidRPr="008227DD" w:rsidRDefault="00155F25" w:rsidP="00155F25">
            <w:pPr>
              <w:widowControl/>
              <w:wordWrap/>
              <w:autoSpaceDE/>
              <w:autoSpaceDN/>
              <w:jc w:val="left"/>
              <w:rPr>
                <w:rFonts w:ascii="Times New Roman" w:hAnsi="Times New Roman" w:cs="Times New Roman"/>
                <w:b/>
                <w:sz w:val="23"/>
                <w:szCs w:val="23"/>
              </w:rPr>
            </w:pPr>
          </w:p>
        </w:tc>
        <w:tc>
          <w:tcPr>
            <w:tcW w:w="1534" w:type="dxa"/>
            <w:vMerge/>
            <w:tcBorders>
              <w:top w:val="single" w:sz="4" w:space="0" w:color="auto"/>
              <w:left w:val="single" w:sz="4" w:space="0" w:color="auto"/>
              <w:bottom w:val="single" w:sz="4" w:space="0" w:color="auto"/>
              <w:right w:val="single" w:sz="4" w:space="0" w:color="auto"/>
            </w:tcBorders>
            <w:vAlign w:val="center"/>
            <w:hideMark/>
          </w:tcPr>
          <w:p w:rsidR="00155F25" w:rsidRPr="008227DD" w:rsidRDefault="00155F25" w:rsidP="00155F25">
            <w:pPr>
              <w:widowControl/>
              <w:wordWrap/>
              <w:autoSpaceDE/>
              <w:autoSpaceDN/>
              <w:jc w:val="left"/>
              <w:rPr>
                <w:rFonts w:ascii="Times New Roman" w:hAnsi="Times New Roman" w:cs="Times New Roman"/>
                <w:b/>
                <w:sz w:val="23"/>
                <w:szCs w:val="23"/>
              </w:rPr>
            </w:pPr>
          </w:p>
        </w:tc>
      </w:tr>
      <w:tr w:rsidR="00155F25" w:rsidRPr="00890333" w:rsidTr="002007C4">
        <w:trPr>
          <w:trHeight w:val="225"/>
        </w:trPr>
        <w:tc>
          <w:tcPr>
            <w:tcW w:w="14567" w:type="dxa"/>
            <w:gridSpan w:val="8"/>
            <w:tcBorders>
              <w:top w:val="single" w:sz="4" w:space="0" w:color="auto"/>
              <w:left w:val="single" w:sz="4" w:space="0" w:color="auto"/>
              <w:bottom w:val="single" w:sz="4" w:space="0" w:color="auto"/>
              <w:right w:val="single" w:sz="4" w:space="0" w:color="auto"/>
            </w:tcBorders>
            <w:vAlign w:val="center"/>
            <w:hideMark/>
          </w:tcPr>
          <w:p w:rsidR="00155F25" w:rsidRPr="008227DD" w:rsidRDefault="00155F25" w:rsidP="00155F25">
            <w:pPr>
              <w:wordWrap/>
              <w:jc w:val="center"/>
              <w:rPr>
                <w:rFonts w:ascii="Times New Roman" w:hAnsi="Times New Roman" w:cs="Times New Roman"/>
                <w:b/>
                <w:caps/>
                <w:sz w:val="23"/>
                <w:szCs w:val="23"/>
              </w:rPr>
            </w:pPr>
            <w:r w:rsidRPr="008227DD">
              <w:rPr>
                <w:rFonts w:ascii="Times New Roman" w:hAnsi="Times New Roman" w:cs="Times New Roman"/>
                <w:caps/>
                <w:sz w:val="23"/>
                <w:szCs w:val="23"/>
              </w:rPr>
              <w:t>Mediator</w:t>
            </w:r>
          </w:p>
        </w:tc>
      </w:tr>
      <w:tr w:rsidR="00155F25" w:rsidRPr="00890333" w:rsidTr="002007C4">
        <w:tc>
          <w:tcPr>
            <w:tcW w:w="1384" w:type="dxa"/>
            <w:tcBorders>
              <w:top w:val="single" w:sz="4" w:space="0" w:color="auto"/>
              <w:left w:val="single" w:sz="4" w:space="0" w:color="auto"/>
              <w:bottom w:val="single" w:sz="4" w:space="0" w:color="auto"/>
              <w:right w:val="single" w:sz="4" w:space="0" w:color="auto"/>
            </w:tcBorders>
            <w:hideMark/>
          </w:tcPr>
          <w:p w:rsidR="00155F25" w:rsidRPr="008227DD" w:rsidRDefault="00155F25" w:rsidP="00155F25">
            <w:pPr>
              <w:wordWrap/>
              <w:rPr>
                <w:rFonts w:ascii="Times New Roman" w:hAnsi="Times New Roman" w:cs="Times New Roman"/>
                <w:sz w:val="23"/>
                <w:szCs w:val="23"/>
              </w:rPr>
            </w:pPr>
            <w:r w:rsidRPr="008227DD">
              <w:rPr>
                <w:rFonts w:ascii="Times New Roman" w:hAnsi="Times New Roman" w:cs="Times New Roman"/>
                <w:sz w:val="23"/>
                <w:szCs w:val="23"/>
              </w:rPr>
              <w:t xml:space="preserve">Citizen </w:t>
            </w:r>
          </w:p>
          <w:p w:rsidR="00155F25" w:rsidRPr="008227DD" w:rsidRDefault="00155F25" w:rsidP="00155F25">
            <w:pPr>
              <w:wordWrap/>
              <w:rPr>
                <w:rFonts w:ascii="Times New Roman" w:hAnsi="Times New Roman" w:cs="Times New Roman"/>
                <w:b/>
                <w:sz w:val="23"/>
                <w:szCs w:val="23"/>
              </w:rPr>
            </w:pPr>
            <w:r w:rsidRPr="008227DD">
              <w:rPr>
                <w:rFonts w:ascii="Times New Roman" w:hAnsi="Times New Roman" w:cs="Times New Roman"/>
                <w:sz w:val="23"/>
                <w:szCs w:val="23"/>
              </w:rPr>
              <w:t>Centricity</w:t>
            </w:r>
          </w:p>
        </w:tc>
        <w:tc>
          <w:tcPr>
            <w:tcW w:w="3261" w:type="dxa"/>
            <w:tcBorders>
              <w:top w:val="single" w:sz="4" w:space="0" w:color="auto"/>
              <w:left w:val="single" w:sz="4" w:space="0" w:color="auto"/>
              <w:bottom w:val="single" w:sz="4" w:space="0" w:color="auto"/>
              <w:right w:val="single" w:sz="4" w:space="0" w:color="auto"/>
            </w:tcBorders>
          </w:tcPr>
          <w:p w:rsidR="00155F25" w:rsidRPr="008227DD" w:rsidRDefault="00155F25" w:rsidP="00155F25">
            <w:pPr>
              <w:wordWrap/>
              <w:adjustRightInd w:val="0"/>
              <w:rPr>
                <w:rFonts w:ascii="Times New Roman" w:hAnsi="Times New Roman" w:cs="Times New Roman"/>
                <w:sz w:val="23"/>
                <w:szCs w:val="23"/>
              </w:rPr>
            </w:pPr>
            <w:r w:rsidRPr="008227DD">
              <w:rPr>
                <w:rFonts w:ascii="Times New Roman" w:hAnsi="Times New Roman" w:cs="Times New Roman"/>
                <w:sz w:val="23"/>
                <w:szCs w:val="23"/>
              </w:rPr>
              <w:t>The degree in which civil servants/government are oriented towards citizens’ needs</w:t>
            </w:r>
          </w:p>
          <w:p w:rsidR="00155F25" w:rsidRPr="008227DD" w:rsidRDefault="00155F25" w:rsidP="008227DD">
            <w:pPr>
              <w:wordWrap/>
              <w:adjustRightInd w:val="0"/>
              <w:ind w:firstLineChars="295" w:firstLine="678"/>
              <w:rPr>
                <w:rFonts w:ascii="Times New Roman" w:hAnsi="Times New Roman" w:cs="Times New Roman"/>
                <w:b/>
                <w:sz w:val="23"/>
                <w:szCs w:val="23"/>
              </w:rPr>
            </w:pPr>
          </w:p>
        </w:tc>
        <w:tc>
          <w:tcPr>
            <w:tcW w:w="1842" w:type="dxa"/>
            <w:tcBorders>
              <w:top w:val="single" w:sz="4" w:space="0" w:color="auto"/>
              <w:left w:val="single" w:sz="4" w:space="0" w:color="auto"/>
              <w:bottom w:val="single" w:sz="4" w:space="0" w:color="auto"/>
              <w:right w:val="single" w:sz="4" w:space="0" w:color="auto"/>
            </w:tcBorders>
          </w:tcPr>
          <w:p w:rsidR="00155F25" w:rsidRPr="008227DD" w:rsidRDefault="00155F25" w:rsidP="00155F25">
            <w:pPr>
              <w:wordWrap/>
              <w:adjustRightInd w:val="0"/>
              <w:rPr>
                <w:rFonts w:ascii="Times New Roman" w:hAnsi="Times New Roman" w:cs="Times New Roman"/>
                <w:sz w:val="23"/>
                <w:szCs w:val="23"/>
              </w:rPr>
            </w:pPr>
            <w:r w:rsidRPr="008227DD">
              <w:rPr>
                <w:rFonts w:ascii="Times New Roman" w:hAnsi="Times New Roman" w:cs="Times New Roman"/>
                <w:sz w:val="23"/>
                <w:szCs w:val="23"/>
              </w:rPr>
              <w:t>Nowadays, scientists agree that collaboration is an essential condition of an innovative and service-oriented government</w:t>
            </w:r>
          </w:p>
        </w:tc>
        <w:tc>
          <w:tcPr>
            <w:tcW w:w="1704" w:type="dxa"/>
            <w:tcBorders>
              <w:top w:val="single" w:sz="4" w:space="0" w:color="auto"/>
              <w:left w:val="single" w:sz="4" w:space="0" w:color="auto"/>
              <w:bottom w:val="single" w:sz="4" w:space="0" w:color="auto"/>
              <w:right w:val="single" w:sz="4" w:space="0" w:color="auto"/>
            </w:tcBorders>
          </w:tcPr>
          <w:p w:rsidR="00155F25" w:rsidRPr="008227DD" w:rsidRDefault="00155F25" w:rsidP="00155F25">
            <w:pPr>
              <w:wordWrap/>
              <w:rPr>
                <w:rFonts w:ascii="Times New Roman" w:hAnsi="Times New Roman" w:cs="Times New Roman"/>
                <w:sz w:val="23"/>
                <w:szCs w:val="23"/>
              </w:rPr>
            </w:pPr>
            <w:r w:rsidRPr="008227DD">
              <w:rPr>
                <w:rFonts w:ascii="Times New Roman" w:hAnsi="Times New Roman" w:cs="Times New Roman"/>
                <w:sz w:val="23"/>
                <w:szCs w:val="23"/>
              </w:rPr>
              <w:t>Collaboration</w:t>
            </w:r>
          </w:p>
          <w:p w:rsidR="00155F25" w:rsidRPr="008227DD" w:rsidRDefault="00155F25" w:rsidP="00155F25">
            <w:pPr>
              <w:wordWrap/>
              <w:rPr>
                <w:rFonts w:ascii="Times New Roman" w:eastAsia="Times New Roman" w:hAnsi="Times New Roman" w:cs="Times New Roman"/>
                <w:sz w:val="23"/>
                <w:szCs w:val="23"/>
              </w:rPr>
            </w:pPr>
          </w:p>
        </w:tc>
        <w:tc>
          <w:tcPr>
            <w:tcW w:w="992" w:type="dxa"/>
            <w:tcBorders>
              <w:top w:val="single" w:sz="4" w:space="0" w:color="auto"/>
              <w:left w:val="single" w:sz="4" w:space="0" w:color="auto"/>
              <w:bottom w:val="single" w:sz="4" w:space="0" w:color="auto"/>
              <w:right w:val="single" w:sz="4" w:space="0" w:color="auto"/>
            </w:tcBorders>
            <w:hideMark/>
          </w:tcPr>
          <w:p w:rsidR="00155F25" w:rsidRPr="008227DD" w:rsidRDefault="00155F25" w:rsidP="00155F25">
            <w:pPr>
              <w:wordWrap/>
              <w:jc w:val="center"/>
              <w:rPr>
                <w:rFonts w:ascii="Times New Roman" w:eastAsia="Times New Roman" w:hAnsi="Times New Roman" w:cs="Times New Roman"/>
                <w:sz w:val="23"/>
                <w:szCs w:val="23"/>
              </w:rPr>
            </w:pPr>
            <w:r w:rsidRPr="008227DD">
              <w:rPr>
                <w:rFonts w:ascii="Times New Roman" w:eastAsia="Times New Roman" w:hAnsi="Times New Roman" w:cs="Times New Roman"/>
                <w:sz w:val="23"/>
                <w:szCs w:val="23"/>
              </w:rPr>
              <w:t>CC</w:t>
            </w:r>
          </w:p>
        </w:tc>
        <w:tc>
          <w:tcPr>
            <w:tcW w:w="2693" w:type="dxa"/>
            <w:tcBorders>
              <w:top w:val="single" w:sz="4" w:space="0" w:color="auto"/>
              <w:left w:val="single" w:sz="4" w:space="0" w:color="auto"/>
              <w:bottom w:val="single" w:sz="4" w:space="0" w:color="auto"/>
              <w:right w:val="single" w:sz="4" w:space="0" w:color="auto"/>
            </w:tcBorders>
          </w:tcPr>
          <w:p w:rsidR="00155F25" w:rsidRPr="008227DD" w:rsidRDefault="00155F25" w:rsidP="00155F25">
            <w:pPr>
              <w:wordWrap/>
              <w:rPr>
                <w:rFonts w:ascii="Times New Roman" w:hAnsi="Times New Roman" w:cs="Times New Roman"/>
                <w:sz w:val="23"/>
                <w:szCs w:val="23"/>
              </w:rPr>
            </w:pPr>
            <w:r w:rsidRPr="008227DD">
              <w:rPr>
                <w:rFonts w:ascii="Times New Roman" w:eastAsia="Times New Roman" w:hAnsi="Times New Roman" w:cs="Times New Roman"/>
                <w:sz w:val="23"/>
                <w:szCs w:val="23"/>
              </w:rPr>
              <w:t>It is important to</w:t>
            </w:r>
            <w:r w:rsidRPr="008227DD">
              <w:rPr>
                <w:rFonts w:ascii="Times New Roman" w:hAnsi="Times New Roman" w:cs="Times New Roman"/>
                <w:sz w:val="23"/>
                <w:szCs w:val="23"/>
              </w:rPr>
              <w:t xml:space="preserve"> </w:t>
            </w:r>
            <w:r w:rsidRPr="008227DD">
              <w:rPr>
                <w:rFonts w:ascii="Times New Roman" w:eastAsia="Times New Roman" w:hAnsi="Times New Roman" w:cs="Times New Roman"/>
                <w:sz w:val="23"/>
                <w:szCs w:val="23"/>
              </w:rPr>
              <w:t>maintain constant collaboration between the government and citizens</w:t>
            </w:r>
          </w:p>
          <w:p w:rsidR="00155F25" w:rsidRPr="008227DD" w:rsidRDefault="00155F25" w:rsidP="00155F25">
            <w:pPr>
              <w:wordWrap/>
              <w:rPr>
                <w:rFonts w:ascii="Times New Roman" w:hAnsi="Times New Roman" w:cs="Times New Roman"/>
                <w:b/>
                <w:sz w:val="23"/>
                <w:szCs w:val="23"/>
              </w:rPr>
            </w:pPr>
          </w:p>
        </w:tc>
        <w:tc>
          <w:tcPr>
            <w:tcW w:w="1157" w:type="dxa"/>
            <w:tcBorders>
              <w:top w:val="single" w:sz="4" w:space="0" w:color="auto"/>
              <w:left w:val="single" w:sz="4" w:space="0" w:color="auto"/>
              <w:bottom w:val="single" w:sz="4" w:space="0" w:color="auto"/>
              <w:right w:val="single" w:sz="4" w:space="0" w:color="auto"/>
            </w:tcBorders>
            <w:hideMark/>
          </w:tcPr>
          <w:p w:rsidR="00155F25" w:rsidRPr="008227DD" w:rsidRDefault="00155F25" w:rsidP="00155F25">
            <w:pPr>
              <w:widowControl/>
              <w:wordWrap/>
              <w:adjustRightInd w:val="0"/>
              <w:jc w:val="center"/>
              <w:rPr>
                <w:rFonts w:ascii="Times New Roman" w:hAnsi="Times New Roman" w:cs="Times New Roman"/>
                <w:sz w:val="23"/>
                <w:szCs w:val="23"/>
              </w:rPr>
            </w:pPr>
            <w:r w:rsidRPr="008227DD">
              <w:rPr>
                <w:rFonts w:ascii="Times New Roman" w:hAnsi="Times New Roman" w:cs="Times New Roman"/>
                <w:sz w:val="23"/>
                <w:szCs w:val="23"/>
              </w:rPr>
              <w:t>Ordinal scale</w:t>
            </w:r>
          </w:p>
          <w:p w:rsidR="00155F25" w:rsidRPr="008227DD" w:rsidRDefault="00155F25" w:rsidP="00155F25">
            <w:pPr>
              <w:wordWrap/>
              <w:jc w:val="center"/>
              <w:rPr>
                <w:rFonts w:ascii="Times New Roman" w:hAnsi="Times New Roman" w:cs="Times New Roman"/>
                <w:b/>
                <w:sz w:val="23"/>
                <w:szCs w:val="23"/>
              </w:rPr>
            </w:pPr>
            <w:r w:rsidRPr="008227DD">
              <w:rPr>
                <w:rFonts w:ascii="Times New Roman" w:hAnsi="Times New Roman" w:cs="Times New Roman"/>
                <w:sz w:val="23"/>
                <w:szCs w:val="23"/>
              </w:rPr>
              <w:t>(5-point Likert scale format)</w:t>
            </w:r>
          </w:p>
        </w:tc>
        <w:tc>
          <w:tcPr>
            <w:tcW w:w="1534" w:type="dxa"/>
            <w:tcBorders>
              <w:top w:val="single" w:sz="4" w:space="0" w:color="auto"/>
              <w:left w:val="single" w:sz="4" w:space="0" w:color="auto"/>
              <w:bottom w:val="single" w:sz="4" w:space="0" w:color="auto"/>
              <w:right w:val="single" w:sz="4" w:space="0" w:color="auto"/>
            </w:tcBorders>
            <w:hideMark/>
          </w:tcPr>
          <w:p w:rsidR="00155F25" w:rsidRPr="008227DD" w:rsidRDefault="00155F25" w:rsidP="008227DD">
            <w:pPr>
              <w:wordWrap/>
              <w:ind w:left="-43" w:right="-81"/>
              <w:rPr>
                <w:rFonts w:ascii="Times New Roman" w:hAnsi="Times New Roman" w:cs="Times New Roman"/>
                <w:sz w:val="23"/>
                <w:szCs w:val="23"/>
              </w:rPr>
            </w:pPr>
            <w:r w:rsidRPr="008227DD">
              <w:rPr>
                <w:rFonts w:ascii="Times New Roman" w:hAnsi="Times New Roman" w:cs="Times New Roman"/>
                <w:sz w:val="23"/>
                <w:szCs w:val="23"/>
              </w:rPr>
              <w:t>Gareis et al. (2004);</w:t>
            </w:r>
            <w:r w:rsidR="008227DD" w:rsidRPr="007E0E49">
              <w:rPr>
                <w:rFonts w:ascii="Times New Roman" w:hAnsi="Times New Roman" w:cs="Times New Roman"/>
                <w:sz w:val="23"/>
                <w:szCs w:val="23"/>
              </w:rPr>
              <w:t xml:space="preserve"> </w:t>
            </w:r>
            <w:r w:rsidRPr="008227DD">
              <w:rPr>
                <w:rFonts w:ascii="Times New Roman" w:hAnsi="Times New Roman" w:cs="Times New Roman"/>
                <w:sz w:val="23"/>
                <w:szCs w:val="23"/>
              </w:rPr>
              <w:t>Egorov (2006);</w:t>
            </w:r>
          </w:p>
          <w:p w:rsidR="00155F25" w:rsidRPr="008227DD" w:rsidRDefault="00155F25" w:rsidP="008227DD">
            <w:pPr>
              <w:wordWrap/>
              <w:ind w:right="-108"/>
              <w:jc w:val="left"/>
              <w:rPr>
                <w:rFonts w:ascii="Times New Roman" w:hAnsi="Times New Roman" w:cs="Times New Roman"/>
                <w:b/>
                <w:sz w:val="23"/>
                <w:szCs w:val="23"/>
              </w:rPr>
            </w:pPr>
            <w:r w:rsidRPr="008227DD">
              <w:rPr>
                <w:rFonts w:ascii="Times New Roman" w:hAnsi="Times New Roman" w:cs="Times New Roman"/>
                <w:sz w:val="23"/>
                <w:szCs w:val="23"/>
              </w:rPr>
              <w:t xml:space="preserve">Bertot and  Jaeger (2008);  Verdegem  and  Verleye (2009);  Isekeshev et al. (2020); Bokayev  et al. (2021)  </w:t>
            </w:r>
          </w:p>
        </w:tc>
      </w:tr>
      <w:tr w:rsidR="00155F25" w:rsidRPr="00890333" w:rsidTr="008227DD">
        <w:trPr>
          <w:trHeight w:val="137"/>
        </w:trPr>
        <w:tc>
          <w:tcPr>
            <w:tcW w:w="14567" w:type="dxa"/>
            <w:gridSpan w:val="8"/>
            <w:tcBorders>
              <w:top w:val="single" w:sz="4" w:space="0" w:color="auto"/>
              <w:left w:val="single" w:sz="4" w:space="0" w:color="auto"/>
              <w:bottom w:val="single" w:sz="4" w:space="0" w:color="auto"/>
              <w:right w:val="single" w:sz="4" w:space="0" w:color="auto"/>
            </w:tcBorders>
            <w:vAlign w:val="center"/>
            <w:hideMark/>
          </w:tcPr>
          <w:p w:rsidR="00155F25" w:rsidRPr="008227DD" w:rsidRDefault="00155F25" w:rsidP="00155F25">
            <w:pPr>
              <w:wordWrap/>
              <w:jc w:val="center"/>
              <w:rPr>
                <w:rFonts w:ascii="Times New Roman" w:hAnsi="Times New Roman" w:cs="Times New Roman"/>
                <w:sz w:val="23"/>
                <w:szCs w:val="23"/>
              </w:rPr>
            </w:pPr>
            <w:r w:rsidRPr="008227DD">
              <w:rPr>
                <w:rFonts w:ascii="Times New Roman" w:hAnsi="Times New Roman" w:cs="Times New Roman"/>
                <w:sz w:val="23"/>
                <w:szCs w:val="23"/>
              </w:rPr>
              <w:t>DEPENDENT VARIABLE</w:t>
            </w:r>
          </w:p>
        </w:tc>
      </w:tr>
      <w:tr w:rsidR="00155F25" w:rsidRPr="00890333" w:rsidTr="008227DD">
        <w:tc>
          <w:tcPr>
            <w:tcW w:w="1384" w:type="dxa"/>
            <w:tcBorders>
              <w:top w:val="single" w:sz="4" w:space="0" w:color="auto"/>
              <w:left w:val="single" w:sz="4" w:space="0" w:color="auto"/>
              <w:bottom w:val="nil"/>
              <w:right w:val="single" w:sz="4" w:space="0" w:color="auto"/>
            </w:tcBorders>
            <w:hideMark/>
          </w:tcPr>
          <w:p w:rsidR="00155F25" w:rsidRPr="008227DD" w:rsidRDefault="00155F25" w:rsidP="00155F25">
            <w:pPr>
              <w:wordWrap/>
              <w:rPr>
                <w:rFonts w:ascii="Times New Roman" w:hAnsi="Times New Roman" w:cs="Times New Roman"/>
                <w:sz w:val="23"/>
                <w:szCs w:val="23"/>
              </w:rPr>
            </w:pPr>
            <w:r w:rsidRPr="008227DD">
              <w:rPr>
                <w:rFonts w:ascii="Times New Roman" w:hAnsi="Times New Roman" w:cs="Times New Roman"/>
                <w:sz w:val="23"/>
                <w:szCs w:val="23"/>
              </w:rPr>
              <w:t>Civil Ser</w:t>
            </w:r>
            <w:r w:rsidR="008227DD" w:rsidRPr="008227DD">
              <w:rPr>
                <w:rFonts w:ascii="Times New Roman" w:hAnsi="Times New Roman" w:cs="Times New Roman"/>
                <w:sz w:val="23"/>
                <w:szCs w:val="23"/>
              </w:rPr>
              <w:t xml:space="preserve"> </w:t>
            </w:r>
            <w:r w:rsidRPr="008227DD">
              <w:rPr>
                <w:rFonts w:ascii="Times New Roman" w:hAnsi="Times New Roman" w:cs="Times New Roman"/>
                <w:sz w:val="23"/>
                <w:szCs w:val="23"/>
              </w:rPr>
              <w:t>vice Innova</w:t>
            </w:r>
            <w:r w:rsidR="008227DD" w:rsidRPr="008227DD">
              <w:rPr>
                <w:rFonts w:ascii="Times New Roman" w:hAnsi="Times New Roman" w:cs="Times New Roman"/>
                <w:sz w:val="23"/>
                <w:szCs w:val="23"/>
              </w:rPr>
              <w:t xml:space="preserve"> </w:t>
            </w:r>
            <w:r w:rsidRPr="008227DD">
              <w:rPr>
                <w:rFonts w:ascii="Times New Roman" w:hAnsi="Times New Roman" w:cs="Times New Roman"/>
                <w:sz w:val="23"/>
                <w:szCs w:val="23"/>
              </w:rPr>
              <w:t>tive Trans</w:t>
            </w:r>
            <w:r w:rsidR="008227DD" w:rsidRPr="008227DD">
              <w:rPr>
                <w:rFonts w:ascii="Times New Roman" w:hAnsi="Times New Roman" w:cs="Times New Roman"/>
                <w:sz w:val="23"/>
                <w:szCs w:val="23"/>
              </w:rPr>
              <w:t xml:space="preserve"> </w:t>
            </w:r>
            <w:r w:rsidRPr="008227DD">
              <w:rPr>
                <w:rFonts w:ascii="Times New Roman" w:hAnsi="Times New Roman" w:cs="Times New Roman"/>
                <w:sz w:val="23"/>
                <w:szCs w:val="23"/>
              </w:rPr>
              <w:t xml:space="preserve">formation </w:t>
            </w:r>
          </w:p>
        </w:tc>
        <w:tc>
          <w:tcPr>
            <w:tcW w:w="3261" w:type="dxa"/>
            <w:tcBorders>
              <w:top w:val="single" w:sz="4" w:space="0" w:color="auto"/>
              <w:left w:val="single" w:sz="4" w:space="0" w:color="auto"/>
              <w:bottom w:val="nil"/>
              <w:right w:val="single" w:sz="4" w:space="0" w:color="auto"/>
            </w:tcBorders>
            <w:hideMark/>
          </w:tcPr>
          <w:p w:rsidR="00155F25" w:rsidRPr="008227DD" w:rsidRDefault="00155F25" w:rsidP="00155F25">
            <w:pPr>
              <w:wordWrap/>
              <w:adjustRightInd w:val="0"/>
              <w:rPr>
                <w:rFonts w:ascii="Times New Roman" w:hAnsi="Times New Roman" w:cs="Times New Roman"/>
                <w:sz w:val="23"/>
                <w:szCs w:val="23"/>
              </w:rPr>
            </w:pPr>
            <w:r w:rsidRPr="008227DD">
              <w:rPr>
                <w:rFonts w:ascii="Times New Roman" w:hAnsi="Times New Roman" w:cs="Times New Roman"/>
                <w:sz w:val="23"/>
                <w:szCs w:val="23"/>
              </w:rPr>
              <w:t>Intention to change current system and adopt innovative patterns</w:t>
            </w:r>
          </w:p>
        </w:tc>
        <w:tc>
          <w:tcPr>
            <w:tcW w:w="1842" w:type="dxa"/>
            <w:tcBorders>
              <w:top w:val="single" w:sz="4" w:space="0" w:color="auto"/>
              <w:left w:val="single" w:sz="4" w:space="0" w:color="auto"/>
              <w:bottom w:val="nil"/>
              <w:right w:val="single" w:sz="4" w:space="0" w:color="auto"/>
            </w:tcBorders>
            <w:hideMark/>
          </w:tcPr>
          <w:p w:rsidR="00155F25" w:rsidRPr="008227DD" w:rsidRDefault="00155F25" w:rsidP="001C7E20">
            <w:pPr>
              <w:wordWrap/>
              <w:rPr>
                <w:rFonts w:ascii="Times New Roman" w:hAnsi="Times New Roman" w:cs="Times New Roman"/>
                <w:b/>
                <w:sz w:val="23"/>
                <w:szCs w:val="23"/>
              </w:rPr>
            </w:pPr>
            <w:r w:rsidRPr="008227DD">
              <w:rPr>
                <w:rFonts w:ascii="Times New Roman" w:eastAsia="TimesNewRomanPSMT" w:hAnsi="Times New Roman" w:cs="Times New Roman"/>
                <w:sz w:val="23"/>
                <w:szCs w:val="23"/>
              </w:rPr>
              <w:t>The degree to which civil ser</w:t>
            </w:r>
            <w:r w:rsidR="008227DD" w:rsidRPr="008227DD">
              <w:rPr>
                <w:rFonts w:ascii="Times New Roman" w:eastAsia="TimesNewRomanPSMT" w:hAnsi="Times New Roman" w:cs="Times New Roman"/>
                <w:sz w:val="23"/>
                <w:szCs w:val="23"/>
              </w:rPr>
              <w:t xml:space="preserve"> </w:t>
            </w:r>
            <w:r w:rsidRPr="008227DD">
              <w:rPr>
                <w:rFonts w:ascii="Times New Roman" w:eastAsia="TimesNewRomanPSMT" w:hAnsi="Times New Roman" w:cs="Times New Roman"/>
                <w:sz w:val="23"/>
                <w:szCs w:val="23"/>
              </w:rPr>
              <w:t>vants are willing t</w:t>
            </w:r>
            <w:r w:rsidR="008227DD" w:rsidRPr="008227DD">
              <w:rPr>
                <w:rFonts w:ascii="Times New Roman" w:eastAsia="TimesNewRomanPSMT" w:hAnsi="Times New Roman" w:cs="Times New Roman"/>
                <w:sz w:val="23"/>
                <w:szCs w:val="23"/>
              </w:rPr>
              <w:t xml:space="preserve">o adopt and citizens to accept </w:t>
            </w:r>
          </w:p>
        </w:tc>
        <w:tc>
          <w:tcPr>
            <w:tcW w:w="1704" w:type="dxa"/>
            <w:tcBorders>
              <w:top w:val="single" w:sz="4" w:space="0" w:color="auto"/>
              <w:left w:val="single" w:sz="4" w:space="0" w:color="auto"/>
              <w:bottom w:val="nil"/>
              <w:right w:val="single" w:sz="4" w:space="0" w:color="auto"/>
            </w:tcBorders>
            <w:hideMark/>
          </w:tcPr>
          <w:p w:rsidR="00155F25" w:rsidRPr="008227DD" w:rsidRDefault="00155F25" w:rsidP="00155F25">
            <w:pPr>
              <w:wordWrap/>
              <w:ind w:rightChars="-52" w:right="-104"/>
              <w:rPr>
                <w:rFonts w:ascii="Times New Roman" w:hAnsi="Times New Roman" w:cs="Times New Roman"/>
                <w:bCs/>
                <w:sz w:val="23"/>
                <w:szCs w:val="23"/>
              </w:rPr>
            </w:pPr>
            <w:r w:rsidRPr="008227DD">
              <w:rPr>
                <w:rFonts w:ascii="Times New Roman" w:hAnsi="Times New Roman" w:cs="Times New Roman"/>
                <w:sz w:val="23"/>
                <w:szCs w:val="23"/>
              </w:rPr>
              <w:t>Transformational management</w:t>
            </w:r>
          </w:p>
        </w:tc>
        <w:tc>
          <w:tcPr>
            <w:tcW w:w="992" w:type="dxa"/>
            <w:tcBorders>
              <w:top w:val="single" w:sz="4" w:space="0" w:color="auto"/>
              <w:left w:val="single" w:sz="4" w:space="0" w:color="auto"/>
              <w:bottom w:val="nil"/>
              <w:right w:val="single" w:sz="4" w:space="0" w:color="auto"/>
            </w:tcBorders>
          </w:tcPr>
          <w:p w:rsidR="00155F25" w:rsidRPr="008227DD" w:rsidRDefault="00155F25" w:rsidP="00155F25">
            <w:pPr>
              <w:wordWrap/>
              <w:adjustRightInd w:val="0"/>
              <w:jc w:val="center"/>
              <w:rPr>
                <w:rFonts w:ascii="Times New Roman" w:hAnsi="Times New Roman" w:cs="Times New Roman"/>
                <w:bCs/>
                <w:sz w:val="23"/>
                <w:szCs w:val="23"/>
              </w:rPr>
            </w:pPr>
            <w:r w:rsidRPr="008227DD">
              <w:rPr>
                <w:rFonts w:ascii="Times New Roman" w:hAnsi="Times New Roman" w:cs="Times New Roman"/>
                <w:bCs/>
                <w:sz w:val="23"/>
                <w:szCs w:val="23"/>
              </w:rPr>
              <w:t>ICS1</w:t>
            </w:r>
          </w:p>
        </w:tc>
        <w:tc>
          <w:tcPr>
            <w:tcW w:w="2693" w:type="dxa"/>
            <w:tcBorders>
              <w:top w:val="single" w:sz="4" w:space="0" w:color="auto"/>
              <w:left w:val="single" w:sz="4" w:space="0" w:color="auto"/>
              <w:bottom w:val="nil"/>
              <w:right w:val="single" w:sz="4" w:space="0" w:color="auto"/>
            </w:tcBorders>
          </w:tcPr>
          <w:p w:rsidR="00155F25" w:rsidRPr="008227DD" w:rsidRDefault="00155F25" w:rsidP="00155F25">
            <w:pPr>
              <w:wordWrap/>
              <w:adjustRightInd w:val="0"/>
              <w:rPr>
                <w:rFonts w:ascii="Times New Roman" w:hAnsi="Times New Roman" w:cs="Times New Roman"/>
                <w:b/>
                <w:sz w:val="23"/>
                <w:szCs w:val="23"/>
              </w:rPr>
            </w:pPr>
            <w:r w:rsidRPr="008227DD">
              <w:rPr>
                <w:rFonts w:ascii="Times New Roman" w:hAnsi="Times New Roman" w:cs="Times New Roman"/>
                <w:bCs/>
                <w:sz w:val="23"/>
                <w:szCs w:val="23"/>
              </w:rPr>
              <w:t>Generally, I have a positive attitude towards transformation of civil service</w:t>
            </w:r>
          </w:p>
        </w:tc>
        <w:tc>
          <w:tcPr>
            <w:tcW w:w="1157" w:type="dxa"/>
            <w:tcBorders>
              <w:top w:val="single" w:sz="4" w:space="0" w:color="auto"/>
              <w:left w:val="single" w:sz="4" w:space="0" w:color="auto"/>
              <w:bottom w:val="nil"/>
              <w:right w:val="single" w:sz="4" w:space="0" w:color="auto"/>
            </w:tcBorders>
            <w:hideMark/>
          </w:tcPr>
          <w:p w:rsidR="00155F25" w:rsidRPr="008227DD" w:rsidRDefault="00155F25" w:rsidP="008227DD">
            <w:pPr>
              <w:widowControl/>
              <w:wordWrap/>
              <w:adjustRightInd w:val="0"/>
              <w:jc w:val="center"/>
              <w:rPr>
                <w:rFonts w:ascii="Times New Roman" w:hAnsi="Times New Roman" w:cs="Times New Roman"/>
                <w:b/>
                <w:sz w:val="23"/>
                <w:szCs w:val="23"/>
              </w:rPr>
            </w:pPr>
            <w:r w:rsidRPr="008227DD">
              <w:rPr>
                <w:rFonts w:ascii="Times New Roman" w:hAnsi="Times New Roman" w:cs="Times New Roman"/>
                <w:sz w:val="23"/>
                <w:szCs w:val="23"/>
              </w:rPr>
              <w:t>Ordinal scale</w:t>
            </w:r>
            <w:r w:rsidR="008227DD" w:rsidRPr="008227DD">
              <w:rPr>
                <w:rFonts w:ascii="Times New Roman" w:hAnsi="Times New Roman" w:cs="Times New Roman"/>
                <w:sz w:val="23"/>
                <w:szCs w:val="23"/>
              </w:rPr>
              <w:t xml:space="preserve"> </w:t>
            </w:r>
            <w:r w:rsidRPr="008227DD">
              <w:rPr>
                <w:rFonts w:ascii="Times New Roman" w:hAnsi="Times New Roman" w:cs="Times New Roman"/>
                <w:sz w:val="23"/>
                <w:szCs w:val="23"/>
              </w:rPr>
              <w:t>(5-point Li</w:t>
            </w:r>
            <w:r w:rsidR="008227DD" w:rsidRPr="008227DD">
              <w:rPr>
                <w:rFonts w:ascii="Times New Roman" w:hAnsi="Times New Roman" w:cs="Times New Roman"/>
                <w:sz w:val="23"/>
                <w:szCs w:val="23"/>
              </w:rPr>
              <w:t xml:space="preserve"> </w:t>
            </w:r>
            <w:r w:rsidRPr="008227DD">
              <w:rPr>
                <w:rFonts w:ascii="Times New Roman" w:hAnsi="Times New Roman" w:cs="Times New Roman"/>
                <w:sz w:val="23"/>
                <w:szCs w:val="23"/>
              </w:rPr>
              <w:t>kert scale format)</w:t>
            </w:r>
          </w:p>
        </w:tc>
        <w:tc>
          <w:tcPr>
            <w:tcW w:w="1534" w:type="dxa"/>
            <w:tcBorders>
              <w:top w:val="single" w:sz="4" w:space="0" w:color="auto"/>
              <w:left w:val="single" w:sz="4" w:space="0" w:color="auto"/>
              <w:bottom w:val="nil"/>
              <w:right w:val="single" w:sz="4" w:space="0" w:color="auto"/>
            </w:tcBorders>
          </w:tcPr>
          <w:p w:rsidR="001C7E20" w:rsidRPr="008227DD" w:rsidRDefault="00155F25" w:rsidP="001C7E20">
            <w:pPr>
              <w:wordWrap/>
              <w:rPr>
                <w:rFonts w:ascii="Times New Roman" w:hAnsi="Times New Roman" w:cs="Times New Roman"/>
                <w:sz w:val="23"/>
                <w:szCs w:val="23"/>
              </w:rPr>
            </w:pPr>
            <w:r w:rsidRPr="008227DD">
              <w:rPr>
                <w:rFonts w:ascii="Times New Roman" w:hAnsi="Times New Roman" w:cs="Times New Roman"/>
                <w:sz w:val="23"/>
                <w:szCs w:val="23"/>
              </w:rPr>
              <w:t xml:space="preserve">Galbraith (1992);   Kamarck (2004); </w:t>
            </w:r>
          </w:p>
          <w:p w:rsidR="00155F25" w:rsidRPr="008227DD" w:rsidRDefault="00155F25" w:rsidP="00155F25">
            <w:pPr>
              <w:wordWrap/>
              <w:rPr>
                <w:rFonts w:ascii="Times New Roman" w:hAnsi="Times New Roman" w:cs="Times New Roman"/>
                <w:sz w:val="23"/>
                <w:szCs w:val="23"/>
              </w:rPr>
            </w:pPr>
          </w:p>
        </w:tc>
      </w:tr>
    </w:tbl>
    <w:p w:rsidR="002C6811" w:rsidRPr="008227DD" w:rsidRDefault="002C6811" w:rsidP="002C6811">
      <w:pPr>
        <w:spacing w:after="0" w:line="240" w:lineRule="auto"/>
        <w:rPr>
          <w:rFonts w:ascii="Times New Roman" w:hAnsi="Times New Roman"/>
          <w:sz w:val="28"/>
          <w:lang w:val="ru-RU"/>
        </w:rPr>
      </w:pPr>
      <w:r w:rsidRPr="0016343E">
        <w:rPr>
          <w:rFonts w:ascii="Times New Roman" w:hAnsi="Times New Roman"/>
          <w:sz w:val="28"/>
        </w:rPr>
        <w:t>Continuation of table F</w:t>
      </w:r>
      <w:r w:rsidR="008227DD">
        <w:rPr>
          <w:rFonts w:ascii="Times New Roman" w:hAnsi="Times New Roman"/>
          <w:sz w:val="28"/>
          <w:lang w:val="ru-RU"/>
        </w:rPr>
        <w:t>.1</w:t>
      </w:r>
    </w:p>
    <w:p w:rsidR="002C6811" w:rsidRPr="008227DD" w:rsidRDefault="002C6811" w:rsidP="002C6811">
      <w:pPr>
        <w:spacing w:after="0" w:line="240" w:lineRule="auto"/>
        <w:rPr>
          <w:rFonts w:ascii="Times New Roman" w:hAnsi="Times New Roman"/>
          <w:sz w:val="16"/>
          <w:szCs w:val="16"/>
        </w:rPr>
      </w:pPr>
    </w:p>
    <w:tbl>
      <w:tblPr>
        <w:tblStyle w:val="a3"/>
        <w:tblpPr w:leftFromText="142" w:rightFromText="142" w:vertAnchor="text" w:tblpX="148" w:tblpY="1"/>
        <w:tblOverlap w:val="never"/>
        <w:tblW w:w="14567" w:type="dxa"/>
        <w:tblLayout w:type="fixed"/>
        <w:tblLook w:val="04A0" w:firstRow="1" w:lastRow="0" w:firstColumn="1" w:lastColumn="0" w:noHBand="0" w:noVBand="1"/>
      </w:tblPr>
      <w:tblGrid>
        <w:gridCol w:w="1384"/>
        <w:gridCol w:w="3261"/>
        <w:gridCol w:w="1842"/>
        <w:gridCol w:w="1704"/>
        <w:gridCol w:w="992"/>
        <w:gridCol w:w="2693"/>
        <w:gridCol w:w="1157"/>
        <w:gridCol w:w="1534"/>
      </w:tblGrid>
      <w:tr w:rsidR="002C6811" w:rsidRPr="00890333" w:rsidTr="002C6811">
        <w:trPr>
          <w:trHeight w:val="277"/>
        </w:trPr>
        <w:tc>
          <w:tcPr>
            <w:tcW w:w="1384" w:type="dxa"/>
            <w:tcBorders>
              <w:left w:val="single" w:sz="4" w:space="0" w:color="auto"/>
              <w:right w:val="single" w:sz="4" w:space="0" w:color="auto"/>
            </w:tcBorders>
            <w:vAlign w:val="center"/>
          </w:tcPr>
          <w:p w:rsidR="002C6811" w:rsidRPr="00890333" w:rsidRDefault="002C6811" w:rsidP="002C6811">
            <w:pPr>
              <w:widowControl/>
              <w:wordWrap/>
              <w:autoSpaceDE/>
              <w:autoSpaceDN/>
              <w:jc w:val="center"/>
              <w:rPr>
                <w:rFonts w:ascii="Times New Roman" w:hAnsi="Times New Roman" w:cs="Times New Roman"/>
                <w:sz w:val="24"/>
                <w:szCs w:val="24"/>
                <w:lang w:val="ru-RU"/>
              </w:rPr>
            </w:pPr>
            <w:r w:rsidRPr="00890333">
              <w:rPr>
                <w:rFonts w:ascii="Times New Roman" w:hAnsi="Times New Roman" w:cs="Times New Roman"/>
                <w:sz w:val="24"/>
                <w:szCs w:val="24"/>
                <w:lang w:val="ru-RU"/>
              </w:rPr>
              <w:t>1</w:t>
            </w:r>
          </w:p>
        </w:tc>
        <w:tc>
          <w:tcPr>
            <w:tcW w:w="3261" w:type="dxa"/>
            <w:tcBorders>
              <w:left w:val="single" w:sz="4" w:space="0" w:color="auto"/>
              <w:right w:val="single" w:sz="4" w:space="0" w:color="auto"/>
            </w:tcBorders>
            <w:vAlign w:val="center"/>
          </w:tcPr>
          <w:p w:rsidR="002C6811" w:rsidRPr="00890333" w:rsidRDefault="002C6811" w:rsidP="002C6811">
            <w:pPr>
              <w:widowControl/>
              <w:wordWrap/>
              <w:autoSpaceDE/>
              <w:autoSpaceDN/>
              <w:jc w:val="center"/>
              <w:rPr>
                <w:rFonts w:ascii="Times New Roman" w:hAnsi="Times New Roman" w:cs="Times New Roman"/>
                <w:sz w:val="24"/>
                <w:szCs w:val="24"/>
                <w:lang w:val="ru-RU"/>
              </w:rPr>
            </w:pPr>
            <w:r w:rsidRPr="00890333">
              <w:rPr>
                <w:rFonts w:ascii="Times New Roman" w:hAnsi="Times New Roman" w:cs="Times New Roman"/>
                <w:sz w:val="24"/>
                <w:szCs w:val="24"/>
                <w:lang w:val="ru-RU"/>
              </w:rPr>
              <w:t>2</w:t>
            </w:r>
          </w:p>
        </w:tc>
        <w:tc>
          <w:tcPr>
            <w:tcW w:w="1842" w:type="dxa"/>
            <w:tcBorders>
              <w:left w:val="single" w:sz="4" w:space="0" w:color="auto"/>
              <w:right w:val="single" w:sz="4" w:space="0" w:color="auto"/>
            </w:tcBorders>
            <w:vAlign w:val="center"/>
          </w:tcPr>
          <w:p w:rsidR="002C6811" w:rsidRPr="00890333" w:rsidRDefault="002C6811" w:rsidP="002C6811">
            <w:pPr>
              <w:widowControl/>
              <w:wordWrap/>
              <w:autoSpaceDE/>
              <w:autoSpaceDN/>
              <w:jc w:val="center"/>
              <w:rPr>
                <w:rFonts w:ascii="Times New Roman" w:eastAsia="TimesNewRomanPSMT" w:hAnsi="Times New Roman" w:cs="Times New Roman"/>
                <w:sz w:val="24"/>
                <w:szCs w:val="24"/>
                <w:lang w:val="ru-RU"/>
              </w:rPr>
            </w:pPr>
            <w:r w:rsidRPr="00890333">
              <w:rPr>
                <w:rFonts w:ascii="Times New Roman" w:eastAsia="TimesNewRomanPSMT" w:hAnsi="Times New Roman" w:cs="Times New Roman"/>
                <w:sz w:val="24"/>
                <w:szCs w:val="24"/>
                <w:lang w:val="ru-RU"/>
              </w:rPr>
              <w:t>3</w:t>
            </w:r>
          </w:p>
        </w:tc>
        <w:tc>
          <w:tcPr>
            <w:tcW w:w="1704" w:type="dxa"/>
            <w:tcBorders>
              <w:top w:val="single" w:sz="4" w:space="0" w:color="auto"/>
              <w:left w:val="single" w:sz="4" w:space="0" w:color="auto"/>
              <w:bottom w:val="single" w:sz="4" w:space="0" w:color="auto"/>
              <w:right w:val="single" w:sz="4" w:space="0" w:color="auto"/>
            </w:tcBorders>
            <w:vAlign w:val="center"/>
          </w:tcPr>
          <w:p w:rsidR="002C6811" w:rsidRPr="00890333" w:rsidRDefault="002C6811" w:rsidP="002C6811">
            <w:pPr>
              <w:wordWrap/>
              <w:jc w:val="center"/>
              <w:rPr>
                <w:rFonts w:ascii="Times New Roman" w:hAnsi="Times New Roman" w:cs="Times New Roman"/>
                <w:sz w:val="24"/>
                <w:szCs w:val="24"/>
                <w:lang w:val="ru-RU"/>
              </w:rPr>
            </w:pPr>
            <w:r w:rsidRPr="00890333">
              <w:rPr>
                <w:rFonts w:ascii="Times New Roman" w:hAnsi="Times New Roman" w:cs="Times New Roman"/>
                <w:sz w:val="24"/>
                <w:szCs w:val="24"/>
                <w:lang w:val="ru-RU"/>
              </w:rPr>
              <w:t>4</w:t>
            </w:r>
          </w:p>
        </w:tc>
        <w:tc>
          <w:tcPr>
            <w:tcW w:w="992" w:type="dxa"/>
            <w:tcBorders>
              <w:top w:val="single" w:sz="4" w:space="0" w:color="auto"/>
              <w:left w:val="single" w:sz="4" w:space="0" w:color="auto"/>
              <w:bottom w:val="single" w:sz="4" w:space="0" w:color="auto"/>
              <w:right w:val="single" w:sz="4" w:space="0" w:color="auto"/>
            </w:tcBorders>
            <w:vAlign w:val="center"/>
          </w:tcPr>
          <w:p w:rsidR="002C6811" w:rsidRPr="00890333" w:rsidRDefault="002C6811" w:rsidP="002C6811">
            <w:pPr>
              <w:wordWrap/>
              <w:jc w:val="center"/>
              <w:rPr>
                <w:rFonts w:ascii="Times New Roman" w:hAnsi="Times New Roman" w:cs="Times New Roman"/>
                <w:sz w:val="24"/>
                <w:szCs w:val="24"/>
                <w:lang w:val="ru-RU"/>
              </w:rPr>
            </w:pPr>
            <w:r w:rsidRPr="00890333">
              <w:rPr>
                <w:rFonts w:ascii="Times New Roman" w:hAnsi="Times New Roman" w:cs="Times New Roman"/>
                <w:sz w:val="24"/>
                <w:szCs w:val="24"/>
                <w:lang w:val="ru-RU"/>
              </w:rPr>
              <w:t>5</w:t>
            </w:r>
          </w:p>
        </w:tc>
        <w:tc>
          <w:tcPr>
            <w:tcW w:w="2693" w:type="dxa"/>
            <w:tcBorders>
              <w:top w:val="single" w:sz="4" w:space="0" w:color="auto"/>
              <w:left w:val="single" w:sz="4" w:space="0" w:color="auto"/>
              <w:bottom w:val="single" w:sz="4" w:space="0" w:color="auto"/>
              <w:right w:val="single" w:sz="4" w:space="0" w:color="auto"/>
            </w:tcBorders>
            <w:vAlign w:val="center"/>
          </w:tcPr>
          <w:p w:rsidR="002C6811" w:rsidRPr="00890333" w:rsidRDefault="002C6811" w:rsidP="002C6811">
            <w:pPr>
              <w:pStyle w:val="a6"/>
              <w:jc w:val="center"/>
              <w:rPr>
                <w:rFonts w:ascii="Times New Roman" w:hAnsi="Times New Roman" w:cs="Times New Roman"/>
                <w:lang w:val="ru-RU"/>
              </w:rPr>
            </w:pPr>
            <w:r w:rsidRPr="00890333">
              <w:rPr>
                <w:rFonts w:ascii="Times New Roman" w:hAnsi="Times New Roman" w:cs="Times New Roman"/>
                <w:lang w:val="ru-RU"/>
              </w:rPr>
              <w:t>6</w:t>
            </w:r>
          </w:p>
        </w:tc>
        <w:tc>
          <w:tcPr>
            <w:tcW w:w="1157" w:type="dxa"/>
            <w:tcBorders>
              <w:top w:val="single" w:sz="4" w:space="0" w:color="auto"/>
              <w:left w:val="single" w:sz="4" w:space="0" w:color="auto"/>
              <w:bottom w:val="single" w:sz="4" w:space="0" w:color="auto"/>
              <w:right w:val="single" w:sz="4" w:space="0" w:color="auto"/>
            </w:tcBorders>
            <w:vAlign w:val="center"/>
          </w:tcPr>
          <w:p w:rsidR="002C6811" w:rsidRPr="00890333" w:rsidRDefault="002C6811" w:rsidP="002C6811">
            <w:pPr>
              <w:widowControl/>
              <w:wordWrap/>
              <w:autoSpaceDE/>
              <w:autoSpaceDN/>
              <w:jc w:val="center"/>
              <w:rPr>
                <w:rFonts w:ascii="Times New Roman" w:hAnsi="Times New Roman" w:cs="Times New Roman"/>
                <w:sz w:val="24"/>
                <w:szCs w:val="24"/>
                <w:lang w:val="ru-RU"/>
              </w:rPr>
            </w:pPr>
            <w:r w:rsidRPr="00890333">
              <w:rPr>
                <w:rFonts w:ascii="Times New Roman" w:hAnsi="Times New Roman" w:cs="Times New Roman"/>
                <w:sz w:val="24"/>
                <w:szCs w:val="24"/>
                <w:lang w:val="ru-RU"/>
              </w:rPr>
              <w:t>7</w:t>
            </w:r>
          </w:p>
        </w:tc>
        <w:tc>
          <w:tcPr>
            <w:tcW w:w="1534" w:type="dxa"/>
            <w:tcBorders>
              <w:left w:val="single" w:sz="4" w:space="0" w:color="auto"/>
              <w:right w:val="single" w:sz="4" w:space="0" w:color="auto"/>
            </w:tcBorders>
            <w:vAlign w:val="center"/>
          </w:tcPr>
          <w:p w:rsidR="002C6811" w:rsidRPr="00890333" w:rsidRDefault="002C6811" w:rsidP="002C6811">
            <w:pPr>
              <w:widowControl/>
              <w:wordWrap/>
              <w:autoSpaceDE/>
              <w:autoSpaceDN/>
              <w:jc w:val="center"/>
              <w:rPr>
                <w:rFonts w:ascii="Times New Roman" w:hAnsi="Times New Roman" w:cs="Times New Roman"/>
                <w:sz w:val="24"/>
                <w:szCs w:val="24"/>
                <w:lang w:val="ru-RU"/>
              </w:rPr>
            </w:pPr>
            <w:r w:rsidRPr="00890333">
              <w:rPr>
                <w:rFonts w:ascii="Times New Roman" w:hAnsi="Times New Roman" w:cs="Times New Roman"/>
                <w:sz w:val="24"/>
                <w:szCs w:val="24"/>
                <w:lang w:val="ru-RU"/>
              </w:rPr>
              <w:t>8</w:t>
            </w:r>
          </w:p>
        </w:tc>
      </w:tr>
      <w:tr w:rsidR="001C7E20" w:rsidRPr="00890333" w:rsidTr="001C7E20">
        <w:trPr>
          <w:trHeight w:val="277"/>
        </w:trPr>
        <w:tc>
          <w:tcPr>
            <w:tcW w:w="1384" w:type="dxa"/>
            <w:tcBorders>
              <w:left w:val="single" w:sz="4" w:space="0" w:color="auto"/>
              <w:right w:val="single" w:sz="4" w:space="0" w:color="auto"/>
            </w:tcBorders>
            <w:vAlign w:val="center"/>
          </w:tcPr>
          <w:p w:rsidR="001C7E20" w:rsidRPr="00890333" w:rsidRDefault="001C7E20" w:rsidP="001C7E20">
            <w:pPr>
              <w:widowControl/>
              <w:wordWrap/>
              <w:autoSpaceDE/>
              <w:autoSpaceDN/>
              <w:jc w:val="center"/>
              <w:rPr>
                <w:rFonts w:ascii="Times New Roman" w:hAnsi="Times New Roman" w:cs="Times New Roman"/>
                <w:sz w:val="24"/>
                <w:szCs w:val="24"/>
                <w:lang w:val="ru-RU"/>
              </w:rPr>
            </w:pPr>
          </w:p>
        </w:tc>
        <w:tc>
          <w:tcPr>
            <w:tcW w:w="3261" w:type="dxa"/>
            <w:tcBorders>
              <w:left w:val="single" w:sz="4" w:space="0" w:color="auto"/>
              <w:right w:val="single" w:sz="4" w:space="0" w:color="auto"/>
            </w:tcBorders>
            <w:vAlign w:val="center"/>
          </w:tcPr>
          <w:p w:rsidR="001C7E20" w:rsidRPr="00890333" w:rsidRDefault="001C7E20" w:rsidP="001C7E20">
            <w:pPr>
              <w:widowControl/>
              <w:wordWrap/>
              <w:autoSpaceDE/>
              <w:autoSpaceDN/>
              <w:jc w:val="center"/>
              <w:rPr>
                <w:rFonts w:ascii="Times New Roman" w:hAnsi="Times New Roman" w:cs="Times New Roman"/>
                <w:sz w:val="24"/>
                <w:szCs w:val="24"/>
                <w:lang w:val="ru-RU"/>
              </w:rPr>
            </w:pPr>
          </w:p>
        </w:tc>
        <w:tc>
          <w:tcPr>
            <w:tcW w:w="1842" w:type="dxa"/>
            <w:tcBorders>
              <w:left w:val="single" w:sz="4" w:space="0" w:color="auto"/>
              <w:right w:val="single" w:sz="4" w:space="0" w:color="auto"/>
            </w:tcBorders>
          </w:tcPr>
          <w:p w:rsidR="001C7E20" w:rsidRPr="00890333" w:rsidRDefault="001C7E20" w:rsidP="001C7E20">
            <w:pPr>
              <w:rPr>
                <w:rFonts w:ascii="Times New Roman" w:eastAsia="TimesNewRomanPSMT" w:hAnsi="Times New Roman" w:cs="Times New Roman"/>
                <w:sz w:val="24"/>
                <w:szCs w:val="24"/>
              </w:rPr>
            </w:pPr>
            <w:r w:rsidRPr="00890333">
              <w:rPr>
                <w:rFonts w:ascii="Times New Roman" w:eastAsia="TimesNewRomanPSMT" w:hAnsi="Times New Roman" w:cs="Times New Roman"/>
                <w:sz w:val="24"/>
                <w:szCs w:val="24"/>
              </w:rPr>
              <w:t>innovative transformation in civil service</w:t>
            </w:r>
          </w:p>
        </w:tc>
        <w:tc>
          <w:tcPr>
            <w:tcW w:w="1704" w:type="dxa"/>
            <w:tcBorders>
              <w:top w:val="single" w:sz="4" w:space="0" w:color="auto"/>
              <w:left w:val="single" w:sz="4" w:space="0" w:color="auto"/>
              <w:bottom w:val="single" w:sz="4" w:space="0" w:color="auto"/>
              <w:right w:val="single" w:sz="4" w:space="0" w:color="auto"/>
            </w:tcBorders>
          </w:tcPr>
          <w:p w:rsidR="001C7E20" w:rsidRPr="00890333" w:rsidRDefault="001C7E20" w:rsidP="001C7E20">
            <w:pPr>
              <w:wordWrap/>
              <w:rPr>
                <w:rFonts w:ascii="Times New Roman" w:hAnsi="Times New Roman" w:cs="Times New Roman"/>
                <w:sz w:val="24"/>
                <w:szCs w:val="24"/>
              </w:rPr>
            </w:pPr>
            <w:r w:rsidRPr="00890333">
              <w:rPr>
                <w:rFonts w:ascii="Times New Roman" w:hAnsi="Times New Roman" w:cs="Times New Roman"/>
                <w:sz w:val="24"/>
                <w:szCs w:val="24"/>
              </w:rPr>
              <w:t>Innovativeness</w:t>
            </w:r>
          </w:p>
        </w:tc>
        <w:tc>
          <w:tcPr>
            <w:tcW w:w="992" w:type="dxa"/>
            <w:tcBorders>
              <w:top w:val="single" w:sz="4" w:space="0" w:color="auto"/>
              <w:left w:val="single" w:sz="4" w:space="0" w:color="auto"/>
              <w:bottom w:val="single" w:sz="4" w:space="0" w:color="auto"/>
              <w:right w:val="single" w:sz="4" w:space="0" w:color="auto"/>
            </w:tcBorders>
          </w:tcPr>
          <w:p w:rsidR="001C7E20" w:rsidRPr="00890333" w:rsidRDefault="001C7E20" w:rsidP="001C7E20">
            <w:pPr>
              <w:wordWrap/>
              <w:adjustRightInd w:val="0"/>
              <w:jc w:val="center"/>
              <w:rPr>
                <w:rFonts w:ascii="Times New Roman" w:hAnsi="Times New Roman" w:cs="Times New Roman"/>
                <w:bCs/>
                <w:sz w:val="24"/>
                <w:szCs w:val="24"/>
              </w:rPr>
            </w:pPr>
            <w:r w:rsidRPr="00890333">
              <w:rPr>
                <w:rFonts w:ascii="Times New Roman" w:hAnsi="Times New Roman" w:cs="Times New Roman"/>
                <w:bCs/>
                <w:sz w:val="24"/>
                <w:szCs w:val="24"/>
              </w:rPr>
              <w:t>ICS2</w:t>
            </w:r>
          </w:p>
        </w:tc>
        <w:tc>
          <w:tcPr>
            <w:tcW w:w="2693" w:type="dxa"/>
            <w:tcBorders>
              <w:top w:val="single" w:sz="4" w:space="0" w:color="auto"/>
              <w:left w:val="single" w:sz="4" w:space="0" w:color="auto"/>
              <w:bottom w:val="single" w:sz="4" w:space="0" w:color="auto"/>
              <w:right w:val="single" w:sz="4" w:space="0" w:color="auto"/>
            </w:tcBorders>
          </w:tcPr>
          <w:p w:rsidR="001C7E20" w:rsidRPr="00890333" w:rsidRDefault="001C7E20" w:rsidP="001C7E20">
            <w:pPr>
              <w:pStyle w:val="a6"/>
              <w:jc w:val="both"/>
              <w:rPr>
                <w:rFonts w:ascii="Times New Roman" w:hAnsi="Times New Roman" w:cs="Times New Roman"/>
              </w:rPr>
            </w:pPr>
            <w:r w:rsidRPr="00890333">
              <w:rPr>
                <w:rFonts w:ascii="Times New Roman" w:hAnsi="Times New Roman" w:cs="Times New Roman"/>
                <w:bCs/>
              </w:rPr>
              <w:t>Generally, I have a positive attitude towards innovation implementation in civil service</w:t>
            </w:r>
          </w:p>
        </w:tc>
        <w:tc>
          <w:tcPr>
            <w:tcW w:w="1157" w:type="dxa"/>
            <w:tcBorders>
              <w:top w:val="single" w:sz="4" w:space="0" w:color="auto"/>
              <w:left w:val="single" w:sz="4" w:space="0" w:color="auto"/>
              <w:bottom w:val="single" w:sz="4" w:space="0" w:color="auto"/>
              <w:right w:val="single" w:sz="4" w:space="0" w:color="auto"/>
            </w:tcBorders>
            <w:vAlign w:val="center"/>
          </w:tcPr>
          <w:p w:rsidR="001C7E20" w:rsidRPr="00890333" w:rsidRDefault="001C7E20" w:rsidP="001C7E20">
            <w:pPr>
              <w:widowControl/>
              <w:wordWrap/>
              <w:autoSpaceDE/>
              <w:autoSpaceDN/>
              <w:jc w:val="center"/>
              <w:rPr>
                <w:rFonts w:ascii="Times New Roman" w:hAnsi="Times New Roman" w:cs="Times New Roman"/>
                <w:sz w:val="24"/>
                <w:szCs w:val="24"/>
              </w:rPr>
            </w:pPr>
          </w:p>
        </w:tc>
        <w:tc>
          <w:tcPr>
            <w:tcW w:w="1534" w:type="dxa"/>
            <w:tcBorders>
              <w:left w:val="single" w:sz="4" w:space="0" w:color="auto"/>
              <w:right w:val="single" w:sz="4" w:space="0" w:color="auto"/>
            </w:tcBorders>
          </w:tcPr>
          <w:p w:rsidR="001C7E20" w:rsidRPr="00890333" w:rsidRDefault="001C7E20" w:rsidP="001C7E20">
            <w:pPr>
              <w:wordWrap/>
              <w:rPr>
                <w:rFonts w:ascii="Times New Roman" w:hAnsi="Times New Roman" w:cs="Times New Roman"/>
                <w:sz w:val="24"/>
                <w:szCs w:val="24"/>
              </w:rPr>
            </w:pPr>
            <w:r w:rsidRPr="00890333">
              <w:rPr>
                <w:rFonts w:ascii="Times New Roman" w:hAnsi="Times New Roman" w:cs="Times New Roman"/>
                <w:sz w:val="24"/>
                <w:szCs w:val="24"/>
              </w:rPr>
              <w:t>Brown and  Osborne (2005);</w:t>
            </w:r>
          </w:p>
          <w:p w:rsidR="001C7E20" w:rsidRPr="00890333" w:rsidRDefault="001C7E20" w:rsidP="001C7E20">
            <w:pPr>
              <w:wordWrap/>
              <w:rPr>
                <w:rFonts w:ascii="Times New Roman" w:hAnsi="Times New Roman" w:cs="Times New Roman"/>
                <w:sz w:val="24"/>
                <w:szCs w:val="24"/>
              </w:rPr>
            </w:pPr>
            <w:r w:rsidRPr="00890333">
              <w:rPr>
                <w:rFonts w:ascii="Times New Roman" w:hAnsi="Times New Roman" w:cs="Times New Roman"/>
                <w:sz w:val="24"/>
                <w:szCs w:val="24"/>
              </w:rPr>
              <w:t>Borins and Sandford (2008)</w:t>
            </w:r>
            <w:r w:rsidRPr="00890333">
              <w:rPr>
                <w:rFonts w:ascii="Times New Roman" w:hAnsi="Times New Roman" w:cs="Times New Roman" w:hint="eastAsia"/>
                <w:sz w:val="24"/>
                <w:szCs w:val="24"/>
              </w:rPr>
              <w:t>;</w:t>
            </w:r>
          </w:p>
          <w:p w:rsidR="001C7E20" w:rsidRPr="00890333" w:rsidRDefault="001C7E20" w:rsidP="001C7E20">
            <w:pPr>
              <w:wordWrap/>
              <w:rPr>
                <w:rFonts w:ascii="Times New Roman" w:hAnsi="Times New Roman" w:cs="Times New Roman"/>
                <w:sz w:val="24"/>
                <w:szCs w:val="24"/>
              </w:rPr>
            </w:pPr>
            <w:r w:rsidRPr="00890333">
              <w:rPr>
                <w:rFonts w:ascii="Times New Roman" w:hAnsi="Times New Roman" w:cs="Times New Roman"/>
                <w:sz w:val="24"/>
                <w:szCs w:val="24"/>
              </w:rPr>
              <w:t>Batalli (2016);</w:t>
            </w:r>
          </w:p>
          <w:p w:rsidR="001C7E20" w:rsidRPr="00890333" w:rsidRDefault="001C7E20" w:rsidP="001C7E20">
            <w:pPr>
              <w:widowControl/>
              <w:wordWrap/>
              <w:autoSpaceDE/>
              <w:autoSpaceDN/>
              <w:rPr>
                <w:rFonts w:ascii="Times New Roman" w:hAnsi="Times New Roman" w:cs="Times New Roman"/>
                <w:sz w:val="24"/>
                <w:szCs w:val="24"/>
              </w:rPr>
            </w:pPr>
            <w:r w:rsidRPr="00890333">
              <w:rPr>
                <w:rFonts w:ascii="Times New Roman" w:hAnsi="Times New Roman" w:cs="Times New Roman"/>
                <w:sz w:val="24"/>
                <w:szCs w:val="24"/>
              </w:rPr>
              <w:t>Zhakypova et al. (2017);  Allas et al. (2018); Dowden (2019)</w:t>
            </w:r>
          </w:p>
        </w:tc>
      </w:tr>
      <w:tr w:rsidR="001C7E20" w:rsidRPr="00890333" w:rsidTr="002007C4">
        <w:trPr>
          <w:trHeight w:val="159"/>
        </w:trPr>
        <w:tc>
          <w:tcPr>
            <w:tcW w:w="14567" w:type="dxa"/>
            <w:gridSpan w:val="8"/>
            <w:tcBorders>
              <w:top w:val="single" w:sz="4" w:space="0" w:color="auto"/>
              <w:left w:val="single" w:sz="4" w:space="0" w:color="auto"/>
              <w:bottom w:val="single" w:sz="4" w:space="0" w:color="auto"/>
              <w:right w:val="single" w:sz="4" w:space="0" w:color="auto"/>
            </w:tcBorders>
            <w:vAlign w:val="center"/>
            <w:hideMark/>
          </w:tcPr>
          <w:p w:rsidR="001C7E20" w:rsidRPr="00890333" w:rsidRDefault="001C7E20" w:rsidP="001C7E20">
            <w:pPr>
              <w:wordWrap/>
              <w:jc w:val="center"/>
              <w:rPr>
                <w:rFonts w:ascii="Times New Roman" w:hAnsi="Times New Roman" w:cs="Times New Roman"/>
                <w:b/>
                <w:sz w:val="24"/>
                <w:szCs w:val="24"/>
              </w:rPr>
            </w:pPr>
            <w:r w:rsidRPr="00890333">
              <w:rPr>
                <w:rFonts w:ascii="Times New Roman" w:hAnsi="Times New Roman" w:cs="Times New Roman"/>
                <w:sz w:val="24"/>
                <w:szCs w:val="24"/>
              </w:rPr>
              <w:t>CONTROL VARIABLES</w:t>
            </w:r>
          </w:p>
        </w:tc>
      </w:tr>
      <w:tr w:rsidR="001C7E20" w:rsidRPr="00890333" w:rsidTr="002007C4">
        <w:tc>
          <w:tcPr>
            <w:tcW w:w="1384" w:type="dxa"/>
            <w:vMerge w:val="restart"/>
            <w:tcBorders>
              <w:top w:val="single" w:sz="4" w:space="0" w:color="auto"/>
              <w:left w:val="single" w:sz="4" w:space="0" w:color="auto"/>
              <w:bottom w:val="single" w:sz="4" w:space="0" w:color="auto"/>
              <w:right w:val="single" w:sz="4" w:space="0" w:color="auto"/>
            </w:tcBorders>
            <w:hideMark/>
          </w:tcPr>
          <w:p w:rsidR="001C7E20" w:rsidRPr="00890333" w:rsidRDefault="001C7E20" w:rsidP="001C7E20">
            <w:pPr>
              <w:wordWrap/>
              <w:rPr>
                <w:rFonts w:ascii="Times New Roman" w:hAnsi="Times New Roman" w:cs="Times New Roman"/>
                <w:b/>
                <w:sz w:val="24"/>
                <w:szCs w:val="24"/>
              </w:rPr>
            </w:pPr>
            <w:r w:rsidRPr="00890333">
              <w:rPr>
                <w:rFonts w:ascii="Times New Roman" w:hAnsi="Times New Roman" w:cs="Times New Roman"/>
                <w:sz w:val="24"/>
                <w:szCs w:val="24"/>
              </w:rPr>
              <w:t>Descriptive statistics data</w:t>
            </w:r>
          </w:p>
        </w:tc>
        <w:tc>
          <w:tcPr>
            <w:tcW w:w="3261" w:type="dxa"/>
            <w:vMerge w:val="restart"/>
            <w:tcBorders>
              <w:top w:val="single" w:sz="4" w:space="0" w:color="auto"/>
              <w:left w:val="single" w:sz="4" w:space="0" w:color="auto"/>
              <w:bottom w:val="single" w:sz="4" w:space="0" w:color="auto"/>
              <w:right w:val="single" w:sz="4" w:space="0" w:color="auto"/>
            </w:tcBorders>
            <w:hideMark/>
          </w:tcPr>
          <w:p w:rsidR="001C7E20" w:rsidRPr="00890333" w:rsidRDefault="001C7E20" w:rsidP="001C7E20">
            <w:pPr>
              <w:wordWrap/>
              <w:adjustRightInd w:val="0"/>
              <w:rPr>
                <w:rFonts w:ascii="Times New Roman" w:hAnsi="Times New Roman" w:cs="Times New Roman"/>
                <w:sz w:val="24"/>
                <w:szCs w:val="24"/>
              </w:rPr>
            </w:pPr>
            <w:r w:rsidRPr="00890333">
              <w:rPr>
                <w:rFonts w:ascii="Times New Roman" w:hAnsi="Times New Roman" w:cs="Times New Roman"/>
                <w:sz w:val="24"/>
                <w:szCs w:val="24"/>
              </w:rPr>
              <w:t xml:space="preserve">Certain groups of citizens and civil servants are more likely to positively attitude towards innovative civil service, including younger, better educated, and higher income representatives </w:t>
            </w:r>
          </w:p>
        </w:tc>
        <w:tc>
          <w:tcPr>
            <w:tcW w:w="1842" w:type="dxa"/>
            <w:vMerge w:val="restart"/>
            <w:tcBorders>
              <w:top w:val="single" w:sz="4" w:space="0" w:color="auto"/>
              <w:left w:val="single" w:sz="4" w:space="0" w:color="auto"/>
              <w:bottom w:val="single" w:sz="4" w:space="0" w:color="auto"/>
              <w:right w:val="single" w:sz="4" w:space="0" w:color="auto"/>
            </w:tcBorders>
            <w:hideMark/>
          </w:tcPr>
          <w:p w:rsidR="001C7E20" w:rsidRPr="00890333" w:rsidRDefault="001C7E20" w:rsidP="001C7E20">
            <w:pPr>
              <w:wordWrap/>
              <w:rPr>
                <w:rFonts w:ascii="Times New Roman" w:hAnsi="Times New Roman" w:cs="Times New Roman"/>
                <w:sz w:val="24"/>
                <w:szCs w:val="24"/>
              </w:rPr>
            </w:pPr>
            <w:r w:rsidRPr="00890333">
              <w:rPr>
                <w:rFonts w:ascii="Times New Roman" w:hAnsi="Times New Roman" w:cs="Times New Roman"/>
                <w:sz w:val="24"/>
                <w:szCs w:val="24"/>
              </w:rPr>
              <w:t>Demographic characteristics (age, gender, education level, occupation) affect on transformation adoption</w:t>
            </w:r>
          </w:p>
          <w:p w:rsidR="001C7E20" w:rsidRPr="00890333" w:rsidRDefault="001C7E20" w:rsidP="001C7E20">
            <w:pPr>
              <w:wordWrap/>
              <w:rPr>
                <w:rFonts w:ascii="Times New Roman" w:hAnsi="Times New Roman" w:cs="Times New Roman"/>
                <w:sz w:val="24"/>
                <w:szCs w:val="24"/>
              </w:rPr>
            </w:pPr>
          </w:p>
        </w:tc>
        <w:tc>
          <w:tcPr>
            <w:tcW w:w="2696" w:type="dxa"/>
            <w:gridSpan w:val="2"/>
            <w:tcBorders>
              <w:top w:val="single" w:sz="4" w:space="0" w:color="auto"/>
              <w:left w:val="single" w:sz="4" w:space="0" w:color="auto"/>
              <w:bottom w:val="single" w:sz="4" w:space="0" w:color="auto"/>
              <w:right w:val="single" w:sz="4" w:space="0" w:color="auto"/>
            </w:tcBorders>
            <w:hideMark/>
          </w:tcPr>
          <w:p w:rsidR="001C7E20" w:rsidRPr="00890333" w:rsidRDefault="001C7E20" w:rsidP="001C7E20">
            <w:pPr>
              <w:wordWrap/>
              <w:rPr>
                <w:rFonts w:ascii="Times New Roman" w:hAnsi="Times New Roman" w:cs="Times New Roman"/>
                <w:sz w:val="24"/>
                <w:szCs w:val="24"/>
              </w:rPr>
            </w:pPr>
            <w:r w:rsidRPr="00890333">
              <w:rPr>
                <w:rFonts w:ascii="Times New Roman" w:hAnsi="Times New Roman" w:cs="Times New Roman"/>
                <w:sz w:val="24"/>
                <w:szCs w:val="24"/>
              </w:rPr>
              <w:t>Age</w:t>
            </w:r>
          </w:p>
        </w:tc>
        <w:tc>
          <w:tcPr>
            <w:tcW w:w="2693" w:type="dxa"/>
            <w:tcBorders>
              <w:top w:val="single" w:sz="4" w:space="0" w:color="auto"/>
              <w:left w:val="single" w:sz="4" w:space="0" w:color="auto"/>
              <w:bottom w:val="single" w:sz="4" w:space="0" w:color="auto"/>
              <w:right w:val="single" w:sz="4" w:space="0" w:color="auto"/>
            </w:tcBorders>
            <w:hideMark/>
          </w:tcPr>
          <w:p w:rsidR="001C7E20" w:rsidRPr="00890333" w:rsidRDefault="001C7E20" w:rsidP="001C7E20">
            <w:pPr>
              <w:wordWrap/>
              <w:rPr>
                <w:rFonts w:ascii="Times New Roman" w:hAnsi="Times New Roman" w:cs="Times New Roman"/>
                <w:sz w:val="24"/>
                <w:szCs w:val="24"/>
              </w:rPr>
            </w:pPr>
            <w:r w:rsidRPr="00890333">
              <w:rPr>
                <w:rFonts w:ascii="Times New Roman" w:hAnsi="Times New Roman" w:cs="Times New Roman"/>
                <w:sz w:val="24"/>
                <w:szCs w:val="24"/>
              </w:rPr>
              <w:t>What is your age?</w:t>
            </w:r>
          </w:p>
        </w:tc>
        <w:tc>
          <w:tcPr>
            <w:tcW w:w="1157" w:type="dxa"/>
            <w:tcBorders>
              <w:top w:val="single" w:sz="4" w:space="0" w:color="auto"/>
              <w:left w:val="single" w:sz="4" w:space="0" w:color="auto"/>
              <w:bottom w:val="single" w:sz="4" w:space="0" w:color="auto"/>
              <w:right w:val="single" w:sz="4" w:space="0" w:color="auto"/>
            </w:tcBorders>
            <w:hideMark/>
          </w:tcPr>
          <w:p w:rsidR="001C7E20" w:rsidRPr="00890333" w:rsidRDefault="001C7E20" w:rsidP="001C7E20">
            <w:pPr>
              <w:wordWrap/>
              <w:rPr>
                <w:rFonts w:ascii="Times New Roman" w:hAnsi="Times New Roman" w:cs="Times New Roman"/>
                <w:sz w:val="24"/>
                <w:szCs w:val="24"/>
              </w:rPr>
            </w:pPr>
            <w:r w:rsidRPr="00890333">
              <w:rPr>
                <w:rFonts w:ascii="Times New Roman" w:hAnsi="Times New Roman" w:cs="Times New Roman"/>
                <w:sz w:val="24"/>
                <w:szCs w:val="24"/>
              </w:rPr>
              <w:t>Interval scale</w:t>
            </w:r>
          </w:p>
        </w:tc>
        <w:tc>
          <w:tcPr>
            <w:tcW w:w="1534" w:type="dxa"/>
            <w:vMerge w:val="restart"/>
            <w:tcBorders>
              <w:top w:val="single" w:sz="4" w:space="0" w:color="auto"/>
              <w:left w:val="single" w:sz="4" w:space="0" w:color="auto"/>
              <w:bottom w:val="single" w:sz="4" w:space="0" w:color="auto"/>
              <w:right w:val="single" w:sz="4" w:space="0" w:color="auto"/>
            </w:tcBorders>
          </w:tcPr>
          <w:p w:rsidR="001C7E20" w:rsidRPr="00890333" w:rsidRDefault="001C7E20" w:rsidP="001C7E20">
            <w:pPr>
              <w:wordWrap/>
              <w:rPr>
                <w:rFonts w:ascii="Times New Roman" w:hAnsi="Times New Roman" w:cs="Times New Roman"/>
                <w:sz w:val="24"/>
                <w:szCs w:val="24"/>
              </w:rPr>
            </w:pPr>
            <w:r w:rsidRPr="00890333">
              <w:rPr>
                <w:rFonts w:ascii="Times New Roman" w:hAnsi="Times New Roman" w:cs="Times New Roman"/>
                <w:sz w:val="24"/>
                <w:szCs w:val="24"/>
              </w:rPr>
              <w:t>Wu and Wang</w:t>
            </w:r>
            <w:r w:rsidRPr="00890333">
              <w:rPr>
                <w:rFonts w:ascii="Times New Roman" w:hAnsi="Times New Roman" w:cs="Times New Roman" w:hint="eastAsia"/>
                <w:sz w:val="24"/>
                <w:szCs w:val="24"/>
              </w:rPr>
              <w:t xml:space="preserve"> (</w:t>
            </w:r>
            <w:r w:rsidRPr="00890333">
              <w:rPr>
                <w:rFonts w:ascii="Times New Roman" w:hAnsi="Times New Roman" w:cs="Times New Roman"/>
                <w:sz w:val="24"/>
                <w:szCs w:val="24"/>
              </w:rPr>
              <w:t>2005</w:t>
            </w:r>
            <w:r w:rsidRPr="00890333">
              <w:rPr>
                <w:rFonts w:ascii="Times New Roman" w:hAnsi="Times New Roman" w:cs="Times New Roman" w:hint="eastAsia"/>
                <w:sz w:val="24"/>
                <w:szCs w:val="24"/>
              </w:rPr>
              <w:t>);</w:t>
            </w:r>
          </w:p>
          <w:p w:rsidR="001C7E20" w:rsidRPr="00890333" w:rsidRDefault="001C7E20" w:rsidP="001C7E20">
            <w:pPr>
              <w:wordWrap/>
              <w:adjustRightInd w:val="0"/>
              <w:rPr>
                <w:rFonts w:ascii="Times New Roman" w:hAnsi="Times New Roman" w:cs="Times New Roman"/>
                <w:sz w:val="24"/>
                <w:szCs w:val="24"/>
              </w:rPr>
            </w:pPr>
            <w:r w:rsidRPr="00890333">
              <w:rPr>
                <w:rFonts w:ascii="Times New Roman" w:hAnsi="Times New Roman" w:cs="Times New Roman"/>
                <w:sz w:val="24"/>
                <w:szCs w:val="24"/>
              </w:rPr>
              <w:t xml:space="preserve">Arundel </w:t>
            </w:r>
            <w:r w:rsidRPr="00890333">
              <w:rPr>
                <w:rFonts w:ascii="Times New Roman" w:hAnsi="Times New Roman" w:cs="Times New Roman" w:hint="eastAsia"/>
                <w:sz w:val="24"/>
                <w:szCs w:val="24"/>
              </w:rPr>
              <w:t xml:space="preserve">et al. (2015); </w:t>
            </w:r>
            <w:r w:rsidRPr="00890333">
              <w:rPr>
                <w:rFonts w:ascii="Times New Roman" w:hAnsi="Times New Roman" w:cs="Times New Roman"/>
                <w:sz w:val="24"/>
                <w:szCs w:val="24"/>
              </w:rPr>
              <w:t xml:space="preserve"> </w:t>
            </w:r>
          </w:p>
          <w:p w:rsidR="001C7E20" w:rsidRPr="00890333" w:rsidRDefault="001C7E20" w:rsidP="001C7E20">
            <w:pPr>
              <w:wordWrap/>
              <w:adjustRightInd w:val="0"/>
              <w:rPr>
                <w:rFonts w:ascii="Times New Roman" w:hAnsi="Times New Roman" w:cs="Times New Roman"/>
                <w:sz w:val="24"/>
                <w:szCs w:val="24"/>
              </w:rPr>
            </w:pPr>
            <w:r w:rsidRPr="00890333">
              <w:rPr>
                <w:rFonts w:ascii="Times New Roman" w:hAnsi="Times New Roman" w:cs="Times New Roman"/>
                <w:sz w:val="24"/>
                <w:szCs w:val="24"/>
              </w:rPr>
              <w:t xml:space="preserve">De Vries </w:t>
            </w:r>
            <w:r w:rsidRPr="00890333">
              <w:rPr>
                <w:rFonts w:ascii="Times New Roman" w:hAnsi="Times New Roman" w:cs="Times New Roman" w:hint="eastAsia"/>
                <w:sz w:val="24"/>
                <w:szCs w:val="24"/>
              </w:rPr>
              <w:t xml:space="preserve">et al. (2016); </w:t>
            </w:r>
            <w:r w:rsidRPr="00890333">
              <w:rPr>
                <w:rFonts w:ascii="Times New Roman" w:hAnsi="Times New Roman" w:cs="Times New Roman"/>
                <w:sz w:val="24"/>
                <w:szCs w:val="24"/>
              </w:rPr>
              <w:t>Kusumasari</w:t>
            </w:r>
            <w:r w:rsidRPr="00890333">
              <w:rPr>
                <w:rFonts w:ascii="Times New Roman" w:hAnsi="Times New Roman" w:cs="Times New Roman" w:hint="eastAsia"/>
                <w:sz w:val="24"/>
                <w:szCs w:val="24"/>
              </w:rPr>
              <w:t xml:space="preserve"> et al. (2019)</w:t>
            </w:r>
          </w:p>
        </w:tc>
      </w:tr>
      <w:tr w:rsidR="001C7E20" w:rsidRPr="00890333" w:rsidTr="002007C4">
        <w:tc>
          <w:tcPr>
            <w:tcW w:w="1384" w:type="dxa"/>
            <w:vMerge/>
            <w:tcBorders>
              <w:top w:val="single" w:sz="4" w:space="0" w:color="auto"/>
              <w:left w:val="single" w:sz="4" w:space="0" w:color="auto"/>
              <w:bottom w:val="single" w:sz="4" w:space="0" w:color="auto"/>
              <w:right w:val="single" w:sz="4" w:space="0" w:color="auto"/>
            </w:tcBorders>
            <w:vAlign w:val="center"/>
            <w:hideMark/>
          </w:tcPr>
          <w:p w:rsidR="001C7E20" w:rsidRPr="00890333" w:rsidRDefault="001C7E20" w:rsidP="001C7E20">
            <w:pPr>
              <w:widowControl/>
              <w:wordWrap/>
              <w:autoSpaceDE/>
              <w:autoSpaceDN/>
              <w:jc w:val="left"/>
              <w:rPr>
                <w:rFonts w:ascii="Times New Roman" w:hAnsi="Times New Roman" w:cs="Times New Roman"/>
                <w:b/>
                <w:sz w:val="24"/>
                <w:szCs w:val="24"/>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1C7E20" w:rsidRPr="00890333" w:rsidRDefault="001C7E20" w:rsidP="001C7E20">
            <w:pPr>
              <w:widowControl/>
              <w:wordWrap/>
              <w:autoSpaceDE/>
              <w:autoSpaceDN/>
              <w:jc w:val="left"/>
              <w:rPr>
                <w:rFonts w:ascii="Times New Roman" w:hAnsi="Times New Roman" w:cs="Times New Roman"/>
                <w:sz w:val="24"/>
                <w:szCs w:val="24"/>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1C7E20" w:rsidRPr="00890333" w:rsidRDefault="001C7E20" w:rsidP="001C7E20">
            <w:pPr>
              <w:widowControl/>
              <w:wordWrap/>
              <w:autoSpaceDE/>
              <w:autoSpaceDN/>
              <w:jc w:val="left"/>
              <w:rPr>
                <w:rFonts w:ascii="Times New Roman" w:hAnsi="Times New Roman" w:cs="Times New Roman"/>
                <w:sz w:val="24"/>
                <w:szCs w:val="24"/>
              </w:rPr>
            </w:pPr>
          </w:p>
        </w:tc>
        <w:tc>
          <w:tcPr>
            <w:tcW w:w="2696" w:type="dxa"/>
            <w:gridSpan w:val="2"/>
            <w:tcBorders>
              <w:top w:val="single" w:sz="4" w:space="0" w:color="auto"/>
              <w:left w:val="single" w:sz="4" w:space="0" w:color="auto"/>
              <w:bottom w:val="single" w:sz="4" w:space="0" w:color="auto"/>
              <w:right w:val="single" w:sz="4" w:space="0" w:color="auto"/>
            </w:tcBorders>
            <w:hideMark/>
          </w:tcPr>
          <w:p w:rsidR="001C7E20" w:rsidRPr="00890333" w:rsidRDefault="001C7E20" w:rsidP="001C7E20">
            <w:pPr>
              <w:wordWrap/>
              <w:rPr>
                <w:rFonts w:ascii="Times New Roman" w:hAnsi="Times New Roman" w:cs="Times New Roman"/>
                <w:sz w:val="24"/>
                <w:szCs w:val="24"/>
              </w:rPr>
            </w:pPr>
            <w:r w:rsidRPr="00890333">
              <w:rPr>
                <w:rFonts w:ascii="Times New Roman" w:hAnsi="Times New Roman" w:cs="Times New Roman"/>
                <w:bCs/>
                <w:sz w:val="24"/>
                <w:szCs w:val="24"/>
              </w:rPr>
              <w:t>Gender</w:t>
            </w:r>
          </w:p>
        </w:tc>
        <w:tc>
          <w:tcPr>
            <w:tcW w:w="2693" w:type="dxa"/>
            <w:tcBorders>
              <w:top w:val="single" w:sz="4" w:space="0" w:color="auto"/>
              <w:left w:val="single" w:sz="4" w:space="0" w:color="auto"/>
              <w:bottom w:val="single" w:sz="4" w:space="0" w:color="auto"/>
              <w:right w:val="single" w:sz="4" w:space="0" w:color="auto"/>
            </w:tcBorders>
            <w:hideMark/>
          </w:tcPr>
          <w:p w:rsidR="001C7E20" w:rsidRPr="00890333" w:rsidRDefault="001C7E20" w:rsidP="001C7E20">
            <w:pPr>
              <w:wordWrap/>
              <w:rPr>
                <w:rFonts w:ascii="Times New Roman" w:hAnsi="Times New Roman" w:cs="Times New Roman"/>
                <w:sz w:val="24"/>
                <w:szCs w:val="24"/>
              </w:rPr>
            </w:pPr>
            <w:r w:rsidRPr="00890333">
              <w:rPr>
                <w:rFonts w:ascii="Times New Roman" w:hAnsi="Times New Roman" w:cs="Times New Roman"/>
                <w:sz w:val="24"/>
                <w:szCs w:val="24"/>
              </w:rPr>
              <w:t xml:space="preserve">What is your </w:t>
            </w:r>
            <w:r w:rsidRPr="00890333">
              <w:rPr>
                <w:rFonts w:ascii="Times New Roman" w:hAnsi="Times New Roman" w:cs="Times New Roman"/>
                <w:bCs/>
                <w:sz w:val="24"/>
                <w:szCs w:val="24"/>
              </w:rPr>
              <w:t>gender</w:t>
            </w:r>
            <w:r w:rsidRPr="00890333">
              <w:rPr>
                <w:rFonts w:ascii="Times New Roman" w:hAnsi="Times New Roman" w:cs="Times New Roman"/>
                <w:sz w:val="24"/>
                <w:szCs w:val="24"/>
              </w:rPr>
              <w:t>?</w:t>
            </w:r>
          </w:p>
        </w:tc>
        <w:tc>
          <w:tcPr>
            <w:tcW w:w="1157" w:type="dxa"/>
            <w:tcBorders>
              <w:top w:val="single" w:sz="4" w:space="0" w:color="auto"/>
              <w:left w:val="single" w:sz="4" w:space="0" w:color="auto"/>
              <w:bottom w:val="single" w:sz="4" w:space="0" w:color="auto"/>
              <w:right w:val="single" w:sz="4" w:space="0" w:color="auto"/>
            </w:tcBorders>
            <w:hideMark/>
          </w:tcPr>
          <w:p w:rsidR="001C7E20" w:rsidRPr="00890333" w:rsidRDefault="001C7E20" w:rsidP="001C7E20">
            <w:pPr>
              <w:wordWrap/>
              <w:rPr>
                <w:rFonts w:ascii="Times New Roman" w:hAnsi="Times New Roman" w:cs="Times New Roman"/>
                <w:sz w:val="24"/>
                <w:szCs w:val="24"/>
              </w:rPr>
            </w:pPr>
            <w:r w:rsidRPr="00890333">
              <w:rPr>
                <w:rFonts w:ascii="Times New Roman" w:hAnsi="Times New Roman" w:cs="Times New Roman"/>
                <w:sz w:val="24"/>
                <w:szCs w:val="24"/>
              </w:rPr>
              <w:t>Nominal scale</w:t>
            </w:r>
          </w:p>
        </w:tc>
        <w:tc>
          <w:tcPr>
            <w:tcW w:w="1534" w:type="dxa"/>
            <w:vMerge/>
            <w:tcBorders>
              <w:top w:val="single" w:sz="4" w:space="0" w:color="auto"/>
              <w:left w:val="single" w:sz="4" w:space="0" w:color="auto"/>
              <w:bottom w:val="single" w:sz="4" w:space="0" w:color="auto"/>
              <w:right w:val="single" w:sz="4" w:space="0" w:color="auto"/>
            </w:tcBorders>
            <w:vAlign w:val="center"/>
            <w:hideMark/>
          </w:tcPr>
          <w:p w:rsidR="001C7E20" w:rsidRPr="00890333" w:rsidRDefault="001C7E20" w:rsidP="001C7E20">
            <w:pPr>
              <w:widowControl/>
              <w:wordWrap/>
              <w:autoSpaceDE/>
              <w:autoSpaceDN/>
              <w:jc w:val="left"/>
              <w:rPr>
                <w:rFonts w:ascii="Times New Roman" w:eastAsia="AdvPS40668" w:hAnsi="Times New Roman" w:cs="Times New Roman"/>
                <w:sz w:val="24"/>
                <w:szCs w:val="24"/>
              </w:rPr>
            </w:pPr>
          </w:p>
        </w:tc>
      </w:tr>
      <w:tr w:rsidR="001C7E20" w:rsidRPr="00890333" w:rsidTr="002007C4">
        <w:tc>
          <w:tcPr>
            <w:tcW w:w="1384" w:type="dxa"/>
            <w:vMerge/>
            <w:tcBorders>
              <w:top w:val="single" w:sz="4" w:space="0" w:color="auto"/>
              <w:left w:val="single" w:sz="4" w:space="0" w:color="auto"/>
              <w:bottom w:val="single" w:sz="4" w:space="0" w:color="auto"/>
              <w:right w:val="single" w:sz="4" w:space="0" w:color="auto"/>
            </w:tcBorders>
            <w:vAlign w:val="center"/>
            <w:hideMark/>
          </w:tcPr>
          <w:p w:rsidR="001C7E20" w:rsidRPr="00890333" w:rsidRDefault="001C7E20" w:rsidP="001C7E20">
            <w:pPr>
              <w:widowControl/>
              <w:wordWrap/>
              <w:autoSpaceDE/>
              <w:autoSpaceDN/>
              <w:jc w:val="left"/>
              <w:rPr>
                <w:rFonts w:ascii="Times New Roman" w:hAnsi="Times New Roman" w:cs="Times New Roman"/>
                <w:b/>
                <w:sz w:val="24"/>
                <w:szCs w:val="24"/>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1C7E20" w:rsidRPr="00890333" w:rsidRDefault="001C7E20" w:rsidP="001C7E20">
            <w:pPr>
              <w:widowControl/>
              <w:wordWrap/>
              <w:autoSpaceDE/>
              <w:autoSpaceDN/>
              <w:jc w:val="left"/>
              <w:rPr>
                <w:rFonts w:ascii="Times New Roman" w:hAnsi="Times New Roman" w:cs="Times New Roman"/>
                <w:sz w:val="24"/>
                <w:szCs w:val="24"/>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1C7E20" w:rsidRPr="00890333" w:rsidRDefault="001C7E20" w:rsidP="001C7E20">
            <w:pPr>
              <w:widowControl/>
              <w:wordWrap/>
              <w:autoSpaceDE/>
              <w:autoSpaceDN/>
              <w:jc w:val="left"/>
              <w:rPr>
                <w:rFonts w:ascii="Times New Roman" w:hAnsi="Times New Roman" w:cs="Times New Roman"/>
                <w:sz w:val="24"/>
                <w:szCs w:val="24"/>
              </w:rPr>
            </w:pPr>
          </w:p>
        </w:tc>
        <w:tc>
          <w:tcPr>
            <w:tcW w:w="2696" w:type="dxa"/>
            <w:gridSpan w:val="2"/>
            <w:tcBorders>
              <w:top w:val="single" w:sz="4" w:space="0" w:color="auto"/>
              <w:left w:val="single" w:sz="4" w:space="0" w:color="auto"/>
              <w:bottom w:val="single" w:sz="4" w:space="0" w:color="auto"/>
              <w:right w:val="single" w:sz="4" w:space="0" w:color="auto"/>
            </w:tcBorders>
            <w:hideMark/>
          </w:tcPr>
          <w:p w:rsidR="001C7E20" w:rsidRPr="00890333" w:rsidRDefault="001C7E20" w:rsidP="001C7E20">
            <w:pPr>
              <w:wordWrap/>
              <w:rPr>
                <w:rFonts w:ascii="Times New Roman" w:hAnsi="Times New Roman" w:cs="Times New Roman"/>
                <w:sz w:val="24"/>
                <w:szCs w:val="24"/>
              </w:rPr>
            </w:pPr>
            <w:r w:rsidRPr="00890333">
              <w:rPr>
                <w:rFonts w:ascii="Times New Roman" w:hAnsi="Times New Roman" w:cs="Times New Roman"/>
                <w:sz w:val="24"/>
                <w:szCs w:val="24"/>
              </w:rPr>
              <w:t>Education level</w:t>
            </w:r>
          </w:p>
        </w:tc>
        <w:tc>
          <w:tcPr>
            <w:tcW w:w="2693" w:type="dxa"/>
            <w:tcBorders>
              <w:top w:val="single" w:sz="4" w:space="0" w:color="auto"/>
              <w:left w:val="single" w:sz="4" w:space="0" w:color="auto"/>
              <w:bottom w:val="single" w:sz="4" w:space="0" w:color="auto"/>
              <w:right w:val="single" w:sz="4" w:space="0" w:color="auto"/>
            </w:tcBorders>
            <w:hideMark/>
          </w:tcPr>
          <w:p w:rsidR="001C7E20" w:rsidRPr="00890333" w:rsidRDefault="001C7E20" w:rsidP="001C7E20">
            <w:pPr>
              <w:wordWrap/>
              <w:rPr>
                <w:rFonts w:ascii="Times New Roman" w:hAnsi="Times New Roman" w:cs="Times New Roman"/>
                <w:sz w:val="24"/>
                <w:szCs w:val="24"/>
              </w:rPr>
            </w:pPr>
            <w:r w:rsidRPr="00890333">
              <w:rPr>
                <w:rFonts w:ascii="Times New Roman" w:hAnsi="Times New Roman" w:cs="Times New Roman"/>
                <w:sz w:val="24"/>
                <w:szCs w:val="24"/>
              </w:rPr>
              <w:t>What is your education level?</w:t>
            </w:r>
          </w:p>
        </w:tc>
        <w:tc>
          <w:tcPr>
            <w:tcW w:w="1157" w:type="dxa"/>
            <w:tcBorders>
              <w:top w:val="single" w:sz="4" w:space="0" w:color="auto"/>
              <w:left w:val="single" w:sz="4" w:space="0" w:color="auto"/>
              <w:bottom w:val="single" w:sz="4" w:space="0" w:color="auto"/>
              <w:right w:val="single" w:sz="4" w:space="0" w:color="auto"/>
            </w:tcBorders>
            <w:hideMark/>
          </w:tcPr>
          <w:p w:rsidR="001C7E20" w:rsidRPr="00890333" w:rsidRDefault="001C7E20" w:rsidP="001C7E20">
            <w:pPr>
              <w:wordWrap/>
              <w:rPr>
                <w:rFonts w:ascii="Times New Roman" w:hAnsi="Times New Roman" w:cs="Times New Roman"/>
                <w:sz w:val="24"/>
                <w:szCs w:val="24"/>
              </w:rPr>
            </w:pPr>
            <w:r w:rsidRPr="00890333">
              <w:rPr>
                <w:rFonts w:ascii="Times New Roman" w:hAnsi="Times New Roman" w:cs="Times New Roman"/>
                <w:sz w:val="24"/>
                <w:szCs w:val="24"/>
              </w:rPr>
              <w:t>Nominal scale</w:t>
            </w:r>
          </w:p>
        </w:tc>
        <w:tc>
          <w:tcPr>
            <w:tcW w:w="1534" w:type="dxa"/>
            <w:vMerge/>
            <w:tcBorders>
              <w:top w:val="single" w:sz="4" w:space="0" w:color="auto"/>
              <w:left w:val="single" w:sz="4" w:space="0" w:color="auto"/>
              <w:bottom w:val="single" w:sz="4" w:space="0" w:color="auto"/>
              <w:right w:val="single" w:sz="4" w:space="0" w:color="auto"/>
            </w:tcBorders>
            <w:vAlign w:val="center"/>
            <w:hideMark/>
          </w:tcPr>
          <w:p w:rsidR="001C7E20" w:rsidRPr="00890333" w:rsidRDefault="001C7E20" w:rsidP="001C7E20">
            <w:pPr>
              <w:widowControl/>
              <w:wordWrap/>
              <w:autoSpaceDE/>
              <w:autoSpaceDN/>
              <w:jc w:val="left"/>
              <w:rPr>
                <w:rFonts w:ascii="Times New Roman" w:eastAsia="AdvPS40668" w:hAnsi="Times New Roman" w:cs="Times New Roman"/>
                <w:sz w:val="24"/>
                <w:szCs w:val="24"/>
              </w:rPr>
            </w:pPr>
          </w:p>
        </w:tc>
      </w:tr>
      <w:tr w:rsidR="001C7E20" w:rsidRPr="00890333" w:rsidTr="002007C4">
        <w:tc>
          <w:tcPr>
            <w:tcW w:w="1384" w:type="dxa"/>
            <w:vMerge/>
            <w:tcBorders>
              <w:top w:val="single" w:sz="4" w:space="0" w:color="auto"/>
              <w:left w:val="single" w:sz="4" w:space="0" w:color="auto"/>
              <w:bottom w:val="single" w:sz="4" w:space="0" w:color="auto"/>
              <w:right w:val="single" w:sz="4" w:space="0" w:color="auto"/>
            </w:tcBorders>
            <w:vAlign w:val="center"/>
            <w:hideMark/>
          </w:tcPr>
          <w:p w:rsidR="001C7E20" w:rsidRPr="00890333" w:rsidRDefault="001C7E20" w:rsidP="001C7E20">
            <w:pPr>
              <w:widowControl/>
              <w:wordWrap/>
              <w:autoSpaceDE/>
              <w:autoSpaceDN/>
              <w:jc w:val="left"/>
              <w:rPr>
                <w:rFonts w:ascii="Times New Roman" w:hAnsi="Times New Roman" w:cs="Times New Roman"/>
                <w:b/>
                <w:sz w:val="24"/>
                <w:szCs w:val="24"/>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1C7E20" w:rsidRPr="00890333" w:rsidRDefault="001C7E20" w:rsidP="001C7E20">
            <w:pPr>
              <w:widowControl/>
              <w:wordWrap/>
              <w:autoSpaceDE/>
              <w:autoSpaceDN/>
              <w:jc w:val="left"/>
              <w:rPr>
                <w:rFonts w:ascii="Times New Roman" w:hAnsi="Times New Roman" w:cs="Times New Roman"/>
                <w:sz w:val="24"/>
                <w:szCs w:val="24"/>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1C7E20" w:rsidRPr="00890333" w:rsidRDefault="001C7E20" w:rsidP="001C7E20">
            <w:pPr>
              <w:widowControl/>
              <w:wordWrap/>
              <w:autoSpaceDE/>
              <w:autoSpaceDN/>
              <w:jc w:val="left"/>
              <w:rPr>
                <w:rFonts w:ascii="Times New Roman" w:hAnsi="Times New Roman" w:cs="Times New Roman"/>
                <w:sz w:val="24"/>
                <w:szCs w:val="24"/>
              </w:rPr>
            </w:pPr>
          </w:p>
        </w:tc>
        <w:tc>
          <w:tcPr>
            <w:tcW w:w="2696" w:type="dxa"/>
            <w:gridSpan w:val="2"/>
            <w:tcBorders>
              <w:top w:val="single" w:sz="4" w:space="0" w:color="auto"/>
              <w:left w:val="single" w:sz="4" w:space="0" w:color="auto"/>
              <w:bottom w:val="single" w:sz="4" w:space="0" w:color="auto"/>
              <w:right w:val="single" w:sz="4" w:space="0" w:color="auto"/>
            </w:tcBorders>
            <w:hideMark/>
          </w:tcPr>
          <w:p w:rsidR="001C7E20" w:rsidRPr="00890333" w:rsidRDefault="001C7E20" w:rsidP="001C7E20">
            <w:pPr>
              <w:wordWrap/>
              <w:rPr>
                <w:rFonts w:ascii="Times New Roman" w:hAnsi="Times New Roman" w:cs="Times New Roman"/>
                <w:sz w:val="24"/>
                <w:szCs w:val="24"/>
              </w:rPr>
            </w:pPr>
            <w:r w:rsidRPr="00890333">
              <w:rPr>
                <w:rFonts w:ascii="Times New Roman" w:hAnsi="Times New Roman" w:cs="Times New Roman"/>
                <w:sz w:val="24"/>
                <w:szCs w:val="24"/>
              </w:rPr>
              <w:t>Occupation</w:t>
            </w:r>
          </w:p>
        </w:tc>
        <w:tc>
          <w:tcPr>
            <w:tcW w:w="2693" w:type="dxa"/>
            <w:tcBorders>
              <w:top w:val="single" w:sz="4" w:space="0" w:color="auto"/>
              <w:left w:val="single" w:sz="4" w:space="0" w:color="auto"/>
              <w:bottom w:val="single" w:sz="4" w:space="0" w:color="auto"/>
              <w:right w:val="single" w:sz="4" w:space="0" w:color="auto"/>
            </w:tcBorders>
            <w:hideMark/>
          </w:tcPr>
          <w:p w:rsidR="001C7E20" w:rsidRPr="00890333" w:rsidRDefault="001C7E20" w:rsidP="001C7E20">
            <w:pPr>
              <w:wordWrap/>
              <w:rPr>
                <w:rFonts w:ascii="Times New Roman" w:hAnsi="Times New Roman" w:cs="Times New Roman"/>
                <w:sz w:val="24"/>
                <w:szCs w:val="24"/>
              </w:rPr>
            </w:pPr>
            <w:r w:rsidRPr="00890333">
              <w:rPr>
                <w:rFonts w:ascii="Times New Roman" w:hAnsi="Times New Roman" w:cs="Times New Roman"/>
                <w:sz w:val="24"/>
                <w:szCs w:val="24"/>
              </w:rPr>
              <w:t xml:space="preserve">What is your occupation? </w:t>
            </w:r>
          </w:p>
        </w:tc>
        <w:tc>
          <w:tcPr>
            <w:tcW w:w="1157" w:type="dxa"/>
            <w:tcBorders>
              <w:top w:val="single" w:sz="4" w:space="0" w:color="auto"/>
              <w:left w:val="single" w:sz="4" w:space="0" w:color="auto"/>
              <w:bottom w:val="single" w:sz="4" w:space="0" w:color="auto"/>
              <w:right w:val="single" w:sz="4" w:space="0" w:color="auto"/>
            </w:tcBorders>
            <w:hideMark/>
          </w:tcPr>
          <w:p w:rsidR="001C7E20" w:rsidRPr="00890333" w:rsidRDefault="001C7E20" w:rsidP="001C7E20">
            <w:pPr>
              <w:wordWrap/>
              <w:rPr>
                <w:rFonts w:ascii="Times New Roman" w:hAnsi="Times New Roman" w:cs="Times New Roman"/>
                <w:sz w:val="24"/>
                <w:szCs w:val="24"/>
              </w:rPr>
            </w:pPr>
            <w:r w:rsidRPr="00890333">
              <w:rPr>
                <w:rFonts w:ascii="Times New Roman" w:hAnsi="Times New Roman" w:cs="Times New Roman"/>
                <w:sz w:val="24"/>
                <w:szCs w:val="24"/>
              </w:rPr>
              <w:t>Nominal scale</w:t>
            </w:r>
          </w:p>
        </w:tc>
        <w:tc>
          <w:tcPr>
            <w:tcW w:w="1534" w:type="dxa"/>
            <w:vMerge/>
            <w:tcBorders>
              <w:top w:val="single" w:sz="4" w:space="0" w:color="auto"/>
              <w:left w:val="single" w:sz="4" w:space="0" w:color="auto"/>
              <w:bottom w:val="single" w:sz="4" w:space="0" w:color="auto"/>
              <w:right w:val="single" w:sz="4" w:space="0" w:color="auto"/>
            </w:tcBorders>
            <w:vAlign w:val="center"/>
            <w:hideMark/>
          </w:tcPr>
          <w:p w:rsidR="001C7E20" w:rsidRPr="00890333" w:rsidRDefault="001C7E20" w:rsidP="001C7E20">
            <w:pPr>
              <w:widowControl/>
              <w:wordWrap/>
              <w:autoSpaceDE/>
              <w:autoSpaceDN/>
              <w:jc w:val="left"/>
              <w:rPr>
                <w:rFonts w:ascii="Times New Roman" w:eastAsia="AdvPS40668" w:hAnsi="Times New Roman" w:cs="Times New Roman"/>
                <w:sz w:val="24"/>
                <w:szCs w:val="24"/>
              </w:rPr>
            </w:pPr>
          </w:p>
        </w:tc>
      </w:tr>
      <w:tr w:rsidR="001C7E20" w:rsidRPr="00890333" w:rsidTr="002007C4">
        <w:tc>
          <w:tcPr>
            <w:tcW w:w="14567" w:type="dxa"/>
            <w:gridSpan w:val="8"/>
            <w:tcBorders>
              <w:top w:val="single" w:sz="4" w:space="0" w:color="auto"/>
              <w:left w:val="single" w:sz="4" w:space="0" w:color="auto"/>
              <w:bottom w:val="single" w:sz="4" w:space="0" w:color="auto"/>
              <w:right w:val="single" w:sz="4" w:space="0" w:color="auto"/>
            </w:tcBorders>
            <w:vAlign w:val="center"/>
          </w:tcPr>
          <w:p w:rsidR="001C7E20" w:rsidRPr="003A07B8" w:rsidRDefault="00111A4E" w:rsidP="00334BF2">
            <w:pPr>
              <w:wordWrap/>
              <w:ind w:firstLine="709"/>
              <w:rPr>
                <w:rFonts w:ascii="Times New Roman" w:eastAsia="AdvPS40668" w:hAnsi="Times New Roman" w:cs="Times New Roman"/>
                <w:sz w:val="24"/>
                <w:szCs w:val="24"/>
              </w:rPr>
            </w:pPr>
            <w:r w:rsidRPr="003A07B8">
              <w:rPr>
                <w:rFonts w:ascii="Times New Roman" w:hAnsi="Times New Roman" w:cs="Times New Roman"/>
                <w:sz w:val="24"/>
                <w:szCs w:val="24"/>
              </w:rPr>
              <w:t>Note – С</w:t>
            </w:r>
            <w:r w:rsidR="001C7E20" w:rsidRPr="003A07B8">
              <w:rPr>
                <w:rFonts w:ascii="Times New Roman" w:hAnsi="Times New Roman" w:cs="Times New Roman"/>
                <w:sz w:val="24"/>
                <w:szCs w:val="24"/>
              </w:rPr>
              <w:t>ompiled by the author based on source [12</w:t>
            </w:r>
            <w:r w:rsidR="008227DD" w:rsidRPr="003A07B8">
              <w:rPr>
                <w:rFonts w:ascii="Times New Roman" w:hAnsi="Times New Roman" w:cs="Times New Roman"/>
                <w:sz w:val="24"/>
                <w:szCs w:val="24"/>
              </w:rPr>
              <w:t xml:space="preserve">, </w:t>
            </w:r>
            <w:r w:rsidR="008227DD" w:rsidRPr="003A07B8">
              <w:rPr>
                <w:rFonts w:ascii="Times New Roman" w:hAnsi="Times New Roman" w:cs="Times New Roman"/>
                <w:sz w:val="24"/>
                <w:szCs w:val="24"/>
                <w:lang w:val="ru-RU"/>
              </w:rPr>
              <w:t>р</w:t>
            </w:r>
            <w:r w:rsidR="008227DD"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143CEC" w:rsidRPr="003A07B8">
              <w:rPr>
                <w:rFonts w:ascii="Times New Roman" w:hAnsi="Times New Roman" w:cs="Times New Roman"/>
                <w:sz w:val="24"/>
                <w:szCs w:val="24"/>
              </w:rPr>
              <w:t>25</w:t>
            </w:r>
            <w:r w:rsidR="001C7E20" w:rsidRPr="003A07B8">
              <w:rPr>
                <w:rFonts w:ascii="Times New Roman" w:hAnsi="Times New Roman" w:cs="Times New Roman"/>
                <w:sz w:val="24"/>
                <w:szCs w:val="24"/>
              </w:rPr>
              <w:t>; 16</w:t>
            </w:r>
            <w:r w:rsidR="008227DD" w:rsidRPr="003A07B8">
              <w:rPr>
                <w:rFonts w:ascii="Times New Roman" w:hAnsi="Times New Roman" w:cs="Times New Roman"/>
                <w:sz w:val="24"/>
                <w:szCs w:val="24"/>
              </w:rPr>
              <w:t xml:space="preserve">, </w:t>
            </w:r>
            <w:r w:rsidR="008227DD" w:rsidRPr="003A07B8">
              <w:rPr>
                <w:rFonts w:ascii="Times New Roman" w:hAnsi="Times New Roman" w:cs="Times New Roman"/>
                <w:sz w:val="24"/>
                <w:szCs w:val="24"/>
                <w:lang w:val="ru-RU"/>
              </w:rPr>
              <w:t>р</w:t>
            </w:r>
            <w:r w:rsidR="008227DD"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143CEC" w:rsidRPr="003A07B8">
              <w:rPr>
                <w:rFonts w:ascii="Times New Roman" w:hAnsi="Times New Roman" w:cs="Times New Roman"/>
                <w:sz w:val="24"/>
                <w:szCs w:val="24"/>
              </w:rPr>
              <w:t>142</w:t>
            </w:r>
            <w:r w:rsidR="001C7E20" w:rsidRPr="003A07B8">
              <w:rPr>
                <w:rFonts w:ascii="Times New Roman" w:hAnsi="Times New Roman" w:cs="Times New Roman"/>
                <w:sz w:val="24"/>
                <w:szCs w:val="24"/>
              </w:rPr>
              <w:t>; 17</w:t>
            </w:r>
            <w:r w:rsidR="008227DD" w:rsidRPr="003A07B8">
              <w:rPr>
                <w:rFonts w:ascii="Times New Roman" w:hAnsi="Times New Roman" w:cs="Times New Roman"/>
                <w:sz w:val="24"/>
                <w:szCs w:val="24"/>
              </w:rPr>
              <w:t xml:space="preserve">, </w:t>
            </w:r>
            <w:r w:rsidR="008227DD" w:rsidRPr="003A07B8">
              <w:rPr>
                <w:rFonts w:ascii="Times New Roman" w:hAnsi="Times New Roman" w:cs="Times New Roman"/>
                <w:sz w:val="24"/>
                <w:szCs w:val="24"/>
                <w:lang w:val="ru-RU"/>
              </w:rPr>
              <w:t>р</w:t>
            </w:r>
            <w:r w:rsidR="008227DD"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143CEC" w:rsidRPr="003A07B8">
              <w:rPr>
                <w:rFonts w:ascii="Times New Roman" w:hAnsi="Times New Roman" w:cs="Times New Roman"/>
                <w:sz w:val="24"/>
                <w:szCs w:val="24"/>
              </w:rPr>
              <w:t>37</w:t>
            </w:r>
            <w:r w:rsidR="001C7E20" w:rsidRPr="003A07B8">
              <w:rPr>
                <w:rFonts w:ascii="Times New Roman" w:hAnsi="Times New Roman" w:cs="Times New Roman"/>
                <w:sz w:val="24"/>
                <w:szCs w:val="24"/>
              </w:rPr>
              <w:t>; 19</w:t>
            </w:r>
            <w:r w:rsidR="008227DD" w:rsidRPr="003A07B8">
              <w:rPr>
                <w:rFonts w:ascii="Times New Roman" w:hAnsi="Times New Roman" w:cs="Times New Roman"/>
                <w:sz w:val="24"/>
                <w:szCs w:val="24"/>
              </w:rPr>
              <w:t xml:space="preserve">, </w:t>
            </w:r>
            <w:r w:rsidR="008227DD" w:rsidRPr="003A07B8">
              <w:rPr>
                <w:rFonts w:ascii="Times New Roman" w:hAnsi="Times New Roman" w:cs="Times New Roman"/>
                <w:sz w:val="24"/>
                <w:szCs w:val="24"/>
                <w:lang w:val="ru-RU"/>
              </w:rPr>
              <w:t>р</w:t>
            </w:r>
            <w:r w:rsidR="008227DD"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143CEC" w:rsidRPr="003A07B8">
              <w:rPr>
                <w:rFonts w:ascii="Times New Roman" w:hAnsi="Times New Roman" w:cs="Times New Roman"/>
                <w:sz w:val="24"/>
                <w:szCs w:val="24"/>
              </w:rPr>
              <w:t>34</w:t>
            </w:r>
            <w:r w:rsidR="001C7E20" w:rsidRPr="003A07B8">
              <w:rPr>
                <w:rFonts w:ascii="Times New Roman" w:hAnsi="Times New Roman" w:cs="Times New Roman"/>
                <w:sz w:val="24"/>
                <w:szCs w:val="24"/>
              </w:rPr>
              <w:t>; 20</w:t>
            </w:r>
            <w:r w:rsidR="008227DD" w:rsidRPr="003A07B8">
              <w:rPr>
                <w:rFonts w:ascii="Times New Roman" w:hAnsi="Times New Roman" w:cs="Times New Roman"/>
                <w:sz w:val="24"/>
                <w:szCs w:val="24"/>
              </w:rPr>
              <w:t xml:space="preserve">, </w:t>
            </w:r>
            <w:r w:rsidR="008227DD" w:rsidRPr="003A07B8">
              <w:rPr>
                <w:rFonts w:ascii="Times New Roman" w:hAnsi="Times New Roman" w:cs="Times New Roman"/>
                <w:sz w:val="24"/>
                <w:szCs w:val="24"/>
                <w:lang w:val="ru-RU"/>
              </w:rPr>
              <w:t>р</w:t>
            </w:r>
            <w:r w:rsidR="008227DD"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143CEC" w:rsidRPr="003A07B8">
              <w:rPr>
                <w:rFonts w:ascii="Times New Roman" w:hAnsi="Times New Roman" w:cs="Times New Roman"/>
                <w:sz w:val="24"/>
                <w:szCs w:val="24"/>
              </w:rPr>
              <w:t>82</w:t>
            </w:r>
            <w:r w:rsidR="001C7E20" w:rsidRPr="003A07B8">
              <w:rPr>
                <w:rFonts w:ascii="Times New Roman" w:hAnsi="Times New Roman" w:cs="Times New Roman"/>
                <w:sz w:val="24"/>
                <w:szCs w:val="24"/>
              </w:rPr>
              <w:t>; 22</w:t>
            </w:r>
            <w:r w:rsidR="008227DD" w:rsidRPr="003A07B8">
              <w:rPr>
                <w:rFonts w:ascii="Times New Roman" w:hAnsi="Times New Roman" w:cs="Times New Roman"/>
                <w:sz w:val="24"/>
                <w:szCs w:val="24"/>
              </w:rPr>
              <w:t xml:space="preserve">, </w:t>
            </w:r>
            <w:r w:rsidR="008227DD" w:rsidRPr="003A07B8">
              <w:rPr>
                <w:rFonts w:ascii="Times New Roman" w:hAnsi="Times New Roman" w:cs="Times New Roman"/>
                <w:sz w:val="24"/>
                <w:szCs w:val="24"/>
                <w:lang w:val="ru-RU"/>
              </w:rPr>
              <w:t>р</w:t>
            </w:r>
            <w:r w:rsidR="008227DD"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143CEC" w:rsidRPr="003A07B8">
              <w:rPr>
                <w:rFonts w:ascii="Times New Roman" w:hAnsi="Times New Roman" w:cs="Times New Roman"/>
                <w:sz w:val="24"/>
                <w:szCs w:val="24"/>
              </w:rPr>
              <w:t>615</w:t>
            </w:r>
            <w:r w:rsidR="008227DD" w:rsidRPr="003A07B8">
              <w:rPr>
                <w:rFonts w:ascii="Times New Roman" w:hAnsi="Times New Roman" w:cs="Times New Roman"/>
                <w:sz w:val="24"/>
                <w:szCs w:val="24"/>
              </w:rPr>
              <w:t xml:space="preserve">; 23, </w:t>
            </w:r>
            <w:r w:rsidR="008227DD" w:rsidRPr="003A07B8">
              <w:rPr>
                <w:rFonts w:ascii="Times New Roman" w:hAnsi="Times New Roman" w:cs="Times New Roman"/>
                <w:sz w:val="24"/>
                <w:szCs w:val="24"/>
                <w:lang w:val="ru-RU"/>
              </w:rPr>
              <w:t>р</w:t>
            </w:r>
            <w:r w:rsidR="008227DD"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143CEC" w:rsidRPr="003A07B8">
              <w:rPr>
                <w:rFonts w:ascii="Times New Roman" w:hAnsi="Times New Roman" w:cs="Times New Roman"/>
                <w:sz w:val="24"/>
                <w:szCs w:val="24"/>
              </w:rPr>
              <w:t>142</w:t>
            </w:r>
            <w:r w:rsidR="008227DD" w:rsidRPr="003A07B8">
              <w:rPr>
                <w:rFonts w:ascii="Times New Roman" w:hAnsi="Times New Roman" w:cs="Times New Roman"/>
                <w:sz w:val="24"/>
                <w:szCs w:val="24"/>
              </w:rPr>
              <w:t xml:space="preserve">; </w:t>
            </w:r>
            <w:r w:rsidR="001C7E20" w:rsidRPr="003A07B8">
              <w:rPr>
                <w:rFonts w:ascii="Times New Roman" w:hAnsi="Times New Roman" w:cs="Times New Roman"/>
                <w:sz w:val="24"/>
                <w:szCs w:val="24"/>
              </w:rPr>
              <w:t>24</w:t>
            </w:r>
            <w:r w:rsidR="008227DD" w:rsidRPr="003A07B8">
              <w:rPr>
                <w:rFonts w:ascii="Times New Roman" w:hAnsi="Times New Roman" w:cs="Times New Roman"/>
                <w:sz w:val="24"/>
                <w:szCs w:val="24"/>
              </w:rPr>
              <w:t xml:space="preserve">, </w:t>
            </w:r>
            <w:r w:rsidR="008227DD" w:rsidRPr="003A07B8">
              <w:rPr>
                <w:rFonts w:ascii="Times New Roman" w:hAnsi="Times New Roman" w:cs="Times New Roman"/>
                <w:sz w:val="24"/>
                <w:szCs w:val="24"/>
                <w:lang w:val="ru-RU"/>
              </w:rPr>
              <w:t>р</w:t>
            </w:r>
            <w:r w:rsidR="008227DD"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143CEC" w:rsidRPr="003A07B8">
              <w:rPr>
                <w:rFonts w:ascii="Times New Roman" w:hAnsi="Times New Roman" w:cs="Times New Roman"/>
                <w:sz w:val="24"/>
                <w:szCs w:val="24"/>
              </w:rPr>
              <w:t>483</w:t>
            </w:r>
            <w:r w:rsidR="001C7E20" w:rsidRPr="003A07B8">
              <w:rPr>
                <w:rFonts w:ascii="Times New Roman" w:hAnsi="Times New Roman" w:cs="Times New Roman"/>
                <w:sz w:val="24"/>
                <w:szCs w:val="24"/>
              </w:rPr>
              <w:t>; 26</w:t>
            </w:r>
            <w:r w:rsidR="008227DD" w:rsidRPr="003A07B8">
              <w:rPr>
                <w:rFonts w:ascii="Times New Roman" w:hAnsi="Times New Roman" w:cs="Times New Roman"/>
                <w:sz w:val="24"/>
                <w:szCs w:val="24"/>
              </w:rPr>
              <w:t xml:space="preserve">, </w:t>
            </w:r>
            <w:r w:rsidR="008227DD" w:rsidRPr="003A07B8">
              <w:rPr>
                <w:rFonts w:ascii="Times New Roman" w:hAnsi="Times New Roman" w:cs="Times New Roman"/>
                <w:sz w:val="24"/>
                <w:szCs w:val="24"/>
                <w:lang w:val="ru-RU"/>
              </w:rPr>
              <w:t>р</w:t>
            </w:r>
            <w:r w:rsidR="008227DD" w:rsidRPr="003A07B8">
              <w:rPr>
                <w:rFonts w:ascii="Times New Roman" w:hAnsi="Times New Roman" w:cs="Times New Roman"/>
                <w:sz w:val="24"/>
                <w:szCs w:val="24"/>
              </w:rPr>
              <w:t>.</w:t>
            </w:r>
            <w:r w:rsidR="003446F1" w:rsidRPr="003446F1">
              <w:rPr>
                <w:rFonts w:ascii="Times New Roman" w:hAnsi="Times New Roman" w:cs="Times New Roman"/>
                <w:sz w:val="24"/>
                <w:szCs w:val="24"/>
              </w:rPr>
              <w:t> </w:t>
            </w:r>
            <w:r w:rsidR="00143CEC" w:rsidRPr="003A07B8">
              <w:rPr>
                <w:rFonts w:ascii="Times New Roman" w:hAnsi="Times New Roman" w:cs="Times New Roman"/>
                <w:sz w:val="24"/>
                <w:szCs w:val="24"/>
              </w:rPr>
              <w:t>18</w:t>
            </w:r>
            <w:r w:rsidR="001C7E20" w:rsidRPr="003A07B8">
              <w:rPr>
                <w:rFonts w:ascii="Times New Roman" w:hAnsi="Times New Roman" w:cs="Times New Roman"/>
                <w:sz w:val="24"/>
                <w:szCs w:val="24"/>
              </w:rPr>
              <w:t>; 32</w:t>
            </w:r>
            <w:r w:rsidR="008227DD" w:rsidRPr="003A07B8">
              <w:rPr>
                <w:rFonts w:ascii="Times New Roman" w:hAnsi="Times New Roman" w:cs="Times New Roman"/>
                <w:sz w:val="24"/>
                <w:szCs w:val="24"/>
              </w:rPr>
              <w:t xml:space="preserve">, </w:t>
            </w:r>
            <w:r w:rsidR="008227DD" w:rsidRPr="003A07B8">
              <w:rPr>
                <w:rFonts w:ascii="Times New Roman" w:hAnsi="Times New Roman" w:cs="Times New Roman"/>
                <w:sz w:val="24"/>
                <w:szCs w:val="24"/>
                <w:lang w:val="ru-RU"/>
              </w:rPr>
              <w:t>р</w:t>
            </w:r>
            <w:r w:rsidR="008227DD"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143CEC" w:rsidRPr="003A07B8">
              <w:rPr>
                <w:rFonts w:ascii="Times New Roman" w:hAnsi="Times New Roman" w:cs="Times New Roman"/>
                <w:sz w:val="24"/>
                <w:szCs w:val="24"/>
              </w:rPr>
              <w:t>15</w:t>
            </w:r>
            <w:r w:rsidR="001C7E20" w:rsidRPr="003A07B8">
              <w:rPr>
                <w:rFonts w:ascii="Times New Roman" w:hAnsi="Times New Roman" w:cs="Times New Roman"/>
                <w:sz w:val="24"/>
                <w:szCs w:val="24"/>
              </w:rPr>
              <w:t>; 37</w:t>
            </w:r>
            <w:r w:rsidR="008227DD" w:rsidRPr="003A07B8">
              <w:rPr>
                <w:rFonts w:ascii="Times New Roman" w:hAnsi="Times New Roman" w:cs="Times New Roman"/>
                <w:sz w:val="24"/>
                <w:szCs w:val="24"/>
              </w:rPr>
              <w:t xml:space="preserve">, </w:t>
            </w:r>
            <w:r w:rsidR="008227DD" w:rsidRPr="003A07B8">
              <w:rPr>
                <w:rFonts w:ascii="Times New Roman" w:hAnsi="Times New Roman" w:cs="Times New Roman"/>
                <w:sz w:val="24"/>
                <w:szCs w:val="24"/>
                <w:lang w:val="ru-RU"/>
              </w:rPr>
              <w:t>р</w:t>
            </w:r>
            <w:r w:rsidR="008227DD"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143CEC" w:rsidRPr="003A07B8">
              <w:rPr>
                <w:rFonts w:ascii="Times New Roman" w:hAnsi="Times New Roman" w:cs="Times New Roman"/>
                <w:sz w:val="24"/>
                <w:szCs w:val="24"/>
              </w:rPr>
              <w:t>157</w:t>
            </w:r>
            <w:r w:rsidR="008227DD" w:rsidRPr="003A07B8">
              <w:rPr>
                <w:rFonts w:ascii="Times New Roman" w:hAnsi="Times New Roman" w:cs="Times New Roman"/>
                <w:sz w:val="24"/>
                <w:szCs w:val="24"/>
              </w:rPr>
              <w:t xml:space="preserve">; 38, </w:t>
            </w:r>
            <w:r w:rsidR="008227DD" w:rsidRPr="003A07B8">
              <w:rPr>
                <w:rFonts w:ascii="Times New Roman" w:hAnsi="Times New Roman" w:cs="Times New Roman"/>
                <w:sz w:val="24"/>
                <w:szCs w:val="24"/>
                <w:lang w:val="ru-RU"/>
              </w:rPr>
              <w:t>р</w:t>
            </w:r>
            <w:r w:rsidR="008227DD"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5B016D" w:rsidRPr="003A07B8">
              <w:rPr>
                <w:rFonts w:ascii="Times New Roman" w:hAnsi="Times New Roman" w:cs="Times New Roman"/>
                <w:sz w:val="24"/>
                <w:szCs w:val="24"/>
              </w:rPr>
              <w:t>18</w:t>
            </w:r>
            <w:r w:rsidR="008227DD" w:rsidRPr="003A07B8">
              <w:rPr>
                <w:rFonts w:ascii="Times New Roman" w:hAnsi="Times New Roman" w:cs="Times New Roman"/>
                <w:sz w:val="24"/>
                <w:szCs w:val="24"/>
              </w:rPr>
              <w:t xml:space="preserve">; </w:t>
            </w:r>
            <w:r w:rsidR="001C7E20" w:rsidRPr="003A07B8">
              <w:rPr>
                <w:rFonts w:ascii="Times New Roman" w:hAnsi="Times New Roman" w:cs="Times New Roman"/>
                <w:sz w:val="24"/>
                <w:szCs w:val="24"/>
              </w:rPr>
              <w:t>39</w:t>
            </w:r>
            <w:r w:rsidR="008227DD" w:rsidRPr="003A07B8">
              <w:rPr>
                <w:rFonts w:ascii="Times New Roman" w:hAnsi="Times New Roman" w:cs="Times New Roman"/>
                <w:sz w:val="24"/>
                <w:szCs w:val="24"/>
              </w:rPr>
              <w:t xml:space="preserve">, </w:t>
            </w:r>
            <w:r w:rsidR="008227DD" w:rsidRPr="003A07B8">
              <w:rPr>
                <w:rFonts w:ascii="Times New Roman" w:hAnsi="Times New Roman" w:cs="Times New Roman"/>
                <w:sz w:val="24"/>
                <w:szCs w:val="24"/>
                <w:lang w:val="ru-RU"/>
              </w:rPr>
              <w:t>р</w:t>
            </w:r>
            <w:r w:rsidR="008227DD"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5B016D" w:rsidRPr="003A07B8">
              <w:rPr>
                <w:rFonts w:ascii="Times New Roman" w:hAnsi="Times New Roman" w:cs="Times New Roman"/>
                <w:sz w:val="24"/>
                <w:szCs w:val="24"/>
              </w:rPr>
              <w:t>142</w:t>
            </w:r>
            <w:r w:rsidR="001C7E20" w:rsidRPr="003A07B8">
              <w:rPr>
                <w:rFonts w:ascii="Times New Roman" w:hAnsi="Times New Roman" w:cs="Times New Roman"/>
                <w:sz w:val="24"/>
                <w:szCs w:val="24"/>
              </w:rPr>
              <w:t>; 50</w:t>
            </w:r>
            <w:r w:rsidR="008227DD" w:rsidRPr="003A07B8">
              <w:rPr>
                <w:rFonts w:ascii="Times New Roman" w:hAnsi="Times New Roman" w:cs="Times New Roman"/>
                <w:sz w:val="24"/>
                <w:szCs w:val="24"/>
              </w:rPr>
              <w:t xml:space="preserve">, </w:t>
            </w:r>
            <w:r w:rsidR="008227DD" w:rsidRPr="003A07B8">
              <w:rPr>
                <w:rFonts w:ascii="Times New Roman" w:hAnsi="Times New Roman" w:cs="Times New Roman"/>
                <w:sz w:val="24"/>
                <w:szCs w:val="24"/>
                <w:lang w:val="ru-RU"/>
              </w:rPr>
              <w:t>р</w:t>
            </w:r>
            <w:r w:rsidR="008227DD"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5B016D" w:rsidRPr="003A07B8">
              <w:rPr>
                <w:rFonts w:ascii="Times New Roman" w:hAnsi="Times New Roman" w:cs="Times New Roman"/>
                <w:sz w:val="24"/>
                <w:szCs w:val="24"/>
              </w:rPr>
              <w:t>21</w:t>
            </w:r>
            <w:r w:rsidR="001C7E20" w:rsidRPr="003A07B8">
              <w:rPr>
                <w:rFonts w:ascii="Times New Roman" w:hAnsi="Times New Roman" w:cs="Times New Roman"/>
                <w:sz w:val="24"/>
                <w:szCs w:val="24"/>
              </w:rPr>
              <w:t>; 52</w:t>
            </w:r>
            <w:r w:rsidR="008227DD" w:rsidRPr="003A07B8">
              <w:rPr>
                <w:rFonts w:ascii="Times New Roman" w:hAnsi="Times New Roman" w:cs="Times New Roman"/>
                <w:sz w:val="24"/>
                <w:szCs w:val="24"/>
              </w:rPr>
              <w:t xml:space="preserve">, </w:t>
            </w:r>
            <w:r w:rsidR="008227DD" w:rsidRPr="003A07B8">
              <w:rPr>
                <w:rFonts w:ascii="Times New Roman" w:hAnsi="Times New Roman" w:cs="Times New Roman"/>
                <w:sz w:val="24"/>
                <w:szCs w:val="24"/>
                <w:lang w:val="ru-RU"/>
              </w:rPr>
              <w:t>р</w:t>
            </w:r>
            <w:r w:rsidR="008227DD"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5B016D" w:rsidRPr="003A07B8">
              <w:rPr>
                <w:rFonts w:ascii="Times New Roman" w:hAnsi="Times New Roman" w:cs="Times New Roman"/>
                <w:sz w:val="24"/>
                <w:szCs w:val="24"/>
              </w:rPr>
              <w:t>11</w:t>
            </w:r>
            <w:r w:rsidR="008227DD" w:rsidRPr="003A07B8">
              <w:rPr>
                <w:rFonts w:ascii="Times New Roman" w:hAnsi="Times New Roman" w:cs="Times New Roman"/>
                <w:sz w:val="24"/>
                <w:szCs w:val="24"/>
              </w:rPr>
              <w:t xml:space="preserve">; 53, </w:t>
            </w:r>
            <w:r w:rsidR="008227DD" w:rsidRPr="003A07B8">
              <w:rPr>
                <w:rFonts w:ascii="Times New Roman" w:hAnsi="Times New Roman" w:cs="Times New Roman"/>
                <w:sz w:val="24"/>
                <w:szCs w:val="24"/>
                <w:lang w:val="ru-RU"/>
              </w:rPr>
              <w:t>р</w:t>
            </w:r>
            <w:r w:rsidR="008227DD"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5B016D" w:rsidRPr="003A07B8">
              <w:rPr>
                <w:rFonts w:ascii="Times New Roman" w:hAnsi="Times New Roman" w:cs="Times New Roman"/>
                <w:sz w:val="24"/>
                <w:szCs w:val="24"/>
              </w:rPr>
              <w:t>165</w:t>
            </w:r>
            <w:r w:rsidR="008227DD" w:rsidRPr="003A07B8">
              <w:rPr>
                <w:rFonts w:ascii="Times New Roman" w:hAnsi="Times New Roman" w:cs="Times New Roman"/>
                <w:sz w:val="24"/>
                <w:szCs w:val="24"/>
              </w:rPr>
              <w:t xml:space="preserve">; </w:t>
            </w:r>
            <w:r w:rsidR="001C7E20" w:rsidRPr="003A07B8">
              <w:rPr>
                <w:rFonts w:ascii="Times New Roman" w:hAnsi="Times New Roman" w:cs="Times New Roman"/>
                <w:sz w:val="24"/>
                <w:szCs w:val="24"/>
              </w:rPr>
              <w:t>54</w:t>
            </w:r>
            <w:r w:rsidR="008227DD" w:rsidRPr="003A07B8">
              <w:rPr>
                <w:rFonts w:ascii="Times New Roman" w:hAnsi="Times New Roman" w:cs="Times New Roman"/>
                <w:sz w:val="24"/>
                <w:szCs w:val="24"/>
              </w:rPr>
              <w:t xml:space="preserve">, </w:t>
            </w:r>
            <w:r w:rsidR="008227DD" w:rsidRPr="003A07B8">
              <w:rPr>
                <w:rFonts w:ascii="Times New Roman" w:hAnsi="Times New Roman" w:cs="Times New Roman"/>
                <w:sz w:val="24"/>
                <w:szCs w:val="24"/>
                <w:lang w:val="ru-RU"/>
              </w:rPr>
              <w:t>р</w:t>
            </w:r>
            <w:r w:rsidR="008227DD"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5B016D" w:rsidRPr="003A07B8">
              <w:rPr>
                <w:rFonts w:ascii="Times New Roman" w:hAnsi="Times New Roman" w:cs="Times New Roman"/>
                <w:sz w:val="24"/>
                <w:szCs w:val="24"/>
              </w:rPr>
              <w:t>249</w:t>
            </w:r>
            <w:r w:rsidR="001C7E20" w:rsidRPr="003A07B8">
              <w:rPr>
                <w:rFonts w:ascii="Times New Roman" w:hAnsi="Times New Roman" w:cs="Times New Roman"/>
                <w:sz w:val="24"/>
                <w:szCs w:val="24"/>
              </w:rPr>
              <w:t>; 58</w:t>
            </w:r>
            <w:r w:rsidR="002D0CD0" w:rsidRPr="003A07B8">
              <w:rPr>
                <w:rFonts w:ascii="Times New Roman" w:hAnsi="Times New Roman" w:cs="Times New Roman"/>
                <w:sz w:val="24"/>
                <w:szCs w:val="24"/>
              </w:rPr>
              <w:t xml:space="preserve">, </w:t>
            </w:r>
            <w:r w:rsidR="002D0CD0" w:rsidRPr="003A07B8">
              <w:rPr>
                <w:rFonts w:ascii="Times New Roman" w:hAnsi="Times New Roman" w:cs="Times New Roman"/>
                <w:sz w:val="24"/>
                <w:szCs w:val="24"/>
                <w:lang w:val="ru-RU"/>
              </w:rPr>
              <w:t>р</w:t>
            </w:r>
            <w:r w:rsidR="002D0CD0"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5B016D" w:rsidRPr="003A07B8">
              <w:rPr>
                <w:rFonts w:ascii="Times New Roman" w:hAnsi="Times New Roman" w:cs="Times New Roman"/>
                <w:sz w:val="24"/>
                <w:szCs w:val="24"/>
              </w:rPr>
              <w:t>92</w:t>
            </w:r>
            <w:r w:rsidR="002D0CD0" w:rsidRPr="003A07B8">
              <w:rPr>
                <w:rFonts w:ascii="Times New Roman" w:hAnsi="Times New Roman" w:cs="Times New Roman"/>
                <w:sz w:val="24"/>
                <w:szCs w:val="24"/>
              </w:rPr>
              <w:t xml:space="preserve">; 59, </w:t>
            </w:r>
            <w:r w:rsidR="002D0CD0" w:rsidRPr="003A07B8">
              <w:rPr>
                <w:rFonts w:ascii="Times New Roman" w:hAnsi="Times New Roman" w:cs="Times New Roman"/>
                <w:sz w:val="24"/>
                <w:szCs w:val="24"/>
                <w:lang w:val="ru-RU"/>
              </w:rPr>
              <w:t>р</w:t>
            </w:r>
            <w:r w:rsidR="002D0CD0"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C5181B" w:rsidRPr="003A07B8">
              <w:rPr>
                <w:rFonts w:ascii="Times New Roman" w:hAnsi="Times New Roman" w:cs="Times New Roman"/>
                <w:sz w:val="24"/>
                <w:szCs w:val="24"/>
              </w:rPr>
              <w:t>157</w:t>
            </w:r>
            <w:r w:rsidR="002D0CD0" w:rsidRPr="003A07B8">
              <w:rPr>
                <w:rFonts w:ascii="Times New Roman" w:hAnsi="Times New Roman" w:cs="Times New Roman"/>
                <w:sz w:val="24"/>
                <w:szCs w:val="24"/>
              </w:rPr>
              <w:t xml:space="preserve">; </w:t>
            </w:r>
            <w:r w:rsidR="001C7E20" w:rsidRPr="003A07B8">
              <w:rPr>
                <w:rFonts w:ascii="Times New Roman" w:hAnsi="Times New Roman" w:cs="Times New Roman"/>
                <w:sz w:val="24"/>
                <w:szCs w:val="24"/>
              </w:rPr>
              <w:t>60</w:t>
            </w:r>
            <w:r w:rsidR="002D0CD0" w:rsidRPr="003A07B8">
              <w:rPr>
                <w:rFonts w:ascii="Times New Roman" w:hAnsi="Times New Roman" w:cs="Times New Roman"/>
                <w:sz w:val="24"/>
                <w:szCs w:val="24"/>
              </w:rPr>
              <w:t xml:space="preserve">, </w:t>
            </w:r>
            <w:r w:rsidR="002D0CD0" w:rsidRPr="003A07B8">
              <w:rPr>
                <w:rFonts w:ascii="Times New Roman" w:hAnsi="Times New Roman" w:cs="Times New Roman"/>
                <w:sz w:val="24"/>
                <w:szCs w:val="24"/>
                <w:lang w:val="ru-RU"/>
              </w:rPr>
              <w:t>р</w:t>
            </w:r>
            <w:r w:rsidR="002D0CD0"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C5181B" w:rsidRPr="003A07B8">
              <w:rPr>
                <w:rFonts w:ascii="Times New Roman" w:hAnsi="Times New Roman" w:cs="Times New Roman"/>
                <w:sz w:val="24"/>
                <w:szCs w:val="24"/>
              </w:rPr>
              <w:t>32</w:t>
            </w:r>
            <w:r w:rsidR="001C7E20" w:rsidRPr="003A07B8">
              <w:rPr>
                <w:rFonts w:ascii="Times New Roman" w:hAnsi="Times New Roman" w:cs="Times New Roman"/>
                <w:sz w:val="24"/>
                <w:szCs w:val="24"/>
              </w:rPr>
              <w:t>; 63</w:t>
            </w:r>
            <w:r w:rsidR="002D0CD0" w:rsidRPr="003A07B8">
              <w:rPr>
                <w:rFonts w:ascii="Times New Roman" w:hAnsi="Times New Roman" w:cs="Times New Roman"/>
                <w:sz w:val="24"/>
                <w:szCs w:val="24"/>
              </w:rPr>
              <w:t xml:space="preserve">, </w:t>
            </w:r>
            <w:r w:rsidR="002D0CD0" w:rsidRPr="003A07B8">
              <w:rPr>
                <w:rFonts w:ascii="Times New Roman" w:hAnsi="Times New Roman" w:cs="Times New Roman"/>
                <w:sz w:val="24"/>
                <w:szCs w:val="24"/>
                <w:lang w:val="ru-RU"/>
              </w:rPr>
              <w:t>р</w:t>
            </w:r>
            <w:r w:rsidR="002D0CD0"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C5181B" w:rsidRPr="003A07B8">
              <w:rPr>
                <w:rFonts w:ascii="Times New Roman" w:hAnsi="Times New Roman" w:cs="Times New Roman"/>
                <w:sz w:val="24"/>
                <w:szCs w:val="24"/>
              </w:rPr>
              <w:t>18</w:t>
            </w:r>
            <w:r w:rsidR="001C7E20" w:rsidRPr="003A07B8">
              <w:rPr>
                <w:rFonts w:ascii="Times New Roman" w:hAnsi="Times New Roman" w:cs="Times New Roman"/>
                <w:sz w:val="24"/>
                <w:szCs w:val="24"/>
              </w:rPr>
              <w:t>; 67</w:t>
            </w:r>
            <w:r w:rsidR="002D0CD0" w:rsidRPr="003A07B8">
              <w:rPr>
                <w:rFonts w:ascii="Times New Roman" w:hAnsi="Times New Roman" w:cs="Times New Roman"/>
                <w:sz w:val="24"/>
                <w:szCs w:val="24"/>
              </w:rPr>
              <w:t xml:space="preserve">, </w:t>
            </w:r>
            <w:r w:rsidR="002D0CD0" w:rsidRPr="003A07B8">
              <w:rPr>
                <w:rFonts w:ascii="Times New Roman" w:hAnsi="Times New Roman" w:cs="Times New Roman"/>
                <w:sz w:val="24"/>
                <w:szCs w:val="24"/>
                <w:lang w:val="ru-RU"/>
              </w:rPr>
              <w:t>р</w:t>
            </w:r>
            <w:r w:rsidR="002D0CD0"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C5181B" w:rsidRPr="003A07B8">
              <w:rPr>
                <w:rFonts w:ascii="Times New Roman" w:hAnsi="Times New Roman" w:cs="Times New Roman"/>
                <w:sz w:val="24"/>
                <w:szCs w:val="24"/>
              </w:rPr>
              <w:t>348</w:t>
            </w:r>
            <w:r w:rsidR="001C7E20" w:rsidRPr="003A07B8">
              <w:rPr>
                <w:rFonts w:ascii="Times New Roman" w:hAnsi="Times New Roman" w:cs="Times New Roman"/>
                <w:sz w:val="24"/>
                <w:szCs w:val="24"/>
              </w:rPr>
              <w:t>; 69</w:t>
            </w:r>
            <w:r w:rsidR="002D0CD0" w:rsidRPr="003A07B8">
              <w:rPr>
                <w:rFonts w:ascii="Times New Roman" w:hAnsi="Times New Roman" w:cs="Times New Roman"/>
                <w:sz w:val="24"/>
                <w:szCs w:val="24"/>
              </w:rPr>
              <w:t xml:space="preserve">, </w:t>
            </w:r>
            <w:r w:rsidR="002D0CD0" w:rsidRPr="003A07B8">
              <w:rPr>
                <w:rFonts w:ascii="Times New Roman" w:hAnsi="Times New Roman" w:cs="Times New Roman"/>
                <w:sz w:val="24"/>
                <w:szCs w:val="24"/>
                <w:lang w:val="ru-RU"/>
              </w:rPr>
              <w:t>р</w:t>
            </w:r>
            <w:r w:rsidR="002D0CD0" w:rsidRPr="003A07B8">
              <w:rPr>
                <w:rFonts w:ascii="Times New Roman" w:hAnsi="Times New Roman" w:cs="Times New Roman"/>
                <w:sz w:val="24"/>
                <w:szCs w:val="24"/>
              </w:rPr>
              <w:t>.</w:t>
            </w:r>
            <w:r w:rsidR="003446F1" w:rsidRPr="003446F1">
              <w:rPr>
                <w:rFonts w:ascii="Times New Roman" w:hAnsi="Times New Roman" w:cs="Times New Roman"/>
                <w:sz w:val="24"/>
                <w:szCs w:val="24"/>
              </w:rPr>
              <w:t> </w:t>
            </w:r>
            <w:r w:rsidR="00C5181B" w:rsidRPr="003A07B8">
              <w:rPr>
                <w:rFonts w:ascii="Times New Roman" w:hAnsi="Times New Roman" w:cs="Times New Roman"/>
                <w:sz w:val="24"/>
                <w:szCs w:val="24"/>
              </w:rPr>
              <w:t>142</w:t>
            </w:r>
            <w:r w:rsidR="001C7E20" w:rsidRPr="003A07B8">
              <w:rPr>
                <w:rFonts w:ascii="Times New Roman" w:hAnsi="Times New Roman" w:cs="Times New Roman"/>
                <w:sz w:val="24"/>
                <w:szCs w:val="24"/>
              </w:rPr>
              <w:t>; 70</w:t>
            </w:r>
            <w:r w:rsidR="002D0CD0" w:rsidRPr="003A07B8">
              <w:rPr>
                <w:rFonts w:ascii="Times New Roman" w:hAnsi="Times New Roman" w:cs="Times New Roman"/>
                <w:sz w:val="24"/>
                <w:szCs w:val="24"/>
              </w:rPr>
              <w:t xml:space="preserve">, </w:t>
            </w:r>
            <w:r w:rsidR="002D0CD0" w:rsidRPr="003A07B8">
              <w:rPr>
                <w:rFonts w:ascii="Times New Roman" w:hAnsi="Times New Roman" w:cs="Times New Roman"/>
                <w:sz w:val="24"/>
                <w:szCs w:val="24"/>
                <w:lang w:val="ru-RU"/>
              </w:rPr>
              <w:t>р</w:t>
            </w:r>
            <w:r w:rsidR="002D0CD0"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334BF2" w:rsidRPr="003A07B8">
              <w:rPr>
                <w:rFonts w:ascii="Times New Roman" w:hAnsi="Times New Roman" w:cs="Times New Roman"/>
                <w:sz w:val="24"/>
                <w:szCs w:val="24"/>
              </w:rPr>
              <w:t>1278</w:t>
            </w:r>
            <w:r w:rsidR="001C7E20" w:rsidRPr="003A07B8">
              <w:rPr>
                <w:rFonts w:ascii="Times New Roman" w:hAnsi="Times New Roman" w:cs="Times New Roman"/>
                <w:sz w:val="24"/>
                <w:szCs w:val="24"/>
              </w:rPr>
              <w:t>; 72</w:t>
            </w:r>
            <w:r w:rsidR="002D0CD0" w:rsidRPr="003A07B8">
              <w:rPr>
                <w:rFonts w:ascii="Times New Roman" w:hAnsi="Times New Roman" w:cs="Times New Roman"/>
                <w:sz w:val="24"/>
                <w:szCs w:val="24"/>
              </w:rPr>
              <w:t xml:space="preserve">, </w:t>
            </w:r>
            <w:r w:rsidR="002D0CD0" w:rsidRPr="003A07B8">
              <w:rPr>
                <w:rFonts w:ascii="Times New Roman" w:hAnsi="Times New Roman" w:cs="Times New Roman"/>
                <w:sz w:val="24"/>
                <w:szCs w:val="24"/>
                <w:lang w:val="ru-RU"/>
              </w:rPr>
              <w:t>р</w:t>
            </w:r>
            <w:r w:rsidR="002D0CD0"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334BF2" w:rsidRPr="003A07B8">
              <w:rPr>
                <w:rFonts w:ascii="Times New Roman" w:hAnsi="Times New Roman" w:cs="Times New Roman"/>
                <w:sz w:val="24"/>
                <w:szCs w:val="24"/>
              </w:rPr>
              <w:t>153</w:t>
            </w:r>
            <w:r w:rsidR="001C7E20" w:rsidRPr="003A07B8">
              <w:rPr>
                <w:rFonts w:ascii="Times New Roman" w:hAnsi="Times New Roman" w:cs="Times New Roman"/>
                <w:sz w:val="24"/>
                <w:szCs w:val="24"/>
              </w:rPr>
              <w:t>; 76</w:t>
            </w:r>
            <w:r w:rsidR="002D0CD0" w:rsidRPr="003A07B8">
              <w:rPr>
                <w:rFonts w:ascii="Times New Roman" w:hAnsi="Times New Roman" w:cs="Times New Roman"/>
                <w:sz w:val="24"/>
                <w:szCs w:val="24"/>
              </w:rPr>
              <w:t xml:space="preserve">, </w:t>
            </w:r>
            <w:r w:rsidR="002D0CD0" w:rsidRPr="003A07B8">
              <w:rPr>
                <w:rFonts w:ascii="Times New Roman" w:hAnsi="Times New Roman" w:cs="Times New Roman"/>
                <w:sz w:val="24"/>
                <w:szCs w:val="24"/>
                <w:lang w:val="ru-RU"/>
              </w:rPr>
              <w:t>р</w:t>
            </w:r>
            <w:r w:rsidR="002D0CD0"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334BF2" w:rsidRPr="003A07B8">
              <w:rPr>
                <w:rFonts w:ascii="Times New Roman" w:hAnsi="Times New Roman" w:cs="Times New Roman"/>
                <w:sz w:val="24"/>
                <w:szCs w:val="24"/>
              </w:rPr>
              <w:t>215</w:t>
            </w:r>
            <w:r w:rsidR="001C7E20" w:rsidRPr="003A07B8">
              <w:rPr>
                <w:rFonts w:ascii="Times New Roman" w:hAnsi="Times New Roman" w:cs="Times New Roman"/>
                <w:sz w:val="24"/>
                <w:szCs w:val="24"/>
              </w:rPr>
              <w:t>; 78</w:t>
            </w:r>
            <w:r w:rsidR="002D0CD0" w:rsidRPr="003A07B8">
              <w:rPr>
                <w:rFonts w:ascii="Times New Roman" w:hAnsi="Times New Roman" w:cs="Times New Roman"/>
                <w:sz w:val="24"/>
                <w:szCs w:val="24"/>
              </w:rPr>
              <w:t xml:space="preserve">, </w:t>
            </w:r>
            <w:r w:rsidR="002D0CD0" w:rsidRPr="003A07B8">
              <w:rPr>
                <w:rFonts w:ascii="Times New Roman" w:hAnsi="Times New Roman" w:cs="Times New Roman"/>
                <w:sz w:val="24"/>
                <w:szCs w:val="24"/>
                <w:lang w:val="ru-RU"/>
              </w:rPr>
              <w:t>р</w:t>
            </w:r>
            <w:r w:rsidR="002D0CD0"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334BF2" w:rsidRPr="003A07B8">
              <w:rPr>
                <w:rFonts w:ascii="Times New Roman" w:hAnsi="Times New Roman" w:cs="Times New Roman"/>
                <w:sz w:val="24"/>
                <w:szCs w:val="24"/>
              </w:rPr>
              <w:t>11</w:t>
            </w:r>
            <w:r w:rsidR="002D0CD0" w:rsidRPr="003A07B8">
              <w:rPr>
                <w:rFonts w:ascii="Times New Roman" w:hAnsi="Times New Roman" w:cs="Times New Roman"/>
                <w:sz w:val="24"/>
                <w:szCs w:val="24"/>
              </w:rPr>
              <w:t xml:space="preserve">; 79, </w:t>
            </w:r>
            <w:r w:rsidR="002D0CD0" w:rsidRPr="003A07B8">
              <w:rPr>
                <w:rFonts w:ascii="Times New Roman" w:hAnsi="Times New Roman" w:cs="Times New Roman"/>
                <w:sz w:val="24"/>
                <w:szCs w:val="24"/>
                <w:lang w:val="ru-RU"/>
              </w:rPr>
              <w:t>р</w:t>
            </w:r>
            <w:r w:rsidR="002D0CD0"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334BF2" w:rsidRPr="003A07B8">
              <w:rPr>
                <w:rFonts w:ascii="Times New Roman" w:hAnsi="Times New Roman" w:cs="Times New Roman"/>
                <w:sz w:val="24"/>
                <w:szCs w:val="24"/>
              </w:rPr>
              <w:t>67</w:t>
            </w:r>
            <w:r w:rsidR="002D0CD0" w:rsidRPr="003A07B8">
              <w:rPr>
                <w:rFonts w:ascii="Times New Roman" w:hAnsi="Times New Roman" w:cs="Times New Roman"/>
                <w:sz w:val="24"/>
                <w:szCs w:val="24"/>
              </w:rPr>
              <w:t xml:space="preserve">; 80, </w:t>
            </w:r>
            <w:r w:rsidR="00CF6A6C">
              <w:rPr>
                <w:rFonts w:ascii="Times New Roman" w:hAnsi="Times New Roman" w:cs="Times New Roman"/>
                <w:sz w:val="24"/>
                <w:szCs w:val="24"/>
              </w:rPr>
              <w:t>c</w:t>
            </w:r>
            <w:r w:rsidR="00334BF2"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334BF2" w:rsidRPr="003A07B8">
              <w:rPr>
                <w:rFonts w:ascii="Times New Roman" w:hAnsi="Times New Roman" w:cs="Times New Roman"/>
                <w:sz w:val="24"/>
                <w:szCs w:val="24"/>
              </w:rPr>
              <w:t>39</w:t>
            </w:r>
            <w:r w:rsidR="002D0CD0" w:rsidRPr="003A07B8">
              <w:rPr>
                <w:rFonts w:ascii="Times New Roman" w:hAnsi="Times New Roman" w:cs="Times New Roman"/>
                <w:sz w:val="24"/>
                <w:szCs w:val="24"/>
              </w:rPr>
              <w:t xml:space="preserve">; </w:t>
            </w:r>
            <w:r w:rsidR="001C7E20" w:rsidRPr="003A07B8">
              <w:rPr>
                <w:rFonts w:ascii="Times New Roman" w:hAnsi="Times New Roman" w:cs="Times New Roman"/>
                <w:sz w:val="24"/>
                <w:szCs w:val="24"/>
              </w:rPr>
              <w:t>81</w:t>
            </w:r>
            <w:r w:rsidR="002D0CD0" w:rsidRPr="003A07B8">
              <w:rPr>
                <w:rFonts w:ascii="Times New Roman" w:hAnsi="Times New Roman" w:cs="Times New Roman"/>
                <w:sz w:val="24"/>
                <w:szCs w:val="24"/>
              </w:rPr>
              <w:t xml:space="preserve">, </w:t>
            </w:r>
            <w:r w:rsidR="002D0CD0" w:rsidRPr="003A07B8">
              <w:rPr>
                <w:rFonts w:ascii="Times New Roman" w:hAnsi="Times New Roman" w:cs="Times New Roman"/>
                <w:sz w:val="24"/>
                <w:szCs w:val="24"/>
                <w:lang w:val="ru-RU"/>
              </w:rPr>
              <w:t>р</w:t>
            </w:r>
            <w:r w:rsidR="002D0CD0"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334BF2" w:rsidRPr="003A07B8">
              <w:rPr>
                <w:rFonts w:ascii="Times New Roman" w:hAnsi="Times New Roman" w:cs="Times New Roman"/>
                <w:sz w:val="24"/>
                <w:szCs w:val="24"/>
              </w:rPr>
              <w:t>150</w:t>
            </w:r>
            <w:r w:rsidR="001C7E20" w:rsidRPr="003A07B8">
              <w:rPr>
                <w:rFonts w:ascii="Times New Roman" w:hAnsi="Times New Roman" w:cs="Times New Roman"/>
                <w:sz w:val="24"/>
                <w:szCs w:val="24"/>
              </w:rPr>
              <w:t>; 83</w:t>
            </w:r>
            <w:r w:rsidR="002D0CD0" w:rsidRPr="003A07B8">
              <w:rPr>
                <w:rFonts w:ascii="Times New Roman" w:hAnsi="Times New Roman" w:cs="Times New Roman"/>
                <w:sz w:val="24"/>
                <w:szCs w:val="24"/>
              </w:rPr>
              <w:t xml:space="preserve">, </w:t>
            </w:r>
            <w:r w:rsidR="002D0CD0" w:rsidRPr="003A07B8">
              <w:rPr>
                <w:rFonts w:ascii="Times New Roman" w:hAnsi="Times New Roman" w:cs="Times New Roman"/>
                <w:sz w:val="24"/>
                <w:szCs w:val="24"/>
                <w:lang w:val="ru-RU"/>
              </w:rPr>
              <w:t>р</w:t>
            </w:r>
            <w:r w:rsidR="002D0CD0"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334BF2" w:rsidRPr="003A07B8">
              <w:rPr>
                <w:rFonts w:ascii="Times New Roman" w:hAnsi="Times New Roman" w:cs="Times New Roman"/>
                <w:sz w:val="24"/>
                <w:szCs w:val="24"/>
              </w:rPr>
              <w:t>162</w:t>
            </w:r>
            <w:r w:rsidR="001C7E20" w:rsidRPr="003A07B8">
              <w:rPr>
                <w:rFonts w:ascii="Times New Roman" w:hAnsi="Times New Roman" w:cs="Times New Roman"/>
                <w:sz w:val="24"/>
                <w:szCs w:val="24"/>
              </w:rPr>
              <w:t>; 84; 99; 103</w:t>
            </w:r>
            <w:r w:rsidR="002D0CD0" w:rsidRPr="003A07B8">
              <w:rPr>
                <w:rFonts w:ascii="Times New Roman" w:hAnsi="Times New Roman" w:cs="Times New Roman"/>
                <w:sz w:val="24"/>
                <w:szCs w:val="24"/>
              </w:rPr>
              <w:t xml:space="preserve">, </w:t>
            </w:r>
            <w:r w:rsidR="002D0CD0" w:rsidRPr="003A07B8">
              <w:rPr>
                <w:rFonts w:ascii="Times New Roman" w:hAnsi="Times New Roman" w:cs="Times New Roman"/>
                <w:sz w:val="24"/>
                <w:szCs w:val="24"/>
                <w:lang w:val="ru-RU"/>
              </w:rPr>
              <w:t>р</w:t>
            </w:r>
            <w:r w:rsidR="002D0CD0"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F26CBB" w:rsidRPr="003A07B8">
              <w:rPr>
                <w:rFonts w:ascii="Times New Roman" w:hAnsi="Times New Roman" w:cs="Times New Roman"/>
                <w:sz w:val="24"/>
                <w:szCs w:val="24"/>
              </w:rPr>
              <w:t>492</w:t>
            </w:r>
            <w:r w:rsidR="001C7E20" w:rsidRPr="003A07B8">
              <w:rPr>
                <w:rFonts w:ascii="Times New Roman" w:hAnsi="Times New Roman" w:cs="Times New Roman"/>
                <w:sz w:val="24"/>
                <w:szCs w:val="24"/>
              </w:rPr>
              <w:t>; 106</w:t>
            </w:r>
            <w:r w:rsidR="002D0CD0" w:rsidRPr="003A07B8">
              <w:rPr>
                <w:rFonts w:ascii="Times New Roman" w:hAnsi="Times New Roman" w:cs="Times New Roman"/>
                <w:sz w:val="24"/>
                <w:szCs w:val="24"/>
              </w:rPr>
              <w:t xml:space="preserve">, </w:t>
            </w:r>
            <w:r w:rsidR="002D0CD0" w:rsidRPr="003A07B8">
              <w:rPr>
                <w:rFonts w:ascii="Times New Roman" w:hAnsi="Times New Roman" w:cs="Times New Roman"/>
                <w:sz w:val="24"/>
                <w:szCs w:val="24"/>
                <w:lang w:val="ru-RU"/>
              </w:rPr>
              <w:t>р</w:t>
            </w:r>
            <w:r w:rsidR="002D0CD0"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F26CBB" w:rsidRPr="003A07B8">
              <w:rPr>
                <w:rFonts w:ascii="Times New Roman" w:hAnsi="Times New Roman" w:cs="Times New Roman"/>
                <w:sz w:val="24"/>
                <w:szCs w:val="24"/>
              </w:rPr>
              <w:t>117</w:t>
            </w:r>
            <w:r w:rsidR="001C7E20" w:rsidRPr="003A07B8">
              <w:rPr>
                <w:rFonts w:ascii="Times New Roman" w:hAnsi="Times New Roman" w:cs="Times New Roman"/>
                <w:sz w:val="24"/>
                <w:szCs w:val="24"/>
              </w:rPr>
              <w:t>; 107</w:t>
            </w:r>
            <w:r w:rsidR="002D0CD0" w:rsidRPr="003A07B8">
              <w:rPr>
                <w:rFonts w:ascii="Times New Roman" w:hAnsi="Times New Roman" w:cs="Times New Roman"/>
                <w:sz w:val="24"/>
                <w:szCs w:val="24"/>
              </w:rPr>
              <w:t xml:space="preserve">, </w:t>
            </w:r>
            <w:r w:rsidR="002D0CD0" w:rsidRPr="003A07B8">
              <w:rPr>
                <w:rFonts w:ascii="Times New Roman" w:hAnsi="Times New Roman" w:cs="Times New Roman"/>
                <w:sz w:val="24"/>
                <w:szCs w:val="24"/>
                <w:lang w:val="ru-RU"/>
              </w:rPr>
              <w:t>р</w:t>
            </w:r>
            <w:r w:rsidR="002D0CD0"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F26CBB" w:rsidRPr="003A07B8">
              <w:rPr>
                <w:rFonts w:ascii="Times New Roman" w:hAnsi="Times New Roman" w:cs="Times New Roman"/>
                <w:sz w:val="24"/>
                <w:szCs w:val="24"/>
              </w:rPr>
              <w:t>338</w:t>
            </w:r>
            <w:r w:rsidR="001C7E20" w:rsidRPr="003A07B8">
              <w:rPr>
                <w:rFonts w:ascii="Times New Roman" w:hAnsi="Times New Roman" w:cs="Times New Roman"/>
                <w:sz w:val="24"/>
                <w:szCs w:val="24"/>
              </w:rPr>
              <w:t>; 113</w:t>
            </w:r>
            <w:r w:rsidR="002D0CD0" w:rsidRPr="003A07B8">
              <w:rPr>
                <w:rFonts w:ascii="Times New Roman" w:hAnsi="Times New Roman" w:cs="Times New Roman"/>
                <w:sz w:val="24"/>
                <w:szCs w:val="24"/>
              </w:rPr>
              <w:t xml:space="preserve">, </w:t>
            </w:r>
            <w:r w:rsidR="002D0CD0" w:rsidRPr="003A07B8">
              <w:rPr>
                <w:rFonts w:ascii="Times New Roman" w:hAnsi="Times New Roman" w:cs="Times New Roman"/>
                <w:sz w:val="24"/>
                <w:szCs w:val="24"/>
                <w:lang w:val="ru-RU"/>
              </w:rPr>
              <w:t>р</w:t>
            </w:r>
            <w:r w:rsidR="002D0CD0" w:rsidRPr="003A07B8">
              <w:rPr>
                <w:rFonts w:ascii="Times New Roman" w:hAnsi="Times New Roman" w:cs="Times New Roman"/>
                <w:sz w:val="24"/>
                <w:szCs w:val="24"/>
              </w:rPr>
              <w:t>.</w:t>
            </w:r>
            <w:r w:rsidR="003446F1" w:rsidRPr="003446F1">
              <w:rPr>
                <w:rFonts w:ascii="Times New Roman" w:hAnsi="Times New Roman" w:cs="Times New Roman"/>
                <w:sz w:val="24"/>
                <w:szCs w:val="24"/>
              </w:rPr>
              <w:t> </w:t>
            </w:r>
            <w:r w:rsidR="00F26CBB" w:rsidRPr="003A07B8">
              <w:rPr>
                <w:rFonts w:ascii="Times New Roman" w:hAnsi="Times New Roman" w:cs="Times New Roman"/>
                <w:sz w:val="24"/>
                <w:szCs w:val="24"/>
              </w:rPr>
              <w:t>93</w:t>
            </w:r>
            <w:r w:rsidR="001C7E20" w:rsidRPr="003A07B8">
              <w:rPr>
                <w:rFonts w:ascii="Times New Roman" w:hAnsi="Times New Roman" w:cs="Times New Roman"/>
                <w:sz w:val="24"/>
                <w:szCs w:val="24"/>
              </w:rPr>
              <w:t>; 122</w:t>
            </w:r>
            <w:r w:rsidR="002D0CD0" w:rsidRPr="003A07B8">
              <w:rPr>
                <w:rFonts w:ascii="Times New Roman" w:hAnsi="Times New Roman" w:cs="Times New Roman"/>
                <w:sz w:val="24"/>
                <w:szCs w:val="24"/>
              </w:rPr>
              <w:t xml:space="preserve">, </w:t>
            </w:r>
            <w:r w:rsidR="002D0CD0" w:rsidRPr="003A07B8">
              <w:rPr>
                <w:rFonts w:ascii="Times New Roman" w:hAnsi="Times New Roman" w:cs="Times New Roman"/>
                <w:sz w:val="24"/>
                <w:szCs w:val="24"/>
                <w:lang w:val="ru-RU"/>
              </w:rPr>
              <w:t>р</w:t>
            </w:r>
            <w:r w:rsidR="002D0CD0" w:rsidRPr="003A07B8">
              <w:rPr>
                <w:rFonts w:ascii="Times New Roman" w:hAnsi="Times New Roman" w:cs="Times New Roman"/>
                <w:sz w:val="24"/>
                <w:szCs w:val="24"/>
              </w:rPr>
              <w:t>.</w:t>
            </w:r>
            <w:r w:rsidR="003446F1" w:rsidRPr="003446F1">
              <w:rPr>
                <w:rFonts w:ascii="Times New Roman" w:hAnsi="Times New Roman" w:cs="Times New Roman"/>
                <w:sz w:val="24"/>
                <w:szCs w:val="24"/>
              </w:rPr>
              <w:t xml:space="preserve"> </w:t>
            </w:r>
            <w:r w:rsidR="00F26CBB" w:rsidRPr="003A07B8">
              <w:rPr>
                <w:rFonts w:ascii="Times New Roman" w:hAnsi="Times New Roman" w:cs="Times New Roman"/>
                <w:sz w:val="24"/>
                <w:szCs w:val="24"/>
              </w:rPr>
              <w:t>432</w:t>
            </w:r>
            <w:r w:rsidR="001C7E20" w:rsidRPr="003A07B8">
              <w:rPr>
                <w:rFonts w:ascii="Times New Roman" w:eastAsia="TimesNewRomanPSMT" w:hAnsi="Times New Roman" w:cs="Times New Roman"/>
                <w:sz w:val="24"/>
                <w:szCs w:val="24"/>
              </w:rPr>
              <w:t>; 132</w:t>
            </w:r>
            <w:r w:rsidR="002D0CD0" w:rsidRPr="003A07B8">
              <w:rPr>
                <w:rFonts w:ascii="Times New Roman" w:eastAsia="TimesNewRomanPSMT" w:hAnsi="Times New Roman" w:cs="Times New Roman"/>
                <w:sz w:val="24"/>
                <w:szCs w:val="24"/>
              </w:rPr>
              <w:t xml:space="preserve">, </w:t>
            </w:r>
            <w:r w:rsidR="00CF6A6C">
              <w:rPr>
                <w:rFonts w:ascii="Times New Roman" w:eastAsia="TimesNewRomanPSMT" w:hAnsi="Times New Roman" w:cs="Times New Roman"/>
                <w:sz w:val="24"/>
                <w:szCs w:val="24"/>
              </w:rPr>
              <w:t>c</w:t>
            </w:r>
            <w:r w:rsidR="002D0CD0" w:rsidRPr="003A07B8">
              <w:rPr>
                <w:rFonts w:ascii="Times New Roman" w:eastAsia="TimesNewRomanPSMT" w:hAnsi="Times New Roman" w:cs="Times New Roman"/>
                <w:sz w:val="24"/>
                <w:szCs w:val="24"/>
              </w:rPr>
              <w:t>.</w:t>
            </w:r>
            <w:r w:rsidR="003446F1" w:rsidRPr="003446F1">
              <w:rPr>
                <w:rFonts w:ascii="Times New Roman" w:eastAsia="TimesNewRomanPSMT" w:hAnsi="Times New Roman" w:cs="Times New Roman"/>
                <w:sz w:val="24"/>
                <w:szCs w:val="24"/>
              </w:rPr>
              <w:t xml:space="preserve"> </w:t>
            </w:r>
            <w:r w:rsidR="003A07B8" w:rsidRPr="003A07B8">
              <w:rPr>
                <w:rFonts w:ascii="Times New Roman" w:eastAsia="TimesNewRomanPSMT" w:hAnsi="Times New Roman" w:cs="Times New Roman"/>
                <w:sz w:val="24"/>
                <w:szCs w:val="24"/>
              </w:rPr>
              <w:t>18</w:t>
            </w:r>
            <w:r w:rsidR="001C7E20" w:rsidRPr="003A07B8">
              <w:rPr>
                <w:rFonts w:ascii="Times New Roman" w:hAnsi="Times New Roman" w:cs="Times New Roman"/>
                <w:sz w:val="24"/>
                <w:szCs w:val="24"/>
              </w:rPr>
              <w:t xml:space="preserve">] </w:t>
            </w:r>
          </w:p>
        </w:tc>
      </w:tr>
    </w:tbl>
    <w:p w:rsidR="00A53ADC" w:rsidRPr="0016343E" w:rsidRDefault="00A53ADC" w:rsidP="002007C4">
      <w:pPr>
        <w:widowControl/>
        <w:wordWrap/>
        <w:autoSpaceDE/>
        <w:autoSpaceDN/>
        <w:rPr>
          <w:rFonts w:ascii="Times New Roman" w:hAnsi="Times New Roman" w:cs="Times New Roman"/>
          <w:sz w:val="28"/>
          <w:szCs w:val="28"/>
        </w:rPr>
      </w:pPr>
      <w:r w:rsidRPr="0016343E">
        <w:rPr>
          <w:rFonts w:ascii="Times New Roman" w:hAnsi="Times New Roman" w:cs="Times New Roman"/>
          <w:sz w:val="28"/>
          <w:szCs w:val="28"/>
        </w:rPr>
        <w:br w:type="page"/>
      </w:r>
    </w:p>
    <w:p w:rsidR="00A53ADC" w:rsidRPr="0016343E" w:rsidRDefault="00A53ADC" w:rsidP="002007C4">
      <w:pPr>
        <w:wordWrap/>
        <w:spacing w:after="0" w:line="240" w:lineRule="auto"/>
        <w:jc w:val="center"/>
        <w:rPr>
          <w:rFonts w:ascii="Times New Roman" w:hAnsi="Times New Roman" w:cs="Times New Roman"/>
          <w:b/>
          <w:caps/>
          <w:sz w:val="28"/>
          <w:szCs w:val="28"/>
        </w:rPr>
        <w:sectPr w:rsidR="00A53ADC" w:rsidRPr="0016343E" w:rsidSect="00514B18">
          <w:pgSz w:w="16838" w:h="11906" w:orient="landscape" w:code="9"/>
          <w:pgMar w:top="1701" w:right="1134" w:bottom="567" w:left="1134" w:header="720" w:footer="720" w:gutter="0"/>
          <w:cols w:space="720"/>
          <w:docGrid w:linePitch="360"/>
        </w:sectPr>
      </w:pPr>
    </w:p>
    <w:p w:rsidR="00A53ADC" w:rsidRPr="0016343E" w:rsidRDefault="00A53ADC" w:rsidP="002007C4">
      <w:pPr>
        <w:wordWrap/>
        <w:spacing w:after="0" w:line="240" w:lineRule="auto"/>
        <w:jc w:val="center"/>
        <w:rPr>
          <w:rFonts w:ascii="Times New Roman" w:hAnsi="Times New Roman" w:cs="Times New Roman"/>
          <w:b/>
          <w:caps/>
          <w:sz w:val="28"/>
          <w:szCs w:val="28"/>
        </w:rPr>
      </w:pPr>
      <w:r w:rsidRPr="0016343E">
        <w:rPr>
          <w:rFonts w:ascii="Times New Roman" w:hAnsi="Times New Roman" w:cs="Times New Roman"/>
          <w:b/>
          <w:caps/>
          <w:sz w:val="28"/>
          <w:szCs w:val="28"/>
        </w:rPr>
        <w:t xml:space="preserve">annex </w:t>
      </w:r>
      <w:r w:rsidRPr="0016343E">
        <w:rPr>
          <w:rFonts w:ascii="Times New Roman" w:hAnsi="Times New Roman" w:cs="Times New Roman" w:hint="eastAsia"/>
          <w:b/>
          <w:caps/>
          <w:sz w:val="28"/>
          <w:szCs w:val="28"/>
        </w:rPr>
        <w:t>G</w:t>
      </w:r>
    </w:p>
    <w:p w:rsidR="00A53ADC" w:rsidRPr="0016343E" w:rsidRDefault="00A53ADC" w:rsidP="002007C4">
      <w:pPr>
        <w:wordWrap/>
        <w:spacing w:after="0" w:line="240" w:lineRule="auto"/>
        <w:jc w:val="center"/>
        <w:rPr>
          <w:rFonts w:ascii="Times New Roman" w:hAnsi="Times New Roman" w:cs="Times New Roman"/>
          <w:sz w:val="28"/>
          <w:szCs w:val="28"/>
        </w:rPr>
      </w:pPr>
    </w:p>
    <w:p w:rsidR="00A53ADC" w:rsidRPr="00890333" w:rsidRDefault="00A53ADC" w:rsidP="002007C4">
      <w:pPr>
        <w:wordWrap/>
        <w:spacing w:after="0" w:line="240" w:lineRule="auto"/>
        <w:jc w:val="center"/>
        <w:rPr>
          <w:rFonts w:ascii="Times New Roman" w:hAnsi="Times New Roman" w:cs="Times New Roman"/>
          <w:sz w:val="28"/>
          <w:szCs w:val="28"/>
        </w:rPr>
      </w:pPr>
      <w:r w:rsidRPr="00890333">
        <w:rPr>
          <w:rFonts w:ascii="Times New Roman" w:hAnsi="Times New Roman" w:cs="Times New Roman"/>
          <w:sz w:val="28"/>
          <w:szCs w:val="28"/>
        </w:rPr>
        <w:t>Survey Questionnaire Format</w:t>
      </w:r>
    </w:p>
    <w:p w:rsidR="00A53ADC" w:rsidRPr="00890333" w:rsidRDefault="00A53ADC" w:rsidP="002007C4">
      <w:pPr>
        <w:wordWrap/>
        <w:spacing w:after="0" w:line="240" w:lineRule="auto"/>
        <w:jc w:val="center"/>
        <w:rPr>
          <w:rFonts w:ascii="Times New Roman" w:hAnsi="Times New Roman" w:cs="Times New Roman"/>
          <w:sz w:val="28"/>
          <w:szCs w:val="28"/>
        </w:rPr>
      </w:pPr>
    </w:p>
    <w:p w:rsidR="00A53ADC" w:rsidRPr="00890333" w:rsidRDefault="00A53ADC" w:rsidP="002007C4">
      <w:pPr>
        <w:wordWrap/>
        <w:spacing w:after="0" w:line="240" w:lineRule="auto"/>
        <w:jc w:val="center"/>
        <w:rPr>
          <w:rFonts w:ascii="Times New Roman" w:hAnsi="Times New Roman" w:cs="Times New Roman"/>
          <w:caps/>
          <w:sz w:val="28"/>
          <w:szCs w:val="28"/>
        </w:rPr>
      </w:pPr>
      <w:r w:rsidRPr="00890333">
        <w:rPr>
          <w:rFonts w:ascii="Times New Roman" w:hAnsi="Times New Roman" w:cs="Times New Roman"/>
          <w:caps/>
          <w:sz w:val="28"/>
          <w:szCs w:val="28"/>
        </w:rPr>
        <w:t>SURvey</w:t>
      </w:r>
    </w:p>
    <w:p w:rsidR="00A53ADC" w:rsidRPr="00890333" w:rsidRDefault="00A53ADC" w:rsidP="002007C4">
      <w:pPr>
        <w:wordWrap/>
        <w:spacing w:after="0" w:line="240" w:lineRule="auto"/>
        <w:jc w:val="center"/>
        <w:rPr>
          <w:rFonts w:ascii="Times New Roman" w:hAnsi="Times New Roman" w:cs="Times New Roman"/>
          <w:sz w:val="28"/>
          <w:szCs w:val="28"/>
        </w:rPr>
      </w:pPr>
      <w:r w:rsidRPr="00890333">
        <w:rPr>
          <w:rFonts w:ascii="Times New Roman" w:hAnsi="Times New Roman" w:cs="Times New Roman" w:hint="eastAsia"/>
          <w:sz w:val="28"/>
          <w:szCs w:val="28"/>
        </w:rPr>
        <w:t xml:space="preserve">for </w:t>
      </w:r>
      <w:r w:rsidRPr="00890333">
        <w:rPr>
          <w:rFonts w:ascii="Times New Roman" w:hAnsi="Times New Roman" w:cs="Times New Roman"/>
          <w:sz w:val="28"/>
          <w:szCs w:val="28"/>
        </w:rPr>
        <w:t>c</w:t>
      </w:r>
      <w:r w:rsidRPr="00890333">
        <w:rPr>
          <w:rFonts w:ascii="Times New Roman" w:hAnsi="Times New Roman" w:cs="Times New Roman" w:hint="eastAsia"/>
          <w:sz w:val="28"/>
          <w:szCs w:val="28"/>
        </w:rPr>
        <w:t xml:space="preserve">onceptual model test </w:t>
      </w:r>
    </w:p>
    <w:p w:rsidR="00A53ADC" w:rsidRPr="00890333" w:rsidRDefault="00A53ADC" w:rsidP="002007C4">
      <w:pPr>
        <w:wordWrap/>
        <w:spacing w:after="0" w:line="240" w:lineRule="auto"/>
        <w:jc w:val="center"/>
        <w:rPr>
          <w:rFonts w:ascii="Times New Roman" w:hAnsi="Times New Roman" w:cs="Times New Roman"/>
          <w:caps/>
          <w:sz w:val="28"/>
          <w:szCs w:val="28"/>
        </w:rPr>
      </w:pPr>
    </w:p>
    <w:p w:rsidR="00A53ADC" w:rsidRPr="00890333" w:rsidRDefault="00A53ADC" w:rsidP="002007C4">
      <w:pPr>
        <w:wordWrap/>
        <w:spacing w:after="0" w:line="240" w:lineRule="auto"/>
        <w:jc w:val="center"/>
        <w:rPr>
          <w:rFonts w:ascii="Times New Roman" w:hAnsi="Times New Roman" w:cs="Times New Roman"/>
          <w:caps/>
          <w:sz w:val="28"/>
          <w:szCs w:val="28"/>
        </w:rPr>
      </w:pPr>
    </w:p>
    <w:p w:rsidR="00A53ADC" w:rsidRPr="00890333" w:rsidRDefault="00A53ADC" w:rsidP="002007C4">
      <w:pPr>
        <w:wordWrap/>
        <w:adjustRightInd w:val="0"/>
        <w:spacing w:after="0" w:line="240" w:lineRule="auto"/>
        <w:ind w:firstLine="709"/>
        <w:rPr>
          <w:rFonts w:ascii="Times New Roman" w:hAnsi="Times New Roman" w:cs="Times New Roman"/>
          <w:sz w:val="28"/>
          <w:szCs w:val="28"/>
        </w:rPr>
      </w:pPr>
      <w:r w:rsidRPr="00890333">
        <w:rPr>
          <w:rFonts w:ascii="Times New Roman" w:hAnsi="Times New Roman" w:cs="Times New Roman"/>
          <w:sz w:val="28"/>
          <w:szCs w:val="28"/>
        </w:rPr>
        <w:t>Dear Respondent,</w:t>
      </w:r>
    </w:p>
    <w:p w:rsidR="00A53ADC" w:rsidRPr="0016343E" w:rsidRDefault="00A53ADC" w:rsidP="002007C4">
      <w:pPr>
        <w:wordWrap/>
        <w:adjustRightInd w:val="0"/>
        <w:spacing w:after="0" w:line="240" w:lineRule="auto"/>
        <w:ind w:firstLine="709"/>
        <w:rPr>
          <w:rFonts w:ascii="Times New Roman" w:hAnsi="Times New Roman" w:cs="Times New Roman"/>
          <w:sz w:val="28"/>
          <w:szCs w:val="28"/>
        </w:rPr>
      </w:pPr>
    </w:p>
    <w:p w:rsidR="00A53ADC" w:rsidRPr="0016343E" w:rsidRDefault="00A53ADC" w:rsidP="002007C4">
      <w:pPr>
        <w:wordWrap/>
        <w:adjustRightInd w:val="0"/>
        <w:spacing w:after="0" w:line="240" w:lineRule="auto"/>
        <w:ind w:firstLine="709"/>
        <w:rPr>
          <w:rFonts w:ascii="Times New Roman" w:hAnsi="Times New Roman" w:cs="Times New Roman"/>
          <w:iCs/>
          <w:sz w:val="28"/>
          <w:szCs w:val="28"/>
        </w:rPr>
      </w:pPr>
      <w:r w:rsidRPr="0016343E">
        <w:rPr>
          <w:rFonts w:ascii="Times New Roman" w:hAnsi="Times New Roman" w:cs="Times New Roman"/>
          <w:iCs/>
          <w:sz w:val="28"/>
          <w:szCs w:val="28"/>
        </w:rPr>
        <w:t xml:space="preserve">First of all, let me thank you for your interest and participation in this research. </w:t>
      </w:r>
    </w:p>
    <w:p w:rsidR="00A53ADC" w:rsidRPr="0016343E" w:rsidRDefault="00A53ADC" w:rsidP="002007C4">
      <w:pPr>
        <w:wordWrap/>
        <w:adjustRightInd w:val="0"/>
        <w:spacing w:after="0" w:line="240" w:lineRule="auto"/>
        <w:ind w:firstLine="709"/>
        <w:rPr>
          <w:rFonts w:ascii="Times New Roman" w:hAnsi="Times New Roman" w:cs="Times New Roman"/>
          <w:iCs/>
          <w:sz w:val="28"/>
          <w:szCs w:val="28"/>
        </w:rPr>
      </w:pPr>
      <w:r w:rsidRPr="0016343E">
        <w:rPr>
          <w:rFonts w:ascii="Times New Roman" w:hAnsi="Times New Roman" w:cs="Times New Roman"/>
          <w:iCs/>
          <w:sz w:val="28"/>
          <w:szCs w:val="28"/>
        </w:rPr>
        <w:t>My name is Aigerim Amirova. I am a PhD candidate of the National School of Public Policy at the Academy of Public Administration under the President of the Republic of Kazakhstan.</w:t>
      </w:r>
    </w:p>
    <w:p w:rsidR="00A53ADC" w:rsidRPr="0016343E" w:rsidRDefault="00A53ADC" w:rsidP="002007C4">
      <w:pPr>
        <w:wordWrap/>
        <w:adjustRightInd w:val="0"/>
        <w:spacing w:after="0" w:line="240" w:lineRule="auto"/>
        <w:ind w:firstLine="709"/>
        <w:rPr>
          <w:rFonts w:ascii="Times New Roman" w:hAnsi="Times New Roman" w:cs="Times New Roman"/>
          <w:iCs/>
          <w:sz w:val="28"/>
          <w:szCs w:val="28"/>
        </w:rPr>
      </w:pPr>
      <w:r w:rsidRPr="0016343E">
        <w:rPr>
          <w:rFonts w:ascii="Times New Roman" w:hAnsi="Times New Roman" w:cs="Times New Roman"/>
          <w:iCs/>
          <w:sz w:val="28"/>
          <w:szCs w:val="28"/>
        </w:rPr>
        <w:t xml:space="preserve">This study is conducted within the framework of the thesis research: “Management of transformation processes towards innovative civil service of Kazakhstan (case-study of remuneration by results project)”. The focus of the research covers issues of transformation processes and innovativeness in public authorities, which are participants of pilot project dedicated to the new remuneration system for civil servants. </w:t>
      </w:r>
    </w:p>
    <w:p w:rsidR="00A53ADC" w:rsidRPr="0016343E" w:rsidRDefault="00A53ADC" w:rsidP="002007C4">
      <w:pPr>
        <w:wordWrap/>
        <w:adjustRightInd w:val="0"/>
        <w:spacing w:after="0" w:line="240" w:lineRule="auto"/>
        <w:ind w:firstLine="709"/>
        <w:rPr>
          <w:rFonts w:ascii="Times New Roman" w:hAnsi="Times New Roman" w:cs="Times New Roman"/>
          <w:iCs/>
          <w:sz w:val="28"/>
          <w:szCs w:val="28"/>
        </w:rPr>
      </w:pPr>
      <w:r w:rsidRPr="0016343E">
        <w:rPr>
          <w:rFonts w:ascii="Times New Roman" w:hAnsi="Times New Roman" w:cs="Times New Roman"/>
          <w:iCs/>
          <w:sz w:val="28"/>
          <w:szCs w:val="28"/>
        </w:rPr>
        <w:t xml:space="preserve">As a result of the survey the integrated conceptual model will be used for further organizational diagnostics of pilot authorities in order to improve an effectiveness of their activities. </w:t>
      </w:r>
    </w:p>
    <w:p w:rsidR="00A53ADC" w:rsidRPr="0016343E" w:rsidRDefault="00A53ADC" w:rsidP="002007C4">
      <w:pPr>
        <w:wordWrap/>
        <w:adjustRightInd w:val="0"/>
        <w:spacing w:after="0" w:line="240" w:lineRule="auto"/>
        <w:ind w:firstLine="709"/>
        <w:rPr>
          <w:rFonts w:ascii="Times New Roman" w:hAnsi="Times New Roman" w:cs="Times New Roman"/>
          <w:iCs/>
          <w:sz w:val="28"/>
          <w:szCs w:val="28"/>
        </w:rPr>
      </w:pPr>
      <w:r w:rsidRPr="0016343E">
        <w:rPr>
          <w:rFonts w:ascii="Times New Roman" w:hAnsi="Times New Roman" w:cs="Times New Roman"/>
          <w:iCs/>
          <w:sz w:val="28"/>
          <w:szCs w:val="28"/>
        </w:rPr>
        <w:t>Thank you for your cooperation and assistance!</w:t>
      </w:r>
    </w:p>
    <w:p w:rsidR="00A53ADC" w:rsidRPr="0016343E" w:rsidRDefault="00A53ADC" w:rsidP="002007C4">
      <w:pPr>
        <w:tabs>
          <w:tab w:val="left" w:pos="900"/>
        </w:tabs>
        <w:wordWrap/>
        <w:spacing w:after="0" w:line="240" w:lineRule="auto"/>
        <w:ind w:firstLine="709"/>
        <w:rPr>
          <w:rFonts w:ascii="Times New Roman" w:hAnsi="Times New Roman" w:cs="Times New Roman"/>
          <w:i/>
          <w:sz w:val="28"/>
          <w:szCs w:val="28"/>
        </w:rPr>
      </w:pPr>
    </w:p>
    <w:p w:rsidR="00A53ADC" w:rsidRPr="0016343E" w:rsidRDefault="00A53ADC" w:rsidP="002007C4">
      <w:pPr>
        <w:tabs>
          <w:tab w:val="left" w:pos="900"/>
        </w:tabs>
        <w:wordWrap/>
        <w:spacing w:after="0" w:line="240" w:lineRule="auto"/>
        <w:ind w:firstLine="540"/>
        <w:rPr>
          <w:rFonts w:ascii="Times New Roman" w:hAnsi="Times New Roman" w:cs="Times New Roman"/>
          <w:i/>
          <w:sz w:val="28"/>
          <w:szCs w:val="28"/>
        </w:rPr>
      </w:pPr>
    </w:p>
    <w:p w:rsidR="00A53ADC" w:rsidRPr="0016343E" w:rsidRDefault="00A53ADC" w:rsidP="002007C4">
      <w:pPr>
        <w:tabs>
          <w:tab w:val="left" w:pos="900"/>
        </w:tabs>
        <w:wordWrap/>
        <w:spacing w:after="0" w:line="240" w:lineRule="auto"/>
        <w:ind w:firstLine="540"/>
        <w:rPr>
          <w:rFonts w:ascii="Times New Roman" w:hAnsi="Times New Roman" w:cs="Times New Roman"/>
          <w:i/>
          <w:sz w:val="28"/>
          <w:szCs w:val="28"/>
        </w:rPr>
      </w:pPr>
    </w:p>
    <w:p w:rsidR="00A53ADC" w:rsidRPr="0016343E" w:rsidRDefault="00A53ADC" w:rsidP="002007C4">
      <w:pPr>
        <w:widowControl/>
        <w:wordWrap/>
        <w:autoSpaceDE/>
        <w:autoSpaceDN/>
        <w:spacing w:after="0" w:line="240" w:lineRule="auto"/>
        <w:rPr>
          <w:rFonts w:ascii="Times New Roman" w:hAnsi="Times New Roman" w:cs="Times New Roman"/>
          <w:b/>
          <w:kern w:val="24"/>
          <w:sz w:val="28"/>
          <w:szCs w:val="28"/>
        </w:rPr>
      </w:pPr>
      <w:r w:rsidRPr="0016343E">
        <w:rPr>
          <w:rFonts w:ascii="Times New Roman" w:hAnsi="Times New Roman" w:cs="Times New Roman"/>
          <w:b/>
          <w:kern w:val="24"/>
          <w:sz w:val="28"/>
          <w:szCs w:val="28"/>
        </w:rPr>
        <w:br w:type="page"/>
      </w:r>
    </w:p>
    <w:p w:rsidR="00A53ADC" w:rsidRPr="00890333" w:rsidRDefault="00A53ADC" w:rsidP="002007C4">
      <w:pPr>
        <w:tabs>
          <w:tab w:val="left" w:pos="900"/>
        </w:tabs>
        <w:spacing w:after="0" w:line="240" w:lineRule="auto"/>
        <w:jc w:val="center"/>
        <w:rPr>
          <w:rFonts w:ascii="Times New Roman" w:hAnsi="Times New Roman" w:cs="Times New Roman"/>
          <w:kern w:val="24"/>
          <w:sz w:val="28"/>
          <w:szCs w:val="24"/>
        </w:rPr>
      </w:pPr>
      <w:r w:rsidRPr="00890333">
        <w:rPr>
          <w:rFonts w:ascii="Times New Roman" w:hAnsi="Times New Roman" w:cs="Times New Roman"/>
          <w:kern w:val="24"/>
          <w:sz w:val="28"/>
          <w:szCs w:val="24"/>
        </w:rPr>
        <w:t>Guidelines for Respondents</w:t>
      </w:r>
    </w:p>
    <w:p w:rsidR="00A53ADC" w:rsidRPr="0016343E" w:rsidRDefault="00A53ADC" w:rsidP="002007C4">
      <w:pPr>
        <w:wordWrap/>
        <w:spacing w:after="0" w:line="240" w:lineRule="auto"/>
        <w:jc w:val="center"/>
        <w:rPr>
          <w:rFonts w:ascii="Times New Roman" w:hAnsi="Times New Roman" w:cs="Times New Roman"/>
          <w:b/>
          <w:sz w:val="28"/>
          <w:szCs w:val="28"/>
        </w:rPr>
      </w:pPr>
    </w:p>
    <w:p w:rsidR="00A53ADC" w:rsidRPr="0016343E" w:rsidRDefault="00A53ADC" w:rsidP="002007C4">
      <w:pPr>
        <w:tabs>
          <w:tab w:val="left" w:pos="810"/>
        </w:tabs>
        <w:wordWrap/>
        <w:adjustRightInd w:val="0"/>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The survey is anonymous.</w:t>
      </w:r>
    </w:p>
    <w:p w:rsidR="00A53ADC" w:rsidRPr="0016343E" w:rsidRDefault="00A53ADC" w:rsidP="002007C4">
      <w:pPr>
        <w:tabs>
          <w:tab w:val="left" w:pos="810"/>
        </w:tabs>
        <w:wordWrap/>
        <w:adjustRightInd w:val="0"/>
        <w:spacing w:after="0" w:line="240" w:lineRule="auto"/>
        <w:ind w:firstLine="709"/>
        <w:rPr>
          <w:rFonts w:ascii="Times New Roman" w:hAnsi="Times New Roman" w:cs="Times New Roman"/>
          <w:sz w:val="28"/>
          <w:szCs w:val="28"/>
        </w:rPr>
      </w:pPr>
      <w:r w:rsidRPr="0016343E">
        <w:rPr>
          <w:rFonts w:ascii="Times New Roman" w:hAnsi="Times New Roman" w:cs="Times New Roman"/>
          <w:sz w:val="28"/>
          <w:szCs w:val="28"/>
        </w:rPr>
        <w:t>The questionnaire consists of four sections.</w:t>
      </w:r>
    </w:p>
    <w:p w:rsidR="00A53ADC" w:rsidRPr="0016343E" w:rsidRDefault="00A53ADC" w:rsidP="002007C4">
      <w:pPr>
        <w:tabs>
          <w:tab w:val="left" w:pos="810"/>
        </w:tabs>
        <w:wordWrap/>
        <w:adjustRightInd w:val="0"/>
        <w:spacing w:after="0" w:line="240" w:lineRule="auto"/>
        <w:ind w:firstLine="709"/>
        <w:rPr>
          <w:rFonts w:ascii="Times New Roman" w:hAnsi="Times New Roman" w:cs="Times New Roman"/>
          <w:sz w:val="28"/>
          <w:szCs w:val="28"/>
        </w:rPr>
      </w:pPr>
      <w:r w:rsidRPr="004A5C06">
        <w:rPr>
          <w:rFonts w:ascii="Times New Roman" w:hAnsi="Times New Roman" w:cs="Times New Roman"/>
          <w:i/>
          <w:sz w:val="28"/>
          <w:szCs w:val="28"/>
        </w:rPr>
        <w:t>I. “Section A”</w:t>
      </w:r>
      <w:r w:rsidRPr="0016343E">
        <w:rPr>
          <w:rFonts w:ascii="Times New Roman" w:hAnsi="Times New Roman" w:cs="Times New Roman"/>
          <w:b/>
          <w:sz w:val="28"/>
          <w:szCs w:val="28"/>
        </w:rPr>
        <w:t xml:space="preserve"> </w:t>
      </w:r>
      <w:r w:rsidRPr="0016343E">
        <w:rPr>
          <w:rFonts w:ascii="Times New Roman" w:hAnsi="Times New Roman" w:cs="Times New Roman"/>
          <w:sz w:val="28"/>
          <w:szCs w:val="28"/>
        </w:rPr>
        <w:t>includes questions for collecting general demographic information, which will be used in a generalized form (percentage value).</w:t>
      </w:r>
    </w:p>
    <w:p w:rsidR="00A53ADC" w:rsidRPr="0016343E" w:rsidRDefault="00A53ADC" w:rsidP="002007C4">
      <w:pPr>
        <w:tabs>
          <w:tab w:val="left" w:pos="1134"/>
        </w:tabs>
        <w:wordWrap/>
        <w:spacing w:after="0" w:line="240" w:lineRule="auto"/>
        <w:ind w:firstLine="709"/>
        <w:rPr>
          <w:rFonts w:ascii="Times New Roman" w:hAnsi="Times New Roman" w:cs="Times New Roman"/>
          <w:sz w:val="28"/>
          <w:szCs w:val="28"/>
        </w:rPr>
      </w:pPr>
      <w:r w:rsidRPr="004A5C06">
        <w:rPr>
          <w:rFonts w:ascii="Times New Roman" w:hAnsi="Times New Roman" w:cs="Times New Roman"/>
          <w:i/>
          <w:sz w:val="28"/>
          <w:szCs w:val="28"/>
        </w:rPr>
        <w:t>II. “Section B”</w:t>
      </w:r>
      <w:r w:rsidRPr="0016343E">
        <w:rPr>
          <w:rFonts w:ascii="Times New Roman" w:hAnsi="Times New Roman" w:cs="Times New Roman"/>
          <w:b/>
          <w:sz w:val="28"/>
          <w:szCs w:val="28"/>
        </w:rPr>
        <w:t xml:space="preserve"> </w:t>
      </w:r>
      <w:r w:rsidRPr="0016343E">
        <w:rPr>
          <w:rFonts w:ascii="Times New Roman" w:hAnsi="Times New Roman" w:cs="Times New Roman"/>
          <w:sz w:val="28"/>
          <w:szCs w:val="28"/>
        </w:rPr>
        <w:t>includes introductory question</w:t>
      </w:r>
      <w:r w:rsidR="004A5C06">
        <w:rPr>
          <w:rFonts w:ascii="Times New Roman" w:hAnsi="Times New Roman" w:cs="Times New Roman"/>
          <w:sz w:val="28"/>
          <w:szCs w:val="28"/>
        </w:rPr>
        <w:t>s according to the topic of the</w:t>
      </w:r>
      <w:r w:rsidR="004A5C06" w:rsidRPr="004A5C06">
        <w:rPr>
          <w:rFonts w:ascii="Times New Roman" w:hAnsi="Times New Roman" w:cs="Times New Roman"/>
          <w:sz w:val="28"/>
          <w:szCs w:val="28"/>
        </w:rPr>
        <w:t xml:space="preserve"> </w:t>
      </w:r>
      <w:r w:rsidRPr="0016343E">
        <w:rPr>
          <w:rFonts w:ascii="Times New Roman" w:hAnsi="Times New Roman" w:cs="Times New Roman"/>
          <w:sz w:val="28"/>
          <w:szCs w:val="28"/>
        </w:rPr>
        <w:t>dissertation, the answers to which will clarify the conceptual model and directions for further research.</w:t>
      </w:r>
    </w:p>
    <w:p w:rsidR="00A53ADC" w:rsidRPr="0016343E" w:rsidRDefault="00A53ADC" w:rsidP="002007C4">
      <w:pPr>
        <w:tabs>
          <w:tab w:val="left" w:pos="1134"/>
        </w:tabs>
        <w:wordWrap/>
        <w:spacing w:after="0" w:line="240" w:lineRule="auto"/>
        <w:ind w:firstLine="709"/>
        <w:rPr>
          <w:rFonts w:ascii="Times New Roman" w:hAnsi="Times New Roman" w:cs="Times New Roman"/>
          <w:sz w:val="28"/>
          <w:szCs w:val="28"/>
        </w:rPr>
      </w:pPr>
      <w:r w:rsidRPr="004A5C06">
        <w:rPr>
          <w:rFonts w:ascii="Times New Roman" w:hAnsi="Times New Roman" w:cs="Times New Roman"/>
          <w:i/>
          <w:sz w:val="28"/>
          <w:szCs w:val="28"/>
        </w:rPr>
        <w:t>III. The “Section C”</w:t>
      </w:r>
      <w:r w:rsidRPr="0016343E">
        <w:rPr>
          <w:rFonts w:ascii="Times New Roman" w:hAnsi="Times New Roman" w:cs="Times New Roman"/>
          <w:sz w:val="28"/>
          <w:szCs w:val="28"/>
        </w:rPr>
        <w:t xml:space="preserve"> will ask you to indicate to what extent you agree or disagree with the listed statements. There is no right or wrong answer. Moreover, the main aim of this section is to know your answer that best reflects your opinion, according to the following five-point Likert-scale:   </w:t>
      </w:r>
    </w:p>
    <w:tbl>
      <w:tblPr>
        <w:tblStyle w:val="a3"/>
        <w:tblW w:w="9603" w:type="dxa"/>
        <w:tblInd w:w="108" w:type="dxa"/>
        <w:tblLook w:val="04A0" w:firstRow="1" w:lastRow="0" w:firstColumn="1" w:lastColumn="0" w:noHBand="0" w:noVBand="1"/>
      </w:tblPr>
      <w:tblGrid>
        <w:gridCol w:w="1741"/>
        <w:gridCol w:w="2263"/>
        <w:gridCol w:w="1973"/>
        <w:gridCol w:w="1498"/>
        <w:gridCol w:w="2128"/>
      </w:tblGrid>
      <w:tr w:rsidR="00A53ADC" w:rsidRPr="004A5C06" w:rsidTr="004A5C06">
        <w:tc>
          <w:tcPr>
            <w:tcW w:w="1741" w:type="dxa"/>
            <w:tcBorders>
              <w:top w:val="single" w:sz="4" w:space="0" w:color="auto"/>
              <w:left w:val="single" w:sz="4" w:space="0" w:color="auto"/>
              <w:bottom w:val="single" w:sz="4" w:space="0" w:color="auto"/>
              <w:right w:val="single" w:sz="4" w:space="0" w:color="auto"/>
            </w:tcBorders>
            <w:hideMark/>
          </w:tcPr>
          <w:p w:rsidR="00A53ADC" w:rsidRPr="004A5C06" w:rsidRDefault="00A53ADC" w:rsidP="002007C4">
            <w:pPr>
              <w:tabs>
                <w:tab w:val="left" w:pos="900"/>
              </w:tabs>
              <w:wordWrap/>
              <w:jc w:val="center"/>
              <w:rPr>
                <w:rFonts w:ascii="Times New Roman" w:hAnsi="Times New Roman" w:cs="Times New Roman"/>
                <w:sz w:val="24"/>
                <w:szCs w:val="24"/>
              </w:rPr>
            </w:pPr>
            <w:r w:rsidRPr="004A5C06">
              <w:rPr>
                <w:rFonts w:ascii="Times New Roman" w:hAnsi="Times New Roman" w:cs="Times New Roman"/>
                <w:sz w:val="24"/>
                <w:szCs w:val="24"/>
              </w:rPr>
              <w:t>1</w:t>
            </w:r>
          </w:p>
        </w:tc>
        <w:tc>
          <w:tcPr>
            <w:tcW w:w="2263" w:type="dxa"/>
            <w:tcBorders>
              <w:top w:val="single" w:sz="4" w:space="0" w:color="auto"/>
              <w:left w:val="single" w:sz="4" w:space="0" w:color="auto"/>
              <w:bottom w:val="single" w:sz="4" w:space="0" w:color="auto"/>
              <w:right w:val="single" w:sz="4" w:space="0" w:color="auto"/>
            </w:tcBorders>
            <w:hideMark/>
          </w:tcPr>
          <w:p w:rsidR="00A53ADC" w:rsidRPr="004A5C06" w:rsidRDefault="00A53ADC" w:rsidP="002007C4">
            <w:pPr>
              <w:tabs>
                <w:tab w:val="left" w:pos="900"/>
              </w:tabs>
              <w:wordWrap/>
              <w:jc w:val="center"/>
              <w:rPr>
                <w:rFonts w:ascii="Times New Roman" w:hAnsi="Times New Roman" w:cs="Times New Roman"/>
                <w:sz w:val="24"/>
                <w:szCs w:val="24"/>
              </w:rPr>
            </w:pPr>
            <w:r w:rsidRPr="004A5C06">
              <w:rPr>
                <w:rFonts w:ascii="Times New Roman" w:hAnsi="Times New Roman" w:cs="Times New Roman"/>
                <w:sz w:val="24"/>
                <w:szCs w:val="24"/>
              </w:rPr>
              <w:t>2</w:t>
            </w:r>
          </w:p>
        </w:tc>
        <w:tc>
          <w:tcPr>
            <w:tcW w:w="1973" w:type="dxa"/>
            <w:tcBorders>
              <w:top w:val="single" w:sz="4" w:space="0" w:color="auto"/>
              <w:left w:val="single" w:sz="4" w:space="0" w:color="auto"/>
              <w:bottom w:val="single" w:sz="4" w:space="0" w:color="auto"/>
              <w:right w:val="single" w:sz="4" w:space="0" w:color="auto"/>
            </w:tcBorders>
            <w:hideMark/>
          </w:tcPr>
          <w:p w:rsidR="00A53ADC" w:rsidRPr="004A5C06" w:rsidRDefault="00A53ADC" w:rsidP="002007C4">
            <w:pPr>
              <w:tabs>
                <w:tab w:val="left" w:pos="900"/>
              </w:tabs>
              <w:wordWrap/>
              <w:jc w:val="center"/>
              <w:rPr>
                <w:rFonts w:ascii="Times New Roman" w:hAnsi="Times New Roman" w:cs="Times New Roman"/>
                <w:sz w:val="24"/>
                <w:szCs w:val="24"/>
              </w:rPr>
            </w:pPr>
            <w:r w:rsidRPr="004A5C06">
              <w:rPr>
                <w:rFonts w:ascii="Times New Roman" w:hAnsi="Times New Roman" w:cs="Times New Roman"/>
                <w:sz w:val="24"/>
                <w:szCs w:val="24"/>
              </w:rPr>
              <w:t>3</w:t>
            </w:r>
          </w:p>
        </w:tc>
        <w:tc>
          <w:tcPr>
            <w:tcW w:w="1498" w:type="dxa"/>
            <w:tcBorders>
              <w:top w:val="single" w:sz="4" w:space="0" w:color="auto"/>
              <w:left w:val="single" w:sz="4" w:space="0" w:color="auto"/>
              <w:bottom w:val="single" w:sz="4" w:space="0" w:color="auto"/>
              <w:right w:val="single" w:sz="4" w:space="0" w:color="auto"/>
            </w:tcBorders>
            <w:hideMark/>
          </w:tcPr>
          <w:p w:rsidR="00A53ADC" w:rsidRPr="004A5C06" w:rsidRDefault="00A53ADC" w:rsidP="002007C4">
            <w:pPr>
              <w:tabs>
                <w:tab w:val="left" w:pos="900"/>
              </w:tabs>
              <w:wordWrap/>
              <w:jc w:val="center"/>
              <w:rPr>
                <w:rFonts w:ascii="Times New Roman" w:hAnsi="Times New Roman" w:cs="Times New Roman"/>
                <w:sz w:val="24"/>
                <w:szCs w:val="24"/>
              </w:rPr>
            </w:pPr>
            <w:r w:rsidRPr="004A5C06">
              <w:rPr>
                <w:rFonts w:ascii="Times New Roman" w:hAnsi="Times New Roman" w:cs="Times New Roman"/>
                <w:sz w:val="24"/>
                <w:szCs w:val="24"/>
              </w:rPr>
              <w:t>4</w:t>
            </w:r>
          </w:p>
        </w:tc>
        <w:tc>
          <w:tcPr>
            <w:tcW w:w="2128" w:type="dxa"/>
            <w:tcBorders>
              <w:top w:val="single" w:sz="4" w:space="0" w:color="auto"/>
              <w:left w:val="single" w:sz="4" w:space="0" w:color="auto"/>
              <w:bottom w:val="single" w:sz="4" w:space="0" w:color="auto"/>
              <w:right w:val="single" w:sz="4" w:space="0" w:color="auto"/>
            </w:tcBorders>
            <w:hideMark/>
          </w:tcPr>
          <w:p w:rsidR="00A53ADC" w:rsidRPr="004A5C06" w:rsidRDefault="00A53ADC" w:rsidP="002007C4">
            <w:pPr>
              <w:tabs>
                <w:tab w:val="left" w:pos="900"/>
              </w:tabs>
              <w:wordWrap/>
              <w:jc w:val="center"/>
              <w:rPr>
                <w:rFonts w:ascii="Times New Roman" w:hAnsi="Times New Roman" w:cs="Times New Roman"/>
                <w:sz w:val="24"/>
                <w:szCs w:val="24"/>
              </w:rPr>
            </w:pPr>
            <w:r w:rsidRPr="004A5C06">
              <w:rPr>
                <w:rFonts w:ascii="Times New Roman" w:hAnsi="Times New Roman" w:cs="Times New Roman"/>
                <w:sz w:val="24"/>
                <w:szCs w:val="24"/>
              </w:rPr>
              <w:t>5</w:t>
            </w:r>
          </w:p>
        </w:tc>
      </w:tr>
      <w:tr w:rsidR="00A53ADC" w:rsidRPr="004A5C06" w:rsidTr="004A5C06">
        <w:tc>
          <w:tcPr>
            <w:tcW w:w="1741" w:type="dxa"/>
            <w:tcBorders>
              <w:top w:val="single" w:sz="4" w:space="0" w:color="auto"/>
              <w:left w:val="single" w:sz="4" w:space="0" w:color="auto"/>
              <w:bottom w:val="single" w:sz="4" w:space="0" w:color="auto"/>
              <w:right w:val="single" w:sz="4" w:space="0" w:color="auto"/>
            </w:tcBorders>
            <w:hideMark/>
          </w:tcPr>
          <w:p w:rsidR="00A53ADC" w:rsidRPr="004A5C06" w:rsidRDefault="00A53ADC" w:rsidP="002007C4">
            <w:pPr>
              <w:tabs>
                <w:tab w:val="left" w:pos="900"/>
              </w:tabs>
              <w:wordWrap/>
              <w:jc w:val="center"/>
              <w:rPr>
                <w:rFonts w:ascii="Times New Roman" w:hAnsi="Times New Roman" w:cs="Times New Roman"/>
                <w:sz w:val="24"/>
                <w:szCs w:val="24"/>
              </w:rPr>
            </w:pPr>
            <w:r w:rsidRPr="004A5C06">
              <w:rPr>
                <w:rFonts w:ascii="Times New Roman" w:hAnsi="Times New Roman" w:cs="Times New Roman"/>
                <w:sz w:val="24"/>
                <w:szCs w:val="24"/>
              </w:rPr>
              <w:t>Strongly Disagree</w:t>
            </w:r>
          </w:p>
        </w:tc>
        <w:tc>
          <w:tcPr>
            <w:tcW w:w="2263" w:type="dxa"/>
            <w:tcBorders>
              <w:top w:val="single" w:sz="4" w:space="0" w:color="auto"/>
              <w:left w:val="single" w:sz="4" w:space="0" w:color="auto"/>
              <w:bottom w:val="single" w:sz="4" w:space="0" w:color="auto"/>
              <w:right w:val="single" w:sz="4" w:space="0" w:color="auto"/>
            </w:tcBorders>
            <w:hideMark/>
          </w:tcPr>
          <w:p w:rsidR="00A53ADC" w:rsidRPr="004A5C06" w:rsidRDefault="00A53ADC" w:rsidP="002007C4">
            <w:pPr>
              <w:tabs>
                <w:tab w:val="left" w:pos="900"/>
              </w:tabs>
              <w:wordWrap/>
              <w:jc w:val="center"/>
              <w:rPr>
                <w:rFonts w:ascii="Times New Roman" w:hAnsi="Times New Roman" w:cs="Times New Roman"/>
                <w:sz w:val="24"/>
                <w:szCs w:val="24"/>
              </w:rPr>
            </w:pPr>
            <w:r w:rsidRPr="004A5C06">
              <w:rPr>
                <w:rFonts w:ascii="Times New Roman" w:hAnsi="Times New Roman" w:cs="Times New Roman"/>
                <w:sz w:val="24"/>
                <w:szCs w:val="24"/>
              </w:rPr>
              <w:t>Disagree</w:t>
            </w:r>
          </w:p>
        </w:tc>
        <w:tc>
          <w:tcPr>
            <w:tcW w:w="1973" w:type="dxa"/>
            <w:tcBorders>
              <w:top w:val="single" w:sz="4" w:space="0" w:color="auto"/>
              <w:left w:val="single" w:sz="4" w:space="0" w:color="auto"/>
              <w:bottom w:val="single" w:sz="4" w:space="0" w:color="auto"/>
              <w:right w:val="single" w:sz="4" w:space="0" w:color="auto"/>
            </w:tcBorders>
            <w:hideMark/>
          </w:tcPr>
          <w:p w:rsidR="00A53ADC" w:rsidRPr="004A5C06" w:rsidRDefault="00A53ADC" w:rsidP="002007C4">
            <w:pPr>
              <w:tabs>
                <w:tab w:val="left" w:pos="900"/>
              </w:tabs>
              <w:wordWrap/>
              <w:jc w:val="center"/>
              <w:rPr>
                <w:rFonts w:ascii="Times New Roman" w:hAnsi="Times New Roman" w:cs="Times New Roman"/>
                <w:sz w:val="24"/>
                <w:szCs w:val="24"/>
              </w:rPr>
            </w:pPr>
            <w:r w:rsidRPr="004A5C06">
              <w:rPr>
                <w:rFonts w:ascii="Times New Roman" w:hAnsi="Times New Roman" w:cs="Times New Roman"/>
                <w:sz w:val="24"/>
                <w:szCs w:val="24"/>
              </w:rPr>
              <w:t xml:space="preserve">Neutral or </w:t>
            </w:r>
          </w:p>
          <w:p w:rsidR="00A53ADC" w:rsidRPr="004A5C06" w:rsidRDefault="00A53ADC" w:rsidP="002007C4">
            <w:pPr>
              <w:tabs>
                <w:tab w:val="left" w:pos="900"/>
              </w:tabs>
              <w:wordWrap/>
              <w:jc w:val="center"/>
              <w:rPr>
                <w:rFonts w:ascii="Times New Roman" w:hAnsi="Times New Roman" w:cs="Times New Roman"/>
                <w:sz w:val="24"/>
                <w:szCs w:val="24"/>
              </w:rPr>
            </w:pPr>
            <w:r w:rsidRPr="004A5C06">
              <w:rPr>
                <w:rFonts w:ascii="Times New Roman" w:hAnsi="Times New Roman" w:cs="Times New Roman"/>
                <w:sz w:val="24"/>
                <w:szCs w:val="24"/>
              </w:rPr>
              <w:t>No opinion</w:t>
            </w:r>
          </w:p>
        </w:tc>
        <w:tc>
          <w:tcPr>
            <w:tcW w:w="1498" w:type="dxa"/>
            <w:tcBorders>
              <w:top w:val="single" w:sz="4" w:space="0" w:color="auto"/>
              <w:left w:val="single" w:sz="4" w:space="0" w:color="auto"/>
              <w:bottom w:val="single" w:sz="4" w:space="0" w:color="auto"/>
              <w:right w:val="single" w:sz="4" w:space="0" w:color="auto"/>
            </w:tcBorders>
            <w:hideMark/>
          </w:tcPr>
          <w:p w:rsidR="00A53ADC" w:rsidRPr="004A5C06" w:rsidRDefault="00A53ADC" w:rsidP="002007C4">
            <w:pPr>
              <w:tabs>
                <w:tab w:val="left" w:pos="900"/>
              </w:tabs>
              <w:wordWrap/>
              <w:jc w:val="center"/>
              <w:rPr>
                <w:rFonts w:ascii="Times New Roman" w:hAnsi="Times New Roman" w:cs="Times New Roman"/>
                <w:sz w:val="24"/>
                <w:szCs w:val="24"/>
              </w:rPr>
            </w:pPr>
            <w:r w:rsidRPr="004A5C06">
              <w:rPr>
                <w:rFonts w:ascii="Times New Roman" w:hAnsi="Times New Roman" w:cs="Times New Roman"/>
                <w:sz w:val="24"/>
                <w:szCs w:val="24"/>
              </w:rPr>
              <w:t>Agree</w:t>
            </w:r>
          </w:p>
        </w:tc>
        <w:tc>
          <w:tcPr>
            <w:tcW w:w="2128" w:type="dxa"/>
            <w:tcBorders>
              <w:top w:val="single" w:sz="4" w:space="0" w:color="auto"/>
              <w:left w:val="single" w:sz="4" w:space="0" w:color="auto"/>
              <w:bottom w:val="single" w:sz="4" w:space="0" w:color="auto"/>
              <w:right w:val="single" w:sz="4" w:space="0" w:color="auto"/>
            </w:tcBorders>
            <w:hideMark/>
          </w:tcPr>
          <w:p w:rsidR="00A53ADC" w:rsidRPr="004A5C06" w:rsidRDefault="00A53ADC" w:rsidP="002007C4">
            <w:pPr>
              <w:tabs>
                <w:tab w:val="left" w:pos="900"/>
              </w:tabs>
              <w:wordWrap/>
              <w:jc w:val="center"/>
              <w:rPr>
                <w:rFonts w:ascii="Times New Roman" w:hAnsi="Times New Roman" w:cs="Times New Roman"/>
                <w:sz w:val="24"/>
                <w:szCs w:val="24"/>
              </w:rPr>
            </w:pPr>
            <w:r w:rsidRPr="004A5C06">
              <w:rPr>
                <w:rFonts w:ascii="Times New Roman" w:hAnsi="Times New Roman" w:cs="Times New Roman"/>
                <w:sz w:val="24"/>
                <w:szCs w:val="24"/>
              </w:rPr>
              <w:t xml:space="preserve">Strongly </w:t>
            </w:r>
          </w:p>
          <w:p w:rsidR="00A53ADC" w:rsidRPr="004A5C06" w:rsidRDefault="00A53ADC" w:rsidP="002007C4">
            <w:pPr>
              <w:tabs>
                <w:tab w:val="left" w:pos="900"/>
              </w:tabs>
              <w:wordWrap/>
              <w:jc w:val="center"/>
              <w:rPr>
                <w:rFonts w:ascii="Times New Roman" w:hAnsi="Times New Roman" w:cs="Times New Roman"/>
                <w:sz w:val="24"/>
                <w:szCs w:val="24"/>
              </w:rPr>
            </w:pPr>
            <w:r w:rsidRPr="004A5C06">
              <w:rPr>
                <w:rFonts w:ascii="Times New Roman" w:hAnsi="Times New Roman" w:cs="Times New Roman"/>
                <w:sz w:val="24"/>
                <w:szCs w:val="24"/>
              </w:rPr>
              <w:t>Agree</w:t>
            </w:r>
          </w:p>
        </w:tc>
      </w:tr>
    </w:tbl>
    <w:p w:rsidR="00A53ADC" w:rsidRPr="0016343E" w:rsidRDefault="00A53ADC" w:rsidP="002007C4">
      <w:pPr>
        <w:tabs>
          <w:tab w:val="left" w:pos="1134"/>
        </w:tabs>
        <w:wordWrap/>
        <w:spacing w:after="0" w:line="240" w:lineRule="auto"/>
        <w:ind w:firstLine="709"/>
        <w:rPr>
          <w:rFonts w:ascii="Times New Roman" w:hAnsi="Times New Roman" w:cs="Times New Roman"/>
          <w:sz w:val="28"/>
          <w:szCs w:val="28"/>
        </w:rPr>
      </w:pPr>
    </w:p>
    <w:p w:rsidR="00A53ADC" w:rsidRPr="0016343E" w:rsidRDefault="00A53ADC" w:rsidP="002007C4">
      <w:pPr>
        <w:tabs>
          <w:tab w:val="left" w:pos="1134"/>
        </w:tabs>
        <w:wordWrap/>
        <w:spacing w:after="0" w:line="240" w:lineRule="auto"/>
        <w:ind w:firstLine="709"/>
        <w:rPr>
          <w:rFonts w:ascii="Times New Roman" w:hAnsi="Times New Roman" w:cs="Times New Roman"/>
          <w:sz w:val="28"/>
          <w:szCs w:val="28"/>
        </w:rPr>
      </w:pPr>
      <w:r w:rsidRPr="004A5C06">
        <w:rPr>
          <w:rFonts w:ascii="Times New Roman" w:hAnsi="Times New Roman" w:cs="Times New Roman"/>
          <w:i/>
          <w:sz w:val="28"/>
          <w:szCs w:val="28"/>
        </w:rPr>
        <w:t>IV. “Section D”</w:t>
      </w:r>
      <w:r w:rsidRPr="0016343E">
        <w:rPr>
          <w:rFonts w:ascii="Times New Roman" w:hAnsi="Times New Roman" w:cs="Times New Roman"/>
          <w:sz w:val="28"/>
          <w:szCs w:val="28"/>
        </w:rPr>
        <w:t xml:space="preserve"> is optional. Here you can specify any additional information, as well as your wishes regarding the issue of improving the efficiency of the state apparatus.</w:t>
      </w:r>
    </w:p>
    <w:p w:rsidR="00A53ADC" w:rsidRPr="0016343E" w:rsidRDefault="00A53ADC" w:rsidP="002007C4">
      <w:pPr>
        <w:tabs>
          <w:tab w:val="left" w:pos="900"/>
        </w:tabs>
        <w:wordWrap/>
        <w:spacing w:after="0" w:line="240" w:lineRule="auto"/>
        <w:ind w:firstLineChars="253" w:firstLine="708"/>
        <w:rPr>
          <w:rFonts w:ascii="Times New Roman" w:hAnsi="Times New Roman" w:cs="Times New Roman"/>
          <w:sz w:val="28"/>
          <w:szCs w:val="28"/>
        </w:rPr>
      </w:pPr>
    </w:p>
    <w:p w:rsidR="00A53ADC" w:rsidRPr="0016343E" w:rsidRDefault="00A53ADC" w:rsidP="002007C4">
      <w:pPr>
        <w:tabs>
          <w:tab w:val="left" w:pos="900"/>
        </w:tabs>
        <w:wordWrap/>
        <w:spacing w:after="0" w:line="240" w:lineRule="auto"/>
        <w:ind w:firstLineChars="253" w:firstLine="708"/>
        <w:rPr>
          <w:rFonts w:ascii="Times New Roman" w:hAnsi="Times New Roman" w:cs="Times New Roman"/>
          <w:sz w:val="28"/>
          <w:szCs w:val="28"/>
        </w:rPr>
      </w:pPr>
      <w:r w:rsidRPr="0016343E">
        <w:rPr>
          <w:rFonts w:ascii="Times New Roman" w:hAnsi="Times New Roman" w:cs="Times New Roman"/>
          <w:sz w:val="28"/>
          <w:szCs w:val="28"/>
        </w:rPr>
        <w:t>We ask you to answer all the required questions in all sections.</w:t>
      </w:r>
    </w:p>
    <w:p w:rsidR="00A53ADC" w:rsidRPr="0016343E" w:rsidRDefault="00A53ADC" w:rsidP="002007C4">
      <w:pPr>
        <w:tabs>
          <w:tab w:val="left" w:pos="900"/>
        </w:tabs>
        <w:wordWrap/>
        <w:spacing w:after="0" w:line="240" w:lineRule="auto"/>
        <w:ind w:firstLineChars="253" w:firstLine="708"/>
        <w:rPr>
          <w:rFonts w:ascii="Times New Roman" w:hAnsi="Times New Roman" w:cs="Times New Roman"/>
          <w:sz w:val="28"/>
          <w:szCs w:val="28"/>
        </w:rPr>
      </w:pPr>
      <w:r w:rsidRPr="0016343E">
        <w:rPr>
          <w:rFonts w:ascii="Times New Roman" w:hAnsi="Times New Roman" w:cs="Times New Roman"/>
          <w:sz w:val="28"/>
          <w:szCs w:val="28"/>
        </w:rPr>
        <w:t>To complete this questionnaire, please tick (V) the answer box that best matches your opinion.</w:t>
      </w:r>
    </w:p>
    <w:p w:rsidR="00A53ADC" w:rsidRPr="0016343E" w:rsidRDefault="00A53ADC" w:rsidP="002007C4">
      <w:pPr>
        <w:tabs>
          <w:tab w:val="left" w:pos="900"/>
        </w:tabs>
        <w:wordWrap/>
        <w:spacing w:after="0" w:line="240" w:lineRule="auto"/>
        <w:ind w:firstLineChars="253" w:firstLine="708"/>
        <w:rPr>
          <w:rFonts w:ascii="Times New Roman" w:hAnsi="Times New Roman" w:cs="Times New Roman"/>
          <w:b/>
          <w:sz w:val="28"/>
          <w:szCs w:val="28"/>
        </w:rPr>
      </w:pPr>
    </w:p>
    <w:p w:rsidR="00A53ADC" w:rsidRPr="004A5C06" w:rsidRDefault="00A53ADC" w:rsidP="004A5C06">
      <w:pPr>
        <w:tabs>
          <w:tab w:val="left" w:pos="900"/>
        </w:tabs>
        <w:wordWrap/>
        <w:spacing w:after="0" w:line="240" w:lineRule="auto"/>
        <w:jc w:val="center"/>
        <w:rPr>
          <w:rFonts w:ascii="Times New Roman" w:hAnsi="Times New Roman" w:cs="Times New Roman"/>
          <w:i/>
          <w:sz w:val="28"/>
          <w:szCs w:val="28"/>
        </w:rPr>
      </w:pPr>
      <w:r w:rsidRPr="004A5C06">
        <w:rPr>
          <w:rFonts w:ascii="Times New Roman" w:hAnsi="Times New Roman" w:cs="Times New Roman"/>
          <w:i/>
          <w:sz w:val="28"/>
          <w:szCs w:val="28"/>
        </w:rPr>
        <w:t>Thank you for participation!</w:t>
      </w:r>
    </w:p>
    <w:p w:rsidR="00A53ADC" w:rsidRPr="0016343E" w:rsidRDefault="00A53ADC" w:rsidP="002007C4">
      <w:pPr>
        <w:wordWrap/>
        <w:spacing w:after="0" w:line="240" w:lineRule="auto"/>
        <w:ind w:firstLineChars="253" w:firstLine="708"/>
        <w:jc w:val="center"/>
        <w:rPr>
          <w:rFonts w:ascii="Times New Roman" w:hAnsi="Times New Roman" w:cs="Times New Roman"/>
          <w:b/>
          <w:sz w:val="28"/>
          <w:szCs w:val="28"/>
        </w:rPr>
      </w:pPr>
    </w:p>
    <w:p w:rsidR="00A53ADC" w:rsidRPr="0016343E" w:rsidRDefault="00A53ADC" w:rsidP="002007C4">
      <w:pPr>
        <w:wordWrap/>
        <w:spacing w:after="0" w:line="240" w:lineRule="auto"/>
        <w:jc w:val="center"/>
        <w:rPr>
          <w:rFonts w:ascii="Times New Roman" w:hAnsi="Times New Roman" w:cs="Times New Roman"/>
          <w:caps/>
          <w:sz w:val="28"/>
          <w:szCs w:val="28"/>
        </w:rPr>
      </w:pPr>
    </w:p>
    <w:p w:rsidR="00A53ADC" w:rsidRPr="0016343E" w:rsidRDefault="00A53ADC" w:rsidP="002007C4">
      <w:pPr>
        <w:wordWrap/>
        <w:spacing w:after="0" w:line="240" w:lineRule="auto"/>
        <w:jc w:val="center"/>
        <w:rPr>
          <w:rFonts w:ascii="Times New Roman" w:hAnsi="Times New Roman" w:cs="Times New Roman"/>
          <w:caps/>
          <w:sz w:val="28"/>
          <w:szCs w:val="28"/>
        </w:rPr>
      </w:pPr>
    </w:p>
    <w:p w:rsidR="00A53ADC" w:rsidRPr="0016343E" w:rsidRDefault="00A53ADC" w:rsidP="002007C4">
      <w:pPr>
        <w:wordWrap/>
        <w:spacing w:after="0" w:line="240" w:lineRule="auto"/>
        <w:jc w:val="center"/>
        <w:rPr>
          <w:rFonts w:ascii="Times New Roman" w:hAnsi="Times New Roman" w:cs="Times New Roman"/>
          <w:b/>
          <w:caps/>
          <w:sz w:val="28"/>
          <w:szCs w:val="28"/>
        </w:rPr>
      </w:pPr>
    </w:p>
    <w:p w:rsidR="00A53ADC" w:rsidRPr="0016343E" w:rsidRDefault="00A53ADC" w:rsidP="002007C4">
      <w:pPr>
        <w:widowControl/>
        <w:wordWrap/>
        <w:autoSpaceDE/>
        <w:autoSpaceDN/>
        <w:spacing w:after="0" w:line="240" w:lineRule="auto"/>
        <w:rPr>
          <w:rFonts w:ascii="Times New Roman" w:hAnsi="Times New Roman" w:cs="Times New Roman"/>
          <w:b/>
          <w:caps/>
          <w:sz w:val="28"/>
          <w:szCs w:val="28"/>
        </w:rPr>
      </w:pPr>
      <w:r w:rsidRPr="0016343E">
        <w:rPr>
          <w:rFonts w:ascii="Times New Roman" w:hAnsi="Times New Roman" w:cs="Times New Roman"/>
          <w:b/>
          <w:caps/>
          <w:sz w:val="28"/>
          <w:szCs w:val="28"/>
        </w:rPr>
        <w:br w:type="page"/>
      </w:r>
    </w:p>
    <w:p w:rsidR="00A53ADC" w:rsidRPr="004A5C06" w:rsidRDefault="004A5C06" w:rsidP="002007C4">
      <w:pPr>
        <w:tabs>
          <w:tab w:val="left" w:pos="900"/>
        </w:tabs>
        <w:spacing w:after="0" w:line="240" w:lineRule="auto"/>
        <w:jc w:val="center"/>
        <w:rPr>
          <w:rFonts w:ascii="Times New Roman" w:hAnsi="Times New Roman" w:cs="Times New Roman"/>
          <w:i/>
          <w:szCs w:val="20"/>
        </w:rPr>
      </w:pPr>
      <w:r w:rsidRPr="004A5C06">
        <w:rPr>
          <w:rFonts w:ascii="Times New Roman" w:hAnsi="Times New Roman" w:cs="Times New Roman"/>
          <w:sz w:val="28"/>
          <w:szCs w:val="28"/>
        </w:rPr>
        <w:t>Questionnaire</w:t>
      </w:r>
    </w:p>
    <w:p w:rsidR="00A53ADC" w:rsidRPr="0016343E" w:rsidRDefault="00A53ADC" w:rsidP="002007C4">
      <w:pPr>
        <w:wordWrap/>
        <w:spacing w:after="0" w:line="240" w:lineRule="auto"/>
        <w:rPr>
          <w:rFonts w:ascii="Times New Roman" w:hAnsi="Times New Roman" w:cs="Times New Roman"/>
          <w:i/>
          <w:sz w:val="28"/>
          <w:szCs w:val="28"/>
        </w:rPr>
      </w:pPr>
    </w:p>
    <w:p w:rsidR="00A53ADC" w:rsidRPr="00890333" w:rsidRDefault="004A5C06" w:rsidP="002007C4">
      <w:pPr>
        <w:spacing w:after="0" w:line="240" w:lineRule="auto"/>
        <w:jc w:val="center"/>
        <w:rPr>
          <w:rFonts w:ascii="Times New Roman" w:hAnsi="Times New Roman" w:cs="Times New Roman"/>
          <w:caps/>
          <w:sz w:val="28"/>
          <w:szCs w:val="28"/>
        </w:rPr>
      </w:pPr>
      <w:r w:rsidRPr="00890333">
        <w:rPr>
          <w:rFonts w:ascii="Times New Roman" w:hAnsi="Times New Roman" w:cs="Times New Roman"/>
          <w:sz w:val="28"/>
          <w:szCs w:val="28"/>
        </w:rPr>
        <w:t>section</w:t>
      </w:r>
      <w:r w:rsidR="00A53ADC" w:rsidRPr="00890333">
        <w:rPr>
          <w:rFonts w:ascii="Times New Roman" w:hAnsi="Times New Roman" w:cs="Times New Roman"/>
          <w:caps/>
          <w:sz w:val="28"/>
          <w:szCs w:val="28"/>
        </w:rPr>
        <w:t xml:space="preserve"> A: </w:t>
      </w:r>
      <w:r w:rsidR="00A53ADC" w:rsidRPr="00890333">
        <w:rPr>
          <w:rFonts w:ascii="Times New Roman" w:hAnsi="Times New Roman" w:cs="Times New Roman"/>
          <w:sz w:val="28"/>
          <w:szCs w:val="28"/>
        </w:rPr>
        <w:t>General Data</w:t>
      </w:r>
    </w:p>
    <w:p w:rsidR="00A53ADC" w:rsidRPr="0016343E" w:rsidRDefault="00A53ADC" w:rsidP="002007C4">
      <w:pPr>
        <w:wordWrap/>
        <w:spacing w:after="0" w:line="240" w:lineRule="auto"/>
        <w:rPr>
          <w:rFonts w:ascii="Times New Roman" w:hAnsi="Times New Roman" w:cs="Times New Roman"/>
          <w:bCs/>
          <w:sz w:val="28"/>
          <w:szCs w:val="28"/>
        </w:rPr>
      </w:pPr>
    </w:p>
    <w:p w:rsidR="00A53ADC" w:rsidRPr="0016343E" w:rsidRDefault="00A53ADC" w:rsidP="002007C4">
      <w:pPr>
        <w:wordWrap/>
        <w:spacing w:after="0" w:line="240" w:lineRule="auto"/>
        <w:rPr>
          <w:rFonts w:ascii="Times New Roman" w:hAnsi="Times New Roman" w:cs="Times New Roman"/>
          <w:sz w:val="28"/>
          <w:szCs w:val="28"/>
        </w:rPr>
      </w:pP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1. What is your age?</w:t>
      </w:r>
    </w:p>
    <w:p w:rsidR="00A53ADC" w:rsidRPr="0016343E" w:rsidRDefault="00A53ADC" w:rsidP="002007C4">
      <w:pPr>
        <w:wordWrap/>
        <w:spacing w:after="0" w:line="240" w:lineRule="auto"/>
        <w:ind w:firstLine="540"/>
        <w:rPr>
          <w:rFonts w:ascii="Times New Roman" w:hAnsi="Times New Roman" w:cs="Times New Roman"/>
          <w:sz w:val="28"/>
          <w:szCs w:val="28"/>
        </w:rPr>
      </w:pPr>
    </w:p>
    <w:p w:rsidR="00A53ADC" w:rsidRPr="0016343E" w:rsidRDefault="00A53ADC" w:rsidP="002007C4">
      <w:pPr>
        <w:tabs>
          <w:tab w:val="left" w:pos="1040"/>
        </w:tabs>
        <w:wordWrap/>
        <w:spacing w:after="0" w:line="240" w:lineRule="auto"/>
        <w:rPr>
          <w:rFonts w:ascii="Times New Roman" w:hAnsi="Times New Roman" w:cs="Times New Roman"/>
          <w:sz w:val="28"/>
          <w:szCs w:val="28"/>
        </w:rPr>
      </w:pPr>
      <w:r w:rsidRPr="0016343E">
        <w:rPr>
          <w:rFonts w:ascii="Times New Roman" w:hAnsi="Times New Roman" w:cs="Times New Roman"/>
          <w:noProof/>
          <w:sz w:val="28"/>
          <w:szCs w:val="28"/>
          <w:lang w:val="ru-RU" w:eastAsia="ru-RU"/>
        </w:rPr>
        <mc:AlternateContent>
          <mc:Choice Requires="wps">
            <w:drawing>
              <wp:anchor distT="0" distB="0" distL="114300" distR="114300" simplePos="0" relativeHeight="251685888" behindDoc="0" locked="0" layoutInCell="1" allowOverlap="1" wp14:anchorId="43CBC0F9" wp14:editId="7AB6E98B">
                <wp:simplePos x="0" y="0"/>
                <wp:positionH relativeFrom="column">
                  <wp:posOffset>3272485</wp:posOffset>
                </wp:positionH>
                <wp:positionV relativeFrom="paragraph">
                  <wp:posOffset>20955</wp:posOffset>
                </wp:positionV>
                <wp:extent cx="189865" cy="116840"/>
                <wp:effectExtent l="0" t="0" r="19685" b="16510"/>
                <wp:wrapNone/>
                <wp:docPr id="226" name="Прямоугольник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2D97B" id="Прямоугольник 226" o:spid="_x0000_s1026" style="position:absolute;margin-left:257.7pt;margin-top:1.65pt;width:14.95pt;height: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"/>
            </w:pict>
          </mc:Fallback>
        </mc:AlternateContent>
      </w:r>
      <w:r w:rsidRPr="0016343E">
        <w:rPr>
          <w:rFonts w:ascii="Times New Roman" w:hAnsi="Times New Roman" w:cs="Times New Roman"/>
          <w:noProof/>
          <w:sz w:val="28"/>
          <w:szCs w:val="28"/>
          <w:lang w:val="ru-RU" w:eastAsia="ru-RU"/>
        </w:rPr>
        <mc:AlternateContent>
          <mc:Choice Requires="wps">
            <w:drawing>
              <wp:anchor distT="0" distB="0" distL="114300" distR="114300" simplePos="0" relativeHeight="251684864" behindDoc="0" locked="0" layoutInCell="1" allowOverlap="1" wp14:anchorId="562A7893" wp14:editId="36607BA4">
                <wp:simplePos x="0" y="0"/>
                <wp:positionH relativeFrom="column">
                  <wp:posOffset>2071700</wp:posOffset>
                </wp:positionH>
                <wp:positionV relativeFrom="paragraph">
                  <wp:posOffset>20955</wp:posOffset>
                </wp:positionV>
                <wp:extent cx="189865" cy="116840"/>
                <wp:effectExtent l="0" t="0" r="19685" b="16510"/>
                <wp:wrapNone/>
                <wp:docPr id="227" name="Прямоугольник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060D3" id="Прямоугольник 227" o:spid="_x0000_s1026" style="position:absolute;margin-left:163.15pt;margin-top:1.65pt;width:14.95pt;height: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"/>
            </w:pict>
          </mc:Fallback>
        </mc:AlternateContent>
      </w:r>
      <w:r w:rsidRPr="0016343E">
        <w:rPr>
          <w:rFonts w:ascii="Times New Roman" w:hAnsi="Times New Roman" w:cs="Times New Roman"/>
          <w:noProof/>
          <w:sz w:val="28"/>
          <w:szCs w:val="28"/>
          <w:lang w:val="ru-RU" w:eastAsia="ru-RU"/>
        </w:rPr>
        <mc:AlternateContent>
          <mc:Choice Requires="wps">
            <w:drawing>
              <wp:anchor distT="0" distB="0" distL="114300" distR="114300" simplePos="0" relativeHeight="251683840" behindDoc="0" locked="0" layoutInCell="1" allowOverlap="1" wp14:anchorId="2E740D0F" wp14:editId="3525C10E">
                <wp:simplePos x="0" y="0"/>
                <wp:positionH relativeFrom="column">
                  <wp:posOffset>355600</wp:posOffset>
                </wp:positionH>
                <wp:positionV relativeFrom="paragraph">
                  <wp:posOffset>20955</wp:posOffset>
                </wp:positionV>
                <wp:extent cx="189865" cy="116840"/>
                <wp:effectExtent l="0" t="0" r="19685" b="16510"/>
                <wp:wrapNone/>
                <wp:docPr id="228" name="Прямоугольник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878EE" id="Прямоугольник 228" o:spid="_x0000_s1026" style="position:absolute;margin-left:28pt;margin-top:1.65pt;width:14.95pt;height: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"/>
            </w:pict>
          </mc:Fallback>
        </mc:AlternateContent>
      </w:r>
      <w:r w:rsidRPr="0016343E">
        <w:rPr>
          <w:rFonts w:ascii="Times New Roman" w:hAnsi="Times New Roman" w:cs="Times New Roman"/>
          <w:sz w:val="28"/>
          <w:szCs w:val="28"/>
        </w:rPr>
        <w:tab/>
        <w:t>Less than 20 years    21-30 years    31-40 years</w:t>
      </w:r>
      <w:r w:rsidRPr="0016343E">
        <w:rPr>
          <w:rFonts w:ascii="Times New Roman" w:hAnsi="Times New Roman" w:cs="Times New Roman"/>
          <w:sz w:val="28"/>
          <w:szCs w:val="28"/>
        </w:rPr>
        <w:tab/>
        <w:t xml:space="preserve">   </w:t>
      </w:r>
    </w:p>
    <w:p w:rsidR="00A53ADC" w:rsidRPr="0016343E" w:rsidRDefault="00A53ADC" w:rsidP="002007C4">
      <w:pPr>
        <w:tabs>
          <w:tab w:val="left" w:pos="900"/>
        </w:tabs>
        <w:wordWrap/>
        <w:spacing w:after="0" w:line="240" w:lineRule="auto"/>
        <w:rPr>
          <w:rFonts w:ascii="Times New Roman" w:hAnsi="Times New Roman" w:cs="Times New Roman"/>
          <w:sz w:val="28"/>
          <w:szCs w:val="28"/>
        </w:rPr>
      </w:pPr>
    </w:p>
    <w:p w:rsidR="00A53ADC" w:rsidRPr="0016343E" w:rsidRDefault="00A53ADC" w:rsidP="002007C4">
      <w:pPr>
        <w:tabs>
          <w:tab w:val="left" w:pos="1040"/>
        </w:tabs>
        <w:wordWrap/>
        <w:spacing w:after="0" w:line="240" w:lineRule="auto"/>
        <w:rPr>
          <w:rFonts w:ascii="Times New Roman" w:hAnsi="Times New Roman" w:cs="Times New Roman"/>
          <w:sz w:val="28"/>
          <w:szCs w:val="28"/>
        </w:rPr>
      </w:pPr>
      <w:r w:rsidRPr="0016343E">
        <w:rPr>
          <w:rFonts w:ascii="Times New Roman" w:hAnsi="Times New Roman" w:cs="Times New Roman"/>
          <w:noProof/>
          <w:sz w:val="28"/>
          <w:szCs w:val="28"/>
          <w:lang w:val="ru-RU" w:eastAsia="ru-RU"/>
        </w:rPr>
        <mc:AlternateContent>
          <mc:Choice Requires="wps">
            <w:drawing>
              <wp:anchor distT="0" distB="0" distL="114300" distR="114300" simplePos="0" relativeHeight="251687936" behindDoc="0" locked="0" layoutInCell="1" allowOverlap="1" wp14:anchorId="046C104E" wp14:editId="40BA2820">
                <wp:simplePos x="0" y="0"/>
                <wp:positionH relativeFrom="column">
                  <wp:posOffset>2085671</wp:posOffset>
                </wp:positionH>
                <wp:positionV relativeFrom="paragraph">
                  <wp:posOffset>18415</wp:posOffset>
                </wp:positionV>
                <wp:extent cx="189865" cy="116840"/>
                <wp:effectExtent l="0" t="0" r="19685" b="16510"/>
                <wp:wrapNone/>
                <wp:docPr id="225" name="Прямоугольник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A5006" id="Прямоугольник 225" o:spid="_x0000_s1026" style="position:absolute;margin-left:164.25pt;margin-top:1.45pt;width:14.95pt;height:9.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"/>
            </w:pict>
          </mc:Fallback>
        </mc:AlternateContent>
      </w:r>
      <w:r w:rsidRPr="0016343E">
        <w:rPr>
          <w:rFonts w:ascii="Times New Roman" w:hAnsi="Times New Roman" w:cs="Times New Roman"/>
          <w:noProof/>
          <w:sz w:val="28"/>
          <w:szCs w:val="28"/>
          <w:lang w:val="ru-RU" w:eastAsia="ru-RU"/>
        </w:rPr>
        <mc:AlternateContent>
          <mc:Choice Requires="wps">
            <w:drawing>
              <wp:anchor distT="0" distB="0" distL="114300" distR="114300" simplePos="0" relativeHeight="251686912" behindDoc="0" locked="0" layoutInCell="1" allowOverlap="1" wp14:anchorId="40A21869" wp14:editId="258F443F">
                <wp:simplePos x="0" y="0"/>
                <wp:positionH relativeFrom="column">
                  <wp:posOffset>355600</wp:posOffset>
                </wp:positionH>
                <wp:positionV relativeFrom="paragraph">
                  <wp:posOffset>18415</wp:posOffset>
                </wp:positionV>
                <wp:extent cx="189865" cy="116840"/>
                <wp:effectExtent l="0" t="0" r="19685" b="16510"/>
                <wp:wrapNone/>
                <wp:docPr id="224" name="Прямоугольник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57EC3" id="Прямоугольник 224" o:spid="_x0000_s1026" style="position:absolute;margin-left:28pt;margin-top:1.45pt;width:14.95pt;height: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"/>
            </w:pict>
          </mc:Fallback>
        </mc:AlternateContent>
      </w:r>
      <w:r w:rsidRPr="0016343E">
        <w:rPr>
          <w:rFonts w:ascii="Times New Roman" w:hAnsi="Times New Roman" w:cs="Times New Roman"/>
          <w:sz w:val="28"/>
          <w:szCs w:val="28"/>
        </w:rPr>
        <w:tab/>
        <w:t>41-50 years</w:t>
      </w:r>
      <w:r w:rsidRPr="0016343E">
        <w:rPr>
          <w:rFonts w:ascii="Times New Roman" w:hAnsi="Times New Roman" w:cs="Times New Roman"/>
          <w:sz w:val="28"/>
          <w:szCs w:val="28"/>
        </w:rPr>
        <w:tab/>
        <w:t xml:space="preserve">         More than 50 years</w:t>
      </w:r>
    </w:p>
    <w:p w:rsidR="00A53ADC" w:rsidRPr="0016343E" w:rsidRDefault="00A53ADC" w:rsidP="002007C4">
      <w:pPr>
        <w:wordWrap/>
        <w:spacing w:after="0" w:line="240" w:lineRule="auto"/>
        <w:ind w:firstLine="540"/>
        <w:rPr>
          <w:rFonts w:ascii="Times New Roman" w:hAnsi="Times New Roman" w:cs="Times New Roman"/>
          <w:sz w:val="28"/>
          <w:szCs w:val="28"/>
        </w:rPr>
      </w:pPr>
    </w:p>
    <w:p w:rsidR="00A53ADC" w:rsidRPr="0016343E" w:rsidRDefault="00A53ADC" w:rsidP="002007C4">
      <w:pPr>
        <w:wordWrap/>
        <w:spacing w:after="0" w:line="240" w:lineRule="auto"/>
        <w:rPr>
          <w:rFonts w:ascii="Times New Roman" w:hAnsi="Times New Roman" w:cs="Times New Roman"/>
          <w:bCs/>
          <w:sz w:val="28"/>
          <w:szCs w:val="28"/>
        </w:rPr>
      </w:pPr>
      <w:r w:rsidRPr="0016343E">
        <w:rPr>
          <w:rFonts w:ascii="Times New Roman" w:hAnsi="Times New Roman" w:cs="Times New Roman"/>
          <w:sz w:val="28"/>
          <w:szCs w:val="28"/>
        </w:rPr>
        <w:t xml:space="preserve">2. What is your </w:t>
      </w:r>
      <w:r w:rsidRPr="0016343E">
        <w:rPr>
          <w:rFonts w:ascii="Times New Roman" w:hAnsi="Times New Roman" w:cs="Times New Roman"/>
          <w:bCs/>
          <w:sz w:val="28"/>
          <w:szCs w:val="28"/>
        </w:rPr>
        <w:t>gender?</w:t>
      </w:r>
    </w:p>
    <w:p w:rsidR="00A53ADC" w:rsidRPr="0016343E" w:rsidRDefault="00A53ADC" w:rsidP="002007C4">
      <w:pPr>
        <w:wordWrap/>
        <w:spacing w:after="0" w:line="240" w:lineRule="auto"/>
        <w:ind w:firstLine="567"/>
        <w:rPr>
          <w:rFonts w:ascii="Times New Roman" w:hAnsi="Times New Roman" w:cs="Times New Roman"/>
          <w:sz w:val="28"/>
          <w:szCs w:val="28"/>
        </w:rPr>
      </w:pPr>
    </w:p>
    <w:p w:rsidR="00A53ADC" w:rsidRPr="0016343E" w:rsidRDefault="00A53ADC" w:rsidP="002007C4">
      <w:pPr>
        <w:tabs>
          <w:tab w:val="left" w:pos="1040"/>
        </w:tabs>
        <w:wordWrap/>
        <w:spacing w:after="0" w:line="240" w:lineRule="auto"/>
        <w:rPr>
          <w:rFonts w:ascii="Times New Roman" w:hAnsi="Times New Roman" w:cs="Times New Roman"/>
          <w:sz w:val="28"/>
          <w:szCs w:val="28"/>
        </w:rPr>
      </w:pPr>
      <w:r w:rsidRPr="0016343E">
        <w:rPr>
          <w:rFonts w:ascii="Times New Roman" w:hAnsi="Times New Roman" w:cs="Times New Roman"/>
          <w:noProof/>
          <w:sz w:val="28"/>
          <w:szCs w:val="28"/>
          <w:lang w:val="ru-RU" w:eastAsia="ru-RU"/>
        </w:rPr>
        <mc:AlternateContent>
          <mc:Choice Requires="wps">
            <w:drawing>
              <wp:anchor distT="0" distB="0" distL="114300" distR="114300" simplePos="0" relativeHeight="251688960" behindDoc="0" locked="0" layoutInCell="1" allowOverlap="1" wp14:anchorId="0439DF09" wp14:editId="3B2E0DF3">
                <wp:simplePos x="0" y="0"/>
                <wp:positionH relativeFrom="column">
                  <wp:posOffset>355600</wp:posOffset>
                </wp:positionH>
                <wp:positionV relativeFrom="paragraph">
                  <wp:posOffset>29210</wp:posOffset>
                </wp:positionV>
                <wp:extent cx="189865" cy="116840"/>
                <wp:effectExtent l="0" t="0" r="19685" b="16510"/>
                <wp:wrapNone/>
                <wp:docPr id="223" name="Прямоугольник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8D003" id="Прямоугольник 223" o:spid="_x0000_s1026" style="position:absolute;margin-left:28pt;margin-top:2.3pt;width:14.95pt;height: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"/>
            </w:pict>
          </mc:Fallback>
        </mc:AlternateContent>
      </w:r>
      <w:r w:rsidRPr="0016343E">
        <w:rPr>
          <w:rFonts w:ascii="Times New Roman" w:hAnsi="Times New Roman" w:cs="Times New Roman"/>
          <w:noProof/>
          <w:sz w:val="28"/>
          <w:szCs w:val="28"/>
          <w:lang w:val="ru-RU" w:eastAsia="ru-RU"/>
        </w:rPr>
        <mc:AlternateContent>
          <mc:Choice Requires="wps">
            <w:drawing>
              <wp:anchor distT="0" distB="0" distL="114300" distR="114300" simplePos="0" relativeHeight="251689984" behindDoc="0" locked="0" layoutInCell="1" allowOverlap="1" wp14:anchorId="70D9E729" wp14:editId="7285FF76">
                <wp:simplePos x="0" y="0"/>
                <wp:positionH relativeFrom="column">
                  <wp:posOffset>2950845</wp:posOffset>
                </wp:positionH>
                <wp:positionV relativeFrom="paragraph">
                  <wp:posOffset>29210</wp:posOffset>
                </wp:positionV>
                <wp:extent cx="189865" cy="116840"/>
                <wp:effectExtent l="0" t="0" r="19685" b="16510"/>
                <wp:wrapNone/>
                <wp:docPr id="222" name="Прямоугольник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CF87D" id="Прямоугольник 222" o:spid="_x0000_s1026" style="position:absolute;margin-left:232.35pt;margin-top:2.3pt;width:14.95pt;height:9.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"/>
            </w:pict>
          </mc:Fallback>
        </mc:AlternateContent>
      </w:r>
      <w:r w:rsidRPr="0016343E">
        <w:rPr>
          <w:rFonts w:ascii="Times New Roman" w:hAnsi="Times New Roman" w:cs="Times New Roman"/>
          <w:sz w:val="28"/>
          <w:szCs w:val="28"/>
        </w:rPr>
        <w:tab/>
        <w:t>Male</w:t>
      </w:r>
      <w:r w:rsidRPr="0016343E">
        <w:rPr>
          <w:rFonts w:ascii="Times New Roman" w:hAnsi="Times New Roman" w:cs="Times New Roman"/>
          <w:sz w:val="28"/>
          <w:szCs w:val="28"/>
        </w:rPr>
        <w:tab/>
      </w:r>
      <w:r w:rsidRPr="0016343E">
        <w:rPr>
          <w:rFonts w:ascii="Times New Roman" w:hAnsi="Times New Roman" w:cs="Times New Roman"/>
          <w:sz w:val="28"/>
          <w:szCs w:val="28"/>
        </w:rPr>
        <w:tab/>
      </w:r>
      <w:r w:rsidRPr="0016343E">
        <w:rPr>
          <w:rFonts w:ascii="Times New Roman" w:hAnsi="Times New Roman" w:cs="Times New Roman"/>
          <w:sz w:val="28"/>
          <w:szCs w:val="28"/>
        </w:rPr>
        <w:tab/>
        <w:t xml:space="preserve">        Female</w:t>
      </w:r>
    </w:p>
    <w:p w:rsidR="00A53ADC" w:rsidRPr="0016343E" w:rsidRDefault="00A53ADC" w:rsidP="002007C4">
      <w:pPr>
        <w:wordWrap/>
        <w:spacing w:after="0" w:line="240" w:lineRule="auto"/>
        <w:ind w:firstLine="540"/>
        <w:rPr>
          <w:rFonts w:ascii="Times New Roman" w:hAnsi="Times New Roman" w:cs="Times New Roman"/>
          <w:sz w:val="28"/>
          <w:szCs w:val="28"/>
        </w:rPr>
      </w:pP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3. What is your highest level of formal education you completed?</w:t>
      </w:r>
    </w:p>
    <w:p w:rsidR="00A53ADC" w:rsidRPr="0016343E" w:rsidRDefault="00A53ADC" w:rsidP="002007C4">
      <w:pPr>
        <w:wordWrap/>
        <w:spacing w:after="0" w:line="240" w:lineRule="auto"/>
        <w:ind w:firstLine="540"/>
        <w:rPr>
          <w:rFonts w:ascii="Times New Roman" w:hAnsi="Times New Roman" w:cs="Times New Roman"/>
          <w:sz w:val="28"/>
          <w:szCs w:val="28"/>
        </w:rPr>
      </w:pPr>
    </w:p>
    <w:p w:rsidR="00A53ADC" w:rsidRPr="0016343E" w:rsidRDefault="00A53ADC" w:rsidP="002007C4">
      <w:pPr>
        <w:wordWrap/>
        <w:spacing w:after="0" w:line="240" w:lineRule="auto"/>
        <w:ind w:firstLineChars="350" w:firstLine="980"/>
        <w:rPr>
          <w:rFonts w:ascii="Times New Roman" w:hAnsi="Times New Roman" w:cs="Times New Roman"/>
          <w:sz w:val="28"/>
          <w:szCs w:val="28"/>
        </w:rPr>
      </w:pPr>
      <w:r w:rsidRPr="0016343E">
        <w:rPr>
          <w:rFonts w:ascii="Times New Roman" w:hAnsi="Times New Roman" w:cs="Times New Roman"/>
          <w:noProof/>
          <w:sz w:val="28"/>
          <w:szCs w:val="28"/>
          <w:lang w:val="ru-RU" w:eastAsia="ru-RU"/>
        </w:rPr>
        <mc:AlternateContent>
          <mc:Choice Requires="wps">
            <w:drawing>
              <wp:anchor distT="0" distB="0" distL="114300" distR="114300" simplePos="0" relativeHeight="251692032" behindDoc="0" locked="0" layoutInCell="1" allowOverlap="1" wp14:anchorId="19A63D8B" wp14:editId="1993B1B9">
                <wp:simplePos x="0" y="0"/>
                <wp:positionH relativeFrom="column">
                  <wp:posOffset>2760980</wp:posOffset>
                </wp:positionH>
                <wp:positionV relativeFrom="paragraph">
                  <wp:posOffset>29845</wp:posOffset>
                </wp:positionV>
                <wp:extent cx="189865" cy="116840"/>
                <wp:effectExtent l="0" t="0" r="19685" b="16510"/>
                <wp:wrapNone/>
                <wp:docPr id="221" name="Прямоугольник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BD97A" id="Прямоугольник 221" o:spid="_x0000_s1026" style="position:absolute;margin-left:217.4pt;margin-top:2.35pt;width:14.95pt;height:9.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"/>
            </w:pict>
          </mc:Fallback>
        </mc:AlternateContent>
      </w:r>
      <w:r w:rsidRPr="0016343E">
        <w:rPr>
          <w:rFonts w:ascii="Times New Roman" w:hAnsi="Times New Roman" w:cs="Times New Roman"/>
          <w:noProof/>
          <w:sz w:val="28"/>
          <w:szCs w:val="28"/>
          <w:lang w:val="ru-RU" w:eastAsia="ru-RU"/>
        </w:rPr>
        <mc:AlternateContent>
          <mc:Choice Requires="wps">
            <w:drawing>
              <wp:anchor distT="0" distB="0" distL="114300" distR="114300" simplePos="0" relativeHeight="251691008" behindDoc="0" locked="0" layoutInCell="1" allowOverlap="1" wp14:anchorId="5215D0D6" wp14:editId="29F97849">
                <wp:simplePos x="0" y="0"/>
                <wp:positionH relativeFrom="column">
                  <wp:posOffset>364490</wp:posOffset>
                </wp:positionH>
                <wp:positionV relativeFrom="paragraph">
                  <wp:posOffset>29845</wp:posOffset>
                </wp:positionV>
                <wp:extent cx="189865" cy="116840"/>
                <wp:effectExtent l="0" t="0" r="19685" b="16510"/>
                <wp:wrapNone/>
                <wp:docPr id="1061" name="Прямоугольник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DA431" id="Прямоугольник 1061" o:spid="_x0000_s1026" style="position:absolute;margin-left:28.7pt;margin-top:2.35pt;width:14.95pt;height: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"/>
            </w:pict>
          </mc:Fallback>
        </mc:AlternateContent>
      </w:r>
      <w:r w:rsidRPr="0016343E">
        <w:rPr>
          <w:rFonts w:ascii="Times New Roman" w:hAnsi="Times New Roman" w:cs="Times New Roman"/>
          <w:sz w:val="28"/>
          <w:szCs w:val="28"/>
        </w:rPr>
        <w:t>High school graduate</w:t>
      </w:r>
      <w:r w:rsidRPr="0016343E">
        <w:rPr>
          <w:rFonts w:ascii="Times New Roman" w:hAnsi="Times New Roman" w:cs="Times New Roman"/>
          <w:sz w:val="28"/>
          <w:szCs w:val="28"/>
        </w:rPr>
        <w:tab/>
        <w:t xml:space="preserve">     College graduate</w:t>
      </w:r>
      <w:r w:rsidRPr="0016343E">
        <w:rPr>
          <w:rFonts w:ascii="Times New Roman" w:hAnsi="Times New Roman" w:cs="Times New Roman"/>
          <w:sz w:val="28"/>
          <w:szCs w:val="28"/>
        </w:rPr>
        <w:tab/>
      </w:r>
    </w:p>
    <w:p w:rsidR="00A53ADC" w:rsidRPr="0016343E" w:rsidRDefault="00A53ADC" w:rsidP="002007C4">
      <w:pPr>
        <w:wordWrap/>
        <w:spacing w:after="0" w:line="240" w:lineRule="auto"/>
        <w:ind w:firstLine="273"/>
        <w:rPr>
          <w:rFonts w:ascii="Times New Roman" w:hAnsi="Times New Roman" w:cs="Times New Roman"/>
          <w:sz w:val="28"/>
          <w:szCs w:val="28"/>
        </w:rPr>
      </w:pPr>
    </w:p>
    <w:p w:rsidR="00A53ADC" w:rsidRPr="0016343E" w:rsidRDefault="00A53ADC" w:rsidP="002007C4">
      <w:pPr>
        <w:wordWrap/>
        <w:spacing w:after="0" w:line="240" w:lineRule="auto"/>
        <w:ind w:firstLineChars="350" w:firstLine="980"/>
        <w:rPr>
          <w:rFonts w:ascii="Times New Roman" w:hAnsi="Times New Roman" w:cs="Times New Roman"/>
          <w:noProof/>
          <w:sz w:val="28"/>
          <w:szCs w:val="28"/>
        </w:rPr>
      </w:pPr>
      <w:r w:rsidRPr="0016343E">
        <w:rPr>
          <w:rFonts w:ascii="Times New Roman" w:hAnsi="Times New Roman" w:cs="Times New Roman"/>
          <w:noProof/>
          <w:sz w:val="28"/>
          <w:szCs w:val="28"/>
          <w:lang w:val="ru-RU" w:eastAsia="ru-RU"/>
        </w:rPr>
        <mc:AlternateContent>
          <mc:Choice Requires="wps">
            <w:drawing>
              <wp:anchor distT="0" distB="0" distL="114300" distR="114300" simplePos="0" relativeHeight="251695104" behindDoc="0" locked="0" layoutInCell="1" allowOverlap="1" wp14:anchorId="62885A7D" wp14:editId="240462AD">
                <wp:simplePos x="0" y="0"/>
                <wp:positionH relativeFrom="column">
                  <wp:posOffset>2760980</wp:posOffset>
                </wp:positionH>
                <wp:positionV relativeFrom="paragraph">
                  <wp:posOffset>29845</wp:posOffset>
                </wp:positionV>
                <wp:extent cx="189865" cy="116840"/>
                <wp:effectExtent l="0" t="0" r="19685" b="16510"/>
                <wp:wrapNone/>
                <wp:docPr id="1062" name="Прямоугольник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1CA42" id="Прямоугольник 1062" o:spid="_x0000_s1026" style="position:absolute;margin-left:217.4pt;margin-top:2.35pt;width:14.95pt;height:9.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"/>
            </w:pict>
          </mc:Fallback>
        </mc:AlternateContent>
      </w:r>
      <w:r w:rsidRPr="0016343E">
        <w:rPr>
          <w:rFonts w:ascii="Times New Roman" w:hAnsi="Times New Roman" w:cs="Times New Roman"/>
          <w:noProof/>
          <w:sz w:val="28"/>
          <w:szCs w:val="28"/>
          <w:lang w:val="ru-RU" w:eastAsia="ru-RU"/>
        </w:rPr>
        <mc:AlternateContent>
          <mc:Choice Requires="wps">
            <w:drawing>
              <wp:anchor distT="0" distB="0" distL="114300" distR="114300" simplePos="0" relativeHeight="251693056" behindDoc="0" locked="0" layoutInCell="1" allowOverlap="1" wp14:anchorId="574A4496" wp14:editId="5736221B">
                <wp:simplePos x="0" y="0"/>
                <wp:positionH relativeFrom="column">
                  <wp:posOffset>355600</wp:posOffset>
                </wp:positionH>
                <wp:positionV relativeFrom="paragraph">
                  <wp:posOffset>15240</wp:posOffset>
                </wp:positionV>
                <wp:extent cx="189865" cy="116840"/>
                <wp:effectExtent l="0" t="0" r="19685" b="16510"/>
                <wp:wrapNone/>
                <wp:docPr id="1063" name="Прямоугольник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B9091" id="Прямоугольник 1063" o:spid="_x0000_s1026" style="position:absolute;margin-left:28pt;margin-top:1.2pt;width:14.95pt;height: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"/>
            </w:pict>
          </mc:Fallback>
        </mc:AlternateContent>
      </w:r>
      <w:r w:rsidRPr="0016343E">
        <w:rPr>
          <w:rFonts w:ascii="Times New Roman" w:hAnsi="Times New Roman" w:cs="Times New Roman"/>
          <w:sz w:val="28"/>
          <w:szCs w:val="28"/>
        </w:rPr>
        <w:t>Bachelor degree</w:t>
      </w:r>
      <w:r w:rsidRPr="0016343E">
        <w:rPr>
          <w:rFonts w:ascii="Times New Roman" w:hAnsi="Times New Roman" w:cs="Times New Roman"/>
          <w:sz w:val="28"/>
          <w:szCs w:val="28"/>
        </w:rPr>
        <w:tab/>
      </w:r>
      <w:r w:rsidRPr="0016343E">
        <w:rPr>
          <w:rFonts w:ascii="Times New Roman" w:hAnsi="Times New Roman" w:cs="Times New Roman"/>
          <w:sz w:val="28"/>
          <w:szCs w:val="28"/>
        </w:rPr>
        <w:tab/>
        <w:t xml:space="preserve">     Master’s degree</w:t>
      </w:r>
    </w:p>
    <w:p w:rsidR="00A53ADC" w:rsidRPr="0016343E" w:rsidRDefault="00A53ADC" w:rsidP="002007C4">
      <w:pPr>
        <w:wordWrap/>
        <w:spacing w:after="0" w:line="240" w:lineRule="auto"/>
        <w:ind w:firstLine="800"/>
        <w:rPr>
          <w:rFonts w:ascii="Times New Roman" w:hAnsi="Times New Roman" w:cs="Times New Roman"/>
          <w:sz w:val="28"/>
          <w:szCs w:val="28"/>
        </w:rPr>
      </w:pPr>
    </w:p>
    <w:p w:rsidR="00A53ADC" w:rsidRPr="0016343E" w:rsidRDefault="00A53ADC" w:rsidP="002007C4">
      <w:pPr>
        <w:wordWrap/>
        <w:spacing w:after="0" w:line="240" w:lineRule="auto"/>
        <w:ind w:firstLineChars="350" w:firstLine="980"/>
        <w:rPr>
          <w:rFonts w:ascii="Times New Roman" w:hAnsi="Times New Roman" w:cs="Times New Roman"/>
          <w:sz w:val="28"/>
          <w:szCs w:val="28"/>
        </w:rPr>
      </w:pPr>
      <w:r w:rsidRPr="0016343E">
        <w:rPr>
          <w:rFonts w:ascii="Times New Roman" w:hAnsi="Times New Roman" w:cs="Times New Roman"/>
          <w:noProof/>
          <w:sz w:val="28"/>
          <w:szCs w:val="28"/>
          <w:lang w:val="ru-RU" w:eastAsia="ru-RU"/>
        </w:rPr>
        <mc:AlternateContent>
          <mc:Choice Requires="wps">
            <w:drawing>
              <wp:anchor distT="0" distB="0" distL="114300" distR="114300" simplePos="0" relativeHeight="251696128" behindDoc="0" locked="0" layoutInCell="1" allowOverlap="1" wp14:anchorId="52C74A10" wp14:editId="42712300">
                <wp:simplePos x="0" y="0"/>
                <wp:positionH relativeFrom="column">
                  <wp:posOffset>2771444</wp:posOffset>
                </wp:positionH>
                <wp:positionV relativeFrom="paragraph">
                  <wp:posOffset>38100</wp:posOffset>
                </wp:positionV>
                <wp:extent cx="189865" cy="116840"/>
                <wp:effectExtent l="0" t="0" r="19685" b="16510"/>
                <wp:wrapNone/>
                <wp:docPr id="1064" name="Прямоугольник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99DFD" id="Прямоугольник 1064" o:spid="_x0000_s1026" style="position:absolute;margin-left:218.2pt;margin-top:3pt;width:14.95pt;height:9.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"/>
            </w:pict>
          </mc:Fallback>
        </mc:AlternateContent>
      </w:r>
      <w:r w:rsidRPr="0016343E">
        <w:rPr>
          <w:rFonts w:ascii="Times New Roman" w:hAnsi="Times New Roman" w:cs="Times New Roman"/>
          <w:noProof/>
          <w:sz w:val="28"/>
          <w:szCs w:val="28"/>
          <w:lang w:val="ru-RU" w:eastAsia="ru-RU"/>
        </w:rPr>
        <mc:AlternateContent>
          <mc:Choice Requires="wps">
            <w:drawing>
              <wp:anchor distT="0" distB="0" distL="114300" distR="114300" simplePos="0" relativeHeight="251694080" behindDoc="0" locked="0" layoutInCell="1" allowOverlap="1" wp14:anchorId="09589304" wp14:editId="260CB607">
                <wp:simplePos x="0" y="0"/>
                <wp:positionH relativeFrom="column">
                  <wp:posOffset>355600</wp:posOffset>
                </wp:positionH>
                <wp:positionV relativeFrom="paragraph">
                  <wp:posOffset>38100</wp:posOffset>
                </wp:positionV>
                <wp:extent cx="189865" cy="116840"/>
                <wp:effectExtent l="0" t="0" r="19685" b="16510"/>
                <wp:wrapNone/>
                <wp:docPr id="1065" name="Прямоугольник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CEDEE" id="Прямоугольник 1065" o:spid="_x0000_s1026" style="position:absolute;margin-left:28pt;margin-top:3pt;width:14.95pt;height:9.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"/>
            </w:pict>
          </mc:Fallback>
        </mc:AlternateContent>
      </w:r>
      <w:r w:rsidRPr="0016343E">
        <w:rPr>
          <w:rFonts w:ascii="Times New Roman" w:hAnsi="Times New Roman" w:cs="Times New Roman"/>
          <w:sz w:val="28"/>
          <w:szCs w:val="28"/>
        </w:rPr>
        <w:t>Doctorate (PhD) degree</w:t>
      </w:r>
      <w:r w:rsidRPr="0016343E">
        <w:rPr>
          <w:rFonts w:ascii="Times New Roman" w:hAnsi="Times New Roman" w:cs="Times New Roman"/>
          <w:sz w:val="28"/>
          <w:szCs w:val="28"/>
        </w:rPr>
        <w:tab/>
        <w:t xml:space="preserve">     Other ___________ </w:t>
      </w:r>
      <w:r w:rsidRPr="0016343E">
        <w:rPr>
          <w:rFonts w:ascii="Times New Roman" w:hAnsi="Times New Roman" w:cs="Times New Roman"/>
          <w:i/>
          <w:sz w:val="28"/>
          <w:szCs w:val="28"/>
        </w:rPr>
        <w:t>(please, specify)</w:t>
      </w:r>
    </w:p>
    <w:p w:rsidR="00A53ADC" w:rsidRPr="0016343E" w:rsidRDefault="00A53ADC" w:rsidP="002007C4">
      <w:pPr>
        <w:wordWrap/>
        <w:spacing w:after="0" w:line="240" w:lineRule="auto"/>
        <w:ind w:firstLine="540"/>
        <w:rPr>
          <w:rFonts w:ascii="Times New Roman" w:hAnsi="Times New Roman" w:cs="Times New Roman"/>
          <w:sz w:val="28"/>
          <w:szCs w:val="28"/>
        </w:rPr>
      </w:pP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4. What is your work experience as a civil servant?</w:t>
      </w:r>
    </w:p>
    <w:p w:rsidR="00A53ADC" w:rsidRPr="0016343E" w:rsidRDefault="00A53ADC" w:rsidP="002007C4">
      <w:pPr>
        <w:wordWrap/>
        <w:spacing w:after="0" w:line="240" w:lineRule="auto"/>
        <w:rPr>
          <w:rFonts w:ascii="Times New Roman" w:hAnsi="Times New Roman" w:cs="Times New Roman"/>
          <w:sz w:val="28"/>
          <w:szCs w:val="28"/>
        </w:rPr>
      </w:pPr>
    </w:p>
    <w:p w:rsidR="00A53ADC" w:rsidRPr="0016343E" w:rsidRDefault="00A53ADC" w:rsidP="002007C4">
      <w:pPr>
        <w:tabs>
          <w:tab w:val="left" w:pos="900"/>
        </w:tabs>
        <w:wordWrap/>
        <w:spacing w:after="0" w:line="240" w:lineRule="auto"/>
        <w:rPr>
          <w:rFonts w:ascii="Times New Roman" w:hAnsi="Times New Roman" w:cs="Times New Roman"/>
          <w:sz w:val="28"/>
          <w:szCs w:val="28"/>
        </w:rPr>
      </w:pPr>
      <w:r w:rsidRPr="0016343E">
        <w:rPr>
          <w:rFonts w:ascii="Times New Roman" w:hAnsi="Times New Roman" w:cs="Times New Roman"/>
          <w:noProof/>
          <w:sz w:val="28"/>
          <w:szCs w:val="28"/>
          <w:lang w:val="ru-RU" w:eastAsia="ru-RU"/>
        </w:rPr>
        <mc:AlternateContent>
          <mc:Choice Requires="wps">
            <w:drawing>
              <wp:anchor distT="0" distB="0" distL="114300" distR="114300" simplePos="0" relativeHeight="251699200" behindDoc="0" locked="0" layoutInCell="1" allowOverlap="1" wp14:anchorId="50AFFF83" wp14:editId="0AEA1DAF">
                <wp:simplePos x="0" y="0"/>
                <wp:positionH relativeFrom="column">
                  <wp:posOffset>3164576</wp:posOffset>
                </wp:positionH>
                <wp:positionV relativeFrom="paragraph">
                  <wp:posOffset>20955</wp:posOffset>
                </wp:positionV>
                <wp:extent cx="189865" cy="116840"/>
                <wp:effectExtent l="0" t="0" r="19685" b="16510"/>
                <wp:wrapNone/>
                <wp:docPr id="1066" name="Прямоугольник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7524C" id="Прямоугольник 1066" o:spid="_x0000_s1026" style="position:absolute;margin-left:249.2pt;margin-top:1.65pt;width:14.95pt;height:9.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"/>
            </w:pict>
          </mc:Fallback>
        </mc:AlternateContent>
      </w:r>
      <w:r w:rsidRPr="0016343E">
        <w:rPr>
          <w:rFonts w:ascii="Times New Roman" w:hAnsi="Times New Roman" w:cs="Times New Roman"/>
          <w:noProof/>
          <w:sz w:val="28"/>
          <w:szCs w:val="28"/>
          <w:lang w:val="ru-RU" w:eastAsia="ru-RU"/>
        </w:rPr>
        <mc:AlternateContent>
          <mc:Choice Requires="wps">
            <w:drawing>
              <wp:anchor distT="0" distB="0" distL="114300" distR="114300" simplePos="0" relativeHeight="251697152" behindDoc="0" locked="0" layoutInCell="1" allowOverlap="1" wp14:anchorId="528174ED" wp14:editId="4B6F8456">
                <wp:simplePos x="0" y="0"/>
                <wp:positionH relativeFrom="column">
                  <wp:posOffset>355600</wp:posOffset>
                </wp:positionH>
                <wp:positionV relativeFrom="paragraph">
                  <wp:posOffset>20955</wp:posOffset>
                </wp:positionV>
                <wp:extent cx="189865" cy="116840"/>
                <wp:effectExtent l="0" t="0" r="19685" b="16510"/>
                <wp:wrapNone/>
                <wp:docPr id="1067" name="Прямоугольник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12558" id="Прямоугольник 1067" o:spid="_x0000_s1026" style="position:absolute;margin-left:28pt;margin-top:1.65pt;width:14.95pt;height:9.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"/>
            </w:pict>
          </mc:Fallback>
        </mc:AlternateContent>
      </w:r>
      <w:r w:rsidRPr="0016343E">
        <w:rPr>
          <w:rFonts w:ascii="Times New Roman" w:hAnsi="Times New Roman" w:cs="Times New Roman"/>
          <w:noProof/>
          <w:sz w:val="28"/>
          <w:szCs w:val="28"/>
          <w:lang w:val="ru-RU" w:eastAsia="ru-RU"/>
        </w:rPr>
        <mc:AlternateContent>
          <mc:Choice Requires="wps">
            <w:drawing>
              <wp:anchor distT="0" distB="0" distL="114300" distR="114300" simplePos="0" relativeHeight="251698176" behindDoc="0" locked="0" layoutInCell="1" allowOverlap="1" wp14:anchorId="1034A1B9" wp14:editId="4E2CFED0">
                <wp:simplePos x="0" y="0"/>
                <wp:positionH relativeFrom="column">
                  <wp:posOffset>1882775</wp:posOffset>
                </wp:positionH>
                <wp:positionV relativeFrom="paragraph">
                  <wp:posOffset>20955</wp:posOffset>
                </wp:positionV>
                <wp:extent cx="189865" cy="116840"/>
                <wp:effectExtent l="0" t="0" r="19685" b="16510"/>
                <wp:wrapNone/>
                <wp:docPr id="1068" name="Прямоугольник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F483F" id="Прямоугольник 1068" o:spid="_x0000_s1026" style="position:absolute;margin-left:148.25pt;margin-top:1.65pt;width:14.95pt;height:9.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"/>
            </w:pict>
          </mc:Fallback>
        </mc:AlternateContent>
      </w:r>
      <w:r w:rsidRPr="0016343E">
        <w:rPr>
          <w:rFonts w:ascii="Times New Roman" w:hAnsi="Times New Roman" w:cs="Times New Roman"/>
          <w:sz w:val="28"/>
          <w:szCs w:val="28"/>
        </w:rPr>
        <w:tab/>
        <w:t>Less than 3 years    3-5 years       5-10 years</w:t>
      </w:r>
      <w:r w:rsidRPr="0016343E">
        <w:rPr>
          <w:rFonts w:ascii="Times New Roman" w:hAnsi="Times New Roman" w:cs="Times New Roman"/>
          <w:sz w:val="28"/>
          <w:szCs w:val="28"/>
        </w:rPr>
        <w:tab/>
        <w:t xml:space="preserve">   </w:t>
      </w:r>
    </w:p>
    <w:p w:rsidR="00A53ADC" w:rsidRPr="0016343E" w:rsidRDefault="00A53ADC" w:rsidP="002007C4">
      <w:pPr>
        <w:tabs>
          <w:tab w:val="left" w:pos="900"/>
        </w:tabs>
        <w:wordWrap/>
        <w:spacing w:after="0" w:line="240" w:lineRule="auto"/>
        <w:rPr>
          <w:rFonts w:ascii="Times New Roman" w:hAnsi="Times New Roman" w:cs="Times New Roman"/>
          <w:sz w:val="28"/>
          <w:szCs w:val="28"/>
        </w:rPr>
      </w:pPr>
    </w:p>
    <w:p w:rsidR="00A53ADC" w:rsidRPr="0016343E" w:rsidRDefault="00A53ADC" w:rsidP="002007C4">
      <w:pPr>
        <w:tabs>
          <w:tab w:val="left" w:pos="895"/>
        </w:tabs>
        <w:wordWrap/>
        <w:spacing w:after="0" w:line="240" w:lineRule="auto"/>
        <w:rPr>
          <w:rFonts w:ascii="Times New Roman" w:hAnsi="Times New Roman" w:cs="Times New Roman"/>
          <w:sz w:val="28"/>
          <w:szCs w:val="28"/>
        </w:rPr>
      </w:pPr>
      <w:r w:rsidRPr="0016343E">
        <w:rPr>
          <w:rFonts w:ascii="Times New Roman" w:hAnsi="Times New Roman" w:cs="Times New Roman"/>
          <w:noProof/>
          <w:sz w:val="28"/>
          <w:szCs w:val="28"/>
          <w:lang w:val="ru-RU" w:eastAsia="ru-RU"/>
        </w:rPr>
        <mc:AlternateContent>
          <mc:Choice Requires="wps">
            <w:drawing>
              <wp:anchor distT="0" distB="0" distL="114300" distR="114300" simplePos="0" relativeHeight="251702272" behindDoc="0" locked="0" layoutInCell="1" allowOverlap="1" wp14:anchorId="2F384BC7" wp14:editId="1DBFDF72">
                <wp:simplePos x="0" y="0"/>
                <wp:positionH relativeFrom="column">
                  <wp:posOffset>3183559</wp:posOffset>
                </wp:positionH>
                <wp:positionV relativeFrom="paragraph">
                  <wp:posOffset>19685</wp:posOffset>
                </wp:positionV>
                <wp:extent cx="189865" cy="116840"/>
                <wp:effectExtent l="0" t="0" r="19685" b="16510"/>
                <wp:wrapNone/>
                <wp:docPr id="1069" name="Прямоугольник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E8777" id="Прямоугольник 1069" o:spid="_x0000_s1026" style="position:absolute;margin-left:250.65pt;margin-top:1.55pt;width:14.95pt;height:9.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"/>
            </w:pict>
          </mc:Fallback>
        </mc:AlternateContent>
      </w:r>
      <w:r w:rsidRPr="0016343E">
        <w:rPr>
          <w:rFonts w:ascii="Times New Roman" w:hAnsi="Times New Roman" w:cs="Times New Roman"/>
          <w:noProof/>
          <w:sz w:val="28"/>
          <w:szCs w:val="28"/>
          <w:lang w:val="ru-RU" w:eastAsia="ru-RU"/>
        </w:rPr>
        <mc:AlternateContent>
          <mc:Choice Requires="wps">
            <w:drawing>
              <wp:anchor distT="0" distB="0" distL="114300" distR="114300" simplePos="0" relativeHeight="251701248" behindDoc="0" locked="0" layoutInCell="1" allowOverlap="1" wp14:anchorId="64EBDD32" wp14:editId="4791BDA0">
                <wp:simplePos x="0" y="0"/>
                <wp:positionH relativeFrom="column">
                  <wp:posOffset>1882404</wp:posOffset>
                </wp:positionH>
                <wp:positionV relativeFrom="paragraph">
                  <wp:posOffset>18415</wp:posOffset>
                </wp:positionV>
                <wp:extent cx="189865" cy="116840"/>
                <wp:effectExtent l="0" t="0" r="19685" b="16510"/>
                <wp:wrapNone/>
                <wp:docPr id="1070" name="Прямоугольник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CA516" id="Прямоугольник 1070" o:spid="_x0000_s1026" style="position:absolute;margin-left:148.2pt;margin-top:1.45pt;width:14.95pt;height:9.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"/>
            </w:pict>
          </mc:Fallback>
        </mc:AlternateContent>
      </w:r>
      <w:r w:rsidRPr="0016343E">
        <w:rPr>
          <w:rFonts w:ascii="Times New Roman" w:hAnsi="Times New Roman" w:cs="Times New Roman"/>
          <w:noProof/>
          <w:sz w:val="28"/>
          <w:szCs w:val="28"/>
          <w:lang w:val="ru-RU" w:eastAsia="ru-RU"/>
        </w:rPr>
        <mc:AlternateContent>
          <mc:Choice Requires="wps">
            <w:drawing>
              <wp:anchor distT="0" distB="0" distL="114300" distR="114300" simplePos="0" relativeHeight="251700224" behindDoc="0" locked="0" layoutInCell="1" allowOverlap="1" wp14:anchorId="3D2483A2" wp14:editId="3CDAB5E5">
                <wp:simplePos x="0" y="0"/>
                <wp:positionH relativeFrom="column">
                  <wp:posOffset>355600</wp:posOffset>
                </wp:positionH>
                <wp:positionV relativeFrom="paragraph">
                  <wp:posOffset>18415</wp:posOffset>
                </wp:positionV>
                <wp:extent cx="189865" cy="116840"/>
                <wp:effectExtent l="0" t="0" r="19685" b="16510"/>
                <wp:wrapNone/>
                <wp:docPr id="1071" name="Прямоугольник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C19EA" id="Прямоугольник 1071" o:spid="_x0000_s1026" style="position:absolute;margin-left:28pt;margin-top:1.45pt;width:14.95pt;height:9.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"/>
            </w:pict>
          </mc:Fallback>
        </mc:AlternateContent>
      </w:r>
      <w:r w:rsidRPr="0016343E">
        <w:rPr>
          <w:rFonts w:ascii="Times New Roman" w:hAnsi="Times New Roman" w:cs="Times New Roman"/>
          <w:sz w:val="28"/>
          <w:szCs w:val="28"/>
        </w:rPr>
        <w:tab/>
        <w:t xml:space="preserve">10-15 years </w:t>
      </w:r>
      <w:r w:rsidRPr="0016343E">
        <w:rPr>
          <w:rFonts w:ascii="Times New Roman" w:hAnsi="Times New Roman" w:cs="Times New Roman"/>
          <w:sz w:val="28"/>
          <w:szCs w:val="28"/>
        </w:rPr>
        <w:tab/>
        <w:t xml:space="preserve">       15-20 years     More than 20 years </w:t>
      </w:r>
    </w:p>
    <w:p w:rsidR="00A53ADC" w:rsidRPr="0016343E" w:rsidRDefault="00A53ADC" w:rsidP="002007C4">
      <w:pPr>
        <w:wordWrap/>
        <w:spacing w:after="0" w:line="240" w:lineRule="auto"/>
        <w:rPr>
          <w:rFonts w:ascii="Times New Roman" w:hAnsi="Times New Roman" w:cs="Times New Roman"/>
          <w:bCs/>
          <w:sz w:val="28"/>
          <w:szCs w:val="28"/>
        </w:rPr>
      </w:pP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5. What is your occupied position?</w:t>
      </w:r>
    </w:p>
    <w:p w:rsidR="00A53ADC" w:rsidRPr="0016343E" w:rsidRDefault="00A53ADC" w:rsidP="002007C4">
      <w:pPr>
        <w:wordWrap/>
        <w:spacing w:after="0" w:line="240" w:lineRule="auto"/>
        <w:rPr>
          <w:rFonts w:ascii="Times New Roman" w:hAnsi="Times New Roman" w:cs="Times New Roman"/>
          <w:bCs/>
          <w:sz w:val="28"/>
          <w:szCs w:val="28"/>
        </w:rPr>
      </w:pPr>
    </w:p>
    <w:p w:rsidR="00A53ADC" w:rsidRPr="0016343E" w:rsidRDefault="00A53ADC" w:rsidP="002007C4">
      <w:pPr>
        <w:tabs>
          <w:tab w:val="left" w:pos="1030"/>
        </w:tabs>
        <w:wordWrap/>
        <w:spacing w:after="0" w:line="240" w:lineRule="auto"/>
        <w:rPr>
          <w:rFonts w:ascii="Times New Roman" w:hAnsi="Times New Roman" w:cs="Times New Roman"/>
          <w:sz w:val="28"/>
          <w:szCs w:val="28"/>
        </w:rPr>
      </w:pPr>
      <w:r w:rsidRPr="0016343E">
        <w:rPr>
          <w:rFonts w:ascii="Times New Roman" w:hAnsi="Times New Roman" w:cs="Times New Roman"/>
          <w:noProof/>
          <w:sz w:val="28"/>
          <w:szCs w:val="28"/>
          <w:lang w:val="ru-RU" w:eastAsia="ru-RU"/>
        </w:rPr>
        <mc:AlternateContent>
          <mc:Choice Requires="wps">
            <w:drawing>
              <wp:anchor distT="0" distB="0" distL="114300" distR="114300" simplePos="0" relativeHeight="251703296" behindDoc="0" locked="0" layoutInCell="1" allowOverlap="1" wp14:anchorId="2D80D614" wp14:editId="42A18679">
                <wp:simplePos x="0" y="0"/>
                <wp:positionH relativeFrom="column">
                  <wp:posOffset>355600</wp:posOffset>
                </wp:positionH>
                <wp:positionV relativeFrom="paragraph">
                  <wp:posOffset>29210</wp:posOffset>
                </wp:positionV>
                <wp:extent cx="189865" cy="116840"/>
                <wp:effectExtent l="0" t="0" r="19685" b="16510"/>
                <wp:wrapNone/>
                <wp:docPr id="1072" name="Прямоугольник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1EA89" id="Прямоугольник 1072" o:spid="_x0000_s1026" style="position:absolute;margin-left:28pt;margin-top:2.3pt;width:14.95pt;height:9.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"/>
            </w:pict>
          </mc:Fallback>
        </mc:AlternateContent>
      </w:r>
      <w:r w:rsidRPr="0016343E">
        <w:rPr>
          <w:rFonts w:ascii="Times New Roman" w:hAnsi="Times New Roman" w:cs="Times New Roman"/>
          <w:noProof/>
          <w:sz w:val="28"/>
          <w:szCs w:val="28"/>
          <w:lang w:val="ru-RU" w:eastAsia="ru-RU"/>
        </w:rPr>
        <mc:AlternateContent>
          <mc:Choice Requires="wps">
            <w:drawing>
              <wp:anchor distT="0" distB="0" distL="114300" distR="114300" simplePos="0" relativeHeight="251704320" behindDoc="0" locked="0" layoutInCell="1" allowOverlap="1" wp14:anchorId="49B09531" wp14:editId="16584C59">
                <wp:simplePos x="0" y="0"/>
                <wp:positionH relativeFrom="column">
                  <wp:posOffset>2950845</wp:posOffset>
                </wp:positionH>
                <wp:positionV relativeFrom="paragraph">
                  <wp:posOffset>29210</wp:posOffset>
                </wp:positionV>
                <wp:extent cx="189865" cy="116840"/>
                <wp:effectExtent l="0" t="0" r="19685" b="16510"/>
                <wp:wrapNone/>
                <wp:docPr id="1074" name="Прямоугольник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A576D" id="Прямоугольник 1074" o:spid="_x0000_s1026" style="position:absolute;margin-left:232.35pt;margin-top:2.3pt;width:14.95pt;height:9.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"/>
            </w:pict>
          </mc:Fallback>
        </mc:AlternateContent>
      </w:r>
      <w:r w:rsidRPr="0016343E">
        <w:rPr>
          <w:rFonts w:ascii="Times New Roman" w:hAnsi="Times New Roman" w:cs="Times New Roman"/>
          <w:sz w:val="28"/>
          <w:szCs w:val="28"/>
        </w:rPr>
        <w:tab/>
        <w:t>Executive level</w:t>
      </w:r>
      <w:r w:rsidRPr="0016343E">
        <w:rPr>
          <w:rFonts w:ascii="Times New Roman" w:hAnsi="Times New Roman" w:cs="Times New Roman"/>
          <w:sz w:val="28"/>
          <w:szCs w:val="28"/>
        </w:rPr>
        <w:tab/>
        <w:t xml:space="preserve">              Managerial level</w:t>
      </w:r>
    </w:p>
    <w:p w:rsidR="00A53ADC" w:rsidRPr="0016343E" w:rsidRDefault="00A53ADC" w:rsidP="002007C4">
      <w:pPr>
        <w:wordWrap/>
        <w:spacing w:after="0" w:line="240" w:lineRule="auto"/>
        <w:rPr>
          <w:rFonts w:ascii="Times New Roman" w:hAnsi="Times New Roman" w:cs="Times New Roman"/>
          <w:bCs/>
          <w:sz w:val="28"/>
          <w:szCs w:val="28"/>
        </w:rPr>
      </w:pP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 xml:space="preserve">6. What is your work experience on </w:t>
      </w:r>
      <w:r w:rsidRPr="0016343E">
        <w:rPr>
          <w:rFonts w:ascii="Times New Roman" w:hAnsi="Times New Roman" w:cs="Times New Roman"/>
          <w:sz w:val="28"/>
          <w:szCs w:val="28"/>
          <w:u w:val="single"/>
        </w:rPr>
        <w:t>category</w:t>
      </w:r>
      <w:r w:rsidRPr="0016343E">
        <w:rPr>
          <w:rFonts w:ascii="Times New Roman" w:hAnsi="Times New Roman" w:cs="Times New Roman"/>
          <w:sz w:val="28"/>
          <w:szCs w:val="28"/>
        </w:rPr>
        <w:t xml:space="preserve"> of occupied position (for example, С-О-3)?</w:t>
      </w:r>
    </w:p>
    <w:p w:rsidR="00A53ADC" w:rsidRPr="0016343E" w:rsidRDefault="00A53ADC" w:rsidP="002007C4">
      <w:pPr>
        <w:wordWrap/>
        <w:spacing w:after="0" w:line="240" w:lineRule="auto"/>
        <w:rPr>
          <w:rFonts w:ascii="Times New Roman" w:hAnsi="Times New Roman" w:cs="Times New Roman"/>
          <w:sz w:val="28"/>
          <w:szCs w:val="28"/>
        </w:rPr>
      </w:pPr>
    </w:p>
    <w:p w:rsidR="00A53ADC" w:rsidRPr="0016343E" w:rsidRDefault="00A53ADC" w:rsidP="002007C4">
      <w:pPr>
        <w:tabs>
          <w:tab w:val="left" w:pos="1040"/>
        </w:tabs>
        <w:wordWrap/>
        <w:spacing w:after="0" w:line="240" w:lineRule="auto"/>
        <w:rPr>
          <w:rFonts w:ascii="Times New Roman" w:hAnsi="Times New Roman" w:cs="Times New Roman"/>
          <w:sz w:val="28"/>
          <w:szCs w:val="28"/>
        </w:rPr>
      </w:pPr>
      <w:r w:rsidRPr="0016343E">
        <w:rPr>
          <w:rFonts w:ascii="Times New Roman" w:hAnsi="Times New Roman" w:cs="Times New Roman"/>
          <w:noProof/>
          <w:sz w:val="28"/>
          <w:szCs w:val="28"/>
          <w:lang w:val="ru-RU" w:eastAsia="ru-RU"/>
        </w:rPr>
        <mc:AlternateContent>
          <mc:Choice Requires="wps">
            <w:drawing>
              <wp:anchor distT="0" distB="0" distL="114300" distR="114300" simplePos="0" relativeHeight="251706368" behindDoc="0" locked="0" layoutInCell="1" allowOverlap="1" wp14:anchorId="5475BA1D" wp14:editId="4371C4D3">
                <wp:simplePos x="0" y="0"/>
                <wp:positionH relativeFrom="column">
                  <wp:posOffset>1944066</wp:posOffset>
                </wp:positionH>
                <wp:positionV relativeFrom="paragraph">
                  <wp:posOffset>20955</wp:posOffset>
                </wp:positionV>
                <wp:extent cx="189865" cy="116840"/>
                <wp:effectExtent l="0" t="0" r="19685" b="16510"/>
                <wp:wrapNone/>
                <wp:docPr id="229" name="Прямоугольник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07538" id="Прямоугольник 229" o:spid="_x0000_s1026" style="position:absolute;margin-left:153.1pt;margin-top:1.65pt;width:14.95pt;height: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"/>
            </w:pict>
          </mc:Fallback>
        </mc:AlternateContent>
      </w:r>
      <w:r w:rsidRPr="0016343E">
        <w:rPr>
          <w:rFonts w:ascii="Times New Roman" w:hAnsi="Times New Roman" w:cs="Times New Roman"/>
          <w:noProof/>
          <w:sz w:val="28"/>
          <w:szCs w:val="28"/>
          <w:lang w:val="ru-RU" w:eastAsia="ru-RU"/>
        </w:rPr>
        <mc:AlternateContent>
          <mc:Choice Requires="wps">
            <w:drawing>
              <wp:anchor distT="0" distB="0" distL="114300" distR="114300" simplePos="0" relativeHeight="251711488" behindDoc="0" locked="0" layoutInCell="1" allowOverlap="1" wp14:anchorId="7E98A7C4" wp14:editId="41691798">
                <wp:simplePos x="0" y="0"/>
                <wp:positionH relativeFrom="column">
                  <wp:posOffset>4869815</wp:posOffset>
                </wp:positionH>
                <wp:positionV relativeFrom="paragraph">
                  <wp:posOffset>21590</wp:posOffset>
                </wp:positionV>
                <wp:extent cx="189865" cy="116840"/>
                <wp:effectExtent l="0" t="0" r="19685" b="16510"/>
                <wp:wrapNone/>
                <wp:docPr id="1075" name="Прямоугольник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5ED4C" id="Прямоугольник 1075" o:spid="_x0000_s1026" style="position:absolute;margin-left:383.45pt;margin-top:1.7pt;width:14.95pt;height:9.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"/>
            </w:pict>
          </mc:Fallback>
        </mc:AlternateContent>
      </w:r>
      <w:r w:rsidRPr="0016343E">
        <w:rPr>
          <w:rFonts w:ascii="Times New Roman" w:hAnsi="Times New Roman" w:cs="Times New Roman"/>
          <w:noProof/>
          <w:sz w:val="28"/>
          <w:szCs w:val="28"/>
          <w:lang w:val="ru-RU" w:eastAsia="ru-RU"/>
        </w:rPr>
        <mc:AlternateContent>
          <mc:Choice Requires="wps">
            <w:drawing>
              <wp:anchor distT="0" distB="0" distL="114300" distR="114300" simplePos="0" relativeHeight="251707392" behindDoc="0" locked="0" layoutInCell="1" allowOverlap="1" wp14:anchorId="77BAF2C3" wp14:editId="5A002D28">
                <wp:simplePos x="0" y="0"/>
                <wp:positionH relativeFrom="column">
                  <wp:posOffset>3495040</wp:posOffset>
                </wp:positionH>
                <wp:positionV relativeFrom="paragraph">
                  <wp:posOffset>20955</wp:posOffset>
                </wp:positionV>
                <wp:extent cx="189865" cy="116840"/>
                <wp:effectExtent l="0" t="0" r="19685" b="16510"/>
                <wp:wrapNone/>
                <wp:docPr id="1078" name="Прямоугольник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16840"/>
                        </a:xfrm>
                        <a:prstGeom prst="rect">
                          <a:avLst/>
                        </a:prstGeom>
                        <a:solidFill>
                          <a:srgbClr val="FFFFFF"/>
                        </a:solidFill>
                        <a:ln w="9525">
                          <a:solidFill>
                            <a:srgbClr val="000000"/>
                          </a:solidFill>
                          <a:miter lim="800000"/>
                          <a:headEnd/>
                          <a:tailEnd/>
                        </a:ln>
                      </wps:spPr>
                      <wps:txbx>
                        <w:txbxContent>
                          <w:p w:rsidR="001049AD" w:rsidRPr="00C15C57" w:rsidRDefault="001049AD" w:rsidP="002007C4">
                            <w:pPr>
                              <w:jc w:val="center"/>
                              <w:rPr>
                                <w:rFonts w:ascii="Times New Roman" w:hAnsi="Times New Roman"/>
                                <w:lang w:val="ru-RU"/>
                              </w:rPr>
                            </w:pPr>
                            <w:r>
                              <w:rPr>
                                <w:rFonts w:ascii="Times New Roman" w:hAnsi="Times New Roman"/>
                                <w:lang w:val="ru-R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AF2C3" id="Прямоугольник 1078" o:spid="_x0000_s1147" style="position:absolute;left:0;text-align:left;margin-left:275.2pt;margin-top:1.65pt;width:14.95pt;height:9.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">
                <v:textbox>
                  <w:txbxContent>
                    <w:p w:rsidR="001049AD" w:rsidRPr="00C15C57" w:rsidRDefault="001049AD" w:rsidP="002007C4">
                      <w:pPr>
                        <w:jc w:val="center"/>
                        <w:rPr>
                          <w:rFonts w:ascii="Times New Roman" w:hAnsi="Times New Roman"/>
                          <w:lang w:val="ru-RU"/>
                        </w:rPr>
                      </w:pPr>
                      <w:r>
                        <w:rPr>
                          <w:rFonts w:ascii="Times New Roman" w:hAnsi="Times New Roman"/>
                          <w:lang w:val="ru-RU"/>
                        </w:rPr>
                        <w:t xml:space="preserve"> </w:t>
                      </w:r>
                    </w:p>
                  </w:txbxContent>
                </v:textbox>
              </v:rect>
            </w:pict>
          </mc:Fallback>
        </mc:AlternateContent>
      </w:r>
      <w:r w:rsidRPr="0016343E">
        <w:rPr>
          <w:rFonts w:ascii="Times New Roman" w:hAnsi="Times New Roman" w:cs="Times New Roman"/>
          <w:noProof/>
          <w:sz w:val="28"/>
          <w:szCs w:val="28"/>
          <w:lang w:val="ru-RU" w:eastAsia="ru-RU"/>
        </w:rPr>
        <mc:AlternateContent>
          <mc:Choice Requires="wps">
            <w:drawing>
              <wp:anchor distT="0" distB="0" distL="114300" distR="114300" simplePos="0" relativeHeight="251705344" behindDoc="0" locked="0" layoutInCell="1" allowOverlap="1" wp14:anchorId="53D13D35" wp14:editId="1D2606C1">
                <wp:simplePos x="0" y="0"/>
                <wp:positionH relativeFrom="column">
                  <wp:posOffset>355600</wp:posOffset>
                </wp:positionH>
                <wp:positionV relativeFrom="paragraph">
                  <wp:posOffset>20955</wp:posOffset>
                </wp:positionV>
                <wp:extent cx="189865" cy="116840"/>
                <wp:effectExtent l="0" t="0" r="19685" b="16510"/>
                <wp:wrapNone/>
                <wp:docPr id="1079" name="Прямоугольник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9B598" id="Прямоугольник 1079" o:spid="_x0000_s1026" style="position:absolute;margin-left:28pt;margin-top:1.65pt;width:14.95pt;height:9.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"/>
            </w:pict>
          </mc:Fallback>
        </mc:AlternateContent>
      </w:r>
      <w:r w:rsidRPr="0016343E">
        <w:rPr>
          <w:rFonts w:ascii="Times New Roman" w:hAnsi="Times New Roman" w:cs="Times New Roman"/>
          <w:sz w:val="28"/>
          <w:szCs w:val="28"/>
        </w:rPr>
        <w:tab/>
        <w:t>Less than 1 year    1-2 years          2-3 years        3-5 years</w:t>
      </w:r>
      <w:r w:rsidRPr="0016343E">
        <w:rPr>
          <w:rFonts w:ascii="Times New Roman" w:hAnsi="Times New Roman" w:cs="Times New Roman"/>
          <w:sz w:val="28"/>
          <w:szCs w:val="28"/>
        </w:rPr>
        <w:tab/>
        <w:t xml:space="preserve">   </w:t>
      </w:r>
    </w:p>
    <w:p w:rsidR="00A53ADC" w:rsidRPr="0016343E" w:rsidRDefault="00A53ADC" w:rsidP="002007C4">
      <w:pPr>
        <w:tabs>
          <w:tab w:val="left" w:pos="900"/>
        </w:tabs>
        <w:wordWrap/>
        <w:spacing w:after="0" w:line="240" w:lineRule="auto"/>
        <w:rPr>
          <w:rFonts w:ascii="Times New Roman" w:hAnsi="Times New Roman" w:cs="Times New Roman"/>
          <w:sz w:val="28"/>
          <w:szCs w:val="28"/>
        </w:rPr>
      </w:pPr>
    </w:p>
    <w:p w:rsidR="00A53ADC" w:rsidRPr="0016343E" w:rsidRDefault="00A53ADC" w:rsidP="002007C4">
      <w:pPr>
        <w:tabs>
          <w:tab w:val="left" w:pos="900"/>
        </w:tabs>
        <w:wordWrap/>
        <w:spacing w:after="0" w:line="240" w:lineRule="auto"/>
        <w:rPr>
          <w:rFonts w:ascii="Times New Roman" w:hAnsi="Times New Roman" w:cs="Times New Roman"/>
          <w:sz w:val="28"/>
          <w:szCs w:val="28"/>
        </w:rPr>
      </w:pPr>
      <w:r w:rsidRPr="0016343E">
        <w:rPr>
          <w:rFonts w:ascii="Times New Roman" w:hAnsi="Times New Roman" w:cs="Times New Roman"/>
          <w:noProof/>
          <w:sz w:val="28"/>
          <w:szCs w:val="28"/>
          <w:lang w:val="ru-RU" w:eastAsia="ru-RU"/>
        </w:rPr>
        <mc:AlternateContent>
          <mc:Choice Requires="wps">
            <w:drawing>
              <wp:anchor distT="0" distB="0" distL="114300" distR="114300" simplePos="0" relativeHeight="251710464" behindDoc="0" locked="0" layoutInCell="1" allowOverlap="1" wp14:anchorId="56DDCE30" wp14:editId="163BEA7F">
                <wp:simplePos x="0" y="0"/>
                <wp:positionH relativeFrom="column">
                  <wp:posOffset>3355340</wp:posOffset>
                </wp:positionH>
                <wp:positionV relativeFrom="paragraph">
                  <wp:posOffset>19685</wp:posOffset>
                </wp:positionV>
                <wp:extent cx="189865" cy="116840"/>
                <wp:effectExtent l="0" t="0" r="19685" b="16510"/>
                <wp:wrapNone/>
                <wp:docPr id="230" name="Прямоугольник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48126" id="Прямоугольник 230" o:spid="_x0000_s1026" style="position:absolute;margin-left:264.2pt;margin-top:1.55pt;width:14.95pt;height:9.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"/>
            </w:pict>
          </mc:Fallback>
        </mc:AlternateContent>
      </w:r>
      <w:r w:rsidRPr="0016343E">
        <w:rPr>
          <w:rFonts w:ascii="Times New Roman" w:hAnsi="Times New Roman" w:cs="Times New Roman"/>
          <w:noProof/>
          <w:sz w:val="28"/>
          <w:szCs w:val="28"/>
          <w:lang w:val="ru-RU" w:eastAsia="ru-RU"/>
        </w:rPr>
        <mc:AlternateContent>
          <mc:Choice Requires="wps">
            <w:drawing>
              <wp:anchor distT="0" distB="0" distL="114300" distR="114300" simplePos="0" relativeHeight="251709440" behindDoc="0" locked="0" layoutInCell="1" allowOverlap="1" wp14:anchorId="139FC290" wp14:editId="72F7B92B">
                <wp:simplePos x="0" y="0"/>
                <wp:positionH relativeFrom="column">
                  <wp:posOffset>1882404</wp:posOffset>
                </wp:positionH>
                <wp:positionV relativeFrom="paragraph">
                  <wp:posOffset>18415</wp:posOffset>
                </wp:positionV>
                <wp:extent cx="189865" cy="116840"/>
                <wp:effectExtent l="0" t="0" r="19685" b="16510"/>
                <wp:wrapNone/>
                <wp:docPr id="231" name="Прямоугольник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6E6B6" id="Прямоугольник 231" o:spid="_x0000_s1026" style="position:absolute;margin-left:148.2pt;margin-top:1.45pt;width:14.95pt;height:9.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"/>
            </w:pict>
          </mc:Fallback>
        </mc:AlternateContent>
      </w:r>
      <w:r w:rsidRPr="0016343E">
        <w:rPr>
          <w:rFonts w:ascii="Times New Roman" w:hAnsi="Times New Roman" w:cs="Times New Roman"/>
          <w:noProof/>
          <w:sz w:val="28"/>
          <w:szCs w:val="28"/>
          <w:lang w:val="ru-RU" w:eastAsia="ru-RU"/>
        </w:rPr>
        <mc:AlternateContent>
          <mc:Choice Requires="wps">
            <w:drawing>
              <wp:anchor distT="0" distB="0" distL="114300" distR="114300" simplePos="0" relativeHeight="251708416" behindDoc="0" locked="0" layoutInCell="1" allowOverlap="1" wp14:anchorId="2487A2EE" wp14:editId="02824521">
                <wp:simplePos x="0" y="0"/>
                <wp:positionH relativeFrom="column">
                  <wp:posOffset>355600</wp:posOffset>
                </wp:positionH>
                <wp:positionV relativeFrom="paragraph">
                  <wp:posOffset>18415</wp:posOffset>
                </wp:positionV>
                <wp:extent cx="189865" cy="116840"/>
                <wp:effectExtent l="0" t="0" r="19685" b="16510"/>
                <wp:wrapNone/>
                <wp:docPr id="232" name="Прямоугольник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CC45A" id="Прямоугольник 232" o:spid="_x0000_s1026" style="position:absolute;margin-left:28pt;margin-top:1.45pt;width:14.95pt;height:9.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"/>
            </w:pict>
          </mc:Fallback>
        </mc:AlternateContent>
      </w:r>
      <w:r w:rsidRPr="0016343E">
        <w:rPr>
          <w:rFonts w:ascii="Times New Roman" w:hAnsi="Times New Roman" w:cs="Times New Roman"/>
          <w:sz w:val="28"/>
          <w:szCs w:val="28"/>
        </w:rPr>
        <w:tab/>
        <w:t xml:space="preserve"> 5-7 years</w:t>
      </w:r>
      <w:r w:rsidRPr="0016343E">
        <w:rPr>
          <w:rFonts w:ascii="Times New Roman" w:hAnsi="Times New Roman" w:cs="Times New Roman"/>
          <w:sz w:val="28"/>
          <w:szCs w:val="28"/>
        </w:rPr>
        <w:tab/>
        <w:t xml:space="preserve">       7-10 years         More than 10 years</w:t>
      </w:r>
    </w:p>
    <w:p w:rsidR="00A53ADC" w:rsidRPr="0016343E" w:rsidRDefault="00A53ADC" w:rsidP="002007C4">
      <w:pPr>
        <w:wordWrap/>
        <w:spacing w:after="0" w:line="240" w:lineRule="auto"/>
        <w:rPr>
          <w:rFonts w:ascii="Times New Roman" w:hAnsi="Times New Roman" w:cs="Times New Roman"/>
          <w:bCs/>
          <w:sz w:val="28"/>
          <w:szCs w:val="28"/>
        </w:rPr>
      </w:pPr>
    </w:p>
    <w:p w:rsidR="00A53ADC" w:rsidRPr="0016343E" w:rsidRDefault="00A53ADC" w:rsidP="002007C4">
      <w:pPr>
        <w:wordWrap/>
        <w:spacing w:after="0" w:line="240" w:lineRule="auto"/>
        <w:rPr>
          <w:rFonts w:ascii="Times New Roman" w:hAnsi="Times New Roman" w:cs="Times New Roman"/>
          <w:bCs/>
          <w:sz w:val="28"/>
          <w:szCs w:val="28"/>
        </w:rPr>
      </w:pPr>
    </w:p>
    <w:p w:rsidR="00A53ADC" w:rsidRPr="0016343E" w:rsidRDefault="00A53ADC" w:rsidP="002007C4">
      <w:pPr>
        <w:wordWrap/>
        <w:spacing w:after="0" w:line="240" w:lineRule="auto"/>
        <w:rPr>
          <w:rFonts w:ascii="Times New Roman" w:hAnsi="Times New Roman" w:cs="Times New Roman"/>
          <w:bCs/>
          <w:sz w:val="28"/>
          <w:szCs w:val="28"/>
        </w:rPr>
      </w:pPr>
    </w:p>
    <w:p w:rsidR="00A53ADC" w:rsidRPr="0016343E" w:rsidRDefault="00A53ADC" w:rsidP="002007C4">
      <w:pPr>
        <w:widowControl/>
        <w:wordWrap/>
        <w:autoSpaceDE/>
        <w:autoSpaceDN/>
        <w:rPr>
          <w:rFonts w:ascii="Times New Roman" w:hAnsi="Times New Roman" w:cs="Times New Roman"/>
          <w:b/>
          <w:caps/>
          <w:sz w:val="28"/>
          <w:szCs w:val="28"/>
        </w:rPr>
      </w:pPr>
      <w:r w:rsidRPr="0016343E">
        <w:rPr>
          <w:rFonts w:ascii="Times New Roman" w:hAnsi="Times New Roman" w:cs="Times New Roman"/>
          <w:b/>
          <w:caps/>
          <w:sz w:val="28"/>
          <w:szCs w:val="28"/>
        </w:rPr>
        <w:br w:type="page"/>
      </w:r>
    </w:p>
    <w:p w:rsidR="00A53ADC" w:rsidRPr="00890333" w:rsidRDefault="00A53ADC" w:rsidP="002007C4">
      <w:pPr>
        <w:pStyle w:val="a4"/>
        <w:tabs>
          <w:tab w:val="left" w:pos="0"/>
        </w:tabs>
        <w:wordWrap/>
        <w:spacing w:after="0" w:line="240" w:lineRule="auto"/>
        <w:ind w:leftChars="0" w:left="0"/>
        <w:jc w:val="center"/>
        <w:rPr>
          <w:rFonts w:ascii="Times New Roman" w:hAnsi="Times New Roman" w:cs="Times New Roman"/>
          <w:sz w:val="28"/>
          <w:szCs w:val="28"/>
        </w:rPr>
      </w:pPr>
      <w:r w:rsidRPr="00890333">
        <w:rPr>
          <w:rFonts w:ascii="Times New Roman" w:hAnsi="Times New Roman" w:cs="Times New Roman"/>
          <w:caps/>
          <w:sz w:val="28"/>
          <w:szCs w:val="28"/>
        </w:rPr>
        <w:t>S</w:t>
      </w:r>
      <w:r w:rsidR="004A5C06" w:rsidRPr="00890333">
        <w:rPr>
          <w:rFonts w:ascii="Times New Roman" w:hAnsi="Times New Roman" w:cs="Times New Roman"/>
          <w:sz w:val="28"/>
          <w:szCs w:val="28"/>
        </w:rPr>
        <w:t>ection</w:t>
      </w:r>
      <w:r w:rsidRPr="00890333">
        <w:rPr>
          <w:rFonts w:ascii="Times New Roman" w:hAnsi="Times New Roman" w:cs="Times New Roman"/>
          <w:caps/>
          <w:sz w:val="28"/>
          <w:szCs w:val="28"/>
        </w:rPr>
        <w:t xml:space="preserve"> </w:t>
      </w:r>
      <w:r w:rsidRPr="00890333">
        <w:rPr>
          <w:rFonts w:ascii="Times New Roman" w:hAnsi="Times New Roman" w:cs="Times New Roman"/>
          <w:sz w:val="28"/>
          <w:szCs w:val="28"/>
        </w:rPr>
        <w:t>B: Preliminary questions</w:t>
      </w:r>
    </w:p>
    <w:p w:rsidR="00A53ADC" w:rsidRPr="00890333" w:rsidRDefault="00A53ADC" w:rsidP="002007C4">
      <w:pPr>
        <w:pStyle w:val="a4"/>
        <w:tabs>
          <w:tab w:val="left" w:pos="0"/>
        </w:tabs>
        <w:wordWrap/>
        <w:spacing w:after="0" w:line="240" w:lineRule="auto"/>
        <w:ind w:leftChars="0" w:left="0"/>
        <w:jc w:val="center"/>
        <w:rPr>
          <w:rFonts w:ascii="Times New Roman" w:hAnsi="Times New Roman" w:cs="Times New Roman"/>
          <w:sz w:val="28"/>
          <w:szCs w:val="28"/>
        </w:rPr>
      </w:pPr>
    </w:p>
    <w:p w:rsidR="00A53ADC" w:rsidRPr="004A5C06" w:rsidRDefault="00A53ADC" w:rsidP="004A5C06">
      <w:pPr>
        <w:pStyle w:val="a4"/>
        <w:widowControl/>
        <w:numPr>
          <w:ilvl w:val="0"/>
          <w:numId w:val="9"/>
        </w:numPr>
        <w:tabs>
          <w:tab w:val="left" w:pos="284"/>
          <w:tab w:val="left" w:pos="426"/>
          <w:tab w:val="left" w:pos="1134"/>
        </w:tabs>
        <w:wordWrap/>
        <w:autoSpaceDE/>
        <w:autoSpaceDN/>
        <w:spacing w:after="0" w:line="240" w:lineRule="auto"/>
        <w:ind w:leftChars="0" w:left="0" w:firstLine="709"/>
        <w:contextualSpacing/>
        <w:rPr>
          <w:rFonts w:ascii="Times New Roman" w:hAnsi="Times New Roman" w:cs="Times New Roman"/>
          <w:sz w:val="28"/>
          <w:szCs w:val="28"/>
        </w:rPr>
      </w:pPr>
      <w:r w:rsidRPr="00890333">
        <w:rPr>
          <w:rFonts w:ascii="Times New Roman" w:hAnsi="Times New Roman" w:cs="Times New Roman"/>
          <w:sz w:val="28"/>
          <w:szCs w:val="28"/>
        </w:rPr>
        <w:t xml:space="preserve">In your opinion, what kind of factors increases the effectiveness of the state </w:t>
      </w:r>
      <w:r w:rsidRPr="004A5C06">
        <w:rPr>
          <w:rFonts w:ascii="Times New Roman" w:hAnsi="Times New Roman" w:cs="Times New Roman"/>
          <w:sz w:val="28"/>
          <w:szCs w:val="28"/>
        </w:rPr>
        <w:t xml:space="preserve">apparatus? </w:t>
      </w:r>
      <w:r w:rsidRPr="004A5C06">
        <w:rPr>
          <w:rFonts w:ascii="Times New Roman" w:hAnsi="Times New Roman" w:cs="Times New Roman"/>
          <w:i/>
          <w:sz w:val="28"/>
          <w:szCs w:val="28"/>
        </w:rPr>
        <w:t>(you can select more than one answer)</w:t>
      </w:r>
    </w:p>
    <w:p w:rsidR="00A53ADC" w:rsidRPr="004A5C06" w:rsidRDefault="00A53ADC" w:rsidP="004A5C06">
      <w:pPr>
        <w:pStyle w:val="a4"/>
        <w:widowControl/>
        <w:tabs>
          <w:tab w:val="left" w:pos="284"/>
          <w:tab w:val="left" w:pos="426"/>
          <w:tab w:val="left" w:pos="1134"/>
        </w:tabs>
        <w:wordWrap/>
        <w:autoSpaceDE/>
        <w:autoSpaceDN/>
        <w:spacing w:after="0" w:line="240" w:lineRule="auto"/>
        <w:ind w:leftChars="0" w:left="0" w:firstLine="709"/>
        <w:contextualSpacing/>
        <w:rPr>
          <w:rFonts w:ascii="Times New Roman" w:hAnsi="Times New Roman" w:cs="Times New Roman"/>
          <w:sz w:val="28"/>
          <w:szCs w:val="28"/>
        </w:rPr>
      </w:pPr>
      <w:r w:rsidRPr="004A5C06">
        <w:rPr>
          <w:rFonts w:ascii="Times New Roman" w:hAnsi="Times New Roman" w:cs="Times New Roman"/>
          <w:sz w:val="28"/>
          <w:szCs w:val="28"/>
        </w:rPr>
        <w:t>А</w:t>
      </w:r>
      <w:r w:rsidR="004A5C06">
        <w:rPr>
          <w:rFonts w:ascii="Times New Roman" w:hAnsi="Times New Roman" w:cs="Times New Roman"/>
          <w:sz w:val="28"/>
          <w:szCs w:val="28"/>
          <w:lang w:val="ru-RU"/>
        </w:rPr>
        <w:t>.</w:t>
      </w:r>
      <w:r w:rsidRPr="004A5C06">
        <w:rPr>
          <w:rFonts w:ascii="Times New Roman" w:hAnsi="Times New Roman" w:cs="Times New Roman"/>
          <w:sz w:val="28"/>
          <w:szCs w:val="28"/>
        </w:rPr>
        <w:t xml:space="preserve"> Public authority strategy</w:t>
      </w:r>
    </w:p>
    <w:p w:rsidR="00A53ADC" w:rsidRPr="004A5C06" w:rsidRDefault="00A53ADC" w:rsidP="004A5C06">
      <w:pPr>
        <w:pStyle w:val="a4"/>
        <w:widowControl/>
        <w:tabs>
          <w:tab w:val="left" w:pos="284"/>
          <w:tab w:val="left" w:pos="426"/>
          <w:tab w:val="left" w:pos="1134"/>
        </w:tabs>
        <w:wordWrap/>
        <w:autoSpaceDE/>
        <w:autoSpaceDN/>
        <w:spacing w:after="0" w:line="240" w:lineRule="auto"/>
        <w:ind w:leftChars="0" w:left="0" w:firstLine="709"/>
        <w:contextualSpacing/>
        <w:rPr>
          <w:rFonts w:ascii="Times New Roman" w:hAnsi="Times New Roman" w:cs="Times New Roman"/>
          <w:sz w:val="28"/>
          <w:szCs w:val="28"/>
        </w:rPr>
      </w:pPr>
      <w:r w:rsidRPr="004A5C06">
        <w:rPr>
          <w:rFonts w:ascii="Times New Roman" w:hAnsi="Times New Roman" w:cs="Times New Roman"/>
          <w:sz w:val="28"/>
          <w:szCs w:val="28"/>
        </w:rPr>
        <w:t>B</w:t>
      </w:r>
      <w:r w:rsidR="004A5C06">
        <w:rPr>
          <w:rFonts w:ascii="Times New Roman" w:hAnsi="Times New Roman" w:cs="Times New Roman"/>
          <w:sz w:val="28"/>
          <w:szCs w:val="28"/>
          <w:lang w:val="ru-RU"/>
        </w:rPr>
        <w:t>.</w:t>
      </w:r>
      <w:r w:rsidRPr="004A5C06">
        <w:rPr>
          <w:rFonts w:ascii="Times New Roman" w:hAnsi="Times New Roman" w:cs="Times New Roman"/>
          <w:sz w:val="28"/>
          <w:szCs w:val="28"/>
        </w:rPr>
        <w:t xml:space="preserve"> Human capital (personnel)</w:t>
      </w:r>
    </w:p>
    <w:p w:rsidR="00A53ADC" w:rsidRPr="004A5C06" w:rsidRDefault="00A53ADC" w:rsidP="004A5C06">
      <w:pPr>
        <w:pStyle w:val="a4"/>
        <w:widowControl/>
        <w:tabs>
          <w:tab w:val="left" w:pos="284"/>
          <w:tab w:val="left" w:pos="426"/>
          <w:tab w:val="left" w:pos="1134"/>
        </w:tabs>
        <w:wordWrap/>
        <w:autoSpaceDE/>
        <w:autoSpaceDN/>
        <w:spacing w:after="0" w:line="240" w:lineRule="auto"/>
        <w:ind w:leftChars="0" w:left="0" w:firstLine="709"/>
        <w:contextualSpacing/>
        <w:rPr>
          <w:rFonts w:ascii="Times New Roman" w:hAnsi="Times New Roman" w:cs="Times New Roman"/>
          <w:sz w:val="28"/>
          <w:szCs w:val="28"/>
        </w:rPr>
      </w:pPr>
      <w:r w:rsidRPr="004A5C06">
        <w:rPr>
          <w:rFonts w:ascii="Times New Roman" w:hAnsi="Times New Roman" w:cs="Times New Roman"/>
          <w:sz w:val="28"/>
          <w:szCs w:val="28"/>
        </w:rPr>
        <w:t>C</w:t>
      </w:r>
      <w:r w:rsidR="004A5C06" w:rsidRPr="004A5C06">
        <w:rPr>
          <w:rFonts w:ascii="Times New Roman" w:hAnsi="Times New Roman" w:cs="Times New Roman"/>
          <w:sz w:val="28"/>
          <w:szCs w:val="28"/>
        </w:rPr>
        <w:t>.</w:t>
      </w:r>
      <w:r w:rsidRPr="004A5C06">
        <w:rPr>
          <w:rFonts w:ascii="Times New Roman" w:hAnsi="Times New Roman" w:cs="Times New Roman"/>
          <w:sz w:val="28"/>
          <w:szCs w:val="28"/>
        </w:rPr>
        <w:t xml:space="preserve"> Organizational structure and culture</w:t>
      </w:r>
    </w:p>
    <w:p w:rsidR="00A53ADC" w:rsidRPr="004A5C06" w:rsidRDefault="00A53ADC" w:rsidP="004A5C06">
      <w:pPr>
        <w:pStyle w:val="a4"/>
        <w:widowControl/>
        <w:tabs>
          <w:tab w:val="left" w:pos="284"/>
          <w:tab w:val="left" w:pos="426"/>
          <w:tab w:val="left" w:pos="1134"/>
        </w:tabs>
        <w:wordWrap/>
        <w:autoSpaceDE/>
        <w:autoSpaceDN/>
        <w:spacing w:after="0" w:line="240" w:lineRule="auto"/>
        <w:ind w:leftChars="0" w:left="0" w:firstLine="709"/>
        <w:contextualSpacing/>
        <w:rPr>
          <w:rFonts w:ascii="Times New Roman" w:hAnsi="Times New Roman" w:cs="Times New Roman"/>
          <w:sz w:val="28"/>
          <w:szCs w:val="28"/>
        </w:rPr>
      </w:pPr>
      <w:r w:rsidRPr="004A5C06">
        <w:rPr>
          <w:rFonts w:ascii="Times New Roman" w:hAnsi="Times New Roman" w:cs="Times New Roman"/>
          <w:sz w:val="28"/>
          <w:szCs w:val="28"/>
        </w:rPr>
        <w:t>D</w:t>
      </w:r>
      <w:r w:rsidR="004A5C06" w:rsidRPr="004A5C06">
        <w:rPr>
          <w:rFonts w:ascii="Times New Roman" w:hAnsi="Times New Roman" w:cs="Times New Roman"/>
          <w:sz w:val="28"/>
          <w:szCs w:val="28"/>
        </w:rPr>
        <w:t>.</w:t>
      </w:r>
      <w:r w:rsidRPr="004A5C06">
        <w:rPr>
          <w:rFonts w:ascii="Times New Roman" w:hAnsi="Times New Roman" w:cs="Times New Roman"/>
          <w:sz w:val="28"/>
          <w:szCs w:val="28"/>
        </w:rPr>
        <w:t xml:space="preserve"> Resources (financial, technical, etc.)</w:t>
      </w:r>
    </w:p>
    <w:p w:rsidR="00A53ADC" w:rsidRPr="004A5C06" w:rsidRDefault="00A53ADC" w:rsidP="004A5C06">
      <w:pPr>
        <w:pStyle w:val="a4"/>
        <w:widowControl/>
        <w:tabs>
          <w:tab w:val="left" w:pos="284"/>
          <w:tab w:val="left" w:pos="426"/>
          <w:tab w:val="left" w:pos="1134"/>
        </w:tabs>
        <w:wordWrap/>
        <w:autoSpaceDE/>
        <w:autoSpaceDN/>
        <w:spacing w:after="0" w:line="240" w:lineRule="auto"/>
        <w:ind w:leftChars="0" w:left="0" w:firstLine="709"/>
        <w:contextualSpacing/>
        <w:rPr>
          <w:rFonts w:ascii="Times New Roman" w:hAnsi="Times New Roman" w:cs="Times New Roman"/>
          <w:sz w:val="28"/>
          <w:szCs w:val="28"/>
        </w:rPr>
      </w:pPr>
      <w:r w:rsidRPr="004A5C06">
        <w:rPr>
          <w:rFonts w:ascii="Times New Roman" w:hAnsi="Times New Roman" w:cs="Times New Roman"/>
          <w:sz w:val="28"/>
          <w:szCs w:val="28"/>
        </w:rPr>
        <w:t>E</w:t>
      </w:r>
      <w:r w:rsidR="004A5C06" w:rsidRPr="004A5C06">
        <w:rPr>
          <w:rFonts w:ascii="Times New Roman" w:hAnsi="Times New Roman" w:cs="Times New Roman"/>
          <w:sz w:val="28"/>
          <w:szCs w:val="28"/>
        </w:rPr>
        <w:t>.</w:t>
      </w:r>
      <w:r w:rsidRPr="004A5C06">
        <w:rPr>
          <w:rFonts w:ascii="Times New Roman" w:hAnsi="Times New Roman" w:cs="Times New Roman"/>
          <w:sz w:val="28"/>
          <w:szCs w:val="28"/>
        </w:rPr>
        <w:t xml:space="preserve"> All answers are right</w:t>
      </w:r>
    </w:p>
    <w:p w:rsidR="00A53ADC" w:rsidRPr="004A5C06" w:rsidRDefault="00A53ADC" w:rsidP="004A5C06">
      <w:pPr>
        <w:pStyle w:val="a4"/>
        <w:widowControl/>
        <w:tabs>
          <w:tab w:val="left" w:pos="284"/>
          <w:tab w:val="left" w:pos="426"/>
          <w:tab w:val="left" w:pos="1134"/>
        </w:tabs>
        <w:wordWrap/>
        <w:autoSpaceDE/>
        <w:autoSpaceDN/>
        <w:spacing w:after="0" w:line="240" w:lineRule="auto"/>
        <w:ind w:leftChars="0" w:left="0" w:firstLine="709"/>
        <w:contextualSpacing/>
        <w:rPr>
          <w:rFonts w:ascii="Times New Roman" w:hAnsi="Times New Roman" w:cs="Times New Roman"/>
          <w:sz w:val="28"/>
          <w:szCs w:val="28"/>
        </w:rPr>
      </w:pPr>
      <w:r w:rsidRPr="004A5C06">
        <w:rPr>
          <w:rFonts w:ascii="Times New Roman" w:hAnsi="Times New Roman" w:cs="Times New Roman"/>
          <w:sz w:val="28"/>
          <w:szCs w:val="28"/>
        </w:rPr>
        <w:t>F</w:t>
      </w:r>
      <w:r w:rsidR="004A5C06" w:rsidRPr="004A5C06">
        <w:rPr>
          <w:rFonts w:ascii="Times New Roman" w:hAnsi="Times New Roman" w:cs="Times New Roman"/>
          <w:sz w:val="28"/>
          <w:szCs w:val="28"/>
        </w:rPr>
        <w:t>.</w:t>
      </w:r>
      <w:r w:rsidRPr="004A5C06">
        <w:rPr>
          <w:rFonts w:ascii="Times New Roman" w:hAnsi="Times New Roman" w:cs="Times New Roman"/>
          <w:sz w:val="28"/>
          <w:szCs w:val="28"/>
        </w:rPr>
        <w:t xml:space="preserve"> Other ______________________________________ (</w:t>
      </w:r>
      <w:r w:rsidRPr="004A5C06">
        <w:rPr>
          <w:rFonts w:ascii="Times New Roman" w:hAnsi="Times New Roman" w:cs="Times New Roman"/>
          <w:i/>
          <w:sz w:val="28"/>
          <w:szCs w:val="28"/>
        </w:rPr>
        <w:t>please specify</w:t>
      </w:r>
      <w:r w:rsidRPr="004A5C06">
        <w:rPr>
          <w:rFonts w:ascii="Times New Roman" w:hAnsi="Times New Roman" w:cs="Times New Roman"/>
          <w:sz w:val="28"/>
          <w:szCs w:val="28"/>
        </w:rPr>
        <w:t>)</w:t>
      </w:r>
    </w:p>
    <w:p w:rsidR="00A53ADC" w:rsidRPr="004A5C06" w:rsidRDefault="00A53ADC" w:rsidP="004A5C06">
      <w:pPr>
        <w:pStyle w:val="a4"/>
        <w:widowControl/>
        <w:numPr>
          <w:ilvl w:val="0"/>
          <w:numId w:val="9"/>
        </w:numPr>
        <w:tabs>
          <w:tab w:val="left" w:pos="284"/>
          <w:tab w:val="left" w:pos="426"/>
          <w:tab w:val="left" w:pos="1134"/>
        </w:tabs>
        <w:wordWrap/>
        <w:autoSpaceDE/>
        <w:autoSpaceDN/>
        <w:spacing w:after="0" w:line="240" w:lineRule="auto"/>
        <w:ind w:leftChars="0" w:left="0" w:firstLine="709"/>
        <w:contextualSpacing/>
        <w:rPr>
          <w:rFonts w:ascii="Times New Roman" w:hAnsi="Times New Roman" w:cs="Times New Roman"/>
          <w:sz w:val="28"/>
          <w:szCs w:val="28"/>
        </w:rPr>
      </w:pPr>
      <w:r w:rsidRPr="004A5C06">
        <w:rPr>
          <w:rFonts w:ascii="Times New Roman" w:hAnsi="Times New Roman" w:cs="Times New Roman"/>
          <w:sz w:val="28"/>
          <w:szCs w:val="28"/>
        </w:rPr>
        <w:t xml:space="preserve">What motivates you most to work in civil service? </w:t>
      </w:r>
      <w:r w:rsidRPr="004A5C06">
        <w:rPr>
          <w:rFonts w:ascii="Times New Roman" w:hAnsi="Times New Roman" w:cs="Times New Roman"/>
          <w:i/>
          <w:sz w:val="28"/>
          <w:szCs w:val="28"/>
        </w:rPr>
        <w:t>(please select only one answer)</w:t>
      </w:r>
    </w:p>
    <w:p w:rsidR="00A53ADC" w:rsidRPr="004A5C06" w:rsidRDefault="00A53ADC" w:rsidP="004A5C06">
      <w:pPr>
        <w:widowControl/>
        <w:tabs>
          <w:tab w:val="left" w:pos="284"/>
          <w:tab w:val="left" w:pos="426"/>
          <w:tab w:val="left" w:pos="1134"/>
        </w:tabs>
        <w:wordWrap/>
        <w:autoSpaceDE/>
        <w:autoSpaceDN/>
        <w:spacing w:after="0" w:line="240" w:lineRule="auto"/>
        <w:ind w:firstLine="709"/>
        <w:contextualSpacing/>
        <w:rPr>
          <w:rFonts w:ascii="Times New Roman" w:hAnsi="Times New Roman" w:cs="Times New Roman"/>
          <w:iCs/>
          <w:sz w:val="28"/>
          <w:szCs w:val="28"/>
        </w:rPr>
      </w:pPr>
      <w:r w:rsidRPr="004A5C06">
        <w:rPr>
          <w:rFonts w:ascii="Times New Roman" w:hAnsi="Times New Roman" w:cs="Times New Roman"/>
          <w:sz w:val="28"/>
          <w:szCs w:val="28"/>
        </w:rPr>
        <w:t>А</w:t>
      </w:r>
      <w:r w:rsidR="004A5C06" w:rsidRPr="004A5C06">
        <w:rPr>
          <w:rFonts w:ascii="Times New Roman" w:hAnsi="Times New Roman" w:cs="Times New Roman"/>
          <w:sz w:val="28"/>
          <w:szCs w:val="28"/>
        </w:rPr>
        <w:t>.</w:t>
      </w:r>
      <w:r w:rsidRPr="004A5C06">
        <w:rPr>
          <w:rFonts w:ascii="Times New Roman" w:hAnsi="Times New Roman" w:cs="Times New Roman"/>
          <w:sz w:val="28"/>
          <w:szCs w:val="28"/>
        </w:rPr>
        <w:t xml:space="preserve"> </w:t>
      </w:r>
      <w:r w:rsidRPr="004A5C06">
        <w:rPr>
          <w:rFonts w:ascii="Times New Roman" w:hAnsi="Times New Roman" w:cs="Times New Roman"/>
          <w:iCs/>
          <w:sz w:val="28"/>
          <w:szCs w:val="28"/>
        </w:rPr>
        <w:t xml:space="preserve">Social protection of public servants </w:t>
      </w:r>
    </w:p>
    <w:p w:rsidR="00A53ADC" w:rsidRPr="004A5C06" w:rsidRDefault="00A53ADC" w:rsidP="004A5C06">
      <w:pPr>
        <w:widowControl/>
        <w:tabs>
          <w:tab w:val="left" w:pos="284"/>
          <w:tab w:val="left" w:pos="426"/>
          <w:tab w:val="left" w:pos="1134"/>
        </w:tabs>
        <w:wordWrap/>
        <w:autoSpaceDE/>
        <w:autoSpaceDN/>
        <w:spacing w:after="0" w:line="240" w:lineRule="auto"/>
        <w:ind w:firstLine="709"/>
        <w:contextualSpacing/>
        <w:rPr>
          <w:rFonts w:ascii="Times New Roman" w:hAnsi="Times New Roman" w:cs="Times New Roman"/>
          <w:sz w:val="28"/>
          <w:szCs w:val="28"/>
        </w:rPr>
      </w:pPr>
      <w:r w:rsidRPr="004A5C06">
        <w:rPr>
          <w:rFonts w:ascii="Times New Roman" w:hAnsi="Times New Roman" w:cs="Times New Roman"/>
          <w:sz w:val="28"/>
          <w:szCs w:val="28"/>
        </w:rPr>
        <w:t>B</w:t>
      </w:r>
      <w:r w:rsidR="004A5C06" w:rsidRPr="004A5C06">
        <w:rPr>
          <w:rFonts w:ascii="Times New Roman" w:hAnsi="Times New Roman" w:cs="Times New Roman"/>
          <w:sz w:val="28"/>
          <w:szCs w:val="28"/>
        </w:rPr>
        <w:t>.</w:t>
      </w:r>
      <w:r w:rsidRPr="004A5C06">
        <w:rPr>
          <w:rFonts w:ascii="Times New Roman" w:hAnsi="Times New Roman" w:cs="Times New Roman"/>
          <w:sz w:val="28"/>
          <w:szCs w:val="28"/>
        </w:rPr>
        <w:t xml:space="preserve"> </w:t>
      </w:r>
      <w:r w:rsidRPr="004A5C06">
        <w:rPr>
          <w:rFonts w:ascii="Times New Roman" w:hAnsi="Times New Roman" w:cs="Times New Roman"/>
          <w:iCs/>
          <w:sz w:val="28"/>
          <w:szCs w:val="28"/>
        </w:rPr>
        <w:t>Strategy and objectives of your public authority</w:t>
      </w:r>
    </w:p>
    <w:p w:rsidR="00A53ADC" w:rsidRPr="004A5C06" w:rsidRDefault="00A53ADC" w:rsidP="004A5C06">
      <w:pPr>
        <w:widowControl/>
        <w:tabs>
          <w:tab w:val="left" w:pos="284"/>
          <w:tab w:val="left" w:pos="426"/>
          <w:tab w:val="left" w:pos="1134"/>
        </w:tabs>
        <w:wordWrap/>
        <w:autoSpaceDE/>
        <w:autoSpaceDN/>
        <w:spacing w:after="0" w:line="240" w:lineRule="auto"/>
        <w:ind w:firstLine="709"/>
        <w:contextualSpacing/>
        <w:rPr>
          <w:rFonts w:ascii="Times New Roman" w:hAnsi="Times New Roman" w:cs="Times New Roman"/>
          <w:sz w:val="28"/>
          <w:szCs w:val="28"/>
        </w:rPr>
      </w:pPr>
      <w:r w:rsidRPr="004A5C06">
        <w:rPr>
          <w:rFonts w:ascii="Times New Roman" w:hAnsi="Times New Roman" w:cs="Times New Roman"/>
          <w:sz w:val="28"/>
          <w:szCs w:val="28"/>
        </w:rPr>
        <w:t>C</w:t>
      </w:r>
      <w:r w:rsidR="004A5C06" w:rsidRPr="004A5C06">
        <w:rPr>
          <w:rFonts w:ascii="Times New Roman" w:hAnsi="Times New Roman" w:cs="Times New Roman"/>
          <w:sz w:val="28"/>
          <w:szCs w:val="28"/>
        </w:rPr>
        <w:t>.</w:t>
      </w:r>
      <w:r w:rsidRPr="004A5C06">
        <w:rPr>
          <w:rFonts w:ascii="Times New Roman" w:hAnsi="Times New Roman" w:cs="Times New Roman"/>
          <w:sz w:val="28"/>
          <w:szCs w:val="28"/>
        </w:rPr>
        <w:t xml:space="preserve"> New remuneration system (factor-point scale and bonus system)</w:t>
      </w:r>
    </w:p>
    <w:p w:rsidR="00A53ADC" w:rsidRPr="004A5C06" w:rsidRDefault="00A53ADC" w:rsidP="004A5C06">
      <w:pPr>
        <w:widowControl/>
        <w:tabs>
          <w:tab w:val="left" w:pos="284"/>
          <w:tab w:val="left" w:pos="426"/>
          <w:tab w:val="left" w:pos="1134"/>
        </w:tabs>
        <w:wordWrap/>
        <w:autoSpaceDE/>
        <w:autoSpaceDN/>
        <w:spacing w:after="0" w:line="240" w:lineRule="auto"/>
        <w:ind w:firstLine="709"/>
        <w:contextualSpacing/>
        <w:rPr>
          <w:rFonts w:ascii="Times New Roman" w:hAnsi="Times New Roman" w:cs="Times New Roman"/>
          <w:sz w:val="28"/>
          <w:szCs w:val="28"/>
        </w:rPr>
      </w:pPr>
      <w:r w:rsidRPr="004A5C06">
        <w:rPr>
          <w:rFonts w:ascii="Times New Roman" w:hAnsi="Times New Roman" w:cs="Times New Roman"/>
          <w:sz w:val="28"/>
          <w:szCs w:val="28"/>
        </w:rPr>
        <w:t>D</w:t>
      </w:r>
      <w:r w:rsidR="004A5C06" w:rsidRPr="004A5C06">
        <w:rPr>
          <w:rFonts w:ascii="Times New Roman" w:hAnsi="Times New Roman" w:cs="Times New Roman"/>
          <w:sz w:val="28"/>
          <w:szCs w:val="28"/>
        </w:rPr>
        <w:t>.</w:t>
      </w:r>
      <w:r w:rsidRPr="004A5C06">
        <w:rPr>
          <w:rFonts w:ascii="Times New Roman" w:hAnsi="Times New Roman" w:cs="Times New Roman"/>
          <w:sz w:val="28"/>
          <w:szCs w:val="28"/>
        </w:rPr>
        <w:t xml:space="preserve"> </w:t>
      </w:r>
      <w:r w:rsidRPr="004A5C06">
        <w:rPr>
          <w:rFonts w:ascii="Times New Roman" w:hAnsi="Times New Roman" w:cs="Times New Roman"/>
          <w:iCs/>
          <w:sz w:val="28"/>
          <w:szCs w:val="28"/>
        </w:rPr>
        <w:t>Public service and the possibility of self-realization</w:t>
      </w:r>
    </w:p>
    <w:p w:rsidR="00A53ADC" w:rsidRPr="004A5C06" w:rsidRDefault="00A53ADC" w:rsidP="004A5C06">
      <w:pPr>
        <w:pStyle w:val="a4"/>
        <w:widowControl/>
        <w:tabs>
          <w:tab w:val="left" w:pos="284"/>
          <w:tab w:val="left" w:pos="426"/>
          <w:tab w:val="left" w:pos="1134"/>
        </w:tabs>
        <w:wordWrap/>
        <w:autoSpaceDE/>
        <w:autoSpaceDN/>
        <w:spacing w:after="0" w:line="240" w:lineRule="auto"/>
        <w:ind w:leftChars="0" w:left="0" w:firstLine="709"/>
        <w:contextualSpacing/>
        <w:rPr>
          <w:rFonts w:ascii="Times New Roman" w:hAnsi="Times New Roman" w:cs="Times New Roman"/>
          <w:sz w:val="28"/>
          <w:szCs w:val="28"/>
        </w:rPr>
      </w:pPr>
      <w:r w:rsidRPr="004A5C06">
        <w:rPr>
          <w:rFonts w:ascii="Times New Roman" w:hAnsi="Times New Roman" w:cs="Times New Roman"/>
          <w:sz w:val="28"/>
          <w:szCs w:val="28"/>
        </w:rPr>
        <w:t>E</w:t>
      </w:r>
      <w:r w:rsidR="004A5C06">
        <w:rPr>
          <w:rFonts w:ascii="Times New Roman" w:hAnsi="Times New Roman" w:cs="Times New Roman"/>
          <w:sz w:val="28"/>
          <w:szCs w:val="28"/>
          <w:lang w:val="ru-RU"/>
        </w:rPr>
        <w:t>.</w:t>
      </w:r>
      <w:r w:rsidRPr="004A5C06">
        <w:rPr>
          <w:rFonts w:ascii="Times New Roman" w:hAnsi="Times New Roman" w:cs="Times New Roman"/>
          <w:sz w:val="28"/>
          <w:szCs w:val="28"/>
        </w:rPr>
        <w:t xml:space="preserve"> Other ______________________________________ </w:t>
      </w:r>
      <w:r w:rsidRPr="004A5C06">
        <w:rPr>
          <w:rFonts w:ascii="Times New Roman" w:hAnsi="Times New Roman" w:cs="Times New Roman"/>
          <w:i/>
          <w:sz w:val="28"/>
          <w:szCs w:val="28"/>
        </w:rPr>
        <w:t>(please specify)</w:t>
      </w:r>
    </w:p>
    <w:p w:rsidR="00A53ADC" w:rsidRPr="004A5C06" w:rsidRDefault="00A53ADC" w:rsidP="004A5C06">
      <w:pPr>
        <w:pStyle w:val="a4"/>
        <w:widowControl/>
        <w:numPr>
          <w:ilvl w:val="0"/>
          <w:numId w:val="9"/>
        </w:numPr>
        <w:tabs>
          <w:tab w:val="left" w:pos="284"/>
          <w:tab w:val="left" w:pos="426"/>
          <w:tab w:val="left" w:pos="1134"/>
        </w:tabs>
        <w:wordWrap/>
        <w:autoSpaceDE/>
        <w:autoSpaceDN/>
        <w:spacing w:after="0" w:line="240" w:lineRule="auto"/>
        <w:ind w:leftChars="0" w:left="0" w:firstLine="709"/>
        <w:contextualSpacing/>
        <w:rPr>
          <w:rFonts w:ascii="Times New Roman" w:hAnsi="Times New Roman" w:cs="Times New Roman"/>
          <w:sz w:val="28"/>
          <w:szCs w:val="28"/>
        </w:rPr>
      </w:pPr>
      <w:r w:rsidRPr="004A5C06">
        <w:rPr>
          <w:rFonts w:ascii="Times New Roman" w:hAnsi="Times New Roman" w:cs="Times New Roman"/>
          <w:sz w:val="28"/>
          <w:szCs w:val="28"/>
        </w:rPr>
        <w:t xml:space="preserve">What would you like to change in your state body? </w:t>
      </w:r>
      <w:r w:rsidRPr="004A5C06">
        <w:rPr>
          <w:rFonts w:ascii="Times New Roman" w:hAnsi="Times New Roman" w:cs="Times New Roman"/>
          <w:i/>
          <w:sz w:val="28"/>
          <w:szCs w:val="28"/>
        </w:rPr>
        <w:t>(please select only one answer)</w:t>
      </w:r>
    </w:p>
    <w:p w:rsidR="00A53ADC" w:rsidRPr="004A5C06" w:rsidRDefault="00A53ADC" w:rsidP="004A5C06">
      <w:pPr>
        <w:widowControl/>
        <w:tabs>
          <w:tab w:val="left" w:pos="284"/>
          <w:tab w:val="left" w:pos="426"/>
          <w:tab w:val="left" w:pos="1134"/>
        </w:tabs>
        <w:wordWrap/>
        <w:autoSpaceDE/>
        <w:autoSpaceDN/>
        <w:spacing w:after="0" w:line="240" w:lineRule="auto"/>
        <w:ind w:firstLine="709"/>
        <w:contextualSpacing/>
        <w:rPr>
          <w:rFonts w:ascii="Times New Roman" w:hAnsi="Times New Roman" w:cs="Times New Roman"/>
          <w:sz w:val="28"/>
          <w:szCs w:val="28"/>
        </w:rPr>
      </w:pPr>
      <w:r w:rsidRPr="004A5C06">
        <w:rPr>
          <w:rFonts w:ascii="Times New Roman" w:hAnsi="Times New Roman" w:cs="Times New Roman"/>
          <w:sz w:val="28"/>
          <w:szCs w:val="28"/>
        </w:rPr>
        <w:t>А</w:t>
      </w:r>
      <w:r w:rsidR="004A5C06" w:rsidRPr="004A5C06">
        <w:rPr>
          <w:rFonts w:ascii="Times New Roman" w:hAnsi="Times New Roman" w:cs="Times New Roman"/>
          <w:sz w:val="28"/>
          <w:szCs w:val="28"/>
        </w:rPr>
        <w:t>.</w:t>
      </w:r>
      <w:r w:rsidRPr="004A5C06">
        <w:rPr>
          <w:rFonts w:ascii="Times New Roman" w:hAnsi="Times New Roman" w:cs="Times New Roman"/>
          <w:sz w:val="28"/>
          <w:szCs w:val="28"/>
        </w:rPr>
        <w:t xml:space="preserve"> Structure of public authority</w:t>
      </w:r>
    </w:p>
    <w:p w:rsidR="00A53ADC" w:rsidRPr="004A5C06" w:rsidRDefault="00A53ADC" w:rsidP="004A5C06">
      <w:pPr>
        <w:widowControl/>
        <w:tabs>
          <w:tab w:val="left" w:pos="284"/>
          <w:tab w:val="left" w:pos="426"/>
          <w:tab w:val="left" w:pos="1134"/>
        </w:tabs>
        <w:wordWrap/>
        <w:autoSpaceDE/>
        <w:autoSpaceDN/>
        <w:spacing w:after="0" w:line="240" w:lineRule="auto"/>
        <w:ind w:firstLine="709"/>
        <w:contextualSpacing/>
        <w:rPr>
          <w:rFonts w:ascii="Times New Roman" w:hAnsi="Times New Roman" w:cs="Times New Roman"/>
          <w:sz w:val="28"/>
          <w:szCs w:val="28"/>
        </w:rPr>
      </w:pPr>
      <w:r w:rsidRPr="004A5C06">
        <w:rPr>
          <w:rFonts w:ascii="Times New Roman" w:hAnsi="Times New Roman" w:cs="Times New Roman"/>
          <w:sz w:val="28"/>
          <w:szCs w:val="28"/>
        </w:rPr>
        <w:t>B</w:t>
      </w:r>
      <w:r w:rsidR="004A5C06" w:rsidRPr="004A5C06">
        <w:rPr>
          <w:rFonts w:ascii="Times New Roman" w:hAnsi="Times New Roman" w:cs="Times New Roman"/>
          <w:sz w:val="28"/>
          <w:szCs w:val="28"/>
        </w:rPr>
        <w:t>.</w:t>
      </w:r>
      <w:r w:rsidRPr="004A5C06">
        <w:rPr>
          <w:rFonts w:ascii="Times New Roman" w:hAnsi="Times New Roman" w:cs="Times New Roman"/>
          <w:sz w:val="28"/>
          <w:szCs w:val="28"/>
        </w:rPr>
        <w:t xml:space="preserve"> Work schedule (offer your own option____________________________)</w:t>
      </w:r>
    </w:p>
    <w:p w:rsidR="00A53ADC" w:rsidRPr="004A5C06" w:rsidRDefault="00A53ADC" w:rsidP="004A5C06">
      <w:pPr>
        <w:widowControl/>
        <w:tabs>
          <w:tab w:val="left" w:pos="284"/>
          <w:tab w:val="left" w:pos="426"/>
          <w:tab w:val="left" w:pos="1134"/>
        </w:tabs>
        <w:wordWrap/>
        <w:autoSpaceDE/>
        <w:autoSpaceDN/>
        <w:spacing w:after="0" w:line="240" w:lineRule="auto"/>
        <w:ind w:firstLine="709"/>
        <w:contextualSpacing/>
        <w:rPr>
          <w:rFonts w:ascii="Times New Roman" w:hAnsi="Times New Roman" w:cs="Times New Roman"/>
          <w:sz w:val="28"/>
          <w:szCs w:val="28"/>
        </w:rPr>
      </w:pPr>
      <w:r w:rsidRPr="004A5C06">
        <w:rPr>
          <w:rFonts w:ascii="Times New Roman" w:hAnsi="Times New Roman" w:cs="Times New Roman"/>
          <w:sz w:val="28"/>
          <w:szCs w:val="28"/>
        </w:rPr>
        <w:t>C</w:t>
      </w:r>
      <w:r w:rsidR="004A5C06" w:rsidRPr="004A5C06">
        <w:rPr>
          <w:rFonts w:ascii="Times New Roman" w:hAnsi="Times New Roman" w:cs="Times New Roman"/>
          <w:sz w:val="28"/>
          <w:szCs w:val="28"/>
        </w:rPr>
        <w:t>.</w:t>
      </w:r>
      <w:r w:rsidRPr="004A5C06">
        <w:rPr>
          <w:rFonts w:ascii="Times New Roman" w:hAnsi="Times New Roman" w:cs="Times New Roman"/>
          <w:sz w:val="28"/>
          <w:szCs w:val="28"/>
        </w:rPr>
        <w:t xml:space="preserve"> </w:t>
      </w:r>
      <w:r w:rsidRPr="004A5C06">
        <w:rPr>
          <w:rFonts w:ascii="Times New Roman" w:hAnsi="Times New Roman" w:cs="Times New Roman"/>
          <w:iCs/>
          <w:sz w:val="28"/>
          <w:szCs w:val="28"/>
        </w:rPr>
        <w:t>Distribution of tasks in structural divisions</w:t>
      </w:r>
    </w:p>
    <w:p w:rsidR="00A53ADC" w:rsidRPr="004A5C06" w:rsidRDefault="00A53ADC" w:rsidP="004A5C06">
      <w:pPr>
        <w:widowControl/>
        <w:tabs>
          <w:tab w:val="left" w:pos="284"/>
          <w:tab w:val="left" w:pos="426"/>
          <w:tab w:val="left" w:pos="1134"/>
        </w:tabs>
        <w:wordWrap/>
        <w:autoSpaceDE/>
        <w:autoSpaceDN/>
        <w:spacing w:after="0" w:line="240" w:lineRule="auto"/>
        <w:ind w:firstLine="709"/>
        <w:contextualSpacing/>
        <w:rPr>
          <w:rFonts w:ascii="Times New Roman" w:hAnsi="Times New Roman" w:cs="Times New Roman"/>
          <w:sz w:val="28"/>
          <w:szCs w:val="28"/>
        </w:rPr>
      </w:pPr>
      <w:r w:rsidRPr="004A5C06">
        <w:rPr>
          <w:rFonts w:ascii="Times New Roman" w:hAnsi="Times New Roman" w:cs="Times New Roman"/>
          <w:sz w:val="28"/>
          <w:szCs w:val="28"/>
        </w:rPr>
        <w:t>D</w:t>
      </w:r>
      <w:r w:rsidR="004A5C06" w:rsidRPr="004A5C06">
        <w:rPr>
          <w:rFonts w:ascii="Times New Roman" w:hAnsi="Times New Roman" w:cs="Times New Roman"/>
          <w:sz w:val="28"/>
          <w:szCs w:val="28"/>
        </w:rPr>
        <w:t xml:space="preserve">. </w:t>
      </w:r>
      <w:r w:rsidRPr="004A5C06">
        <w:rPr>
          <w:rFonts w:ascii="Times New Roman" w:hAnsi="Times New Roman" w:cs="Times New Roman"/>
          <w:sz w:val="28"/>
          <w:szCs w:val="28"/>
        </w:rPr>
        <w:t>Cancel the “freeze” of vacancies for additional financial incentives for employees</w:t>
      </w:r>
    </w:p>
    <w:p w:rsidR="00A53ADC" w:rsidRPr="004A5C06" w:rsidRDefault="00A53ADC" w:rsidP="004A5C06">
      <w:pPr>
        <w:widowControl/>
        <w:tabs>
          <w:tab w:val="left" w:pos="284"/>
          <w:tab w:val="left" w:pos="426"/>
          <w:tab w:val="left" w:pos="1134"/>
        </w:tabs>
        <w:wordWrap/>
        <w:autoSpaceDE/>
        <w:autoSpaceDN/>
        <w:spacing w:after="0" w:line="240" w:lineRule="auto"/>
        <w:ind w:firstLine="709"/>
        <w:contextualSpacing/>
        <w:rPr>
          <w:rFonts w:ascii="Times New Roman" w:hAnsi="Times New Roman" w:cs="Times New Roman"/>
          <w:sz w:val="28"/>
          <w:szCs w:val="28"/>
        </w:rPr>
      </w:pPr>
      <w:r w:rsidRPr="004A5C06">
        <w:rPr>
          <w:rFonts w:ascii="Times New Roman" w:hAnsi="Times New Roman" w:cs="Times New Roman"/>
          <w:sz w:val="28"/>
          <w:szCs w:val="28"/>
        </w:rPr>
        <w:t>E</w:t>
      </w:r>
      <w:r w:rsidR="004A5C06">
        <w:rPr>
          <w:rFonts w:ascii="Times New Roman" w:hAnsi="Times New Roman" w:cs="Times New Roman"/>
          <w:sz w:val="28"/>
          <w:szCs w:val="28"/>
          <w:lang w:val="ru-RU"/>
        </w:rPr>
        <w:t>.</w:t>
      </w:r>
      <w:r w:rsidRPr="004A5C06">
        <w:rPr>
          <w:rFonts w:ascii="Times New Roman" w:hAnsi="Times New Roman" w:cs="Times New Roman"/>
          <w:sz w:val="28"/>
          <w:szCs w:val="28"/>
        </w:rPr>
        <w:t xml:space="preserve"> Other ______________________________________ </w:t>
      </w:r>
      <w:r w:rsidRPr="004A5C06">
        <w:rPr>
          <w:rFonts w:ascii="Times New Roman" w:hAnsi="Times New Roman" w:cs="Times New Roman"/>
          <w:i/>
          <w:sz w:val="28"/>
          <w:szCs w:val="28"/>
        </w:rPr>
        <w:t>(please specify)</w:t>
      </w:r>
    </w:p>
    <w:p w:rsidR="00A53ADC" w:rsidRPr="004A5C06" w:rsidRDefault="00A53ADC" w:rsidP="004A5C06">
      <w:pPr>
        <w:pStyle w:val="a4"/>
        <w:widowControl/>
        <w:numPr>
          <w:ilvl w:val="0"/>
          <w:numId w:val="9"/>
        </w:numPr>
        <w:tabs>
          <w:tab w:val="left" w:pos="284"/>
          <w:tab w:val="left" w:pos="426"/>
          <w:tab w:val="left" w:pos="1134"/>
        </w:tabs>
        <w:wordWrap/>
        <w:autoSpaceDE/>
        <w:autoSpaceDN/>
        <w:spacing w:after="0" w:line="240" w:lineRule="auto"/>
        <w:ind w:leftChars="0" w:left="0" w:firstLine="709"/>
        <w:contextualSpacing/>
        <w:rPr>
          <w:rFonts w:ascii="Times New Roman" w:hAnsi="Times New Roman" w:cs="Times New Roman"/>
          <w:sz w:val="28"/>
          <w:szCs w:val="28"/>
        </w:rPr>
      </w:pPr>
      <w:r w:rsidRPr="004A5C06">
        <w:rPr>
          <w:rFonts w:ascii="Times New Roman" w:hAnsi="Times New Roman" w:cs="Times New Roman"/>
          <w:sz w:val="28"/>
          <w:szCs w:val="28"/>
        </w:rPr>
        <w:t xml:space="preserve">Under what working conditions do you think the maximum efficiency of employees is achieved? </w:t>
      </w:r>
      <w:r w:rsidRPr="004A5C06">
        <w:rPr>
          <w:rFonts w:ascii="Times New Roman" w:hAnsi="Times New Roman" w:cs="Times New Roman"/>
          <w:i/>
          <w:sz w:val="28"/>
          <w:szCs w:val="28"/>
        </w:rPr>
        <w:t>(please select only one answer)</w:t>
      </w:r>
    </w:p>
    <w:p w:rsidR="00A53ADC" w:rsidRPr="004A5C06" w:rsidRDefault="00A53ADC" w:rsidP="004A5C06">
      <w:pPr>
        <w:widowControl/>
        <w:tabs>
          <w:tab w:val="left" w:pos="284"/>
          <w:tab w:val="left" w:pos="426"/>
          <w:tab w:val="left" w:pos="1134"/>
        </w:tabs>
        <w:wordWrap/>
        <w:autoSpaceDE/>
        <w:autoSpaceDN/>
        <w:spacing w:after="0" w:line="240" w:lineRule="auto"/>
        <w:ind w:firstLine="709"/>
        <w:contextualSpacing/>
        <w:rPr>
          <w:rFonts w:ascii="Times New Roman" w:hAnsi="Times New Roman" w:cs="Times New Roman"/>
          <w:sz w:val="28"/>
          <w:szCs w:val="28"/>
        </w:rPr>
      </w:pPr>
      <w:r w:rsidRPr="004A5C06">
        <w:rPr>
          <w:rFonts w:ascii="Times New Roman" w:hAnsi="Times New Roman" w:cs="Times New Roman"/>
          <w:sz w:val="28"/>
          <w:szCs w:val="28"/>
        </w:rPr>
        <w:t>А</w:t>
      </w:r>
      <w:r w:rsidR="004A5C06" w:rsidRPr="004A5C06">
        <w:rPr>
          <w:rFonts w:ascii="Times New Roman" w:hAnsi="Times New Roman" w:cs="Times New Roman"/>
          <w:sz w:val="28"/>
          <w:szCs w:val="28"/>
        </w:rPr>
        <w:t>.</w:t>
      </w:r>
      <w:r w:rsidRPr="004A5C06">
        <w:rPr>
          <w:rFonts w:ascii="Times New Roman" w:hAnsi="Times New Roman" w:cs="Times New Roman"/>
          <w:sz w:val="28"/>
          <w:szCs w:val="28"/>
        </w:rPr>
        <w:t xml:space="preserve"> When each employee knows for what area of work is personally responsible</w:t>
      </w:r>
    </w:p>
    <w:p w:rsidR="00A53ADC" w:rsidRPr="004A5C06" w:rsidRDefault="00A53ADC" w:rsidP="004A5C06">
      <w:pPr>
        <w:widowControl/>
        <w:tabs>
          <w:tab w:val="left" w:pos="284"/>
          <w:tab w:val="left" w:pos="426"/>
          <w:tab w:val="left" w:pos="1134"/>
        </w:tabs>
        <w:wordWrap/>
        <w:autoSpaceDE/>
        <w:autoSpaceDN/>
        <w:spacing w:after="0" w:line="240" w:lineRule="auto"/>
        <w:ind w:firstLine="709"/>
        <w:contextualSpacing/>
        <w:rPr>
          <w:rFonts w:ascii="Times New Roman" w:hAnsi="Times New Roman" w:cs="Times New Roman"/>
          <w:sz w:val="28"/>
          <w:szCs w:val="28"/>
        </w:rPr>
      </w:pPr>
      <w:r w:rsidRPr="004A5C06">
        <w:rPr>
          <w:rFonts w:ascii="Times New Roman" w:hAnsi="Times New Roman" w:cs="Times New Roman"/>
          <w:sz w:val="28"/>
          <w:szCs w:val="28"/>
        </w:rPr>
        <w:t>B</w:t>
      </w:r>
      <w:r w:rsidR="004A5C06" w:rsidRPr="004A5C06">
        <w:rPr>
          <w:rFonts w:ascii="Times New Roman" w:hAnsi="Times New Roman" w:cs="Times New Roman"/>
          <w:sz w:val="28"/>
          <w:szCs w:val="28"/>
        </w:rPr>
        <w:t>.</w:t>
      </w:r>
      <w:r w:rsidRPr="004A5C06">
        <w:rPr>
          <w:rFonts w:ascii="Times New Roman" w:hAnsi="Times New Roman" w:cs="Times New Roman"/>
          <w:sz w:val="28"/>
          <w:szCs w:val="28"/>
        </w:rPr>
        <w:t xml:space="preserve"> When your opinion is taken into account by the management</w:t>
      </w:r>
    </w:p>
    <w:p w:rsidR="00A53ADC" w:rsidRPr="004A5C06" w:rsidRDefault="00A53ADC" w:rsidP="004A5C06">
      <w:pPr>
        <w:widowControl/>
        <w:tabs>
          <w:tab w:val="left" w:pos="284"/>
          <w:tab w:val="left" w:pos="426"/>
          <w:tab w:val="left" w:pos="1134"/>
        </w:tabs>
        <w:wordWrap/>
        <w:autoSpaceDE/>
        <w:autoSpaceDN/>
        <w:spacing w:after="0" w:line="240" w:lineRule="auto"/>
        <w:ind w:firstLine="709"/>
        <w:contextualSpacing/>
        <w:rPr>
          <w:rFonts w:ascii="Times New Roman" w:hAnsi="Times New Roman" w:cs="Times New Roman"/>
          <w:sz w:val="28"/>
          <w:szCs w:val="28"/>
        </w:rPr>
      </w:pPr>
      <w:r w:rsidRPr="004A5C06">
        <w:rPr>
          <w:rFonts w:ascii="Times New Roman" w:hAnsi="Times New Roman" w:cs="Times New Roman"/>
          <w:sz w:val="28"/>
          <w:szCs w:val="28"/>
        </w:rPr>
        <w:t>C</w:t>
      </w:r>
      <w:r w:rsidR="004A5C06" w:rsidRPr="004A5C06">
        <w:rPr>
          <w:rFonts w:ascii="Times New Roman" w:hAnsi="Times New Roman" w:cs="Times New Roman"/>
          <w:sz w:val="28"/>
          <w:szCs w:val="28"/>
        </w:rPr>
        <w:t>.</w:t>
      </w:r>
      <w:r w:rsidRPr="004A5C06">
        <w:rPr>
          <w:rFonts w:ascii="Times New Roman" w:hAnsi="Times New Roman" w:cs="Times New Roman"/>
          <w:sz w:val="28"/>
          <w:szCs w:val="28"/>
        </w:rPr>
        <w:t xml:space="preserve"> When your achievements are noted in front of other employees</w:t>
      </w:r>
    </w:p>
    <w:p w:rsidR="00A53ADC" w:rsidRPr="004A5C06" w:rsidRDefault="00A53ADC" w:rsidP="004A5C06">
      <w:pPr>
        <w:widowControl/>
        <w:tabs>
          <w:tab w:val="left" w:pos="284"/>
          <w:tab w:val="left" w:pos="426"/>
          <w:tab w:val="left" w:pos="1134"/>
        </w:tabs>
        <w:wordWrap/>
        <w:autoSpaceDE/>
        <w:autoSpaceDN/>
        <w:spacing w:after="0" w:line="240" w:lineRule="auto"/>
        <w:ind w:firstLine="709"/>
        <w:contextualSpacing/>
        <w:rPr>
          <w:rFonts w:ascii="Times New Roman" w:hAnsi="Times New Roman" w:cs="Times New Roman"/>
          <w:sz w:val="28"/>
          <w:szCs w:val="28"/>
        </w:rPr>
      </w:pPr>
      <w:r w:rsidRPr="004A5C06">
        <w:rPr>
          <w:rFonts w:ascii="Times New Roman" w:hAnsi="Times New Roman" w:cs="Times New Roman"/>
          <w:sz w:val="28"/>
          <w:szCs w:val="28"/>
        </w:rPr>
        <w:t>D</w:t>
      </w:r>
      <w:r w:rsidR="004A5C06" w:rsidRPr="004A5C06">
        <w:rPr>
          <w:rFonts w:ascii="Times New Roman" w:hAnsi="Times New Roman" w:cs="Times New Roman"/>
          <w:sz w:val="28"/>
          <w:szCs w:val="28"/>
        </w:rPr>
        <w:t xml:space="preserve">. </w:t>
      </w:r>
      <w:r w:rsidRPr="004A5C06">
        <w:rPr>
          <w:rFonts w:ascii="Times New Roman" w:hAnsi="Times New Roman" w:cs="Times New Roman"/>
          <w:sz w:val="28"/>
          <w:szCs w:val="28"/>
        </w:rPr>
        <w:t>When a public authority sends a letter of thanks to parents/spouse/children indicating your achievements</w:t>
      </w:r>
    </w:p>
    <w:p w:rsidR="00A53ADC" w:rsidRPr="004A5C06" w:rsidRDefault="00A53ADC" w:rsidP="004A5C06">
      <w:pPr>
        <w:widowControl/>
        <w:tabs>
          <w:tab w:val="left" w:pos="284"/>
          <w:tab w:val="left" w:pos="426"/>
          <w:tab w:val="left" w:pos="1134"/>
        </w:tabs>
        <w:wordWrap/>
        <w:autoSpaceDE/>
        <w:autoSpaceDN/>
        <w:spacing w:after="0" w:line="240" w:lineRule="auto"/>
        <w:ind w:firstLine="709"/>
        <w:contextualSpacing/>
        <w:rPr>
          <w:rFonts w:ascii="Times New Roman" w:hAnsi="Times New Roman" w:cs="Times New Roman"/>
          <w:sz w:val="28"/>
          <w:szCs w:val="28"/>
        </w:rPr>
      </w:pPr>
      <w:r w:rsidRPr="004A5C06">
        <w:rPr>
          <w:rFonts w:ascii="Times New Roman" w:hAnsi="Times New Roman" w:cs="Times New Roman"/>
          <w:sz w:val="28"/>
          <w:szCs w:val="28"/>
        </w:rPr>
        <w:t>E</w:t>
      </w:r>
      <w:r w:rsidR="004A5C06" w:rsidRPr="004A5C06">
        <w:rPr>
          <w:rFonts w:ascii="Times New Roman" w:hAnsi="Times New Roman" w:cs="Times New Roman"/>
          <w:sz w:val="28"/>
          <w:szCs w:val="28"/>
        </w:rPr>
        <w:t>.</w:t>
      </w:r>
      <w:r w:rsidRPr="004A5C06">
        <w:rPr>
          <w:rFonts w:ascii="Times New Roman" w:hAnsi="Times New Roman" w:cs="Times New Roman"/>
          <w:sz w:val="28"/>
          <w:szCs w:val="28"/>
        </w:rPr>
        <w:t xml:space="preserve"> When the results of the work affect the welfare of the population/economic situation in the country</w:t>
      </w:r>
    </w:p>
    <w:p w:rsidR="00A53ADC" w:rsidRPr="004A5C06" w:rsidRDefault="00A53ADC" w:rsidP="004A5C06">
      <w:pPr>
        <w:widowControl/>
        <w:tabs>
          <w:tab w:val="left" w:pos="284"/>
          <w:tab w:val="left" w:pos="426"/>
          <w:tab w:val="left" w:pos="1134"/>
        </w:tabs>
        <w:wordWrap/>
        <w:autoSpaceDE/>
        <w:autoSpaceDN/>
        <w:spacing w:after="0" w:line="240" w:lineRule="auto"/>
        <w:ind w:firstLine="709"/>
        <w:contextualSpacing/>
        <w:rPr>
          <w:rFonts w:ascii="Times New Roman" w:hAnsi="Times New Roman" w:cs="Times New Roman"/>
          <w:sz w:val="28"/>
          <w:szCs w:val="28"/>
        </w:rPr>
      </w:pPr>
      <w:r w:rsidRPr="004A5C06">
        <w:rPr>
          <w:rFonts w:ascii="Times New Roman" w:hAnsi="Times New Roman" w:cs="Times New Roman"/>
          <w:sz w:val="28"/>
          <w:szCs w:val="28"/>
        </w:rPr>
        <w:t>F</w:t>
      </w:r>
      <w:r w:rsidR="004A5C06">
        <w:rPr>
          <w:rFonts w:ascii="Times New Roman" w:hAnsi="Times New Roman" w:cs="Times New Roman"/>
          <w:sz w:val="28"/>
          <w:szCs w:val="28"/>
          <w:lang w:val="ru-RU"/>
        </w:rPr>
        <w:t>.</w:t>
      </w:r>
      <w:r w:rsidRPr="004A5C06">
        <w:rPr>
          <w:rFonts w:ascii="Times New Roman" w:hAnsi="Times New Roman" w:cs="Times New Roman"/>
          <w:sz w:val="28"/>
          <w:szCs w:val="28"/>
        </w:rPr>
        <w:t xml:space="preserve"> Other ______________________________________ (</w:t>
      </w:r>
      <w:r w:rsidRPr="004A5C06">
        <w:rPr>
          <w:rFonts w:ascii="Times New Roman" w:hAnsi="Times New Roman" w:cs="Times New Roman"/>
          <w:i/>
          <w:sz w:val="28"/>
          <w:szCs w:val="28"/>
        </w:rPr>
        <w:t>please specify</w:t>
      </w:r>
      <w:r w:rsidRPr="004A5C06">
        <w:rPr>
          <w:rFonts w:ascii="Times New Roman" w:hAnsi="Times New Roman" w:cs="Times New Roman"/>
          <w:sz w:val="28"/>
          <w:szCs w:val="28"/>
        </w:rPr>
        <w:t>)</w:t>
      </w:r>
    </w:p>
    <w:p w:rsidR="00A53ADC" w:rsidRPr="004A5C06" w:rsidRDefault="00A53ADC" w:rsidP="004A5C06">
      <w:pPr>
        <w:pStyle w:val="a4"/>
        <w:widowControl/>
        <w:numPr>
          <w:ilvl w:val="0"/>
          <w:numId w:val="9"/>
        </w:numPr>
        <w:tabs>
          <w:tab w:val="left" w:pos="284"/>
          <w:tab w:val="left" w:pos="426"/>
          <w:tab w:val="left" w:pos="1134"/>
        </w:tabs>
        <w:wordWrap/>
        <w:autoSpaceDE/>
        <w:autoSpaceDN/>
        <w:spacing w:after="0" w:line="240" w:lineRule="auto"/>
        <w:ind w:leftChars="0" w:left="0" w:firstLine="709"/>
        <w:contextualSpacing/>
        <w:rPr>
          <w:rFonts w:ascii="Times New Roman" w:hAnsi="Times New Roman" w:cs="Times New Roman"/>
          <w:sz w:val="28"/>
          <w:szCs w:val="28"/>
        </w:rPr>
      </w:pPr>
      <w:r w:rsidRPr="004A5C06">
        <w:rPr>
          <w:rFonts w:ascii="Times New Roman" w:hAnsi="Times New Roman" w:cs="Times New Roman"/>
          <w:sz w:val="28"/>
          <w:szCs w:val="28"/>
        </w:rPr>
        <w:t>What is the determining factor for transformation in the system of public administration?</w:t>
      </w:r>
      <w:r w:rsidRPr="004A5C06">
        <w:rPr>
          <w:rFonts w:ascii="Times New Roman" w:hAnsi="Times New Roman" w:cs="Times New Roman"/>
          <w:i/>
          <w:sz w:val="28"/>
          <w:szCs w:val="28"/>
        </w:rPr>
        <w:t xml:space="preserve"> (please select only one answer)</w:t>
      </w:r>
    </w:p>
    <w:p w:rsidR="00A53ADC" w:rsidRPr="004A5C06" w:rsidRDefault="00A53ADC" w:rsidP="004A5C06">
      <w:pPr>
        <w:widowControl/>
        <w:tabs>
          <w:tab w:val="left" w:pos="284"/>
          <w:tab w:val="left" w:pos="426"/>
          <w:tab w:val="left" w:pos="1134"/>
        </w:tabs>
        <w:wordWrap/>
        <w:autoSpaceDE/>
        <w:autoSpaceDN/>
        <w:spacing w:after="0" w:line="240" w:lineRule="auto"/>
        <w:ind w:firstLine="709"/>
        <w:contextualSpacing/>
        <w:rPr>
          <w:rFonts w:ascii="Times New Roman" w:hAnsi="Times New Roman" w:cs="Times New Roman"/>
          <w:sz w:val="28"/>
          <w:szCs w:val="28"/>
        </w:rPr>
      </w:pPr>
      <w:r w:rsidRPr="004A5C06">
        <w:rPr>
          <w:rFonts w:ascii="Times New Roman" w:hAnsi="Times New Roman" w:cs="Times New Roman"/>
          <w:sz w:val="28"/>
          <w:szCs w:val="28"/>
        </w:rPr>
        <w:t>А</w:t>
      </w:r>
      <w:r w:rsidR="004A5C06" w:rsidRPr="004A5C06">
        <w:rPr>
          <w:rFonts w:ascii="Times New Roman" w:hAnsi="Times New Roman" w:cs="Times New Roman"/>
          <w:sz w:val="28"/>
          <w:szCs w:val="28"/>
        </w:rPr>
        <w:t>.</w:t>
      </w:r>
      <w:r w:rsidRPr="004A5C06">
        <w:rPr>
          <w:rFonts w:ascii="Times New Roman" w:hAnsi="Times New Roman" w:cs="Times New Roman"/>
          <w:sz w:val="28"/>
          <w:szCs w:val="28"/>
        </w:rPr>
        <w:t xml:space="preserve"> Political will of the Head of state</w:t>
      </w:r>
    </w:p>
    <w:p w:rsidR="00A53ADC" w:rsidRPr="004A5C06" w:rsidRDefault="00A53ADC" w:rsidP="004A5C06">
      <w:pPr>
        <w:widowControl/>
        <w:tabs>
          <w:tab w:val="left" w:pos="284"/>
          <w:tab w:val="left" w:pos="426"/>
          <w:tab w:val="left" w:pos="1134"/>
        </w:tabs>
        <w:wordWrap/>
        <w:autoSpaceDE/>
        <w:autoSpaceDN/>
        <w:spacing w:after="0" w:line="240" w:lineRule="auto"/>
        <w:ind w:firstLine="709"/>
        <w:contextualSpacing/>
        <w:rPr>
          <w:rFonts w:ascii="Times New Roman" w:hAnsi="Times New Roman" w:cs="Times New Roman"/>
          <w:sz w:val="28"/>
          <w:szCs w:val="28"/>
        </w:rPr>
      </w:pPr>
      <w:r w:rsidRPr="004A5C06">
        <w:rPr>
          <w:rFonts w:ascii="Times New Roman" w:hAnsi="Times New Roman" w:cs="Times New Roman"/>
          <w:sz w:val="28"/>
          <w:szCs w:val="28"/>
        </w:rPr>
        <w:t>B</w:t>
      </w:r>
      <w:r w:rsidR="004A5C06" w:rsidRPr="004A5C06">
        <w:rPr>
          <w:rFonts w:ascii="Times New Roman" w:hAnsi="Times New Roman" w:cs="Times New Roman"/>
          <w:sz w:val="28"/>
          <w:szCs w:val="28"/>
        </w:rPr>
        <w:t>.</w:t>
      </w:r>
      <w:r w:rsidRPr="004A5C06">
        <w:rPr>
          <w:rFonts w:ascii="Times New Roman" w:hAnsi="Times New Roman" w:cs="Times New Roman"/>
          <w:sz w:val="28"/>
          <w:szCs w:val="28"/>
        </w:rPr>
        <w:t xml:space="preserve"> Support of the initiative by the first head of the state body and its ability to change (transformational leader)</w:t>
      </w:r>
    </w:p>
    <w:p w:rsidR="00A53ADC" w:rsidRPr="00890333" w:rsidRDefault="00A53ADC" w:rsidP="004A5C06">
      <w:pPr>
        <w:widowControl/>
        <w:tabs>
          <w:tab w:val="left" w:pos="284"/>
          <w:tab w:val="left" w:pos="426"/>
          <w:tab w:val="left" w:pos="1134"/>
        </w:tabs>
        <w:wordWrap/>
        <w:autoSpaceDE/>
        <w:autoSpaceDN/>
        <w:spacing w:after="0" w:line="240" w:lineRule="auto"/>
        <w:ind w:firstLine="709"/>
        <w:contextualSpacing/>
        <w:rPr>
          <w:rFonts w:ascii="Times New Roman" w:hAnsi="Times New Roman" w:cs="Times New Roman"/>
          <w:sz w:val="28"/>
          <w:szCs w:val="28"/>
        </w:rPr>
      </w:pPr>
      <w:r w:rsidRPr="00890333">
        <w:rPr>
          <w:rFonts w:ascii="Times New Roman" w:hAnsi="Times New Roman" w:cs="Times New Roman"/>
          <w:sz w:val="28"/>
          <w:szCs w:val="28"/>
        </w:rPr>
        <w:t>C</w:t>
      </w:r>
      <w:r w:rsidR="004A5C06" w:rsidRPr="004A5C06">
        <w:rPr>
          <w:rFonts w:ascii="Times New Roman" w:hAnsi="Times New Roman" w:cs="Times New Roman"/>
          <w:sz w:val="28"/>
          <w:szCs w:val="28"/>
        </w:rPr>
        <w:t>.</w:t>
      </w:r>
      <w:r w:rsidRPr="00890333">
        <w:rPr>
          <w:rFonts w:ascii="Times New Roman" w:hAnsi="Times New Roman" w:cs="Times New Roman"/>
          <w:sz w:val="28"/>
          <w:szCs w:val="28"/>
        </w:rPr>
        <w:t xml:space="preserve"> Initiatives on the part of employees, their commitment to the values of the public service and the objectives of the public authority</w:t>
      </w:r>
    </w:p>
    <w:p w:rsidR="00A53ADC" w:rsidRPr="00890333" w:rsidRDefault="00A53ADC" w:rsidP="004A5C06">
      <w:pPr>
        <w:widowControl/>
        <w:tabs>
          <w:tab w:val="left" w:pos="284"/>
          <w:tab w:val="left" w:pos="426"/>
          <w:tab w:val="left" w:pos="1134"/>
        </w:tabs>
        <w:wordWrap/>
        <w:autoSpaceDE/>
        <w:autoSpaceDN/>
        <w:spacing w:after="0" w:line="240" w:lineRule="auto"/>
        <w:ind w:firstLine="709"/>
        <w:contextualSpacing/>
        <w:rPr>
          <w:rFonts w:ascii="Times New Roman" w:hAnsi="Times New Roman" w:cs="Times New Roman"/>
          <w:sz w:val="28"/>
          <w:szCs w:val="28"/>
        </w:rPr>
      </w:pPr>
      <w:r w:rsidRPr="00890333">
        <w:rPr>
          <w:rFonts w:ascii="Times New Roman" w:hAnsi="Times New Roman" w:cs="Times New Roman"/>
          <w:sz w:val="28"/>
          <w:szCs w:val="28"/>
        </w:rPr>
        <w:t>D</w:t>
      </w:r>
      <w:r w:rsidR="004A5C06" w:rsidRPr="004A5C06">
        <w:rPr>
          <w:rFonts w:ascii="Times New Roman" w:hAnsi="Times New Roman" w:cs="Times New Roman"/>
          <w:sz w:val="28"/>
          <w:szCs w:val="28"/>
        </w:rPr>
        <w:t>.</w:t>
      </w:r>
      <w:r w:rsidRPr="00890333">
        <w:rPr>
          <w:rFonts w:ascii="Times New Roman" w:hAnsi="Times New Roman" w:cs="Times New Roman"/>
          <w:sz w:val="28"/>
          <w:szCs w:val="28"/>
        </w:rPr>
        <w:t xml:space="preserve"> Needs of society (including as a result of citizens’ appeals)</w:t>
      </w:r>
    </w:p>
    <w:p w:rsidR="00A53ADC" w:rsidRPr="00890333" w:rsidRDefault="00A53ADC" w:rsidP="004A5C06">
      <w:pPr>
        <w:widowControl/>
        <w:tabs>
          <w:tab w:val="left" w:pos="284"/>
          <w:tab w:val="left" w:pos="426"/>
          <w:tab w:val="left" w:pos="1134"/>
        </w:tabs>
        <w:wordWrap/>
        <w:autoSpaceDE/>
        <w:autoSpaceDN/>
        <w:spacing w:after="0" w:line="240" w:lineRule="auto"/>
        <w:ind w:firstLine="709"/>
        <w:contextualSpacing/>
        <w:rPr>
          <w:rFonts w:ascii="Times New Roman" w:hAnsi="Times New Roman" w:cs="Times New Roman"/>
          <w:sz w:val="28"/>
          <w:szCs w:val="28"/>
        </w:rPr>
      </w:pPr>
      <w:r w:rsidRPr="00890333">
        <w:rPr>
          <w:rFonts w:ascii="Times New Roman" w:hAnsi="Times New Roman" w:cs="Times New Roman"/>
          <w:sz w:val="28"/>
          <w:szCs w:val="28"/>
        </w:rPr>
        <w:t>E</w:t>
      </w:r>
      <w:r w:rsidR="004A5C06" w:rsidRPr="000F1952">
        <w:rPr>
          <w:rFonts w:ascii="Times New Roman" w:hAnsi="Times New Roman" w:cs="Times New Roman"/>
          <w:sz w:val="28"/>
          <w:szCs w:val="28"/>
        </w:rPr>
        <w:t>.</w:t>
      </w:r>
      <w:r w:rsidRPr="00890333">
        <w:rPr>
          <w:rFonts w:ascii="Times New Roman" w:hAnsi="Times New Roman" w:cs="Times New Roman"/>
          <w:sz w:val="28"/>
          <w:szCs w:val="28"/>
        </w:rPr>
        <w:t xml:space="preserve"> Other ______________________________________ (</w:t>
      </w:r>
      <w:r w:rsidRPr="00890333">
        <w:rPr>
          <w:rFonts w:ascii="Times New Roman" w:hAnsi="Times New Roman" w:cs="Times New Roman"/>
          <w:i/>
          <w:sz w:val="28"/>
          <w:szCs w:val="28"/>
        </w:rPr>
        <w:t>please specify</w:t>
      </w:r>
      <w:r w:rsidRPr="00890333">
        <w:rPr>
          <w:rFonts w:ascii="Times New Roman" w:hAnsi="Times New Roman" w:cs="Times New Roman"/>
          <w:sz w:val="28"/>
          <w:szCs w:val="28"/>
        </w:rPr>
        <w:t>)</w:t>
      </w:r>
    </w:p>
    <w:p w:rsidR="004A5C06" w:rsidRPr="000F1952" w:rsidRDefault="004A5C06" w:rsidP="002007C4">
      <w:pPr>
        <w:pStyle w:val="a4"/>
        <w:tabs>
          <w:tab w:val="left" w:pos="0"/>
        </w:tabs>
        <w:wordWrap/>
        <w:spacing w:after="0" w:line="240" w:lineRule="auto"/>
        <w:ind w:leftChars="0" w:left="0"/>
        <w:jc w:val="center"/>
        <w:rPr>
          <w:rFonts w:ascii="Times New Roman" w:hAnsi="Times New Roman" w:cs="Times New Roman"/>
          <w:caps/>
          <w:sz w:val="28"/>
          <w:szCs w:val="28"/>
        </w:rPr>
      </w:pPr>
    </w:p>
    <w:p w:rsidR="00A53ADC" w:rsidRPr="000F1952" w:rsidRDefault="00A53ADC" w:rsidP="002007C4">
      <w:pPr>
        <w:pStyle w:val="a4"/>
        <w:tabs>
          <w:tab w:val="left" w:pos="0"/>
        </w:tabs>
        <w:wordWrap/>
        <w:spacing w:after="0" w:line="240" w:lineRule="auto"/>
        <w:ind w:leftChars="0" w:left="0"/>
        <w:jc w:val="center"/>
        <w:rPr>
          <w:rFonts w:ascii="Times New Roman" w:hAnsi="Times New Roman" w:cs="Times New Roman"/>
          <w:sz w:val="28"/>
          <w:szCs w:val="28"/>
        </w:rPr>
      </w:pPr>
      <w:r w:rsidRPr="00890333">
        <w:rPr>
          <w:rFonts w:ascii="Times New Roman" w:hAnsi="Times New Roman" w:cs="Times New Roman"/>
          <w:caps/>
          <w:sz w:val="28"/>
          <w:szCs w:val="28"/>
        </w:rPr>
        <w:t>S</w:t>
      </w:r>
      <w:r w:rsidR="004A5C06" w:rsidRPr="00890333">
        <w:rPr>
          <w:rFonts w:ascii="Times New Roman" w:hAnsi="Times New Roman" w:cs="Times New Roman"/>
          <w:sz w:val="28"/>
          <w:szCs w:val="28"/>
        </w:rPr>
        <w:t>ection</w:t>
      </w:r>
      <w:r w:rsidRPr="00890333">
        <w:rPr>
          <w:rFonts w:ascii="Times New Roman" w:hAnsi="Times New Roman" w:cs="Times New Roman"/>
          <w:caps/>
          <w:sz w:val="28"/>
          <w:szCs w:val="28"/>
        </w:rPr>
        <w:t xml:space="preserve"> </w:t>
      </w:r>
      <w:r w:rsidR="006114F7">
        <w:rPr>
          <w:rFonts w:ascii="Times New Roman" w:hAnsi="Times New Roman" w:cs="Times New Roman"/>
          <w:sz w:val="28"/>
          <w:szCs w:val="28"/>
        </w:rPr>
        <w:t>C</w:t>
      </w:r>
    </w:p>
    <w:p w:rsidR="006114F7" w:rsidRPr="000F1952" w:rsidRDefault="006114F7" w:rsidP="002007C4">
      <w:pPr>
        <w:pStyle w:val="a4"/>
        <w:tabs>
          <w:tab w:val="left" w:pos="0"/>
        </w:tabs>
        <w:wordWrap/>
        <w:spacing w:after="0" w:line="240" w:lineRule="auto"/>
        <w:ind w:leftChars="0" w:left="0"/>
        <w:jc w:val="center"/>
        <w:rPr>
          <w:rFonts w:ascii="Times New Roman" w:hAnsi="Times New Roman" w:cs="Times New Roman"/>
          <w:sz w:val="28"/>
          <w:szCs w:val="28"/>
        </w:rPr>
      </w:pPr>
    </w:p>
    <w:p w:rsidR="00A53ADC" w:rsidRPr="00890333" w:rsidRDefault="006114F7" w:rsidP="006114F7">
      <w:pPr>
        <w:pStyle w:val="a4"/>
        <w:tabs>
          <w:tab w:val="left" w:pos="0"/>
        </w:tabs>
        <w:wordWrap/>
        <w:spacing w:after="0" w:line="240" w:lineRule="auto"/>
        <w:ind w:leftChars="0" w:left="0"/>
        <w:rPr>
          <w:rFonts w:ascii="Times New Roman" w:hAnsi="Times New Roman" w:cs="Times New Roman"/>
          <w:sz w:val="28"/>
          <w:szCs w:val="28"/>
        </w:rPr>
      </w:pPr>
      <w:r w:rsidRPr="0016343E">
        <w:rPr>
          <w:rFonts w:ascii="Times New Roman" w:hAnsi="Times New Roman" w:cs="Times New Roman"/>
          <w:sz w:val="28"/>
          <w:szCs w:val="28"/>
        </w:rPr>
        <w:t>Table</w:t>
      </w:r>
      <w:r w:rsidRPr="003237C9">
        <w:rPr>
          <w:rFonts w:ascii="Times New Roman" w:hAnsi="Times New Roman" w:cs="Times New Roman"/>
          <w:sz w:val="28"/>
          <w:szCs w:val="28"/>
        </w:rPr>
        <w:t xml:space="preserve"> </w:t>
      </w:r>
      <w:r w:rsidRPr="006114F7">
        <w:rPr>
          <w:rFonts w:ascii="Times New Roman" w:hAnsi="Times New Roman" w:cs="Times New Roman" w:hint="eastAsia"/>
          <w:caps/>
          <w:sz w:val="28"/>
          <w:szCs w:val="28"/>
        </w:rPr>
        <w:t>G</w:t>
      </w:r>
      <w:r w:rsidRPr="006114F7">
        <w:rPr>
          <w:rFonts w:ascii="Times New Roman" w:hAnsi="Times New Roman" w:cs="Times New Roman"/>
          <w:sz w:val="28"/>
          <w:szCs w:val="28"/>
        </w:rPr>
        <w:t xml:space="preserve">.1 – </w:t>
      </w:r>
      <w:r w:rsidR="00A53ADC" w:rsidRPr="00890333">
        <w:rPr>
          <w:rFonts w:ascii="Times New Roman" w:hAnsi="Times New Roman" w:cs="Times New Roman"/>
          <w:sz w:val="28"/>
          <w:szCs w:val="28"/>
        </w:rPr>
        <w:t>Driving forces of transformational processes</w:t>
      </w:r>
    </w:p>
    <w:p w:rsidR="00A53ADC" w:rsidRPr="006114F7" w:rsidRDefault="00A53ADC" w:rsidP="006114F7">
      <w:pPr>
        <w:tabs>
          <w:tab w:val="left" w:pos="900"/>
          <w:tab w:val="left" w:pos="6362"/>
        </w:tabs>
        <w:wordWrap/>
        <w:spacing w:after="0" w:line="240" w:lineRule="auto"/>
        <w:jc w:val="right"/>
        <w:rPr>
          <w:rFonts w:ascii="Times New Roman" w:hAnsi="Times New Roman" w:cs="Times New Roman"/>
          <w:i/>
          <w:sz w:val="16"/>
          <w:szCs w:val="16"/>
        </w:rPr>
      </w:pPr>
    </w:p>
    <w:tbl>
      <w:tblPr>
        <w:tblStyle w:val="a3"/>
        <w:tblW w:w="9673" w:type="dxa"/>
        <w:tblInd w:w="108" w:type="dxa"/>
        <w:tblLayout w:type="fixed"/>
        <w:tblLook w:val="04A0" w:firstRow="1" w:lastRow="0" w:firstColumn="1" w:lastColumn="0" w:noHBand="0" w:noVBand="1"/>
      </w:tblPr>
      <w:tblGrid>
        <w:gridCol w:w="7965"/>
        <w:gridCol w:w="294"/>
        <w:gridCol w:w="378"/>
        <w:gridCol w:w="322"/>
        <w:gridCol w:w="378"/>
        <w:gridCol w:w="336"/>
      </w:tblGrid>
      <w:tr w:rsidR="006114F7" w:rsidRPr="006114F7" w:rsidTr="006114F7">
        <w:trPr>
          <w:trHeight w:val="56"/>
        </w:trPr>
        <w:tc>
          <w:tcPr>
            <w:tcW w:w="7965" w:type="dxa"/>
            <w:shd w:val="clear" w:color="auto" w:fill="auto"/>
            <w:vAlign w:val="center"/>
          </w:tcPr>
          <w:p w:rsidR="00890333" w:rsidRPr="006114F7" w:rsidRDefault="00890333" w:rsidP="002007C4">
            <w:pPr>
              <w:wordWrap/>
              <w:adjustRightInd w:val="0"/>
              <w:jc w:val="center"/>
              <w:rPr>
                <w:rFonts w:ascii="Times New Roman" w:hAnsi="Times New Roman" w:cs="Times New Roman"/>
                <w:sz w:val="24"/>
                <w:szCs w:val="24"/>
              </w:rPr>
            </w:pPr>
            <w:r w:rsidRPr="006114F7">
              <w:rPr>
                <w:rFonts w:ascii="Times New Roman" w:hAnsi="Times New Roman" w:cs="Times New Roman"/>
                <w:sz w:val="24"/>
                <w:szCs w:val="24"/>
              </w:rPr>
              <w:t>Statement</w:t>
            </w:r>
          </w:p>
        </w:tc>
        <w:tc>
          <w:tcPr>
            <w:tcW w:w="294" w:type="dxa"/>
            <w:shd w:val="clear" w:color="auto" w:fill="auto"/>
            <w:vAlign w:val="center"/>
          </w:tcPr>
          <w:p w:rsidR="00890333" w:rsidRPr="006114F7" w:rsidRDefault="00890333" w:rsidP="002007C4">
            <w:pPr>
              <w:wordWrap/>
              <w:adjustRightInd w:val="0"/>
              <w:jc w:val="center"/>
              <w:rPr>
                <w:rFonts w:ascii="Times New Roman" w:hAnsi="Times New Roman" w:cs="Times New Roman"/>
                <w:sz w:val="24"/>
                <w:szCs w:val="24"/>
              </w:rPr>
            </w:pPr>
            <w:r w:rsidRPr="006114F7">
              <w:rPr>
                <w:rFonts w:ascii="Times New Roman" w:hAnsi="Times New Roman" w:cs="Times New Roman"/>
                <w:sz w:val="24"/>
                <w:szCs w:val="24"/>
              </w:rPr>
              <w:t>1</w:t>
            </w:r>
          </w:p>
        </w:tc>
        <w:tc>
          <w:tcPr>
            <w:tcW w:w="378" w:type="dxa"/>
            <w:shd w:val="clear" w:color="auto" w:fill="auto"/>
            <w:vAlign w:val="center"/>
          </w:tcPr>
          <w:p w:rsidR="00890333" w:rsidRPr="006114F7" w:rsidRDefault="00890333" w:rsidP="002007C4">
            <w:pPr>
              <w:wordWrap/>
              <w:adjustRightInd w:val="0"/>
              <w:jc w:val="center"/>
              <w:rPr>
                <w:rFonts w:ascii="Times New Roman" w:hAnsi="Times New Roman" w:cs="Times New Roman"/>
                <w:sz w:val="24"/>
                <w:szCs w:val="24"/>
              </w:rPr>
            </w:pPr>
            <w:r w:rsidRPr="006114F7">
              <w:rPr>
                <w:rFonts w:ascii="Times New Roman" w:hAnsi="Times New Roman" w:cs="Times New Roman"/>
                <w:sz w:val="24"/>
                <w:szCs w:val="24"/>
              </w:rPr>
              <w:t>2</w:t>
            </w:r>
          </w:p>
        </w:tc>
        <w:tc>
          <w:tcPr>
            <w:tcW w:w="322" w:type="dxa"/>
            <w:shd w:val="clear" w:color="auto" w:fill="auto"/>
            <w:vAlign w:val="center"/>
          </w:tcPr>
          <w:p w:rsidR="00890333" w:rsidRPr="006114F7" w:rsidRDefault="00890333" w:rsidP="002007C4">
            <w:pPr>
              <w:wordWrap/>
              <w:adjustRightInd w:val="0"/>
              <w:jc w:val="center"/>
              <w:rPr>
                <w:rFonts w:ascii="Times New Roman" w:hAnsi="Times New Roman" w:cs="Times New Roman"/>
                <w:sz w:val="24"/>
                <w:szCs w:val="24"/>
              </w:rPr>
            </w:pPr>
            <w:r w:rsidRPr="006114F7">
              <w:rPr>
                <w:rFonts w:ascii="Times New Roman" w:hAnsi="Times New Roman" w:cs="Times New Roman"/>
                <w:sz w:val="24"/>
                <w:szCs w:val="24"/>
              </w:rPr>
              <w:t>3</w:t>
            </w:r>
          </w:p>
        </w:tc>
        <w:tc>
          <w:tcPr>
            <w:tcW w:w="378" w:type="dxa"/>
            <w:shd w:val="clear" w:color="auto" w:fill="auto"/>
            <w:vAlign w:val="center"/>
          </w:tcPr>
          <w:p w:rsidR="00890333" w:rsidRPr="006114F7" w:rsidRDefault="00890333" w:rsidP="002007C4">
            <w:pPr>
              <w:wordWrap/>
              <w:adjustRightInd w:val="0"/>
              <w:jc w:val="center"/>
              <w:rPr>
                <w:rFonts w:ascii="Times New Roman" w:hAnsi="Times New Roman" w:cs="Times New Roman"/>
                <w:sz w:val="24"/>
                <w:szCs w:val="24"/>
              </w:rPr>
            </w:pPr>
            <w:r w:rsidRPr="006114F7">
              <w:rPr>
                <w:rFonts w:ascii="Times New Roman" w:hAnsi="Times New Roman" w:cs="Times New Roman"/>
                <w:sz w:val="24"/>
                <w:szCs w:val="24"/>
              </w:rPr>
              <w:t>4</w:t>
            </w:r>
          </w:p>
        </w:tc>
        <w:tc>
          <w:tcPr>
            <w:tcW w:w="336" w:type="dxa"/>
            <w:shd w:val="clear" w:color="auto" w:fill="auto"/>
            <w:vAlign w:val="center"/>
          </w:tcPr>
          <w:p w:rsidR="00890333" w:rsidRPr="006114F7" w:rsidRDefault="00890333" w:rsidP="002007C4">
            <w:pPr>
              <w:wordWrap/>
              <w:adjustRightInd w:val="0"/>
              <w:jc w:val="center"/>
              <w:rPr>
                <w:rFonts w:ascii="Times New Roman" w:hAnsi="Times New Roman" w:cs="Times New Roman"/>
                <w:sz w:val="24"/>
                <w:szCs w:val="24"/>
              </w:rPr>
            </w:pPr>
            <w:r w:rsidRPr="006114F7">
              <w:rPr>
                <w:rFonts w:ascii="Times New Roman" w:hAnsi="Times New Roman" w:cs="Times New Roman"/>
                <w:sz w:val="24"/>
                <w:szCs w:val="24"/>
              </w:rPr>
              <w:t>5</w:t>
            </w:r>
          </w:p>
        </w:tc>
      </w:tr>
      <w:tr w:rsidR="00890333" w:rsidRPr="006114F7" w:rsidTr="006114F7">
        <w:trPr>
          <w:trHeight w:val="56"/>
        </w:trPr>
        <w:tc>
          <w:tcPr>
            <w:tcW w:w="9673" w:type="dxa"/>
            <w:gridSpan w:val="6"/>
            <w:shd w:val="clear" w:color="auto" w:fill="auto"/>
            <w:vAlign w:val="center"/>
          </w:tcPr>
          <w:p w:rsidR="00890333" w:rsidRPr="006114F7" w:rsidRDefault="00890333" w:rsidP="002007C4">
            <w:pPr>
              <w:pStyle w:val="a6"/>
              <w:spacing w:before="0" w:beforeAutospacing="0" w:after="0" w:afterAutospacing="0"/>
              <w:jc w:val="both"/>
              <w:rPr>
                <w:rFonts w:ascii="Times New Roman" w:hAnsi="Times New Roman" w:cs="Times New Roman"/>
                <w:i/>
              </w:rPr>
            </w:pPr>
            <w:r w:rsidRPr="006114F7">
              <w:rPr>
                <w:rFonts w:ascii="Times New Roman" w:hAnsi="Times New Roman" w:cs="Times New Roman"/>
                <w:i/>
              </w:rPr>
              <w:t>Leadership</w:t>
            </w:r>
          </w:p>
        </w:tc>
      </w:tr>
      <w:tr w:rsidR="006114F7" w:rsidRPr="006114F7" w:rsidTr="006114F7">
        <w:trPr>
          <w:trHeight w:val="257"/>
        </w:trPr>
        <w:tc>
          <w:tcPr>
            <w:tcW w:w="7965" w:type="dxa"/>
            <w:shd w:val="clear" w:color="auto" w:fill="auto"/>
            <w:vAlign w:val="bottom"/>
          </w:tcPr>
          <w:p w:rsidR="00890333" w:rsidRPr="006114F7" w:rsidRDefault="00890333" w:rsidP="002007C4">
            <w:pPr>
              <w:wordWrap/>
              <w:adjustRightInd w:val="0"/>
              <w:rPr>
                <w:rFonts w:ascii="Times New Roman" w:hAnsi="Times New Roman" w:cs="Times New Roman"/>
                <w:sz w:val="24"/>
                <w:szCs w:val="24"/>
              </w:rPr>
            </w:pPr>
            <w:r w:rsidRPr="006114F7">
              <w:rPr>
                <w:rFonts w:ascii="Times New Roman" w:hAnsi="Times New Roman" w:cs="Times New Roman"/>
                <w:sz w:val="24"/>
                <w:szCs w:val="24"/>
              </w:rPr>
              <w:t>It is important that the head of the organization actively participates in making changes</w:t>
            </w:r>
          </w:p>
        </w:tc>
        <w:tc>
          <w:tcPr>
            <w:tcW w:w="294"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78"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22"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78"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36"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r>
      <w:tr w:rsidR="006114F7" w:rsidRPr="006114F7" w:rsidTr="006114F7">
        <w:trPr>
          <w:trHeight w:val="257"/>
        </w:trPr>
        <w:tc>
          <w:tcPr>
            <w:tcW w:w="7965" w:type="dxa"/>
            <w:shd w:val="clear" w:color="auto" w:fill="auto"/>
            <w:vAlign w:val="bottom"/>
          </w:tcPr>
          <w:p w:rsidR="00890333" w:rsidRPr="006114F7" w:rsidRDefault="00890333" w:rsidP="002007C4">
            <w:pPr>
              <w:wordWrap/>
              <w:adjustRightInd w:val="0"/>
              <w:rPr>
                <w:rFonts w:ascii="Times New Roman" w:hAnsi="Times New Roman" w:cs="Times New Roman"/>
                <w:sz w:val="24"/>
                <w:szCs w:val="24"/>
              </w:rPr>
            </w:pPr>
            <w:r w:rsidRPr="006114F7">
              <w:rPr>
                <w:rFonts w:ascii="Times New Roman" w:hAnsi="Times New Roman" w:cs="Times New Roman"/>
                <w:sz w:val="24"/>
                <w:szCs w:val="24"/>
              </w:rPr>
              <w:t>The ability of the manager to hear and accept constructive suggestions from subordinates is important</w:t>
            </w:r>
          </w:p>
        </w:tc>
        <w:tc>
          <w:tcPr>
            <w:tcW w:w="294"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78"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22"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78"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36"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r>
      <w:tr w:rsidR="00890333" w:rsidRPr="006114F7" w:rsidTr="006114F7">
        <w:trPr>
          <w:trHeight w:val="56"/>
        </w:trPr>
        <w:tc>
          <w:tcPr>
            <w:tcW w:w="9673" w:type="dxa"/>
            <w:gridSpan w:val="6"/>
            <w:shd w:val="clear" w:color="auto" w:fill="auto"/>
            <w:vAlign w:val="center"/>
          </w:tcPr>
          <w:p w:rsidR="00890333" w:rsidRPr="006114F7" w:rsidRDefault="00890333" w:rsidP="002007C4">
            <w:pPr>
              <w:pStyle w:val="a6"/>
              <w:spacing w:before="0" w:beforeAutospacing="0" w:after="0" w:afterAutospacing="0"/>
              <w:jc w:val="both"/>
              <w:rPr>
                <w:rFonts w:ascii="Times New Roman" w:hAnsi="Times New Roman" w:cs="Times New Roman"/>
                <w:i/>
              </w:rPr>
            </w:pPr>
            <w:r w:rsidRPr="006114F7">
              <w:rPr>
                <w:rFonts w:ascii="Times New Roman" w:hAnsi="Times New Roman" w:cs="Times New Roman"/>
                <w:i/>
              </w:rPr>
              <w:t>Strategy</w:t>
            </w:r>
          </w:p>
        </w:tc>
      </w:tr>
      <w:tr w:rsidR="006114F7" w:rsidRPr="006114F7" w:rsidTr="006114F7">
        <w:trPr>
          <w:trHeight w:val="257"/>
        </w:trPr>
        <w:tc>
          <w:tcPr>
            <w:tcW w:w="7965" w:type="dxa"/>
            <w:shd w:val="clear" w:color="auto" w:fill="auto"/>
            <w:vAlign w:val="bottom"/>
          </w:tcPr>
          <w:p w:rsidR="00890333" w:rsidRPr="006114F7" w:rsidRDefault="00890333" w:rsidP="002007C4">
            <w:pPr>
              <w:wordWrap/>
              <w:adjustRightInd w:val="0"/>
              <w:rPr>
                <w:rFonts w:ascii="Times New Roman" w:hAnsi="Times New Roman" w:cs="Times New Roman"/>
                <w:sz w:val="24"/>
                <w:szCs w:val="24"/>
              </w:rPr>
            </w:pPr>
            <w:r w:rsidRPr="006114F7">
              <w:rPr>
                <w:rFonts w:ascii="Times New Roman" w:hAnsi="Times New Roman" w:cs="Times New Roman"/>
                <w:sz w:val="24"/>
                <w:szCs w:val="24"/>
              </w:rPr>
              <w:t>It is important to clearly define the strategy/mission/ purpose of the public authority</w:t>
            </w:r>
          </w:p>
        </w:tc>
        <w:tc>
          <w:tcPr>
            <w:tcW w:w="294"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78"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22"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78"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36"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r>
      <w:tr w:rsidR="006114F7" w:rsidRPr="006114F7" w:rsidTr="006114F7">
        <w:trPr>
          <w:trHeight w:val="257"/>
        </w:trPr>
        <w:tc>
          <w:tcPr>
            <w:tcW w:w="7965" w:type="dxa"/>
            <w:shd w:val="clear" w:color="auto" w:fill="auto"/>
            <w:vAlign w:val="bottom"/>
          </w:tcPr>
          <w:p w:rsidR="00890333" w:rsidRPr="006114F7" w:rsidRDefault="00890333" w:rsidP="002007C4">
            <w:pPr>
              <w:wordWrap/>
              <w:adjustRightInd w:val="0"/>
              <w:rPr>
                <w:rFonts w:ascii="Times New Roman" w:hAnsi="Times New Roman" w:cs="Times New Roman"/>
                <w:sz w:val="24"/>
                <w:szCs w:val="24"/>
              </w:rPr>
            </w:pPr>
            <w:r w:rsidRPr="006114F7">
              <w:rPr>
                <w:rFonts w:ascii="Times New Roman" w:hAnsi="Times New Roman" w:cs="Times New Roman"/>
                <w:sz w:val="24"/>
                <w:szCs w:val="24"/>
              </w:rPr>
              <w:t>It is important to systematically achieve the strategy/mission/ goal of the state body</w:t>
            </w:r>
          </w:p>
        </w:tc>
        <w:tc>
          <w:tcPr>
            <w:tcW w:w="294"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78"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22"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78"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36"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r>
      <w:tr w:rsidR="006114F7" w:rsidRPr="006114F7" w:rsidTr="006114F7">
        <w:trPr>
          <w:trHeight w:val="257"/>
        </w:trPr>
        <w:tc>
          <w:tcPr>
            <w:tcW w:w="7965" w:type="dxa"/>
            <w:shd w:val="clear" w:color="auto" w:fill="auto"/>
            <w:vAlign w:val="bottom"/>
          </w:tcPr>
          <w:p w:rsidR="00890333" w:rsidRPr="006114F7" w:rsidRDefault="00890333" w:rsidP="002007C4">
            <w:pPr>
              <w:wordWrap/>
              <w:adjustRightInd w:val="0"/>
              <w:rPr>
                <w:rFonts w:ascii="Times New Roman" w:hAnsi="Times New Roman" w:cs="Times New Roman"/>
                <w:sz w:val="24"/>
                <w:szCs w:val="24"/>
              </w:rPr>
            </w:pPr>
            <w:r w:rsidRPr="006114F7">
              <w:rPr>
                <w:rFonts w:ascii="Times New Roman" w:hAnsi="Times New Roman" w:cs="Times New Roman"/>
                <w:sz w:val="24"/>
                <w:szCs w:val="24"/>
              </w:rPr>
              <w:t>Joint responsibility for the achievement of the strategy/mission/ goal of the state body is important</w:t>
            </w:r>
          </w:p>
        </w:tc>
        <w:tc>
          <w:tcPr>
            <w:tcW w:w="294"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78"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22"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78"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36"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r>
      <w:tr w:rsidR="00890333" w:rsidRPr="006114F7" w:rsidTr="006114F7">
        <w:trPr>
          <w:trHeight w:val="56"/>
        </w:trPr>
        <w:tc>
          <w:tcPr>
            <w:tcW w:w="9673" w:type="dxa"/>
            <w:gridSpan w:val="6"/>
            <w:shd w:val="clear" w:color="auto" w:fill="auto"/>
            <w:vAlign w:val="center"/>
          </w:tcPr>
          <w:p w:rsidR="00890333" w:rsidRPr="006114F7" w:rsidRDefault="00890333" w:rsidP="002007C4">
            <w:pPr>
              <w:pStyle w:val="a6"/>
              <w:spacing w:before="0" w:beforeAutospacing="0" w:after="0" w:afterAutospacing="0"/>
              <w:jc w:val="both"/>
              <w:rPr>
                <w:rFonts w:ascii="Times New Roman" w:hAnsi="Times New Roman" w:cs="Times New Roman"/>
                <w:i/>
              </w:rPr>
            </w:pPr>
            <w:r w:rsidRPr="006114F7">
              <w:rPr>
                <w:rFonts w:ascii="Times New Roman" w:hAnsi="Times New Roman" w:cs="Times New Roman"/>
                <w:i/>
              </w:rPr>
              <w:t>Human capital</w:t>
            </w:r>
          </w:p>
        </w:tc>
      </w:tr>
      <w:tr w:rsidR="006114F7" w:rsidRPr="006114F7" w:rsidTr="006114F7">
        <w:trPr>
          <w:trHeight w:val="257"/>
        </w:trPr>
        <w:tc>
          <w:tcPr>
            <w:tcW w:w="7965" w:type="dxa"/>
            <w:shd w:val="clear" w:color="auto" w:fill="auto"/>
            <w:vAlign w:val="bottom"/>
          </w:tcPr>
          <w:p w:rsidR="00890333" w:rsidRPr="006114F7" w:rsidRDefault="00890333" w:rsidP="002007C4">
            <w:pPr>
              <w:wordWrap/>
              <w:adjustRightInd w:val="0"/>
              <w:rPr>
                <w:rFonts w:ascii="Times New Roman" w:hAnsi="Times New Roman" w:cs="Times New Roman"/>
                <w:sz w:val="24"/>
                <w:szCs w:val="24"/>
              </w:rPr>
            </w:pPr>
            <w:r w:rsidRPr="006114F7">
              <w:rPr>
                <w:rFonts w:ascii="Times New Roman" w:hAnsi="Times New Roman" w:cs="Times New Roman"/>
                <w:sz w:val="24"/>
                <w:szCs w:val="24"/>
              </w:rPr>
              <w:t>The qualitative characteristics of the staff (level of education, knowledge of languages, etc.) are important</w:t>
            </w:r>
          </w:p>
        </w:tc>
        <w:tc>
          <w:tcPr>
            <w:tcW w:w="294"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78"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22"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78"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36"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r>
      <w:tr w:rsidR="006114F7" w:rsidRPr="006114F7" w:rsidTr="006114F7">
        <w:trPr>
          <w:trHeight w:val="257"/>
        </w:trPr>
        <w:tc>
          <w:tcPr>
            <w:tcW w:w="7965" w:type="dxa"/>
            <w:shd w:val="clear" w:color="auto" w:fill="auto"/>
            <w:vAlign w:val="bottom"/>
          </w:tcPr>
          <w:p w:rsidR="00890333" w:rsidRPr="006114F7" w:rsidRDefault="00890333" w:rsidP="002007C4">
            <w:pPr>
              <w:wordWrap/>
              <w:adjustRightInd w:val="0"/>
              <w:rPr>
                <w:rFonts w:ascii="Times New Roman" w:hAnsi="Times New Roman" w:cs="Times New Roman"/>
                <w:sz w:val="24"/>
                <w:szCs w:val="24"/>
              </w:rPr>
            </w:pPr>
            <w:r w:rsidRPr="006114F7">
              <w:rPr>
                <w:rFonts w:ascii="Times New Roman" w:hAnsi="Times New Roman" w:cs="Times New Roman"/>
                <w:sz w:val="24"/>
                <w:szCs w:val="24"/>
              </w:rPr>
              <w:t>It is important to take into account the competence approach in the appointment (matching the abilities and knowledge of the employee to the position)</w:t>
            </w:r>
          </w:p>
        </w:tc>
        <w:tc>
          <w:tcPr>
            <w:tcW w:w="294"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78"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22"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78"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36"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r>
      <w:tr w:rsidR="006114F7" w:rsidRPr="006114F7" w:rsidTr="006114F7">
        <w:trPr>
          <w:trHeight w:val="257"/>
        </w:trPr>
        <w:tc>
          <w:tcPr>
            <w:tcW w:w="7965" w:type="dxa"/>
            <w:shd w:val="clear" w:color="auto" w:fill="auto"/>
          </w:tcPr>
          <w:p w:rsidR="00890333" w:rsidRPr="006114F7" w:rsidRDefault="00890333" w:rsidP="002007C4">
            <w:pPr>
              <w:wordWrap/>
              <w:adjustRightInd w:val="0"/>
              <w:rPr>
                <w:rFonts w:ascii="Times New Roman" w:hAnsi="Times New Roman" w:cs="Times New Roman"/>
                <w:sz w:val="24"/>
                <w:szCs w:val="24"/>
              </w:rPr>
            </w:pPr>
            <w:r w:rsidRPr="006114F7">
              <w:rPr>
                <w:rFonts w:ascii="Times New Roman" w:hAnsi="Times New Roman" w:cs="Times New Roman"/>
                <w:sz w:val="24"/>
                <w:szCs w:val="24"/>
              </w:rPr>
              <w:t>It is important for the rational distribution of workload</w:t>
            </w:r>
          </w:p>
        </w:tc>
        <w:tc>
          <w:tcPr>
            <w:tcW w:w="294"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78"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22"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78"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36"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r>
      <w:tr w:rsidR="006114F7" w:rsidRPr="006114F7" w:rsidTr="006114F7">
        <w:trPr>
          <w:trHeight w:val="257"/>
        </w:trPr>
        <w:tc>
          <w:tcPr>
            <w:tcW w:w="7965" w:type="dxa"/>
            <w:shd w:val="clear" w:color="auto" w:fill="auto"/>
          </w:tcPr>
          <w:p w:rsidR="00890333" w:rsidRPr="006114F7" w:rsidRDefault="00890333" w:rsidP="002007C4">
            <w:pPr>
              <w:wordWrap/>
              <w:adjustRightInd w:val="0"/>
              <w:rPr>
                <w:rFonts w:ascii="Times New Roman" w:hAnsi="Times New Roman" w:cs="Times New Roman"/>
                <w:sz w:val="24"/>
                <w:szCs w:val="24"/>
              </w:rPr>
            </w:pPr>
            <w:r w:rsidRPr="006114F7">
              <w:rPr>
                <w:rFonts w:ascii="Times New Roman" w:hAnsi="Times New Roman" w:cs="Times New Roman"/>
                <w:sz w:val="24"/>
                <w:szCs w:val="24"/>
              </w:rPr>
              <w:t>The staffing of the state body (timely filling of vacant positions) is important</w:t>
            </w:r>
          </w:p>
        </w:tc>
        <w:tc>
          <w:tcPr>
            <w:tcW w:w="294"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78"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22"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78"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36"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r>
      <w:tr w:rsidR="006114F7" w:rsidRPr="006114F7" w:rsidTr="006114F7">
        <w:trPr>
          <w:trHeight w:val="257"/>
        </w:trPr>
        <w:tc>
          <w:tcPr>
            <w:tcW w:w="7965" w:type="dxa"/>
            <w:shd w:val="clear" w:color="auto" w:fill="auto"/>
          </w:tcPr>
          <w:p w:rsidR="00890333" w:rsidRPr="006114F7" w:rsidRDefault="00890333" w:rsidP="002007C4">
            <w:pPr>
              <w:wordWrap/>
              <w:adjustRightInd w:val="0"/>
              <w:rPr>
                <w:rFonts w:ascii="Times New Roman" w:hAnsi="Times New Roman" w:cs="Times New Roman"/>
                <w:sz w:val="24"/>
                <w:szCs w:val="24"/>
              </w:rPr>
            </w:pPr>
            <w:r w:rsidRPr="006114F7">
              <w:rPr>
                <w:rFonts w:ascii="Times New Roman" w:hAnsi="Times New Roman" w:cs="Times New Roman"/>
                <w:sz w:val="24"/>
                <w:szCs w:val="24"/>
              </w:rPr>
              <w:t>It is important to avoid high turnover of staff (preservation of institutional memory)</w:t>
            </w:r>
          </w:p>
        </w:tc>
        <w:tc>
          <w:tcPr>
            <w:tcW w:w="294"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78"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22"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78"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36"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r>
      <w:tr w:rsidR="00890333" w:rsidRPr="006114F7" w:rsidTr="006114F7">
        <w:trPr>
          <w:trHeight w:val="85"/>
        </w:trPr>
        <w:tc>
          <w:tcPr>
            <w:tcW w:w="9673" w:type="dxa"/>
            <w:gridSpan w:val="6"/>
            <w:shd w:val="clear" w:color="auto" w:fill="auto"/>
            <w:vAlign w:val="center"/>
          </w:tcPr>
          <w:p w:rsidR="00890333" w:rsidRPr="006114F7" w:rsidRDefault="00890333" w:rsidP="002007C4">
            <w:pPr>
              <w:tabs>
                <w:tab w:val="left" w:pos="360"/>
                <w:tab w:val="left" w:pos="450"/>
              </w:tabs>
              <w:wordWrap/>
              <w:rPr>
                <w:rFonts w:ascii="Times New Roman" w:hAnsi="Times New Roman" w:cs="Times New Roman"/>
                <w:i/>
                <w:sz w:val="24"/>
                <w:szCs w:val="24"/>
              </w:rPr>
            </w:pPr>
            <w:r w:rsidRPr="006114F7">
              <w:rPr>
                <w:rFonts w:ascii="Times New Roman" w:hAnsi="Times New Roman" w:cs="Times New Roman"/>
                <w:i/>
                <w:sz w:val="24"/>
                <w:szCs w:val="24"/>
              </w:rPr>
              <w:t xml:space="preserve">Organization </w:t>
            </w:r>
          </w:p>
        </w:tc>
      </w:tr>
      <w:tr w:rsidR="006114F7" w:rsidRPr="006114F7" w:rsidTr="006114F7">
        <w:trPr>
          <w:trHeight w:val="257"/>
        </w:trPr>
        <w:tc>
          <w:tcPr>
            <w:tcW w:w="7965" w:type="dxa"/>
            <w:shd w:val="clear" w:color="auto" w:fill="auto"/>
            <w:vAlign w:val="bottom"/>
          </w:tcPr>
          <w:p w:rsidR="00890333" w:rsidRPr="006114F7" w:rsidRDefault="00890333" w:rsidP="002007C4">
            <w:pPr>
              <w:wordWrap/>
              <w:adjustRightInd w:val="0"/>
              <w:rPr>
                <w:rFonts w:ascii="Times New Roman" w:hAnsi="Times New Roman" w:cs="Times New Roman"/>
                <w:sz w:val="24"/>
                <w:szCs w:val="24"/>
              </w:rPr>
            </w:pPr>
            <w:r w:rsidRPr="006114F7">
              <w:rPr>
                <w:rFonts w:ascii="Times New Roman" w:hAnsi="Times New Roman" w:cs="Times New Roman"/>
                <w:sz w:val="24"/>
                <w:szCs w:val="24"/>
              </w:rPr>
              <w:t xml:space="preserve">An effective organizational structure (ratio of executive and managerial staff in departments/offices, number of employees in structural units, etc.) is important </w:t>
            </w:r>
          </w:p>
        </w:tc>
        <w:tc>
          <w:tcPr>
            <w:tcW w:w="294"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78"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22"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78"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36"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r>
      <w:tr w:rsidR="006114F7" w:rsidRPr="006114F7" w:rsidTr="006114F7">
        <w:trPr>
          <w:trHeight w:val="257"/>
        </w:trPr>
        <w:tc>
          <w:tcPr>
            <w:tcW w:w="7965" w:type="dxa"/>
            <w:shd w:val="clear" w:color="auto" w:fill="auto"/>
            <w:vAlign w:val="bottom"/>
          </w:tcPr>
          <w:p w:rsidR="00890333" w:rsidRPr="006114F7" w:rsidRDefault="00890333" w:rsidP="002007C4">
            <w:pPr>
              <w:wordWrap/>
              <w:adjustRightInd w:val="0"/>
              <w:rPr>
                <w:rFonts w:ascii="Times New Roman" w:hAnsi="Times New Roman" w:cs="Times New Roman"/>
                <w:sz w:val="24"/>
                <w:szCs w:val="24"/>
              </w:rPr>
            </w:pPr>
            <w:r w:rsidRPr="006114F7">
              <w:rPr>
                <w:rFonts w:ascii="Times New Roman" w:hAnsi="Times New Roman" w:cs="Times New Roman"/>
                <w:sz w:val="24"/>
                <w:szCs w:val="24"/>
              </w:rPr>
              <w:t>It is important to create conditions to increase the attractiveness of the employer</w:t>
            </w:r>
          </w:p>
        </w:tc>
        <w:tc>
          <w:tcPr>
            <w:tcW w:w="294"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78"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22"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78"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36"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r>
      <w:tr w:rsidR="006114F7" w:rsidRPr="006114F7" w:rsidTr="006114F7">
        <w:trPr>
          <w:trHeight w:val="257"/>
        </w:trPr>
        <w:tc>
          <w:tcPr>
            <w:tcW w:w="7965" w:type="dxa"/>
            <w:shd w:val="clear" w:color="auto" w:fill="auto"/>
          </w:tcPr>
          <w:p w:rsidR="00890333" w:rsidRPr="006114F7" w:rsidRDefault="00890333" w:rsidP="002007C4">
            <w:pPr>
              <w:wordWrap/>
              <w:adjustRightInd w:val="0"/>
              <w:rPr>
                <w:rFonts w:ascii="Times New Roman" w:hAnsi="Times New Roman" w:cs="Times New Roman"/>
                <w:sz w:val="24"/>
                <w:szCs w:val="24"/>
              </w:rPr>
            </w:pPr>
            <w:r w:rsidRPr="006114F7">
              <w:rPr>
                <w:rFonts w:ascii="Times New Roman" w:hAnsi="Times New Roman" w:cs="Times New Roman"/>
                <w:sz w:val="24"/>
                <w:szCs w:val="24"/>
              </w:rPr>
              <w:t>It is important to have a properly organized organizational culture in the state body</w:t>
            </w:r>
          </w:p>
        </w:tc>
        <w:tc>
          <w:tcPr>
            <w:tcW w:w="294"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78"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22"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78"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36"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r>
      <w:tr w:rsidR="00890333" w:rsidRPr="006114F7" w:rsidTr="006114F7">
        <w:trPr>
          <w:trHeight w:val="56"/>
        </w:trPr>
        <w:tc>
          <w:tcPr>
            <w:tcW w:w="9673" w:type="dxa"/>
            <w:gridSpan w:val="6"/>
            <w:shd w:val="clear" w:color="auto" w:fill="auto"/>
            <w:vAlign w:val="center"/>
          </w:tcPr>
          <w:p w:rsidR="00890333" w:rsidRPr="006114F7" w:rsidRDefault="00890333" w:rsidP="002007C4">
            <w:pPr>
              <w:tabs>
                <w:tab w:val="left" w:pos="360"/>
                <w:tab w:val="left" w:pos="450"/>
              </w:tabs>
              <w:wordWrap/>
              <w:rPr>
                <w:rFonts w:ascii="Times New Roman" w:hAnsi="Times New Roman" w:cs="Times New Roman"/>
                <w:i/>
                <w:sz w:val="24"/>
                <w:szCs w:val="24"/>
              </w:rPr>
            </w:pPr>
            <w:r w:rsidRPr="006114F7">
              <w:rPr>
                <w:rFonts w:ascii="Times New Roman" w:hAnsi="Times New Roman" w:cs="Times New Roman"/>
                <w:i/>
                <w:sz w:val="24"/>
                <w:szCs w:val="24"/>
              </w:rPr>
              <w:t>Resources</w:t>
            </w:r>
          </w:p>
        </w:tc>
      </w:tr>
      <w:tr w:rsidR="006114F7" w:rsidRPr="006114F7" w:rsidTr="006114F7">
        <w:trPr>
          <w:trHeight w:val="257"/>
        </w:trPr>
        <w:tc>
          <w:tcPr>
            <w:tcW w:w="7965" w:type="dxa"/>
            <w:shd w:val="clear" w:color="auto" w:fill="auto"/>
          </w:tcPr>
          <w:p w:rsidR="00890333" w:rsidRPr="006114F7" w:rsidRDefault="00890333" w:rsidP="002007C4">
            <w:pPr>
              <w:wordWrap/>
              <w:adjustRightInd w:val="0"/>
              <w:rPr>
                <w:rFonts w:ascii="Times New Roman" w:hAnsi="Times New Roman" w:cs="Times New Roman"/>
                <w:sz w:val="24"/>
                <w:szCs w:val="24"/>
              </w:rPr>
            </w:pPr>
            <w:r w:rsidRPr="006114F7">
              <w:rPr>
                <w:rFonts w:ascii="Times New Roman" w:hAnsi="Times New Roman" w:cs="Times New Roman"/>
                <w:sz w:val="24"/>
                <w:szCs w:val="24"/>
              </w:rPr>
              <w:t>It is important to have the necessary budgetary resources</w:t>
            </w:r>
          </w:p>
        </w:tc>
        <w:tc>
          <w:tcPr>
            <w:tcW w:w="294"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78"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22"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78"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c>
          <w:tcPr>
            <w:tcW w:w="336" w:type="dxa"/>
            <w:shd w:val="clear" w:color="auto" w:fill="auto"/>
          </w:tcPr>
          <w:p w:rsidR="00890333" w:rsidRPr="006114F7" w:rsidRDefault="00890333" w:rsidP="002007C4">
            <w:pPr>
              <w:wordWrap/>
              <w:adjustRightInd w:val="0"/>
              <w:rPr>
                <w:rFonts w:ascii="Times New Roman" w:hAnsi="Times New Roman" w:cs="Times New Roman"/>
                <w:sz w:val="24"/>
                <w:szCs w:val="24"/>
              </w:rPr>
            </w:pPr>
          </w:p>
        </w:tc>
      </w:tr>
      <w:tr w:rsidR="006114F7" w:rsidRPr="006114F7" w:rsidTr="006114F7">
        <w:trPr>
          <w:trHeight w:val="257"/>
        </w:trPr>
        <w:tc>
          <w:tcPr>
            <w:tcW w:w="7965" w:type="dxa"/>
            <w:shd w:val="clear" w:color="auto" w:fill="auto"/>
          </w:tcPr>
          <w:p w:rsidR="006114F7" w:rsidRPr="006114F7" w:rsidRDefault="006114F7" w:rsidP="004A5C06">
            <w:pPr>
              <w:wordWrap/>
              <w:adjustRightInd w:val="0"/>
              <w:rPr>
                <w:rFonts w:ascii="Times New Roman" w:hAnsi="Times New Roman" w:cs="Times New Roman"/>
                <w:sz w:val="24"/>
                <w:szCs w:val="24"/>
              </w:rPr>
            </w:pPr>
            <w:r w:rsidRPr="006114F7">
              <w:rPr>
                <w:rFonts w:ascii="Times New Roman" w:hAnsi="Times New Roman" w:cs="Times New Roman"/>
                <w:sz w:val="24"/>
                <w:szCs w:val="24"/>
              </w:rPr>
              <w:t>Material and technical security of the state body (office equipment, office furniture, etc.) is important</w:t>
            </w:r>
          </w:p>
        </w:tc>
        <w:tc>
          <w:tcPr>
            <w:tcW w:w="294" w:type="dxa"/>
            <w:shd w:val="clear" w:color="auto" w:fill="auto"/>
          </w:tcPr>
          <w:p w:rsidR="006114F7" w:rsidRPr="006114F7" w:rsidRDefault="006114F7" w:rsidP="002007C4">
            <w:pPr>
              <w:wordWrap/>
              <w:adjustRightInd w:val="0"/>
              <w:rPr>
                <w:rFonts w:ascii="Times New Roman" w:hAnsi="Times New Roman" w:cs="Times New Roman"/>
                <w:sz w:val="24"/>
                <w:szCs w:val="24"/>
              </w:rPr>
            </w:pPr>
          </w:p>
        </w:tc>
        <w:tc>
          <w:tcPr>
            <w:tcW w:w="378" w:type="dxa"/>
            <w:shd w:val="clear" w:color="auto" w:fill="auto"/>
          </w:tcPr>
          <w:p w:rsidR="006114F7" w:rsidRPr="006114F7" w:rsidRDefault="006114F7" w:rsidP="002007C4">
            <w:pPr>
              <w:wordWrap/>
              <w:adjustRightInd w:val="0"/>
              <w:rPr>
                <w:rFonts w:ascii="Times New Roman" w:hAnsi="Times New Roman" w:cs="Times New Roman"/>
                <w:sz w:val="24"/>
                <w:szCs w:val="24"/>
              </w:rPr>
            </w:pPr>
          </w:p>
        </w:tc>
        <w:tc>
          <w:tcPr>
            <w:tcW w:w="322" w:type="dxa"/>
            <w:shd w:val="clear" w:color="auto" w:fill="auto"/>
          </w:tcPr>
          <w:p w:rsidR="006114F7" w:rsidRPr="006114F7" w:rsidRDefault="006114F7" w:rsidP="002007C4">
            <w:pPr>
              <w:wordWrap/>
              <w:adjustRightInd w:val="0"/>
              <w:rPr>
                <w:rFonts w:ascii="Times New Roman" w:hAnsi="Times New Roman" w:cs="Times New Roman"/>
                <w:sz w:val="24"/>
                <w:szCs w:val="24"/>
              </w:rPr>
            </w:pPr>
          </w:p>
        </w:tc>
        <w:tc>
          <w:tcPr>
            <w:tcW w:w="378" w:type="dxa"/>
            <w:shd w:val="clear" w:color="auto" w:fill="auto"/>
          </w:tcPr>
          <w:p w:rsidR="006114F7" w:rsidRPr="006114F7" w:rsidRDefault="006114F7" w:rsidP="002007C4">
            <w:pPr>
              <w:wordWrap/>
              <w:adjustRightInd w:val="0"/>
              <w:rPr>
                <w:rFonts w:ascii="Times New Roman" w:hAnsi="Times New Roman" w:cs="Times New Roman"/>
                <w:sz w:val="24"/>
                <w:szCs w:val="24"/>
              </w:rPr>
            </w:pPr>
          </w:p>
        </w:tc>
        <w:tc>
          <w:tcPr>
            <w:tcW w:w="336" w:type="dxa"/>
            <w:shd w:val="clear" w:color="auto" w:fill="auto"/>
          </w:tcPr>
          <w:p w:rsidR="006114F7" w:rsidRPr="006114F7" w:rsidRDefault="006114F7" w:rsidP="002007C4">
            <w:pPr>
              <w:wordWrap/>
              <w:adjustRightInd w:val="0"/>
              <w:rPr>
                <w:rFonts w:ascii="Times New Roman" w:hAnsi="Times New Roman" w:cs="Times New Roman"/>
                <w:sz w:val="24"/>
                <w:szCs w:val="24"/>
              </w:rPr>
            </w:pPr>
          </w:p>
        </w:tc>
      </w:tr>
      <w:tr w:rsidR="006114F7" w:rsidRPr="006114F7" w:rsidTr="006114F7">
        <w:trPr>
          <w:trHeight w:val="257"/>
        </w:trPr>
        <w:tc>
          <w:tcPr>
            <w:tcW w:w="7965" w:type="dxa"/>
            <w:shd w:val="clear" w:color="auto" w:fill="auto"/>
          </w:tcPr>
          <w:p w:rsidR="006114F7" w:rsidRPr="006114F7" w:rsidRDefault="006114F7" w:rsidP="004A5C06">
            <w:pPr>
              <w:wordWrap/>
              <w:adjustRightInd w:val="0"/>
              <w:rPr>
                <w:rFonts w:ascii="Times New Roman" w:hAnsi="Times New Roman" w:cs="Times New Roman"/>
                <w:sz w:val="24"/>
                <w:szCs w:val="24"/>
              </w:rPr>
            </w:pPr>
            <w:r w:rsidRPr="006114F7">
              <w:rPr>
                <w:rFonts w:ascii="Times New Roman" w:hAnsi="Times New Roman" w:cs="Times New Roman"/>
                <w:sz w:val="24"/>
                <w:szCs w:val="24"/>
              </w:rPr>
              <w:t>It is important to have sufficient space (for example, a separate office, a separate building)</w:t>
            </w:r>
          </w:p>
        </w:tc>
        <w:tc>
          <w:tcPr>
            <w:tcW w:w="294" w:type="dxa"/>
            <w:shd w:val="clear" w:color="auto" w:fill="auto"/>
          </w:tcPr>
          <w:p w:rsidR="006114F7" w:rsidRPr="006114F7" w:rsidRDefault="006114F7" w:rsidP="002007C4">
            <w:pPr>
              <w:wordWrap/>
              <w:adjustRightInd w:val="0"/>
              <w:rPr>
                <w:rFonts w:ascii="Times New Roman" w:hAnsi="Times New Roman" w:cs="Times New Roman"/>
                <w:sz w:val="24"/>
                <w:szCs w:val="24"/>
              </w:rPr>
            </w:pPr>
          </w:p>
        </w:tc>
        <w:tc>
          <w:tcPr>
            <w:tcW w:w="378" w:type="dxa"/>
            <w:shd w:val="clear" w:color="auto" w:fill="auto"/>
          </w:tcPr>
          <w:p w:rsidR="006114F7" w:rsidRPr="006114F7" w:rsidRDefault="006114F7" w:rsidP="002007C4">
            <w:pPr>
              <w:wordWrap/>
              <w:adjustRightInd w:val="0"/>
              <w:rPr>
                <w:rFonts w:ascii="Times New Roman" w:hAnsi="Times New Roman" w:cs="Times New Roman"/>
                <w:sz w:val="24"/>
                <w:szCs w:val="24"/>
              </w:rPr>
            </w:pPr>
          </w:p>
        </w:tc>
        <w:tc>
          <w:tcPr>
            <w:tcW w:w="322" w:type="dxa"/>
            <w:shd w:val="clear" w:color="auto" w:fill="auto"/>
          </w:tcPr>
          <w:p w:rsidR="006114F7" w:rsidRPr="006114F7" w:rsidRDefault="006114F7" w:rsidP="002007C4">
            <w:pPr>
              <w:wordWrap/>
              <w:adjustRightInd w:val="0"/>
              <w:rPr>
                <w:rFonts w:ascii="Times New Roman" w:hAnsi="Times New Roman" w:cs="Times New Roman"/>
                <w:sz w:val="24"/>
                <w:szCs w:val="24"/>
              </w:rPr>
            </w:pPr>
          </w:p>
        </w:tc>
        <w:tc>
          <w:tcPr>
            <w:tcW w:w="378" w:type="dxa"/>
            <w:shd w:val="clear" w:color="auto" w:fill="auto"/>
          </w:tcPr>
          <w:p w:rsidR="006114F7" w:rsidRPr="006114F7" w:rsidRDefault="006114F7" w:rsidP="002007C4">
            <w:pPr>
              <w:wordWrap/>
              <w:adjustRightInd w:val="0"/>
              <w:rPr>
                <w:rFonts w:ascii="Times New Roman" w:hAnsi="Times New Roman" w:cs="Times New Roman"/>
                <w:sz w:val="24"/>
                <w:szCs w:val="24"/>
              </w:rPr>
            </w:pPr>
          </w:p>
        </w:tc>
        <w:tc>
          <w:tcPr>
            <w:tcW w:w="336" w:type="dxa"/>
            <w:shd w:val="clear" w:color="auto" w:fill="auto"/>
          </w:tcPr>
          <w:p w:rsidR="006114F7" w:rsidRPr="006114F7" w:rsidRDefault="006114F7" w:rsidP="002007C4">
            <w:pPr>
              <w:wordWrap/>
              <w:adjustRightInd w:val="0"/>
              <w:rPr>
                <w:rFonts w:ascii="Times New Roman" w:hAnsi="Times New Roman" w:cs="Times New Roman"/>
                <w:sz w:val="24"/>
                <w:szCs w:val="24"/>
              </w:rPr>
            </w:pPr>
          </w:p>
        </w:tc>
      </w:tr>
      <w:tr w:rsidR="006114F7" w:rsidRPr="006114F7" w:rsidTr="004A5C06">
        <w:trPr>
          <w:trHeight w:val="257"/>
        </w:trPr>
        <w:tc>
          <w:tcPr>
            <w:tcW w:w="9673" w:type="dxa"/>
            <w:gridSpan w:val="6"/>
            <w:shd w:val="clear" w:color="auto" w:fill="auto"/>
          </w:tcPr>
          <w:p w:rsidR="006114F7" w:rsidRPr="006114F7" w:rsidRDefault="006114F7" w:rsidP="002007C4">
            <w:pPr>
              <w:wordWrap/>
              <w:adjustRightInd w:val="0"/>
              <w:rPr>
                <w:rFonts w:ascii="Times New Roman" w:hAnsi="Times New Roman" w:cs="Times New Roman"/>
                <w:sz w:val="24"/>
                <w:szCs w:val="24"/>
                <w:lang w:val="ru-RU"/>
              </w:rPr>
            </w:pPr>
            <w:r w:rsidRPr="006114F7">
              <w:rPr>
                <w:rFonts w:ascii="Times New Roman" w:hAnsi="Times New Roman" w:cs="Times New Roman"/>
                <w:i/>
                <w:sz w:val="24"/>
                <w:szCs w:val="24"/>
              </w:rPr>
              <w:t>Citizen centricity</w:t>
            </w:r>
          </w:p>
        </w:tc>
      </w:tr>
      <w:tr w:rsidR="006114F7" w:rsidRPr="006114F7" w:rsidTr="006114F7">
        <w:trPr>
          <w:trHeight w:val="257"/>
        </w:trPr>
        <w:tc>
          <w:tcPr>
            <w:tcW w:w="7965" w:type="dxa"/>
            <w:shd w:val="clear" w:color="auto" w:fill="auto"/>
          </w:tcPr>
          <w:p w:rsidR="006114F7" w:rsidRPr="006114F7" w:rsidRDefault="006114F7" w:rsidP="002007C4">
            <w:pPr>
              <w:wordWrap/>
              <w:adjustRightInd w:val="0"/>
              <w:rPr>
                <w:rFonts w:ascii="Times New Roman" w:hAnsi="Times New Roman" w:cs="Times New Roman"/>
                <w:sz w:val="24"/>
                <w:szCs w:val="24"/>
              </w:rPr>
            </w:pPr>
            <w:r w:rsidRPr="006114F7">
              <w:rPr>
                <w:rFonts w:ascii="Times New Roman" w:hAnsi="Times New Roman" w:cs="Times New Roman"/>
                <w:sz w:val="24"/>
                <w:szCs w:val="24"/>
              </w:rPr>
              <w:t>It is important to maintain constant collaboration between the government and citizens</w:t>
            </w:r>
          </w:p>
        </w:tc>
        <w:tc>
          <w:tcPr>
            <w:tcW w:w="294" w:type="dxa"/>
            <w:shd w:val="clear" w:color="auto" w:fill="auto"/>
          </w:tcPr>
          <w:p w:rsidR="006114F7" w:rsidRPr="006114F7" w:rsidRDefault="006114F7" w:rsidP="002007C4">
            <w:pPr>
              <w:wordWrap/>
              <w:adjustRightInd w:val="0"/>
              <w:rPr>
                <w:rFonts w:ascii="Times New Roman" w:hAnsi="Times New Roman" w:cs="Times New Roman"/>
                <w:sz w:val="24"/>
                <w:szCs w:val="24"/>
              </w:rPr>
            </w:pPr>
          </w:p>
        </w:tc>
        <w:tc>
          <w:tcPr>
            <w:tcW w:w="378" w:type="dxa"/>
            <w:shd w:val="clear" w:color="auto" w:fill="auto"/>
          </w:tcPr>
          <w:p w:rsidR="006114F7" w:rsidRPr="006114F7" w:rsidRDefault="006114F7" w:rsidP="002007C4">
            <w:pPr>
              <w:wordWrap/>
              <w:adjustRightInd w:val="0"/>
              <w:rPr>
                <w:rFonts w:ascii="Times New Roman" w:hAnsi="Times New Roman" w:cs="Times New Roman"/>
                <w:sz w:val="24"/>
                <w:szCs w:val="24"/>
              </w:rPr>
            </w:pPr>
          </w:p>
        </w:tc>
        <w:tc>
          <w:tcPr>
            <w:tcW w:w="322" w:type="dxa"/>
            <w:shd w:val="clear" w:color="auto" w:fill="auto"/>
          </w:tcPr>
          <w:p w:rsidR="006114F7" w:rsidRPr="006114F7" w:rsidRDefault="006114F7" w:rsidP="002007C4">
            <w:pPr>
              <w:wordWrap/>
              <w:adjustRightInd w:val="0"/>
              <w:rPr>
                <w:rFonts w:ascii="Times New Roman" w:hAnsi="Times New Roman" w:cs="Times New Roman"/>
                <w:sz w:val="24"/>
                <w:szCs w:val="24"/>
              </w:rPr>
            </w:pPr>
          </w:p>
        </w:tc>
        <w:tc>
          <w:tcPr>
            <w:tcW w:w="378" w:type="dxa"/>
            <w:shd w:val="clear" w:color="auto" w:fill="auto"/>
          </w:tcPr>
          <w:p w:rsidR="006114F7" w:rsidRPr="006114F7" w:rsidRDefault="006114F7" w:rsidP="002007C4">
            <w:pPr>
              <w:wordWrap/>
              <w:adjustRightInd w:val="0"/>
              <w:rPr>
                <w:rFonts w:ascii="Times New Roman" w:hAnsi="Times New Roman" w:cs="Times New Roman"/>
                <w:sz w:val="24"/>
                <w:szCs w:val="24"/>
              </w:rPr>
            </w:pPr>
          </w:p>
        </w:tc>
        <w:tc>
          <w:tcPr>
            <w:tcW w:w="336" w:type="dxa"/>
            <w:shd w:val="clear" w:color="auto" w:fill="auto"/>
          </w:tcPr>
          <w:p w:rsidR="006114F7" w:rsidRPr="006114F7" w:rsidRDefault="006114F7" w:rsidP="002007C4">
            <w:pPr>
              <w:wordWrap/>
              <w:adjustRightInd w:val="0"/>
              <w:rPr>
                <w:rFonts w:ascii="Times New Roman" w:hAnsi="Times New Roman" w:cs="Times New Roman"/>
                <w:sz w:val="24"/>
                <w:szCs w:val="24"/>
              </w:rPr>
            </w:pPr>
          </w:p>
        </w:tc>
      </w:tr>
      <w:tr w:rsidR="006114F7" w:rsidRPr="006114F7" w:rsidTr="004A5C06">
        <w:trPr>
          <w:trHeight w:val="257"/>
        </w:trPr>
        <w:tc>
          <w:tcPr>
            <w:tcW w:w="9673" w:type="dxa"/>
            <w:gridSpan w:val="6"/>
            <w:shd w:val="clear" w:color="auto" w:fill="auto"/>
          </w:tcPr>
          <w:p w:rsidR="006114F7" w:rsidRPr="006114F7" w:rsidRDefault="006114F7" w:rsidP="002007C4">
            <w:pPr>
              <w:wordWrap/>
              <w:adjustRightInd w:val="0"/>
              <w:rPr>
                <w:rFonts w:ascii="Times New Roman" w:hAnsi="Times New Roman" w:cs="Times New Roman"/>
                <w:sz w:val="24"/>
                <w:szCs w:val="24"/>
              </w:rPr>
            </w:pPr>
            <w:r w:rsidRPr="006114F7">
              <w:rPr>
                <w:rFonts w:ascii="Times New Roman" w:hAnsi="Times New Roman" w:cs="Times New Roman"/>
                <w:i/>
                <w:sz w:val="24"/>
                <w:szCs w:val="24"/>
              </w:rPr>
              <w:t>Civil service innovative transformation</w:t>
            </w:r>
          </w:p>
        </w:tc>
      </w:tr>
      <w:tr w:rsidR="006114F7" w:rsidRPr="006114F7" w:rsidTr="006114F7">
        <w:trPr>
          <w:trHeight w:val="257"/>
        </w:trPr>
        <w:tc>
          <w:tcPr>
            <w:tcW w:w="7965" w:type="dxa"/>
            <w:shd w:val="clear" w:color="auto" w:fill="auto"/>
          </w:tcPr>
          <w:p w:rsidR="006114F7" w:rsidRPr="006114F7" w:rsidRDefault="006114F7" w:rsidP="004A5C06">
            <w:pPr>
              <w:wordWrap/>
              <w:adjustRightInd w:val="0"/>
              <w:rPr>
                <w:rFonts w:ascii="Times New Roman" w:hAnsi="Times New Roman" w:cs="Times New Roman"/>
                <w:sz w:val="24"/>
                <w:szCs w:val="24"/>
              </w:rPr>
            </w:pPr>
            <w:r w:rsidRPr="006114F7">
              <w:rPr>
                <w:rFonts w:ascii="Times New Roman" w:hAnsi="Times New Roman" w:cs="Times New Roman"/>
                <w:sz w:val="24"/>
                <w:szCs w:val="24"/>
              </w:rPr>
              <w:t>Generally, I have a positive attitude towards transformation of civil service</w:t>
            </w:r>
          </w:p>
        </w:tc>
        <w:tc>
          <w:tcPr>
            <w:tcW w:w="294" w:type="dxa"/>
            <w:shd w:val="clear" w:color="auto" w:fill="auto"/>
          </w:tcPr>
          <w:p w:rsidR="006114F7" w:rsidRPr="006114F7" w:rsidRDefault="006114F7" w:rsidP="002007C4">
            <w:pPr>
              <w:wordWrap/>
              <w:adjustRightInd w:val="0"/>
              <w:rPr>
                <w:rFonts w:ascii="Times New Roman" w:hAnsi="Times New Roman" w:cs="Times New Roman"/>
                <w:sz w:val="24"/>
                <w:szCs w:val="24"/>
              </w:rPr>
            </w:pPr>
          </w:p>
        </w:tc>
        <w:tc>
          <w:tcPr>
            <w:tcW w:w="378" w:type="dxa"/>
            <w:shd w:val="clear" w:color="auto" w:fill="auto"/>
          </w:tcPr>
          <w:p w:rsidR="006114F7" w:rsidRPr="006114F7" w:rsidRDefault="006114F7" w:rsidP="002007C4">
            <w:pPr>
              <w:wordWrap/>
              <w:adjustRightInd w:val="0"/>
              <w:rPr>
                <w:rFonts w:ascii="Times New Roman" w:hAnsi="Times New Roman" w:cs="Times New Roman"/>
                <w:sz w:val="24"/>
                <w:szCs w:val="24"/>
              </w:rPr>
            </w:pPr>
          </w:p>
        </w:tc>
        <w:tc>
          <w:tcPr>
            <w:tcW w:w="322" w:type="dxa"/>
            <w:shd w:val="clear" w:color="auto" w:fill="auto"/>
          </w:tcPr>
          <w:p w:rsidR="006114F7" w:rsidRPr="006114F7" w:rsidRDefault="006114F7" w:rsidP="002007C4">
            <w:pPr>
              <w:wordWrap/>
              <w:adjustRightInd w:val="0"/>
              <w:rPr>
                <w:rFonts w:ascii="Times New Roman" w:hAnsi="Times New Roman" w:cs="Times New Roman"/>
                <w:sz w:val="24"/>
                <w:szCs w:val="24"/>
              </w:rPr>
            </w:pPr>
          </w:p>
        </w:tc>
        <w:tc>
          <w:tcPr>
            <w:tcW w:w="378" w:type="dxa"/>
            <w:shd w:val="clear" w:color="auto" w:fill="auto"/>
          </w:tcPr>
          <w:p w:rsidR="006114F7" w:rsidRPr="006114F7" w:rsidRDefault="006114F7" w:rsidP="002007C4">
            <w:pPr>
              <w:wordWrap/>
              <w:adjustRightInd w:val="0"/>
              <w:rPr>
                <w:rFonts w:ascii="Times New Roman" w:hAnsi="Times New Roman" w:cs="Times New Roman"/>
                <w:sz w:val="24"/>
                <w:szCs w:val="24"/>
              </w:rPr>
            </w:pPr>
          </w:p>
        </w:tc>
        <w:tc>
          <w:tcPr>
            <w:tcW w:w="336" w:type="dxa"/>
            <w:shd w:val="clear" w:color="auto" w:fill="auto"/>
          </w:tcPr>
          <w:p w:rsidR="006114F7" w:rsidRPr="006114F7" w:rsidRDefault="006114F7" w:rsidP="002007C4">
            <w:pPr>
              <w:wordWrap/>
              <w:adjustRightInd w:val="0"/>
              <w:rPr>
                <w:rFonts w:ascii="Times New Roman" w:hAnsi="Times New Roman" w:cs="Times New Roman"/>
                <w:sz w:val="24"/>
                <w:szCs w:val="24"/>
              </w:rPr>
            </w:pPr>
          </w:p>
        </w:tc>
      </w:tr>
      <w:tr w:rsidR="006114F7" w:rsidRPr="006114F7" w:rsidTr="006114F7">
        <w:trPr>
          <w:trHeight w:val="257"/>
        </w:trPr>
        <w:tc>
          <w:tcPr>
            <w:tcW w:w="7965" w:type="dxa"/>
            <w:shd w:val="clear" w:color="auto" w:fill="auto"/>
          </w:tcPr>
          <w:p w:rsidR="006114F7" w:rsidRPr="006114F7" w:rsidRDefault="006114F7" w:rsidP="004A5C06">
            <w:pPr>
              <w:wordWrap/>
              <w:adjustRightInd w:val="0"/>
              <w:rPr>
                <w:rFonts w:ascii="Times New Roman" w:hAnsi="Times New Roman" w:cs="Times New Roman"/>
                <w:sz w:val="24"/>
                <w:szCs w:val="24"/>
              </w:rPr>
            </w:pPr>
            <w:r w:rsidRPr="006114F7">
              <w:rPr>
                <w:rFonts w:ascii="Times New Roman" w:hAnsi="Times New Roman" w:cs="Times New Roman"/>
                <w:sz w:val="24"/>
                <w:szCs w:val="24"/>
              </w:rPr>
              <w:t>Generally, I have a positive attitude towards innovation implementation in civil service</w:t>
            </w:r>
          </w:p>
        </w:tc>
        <w:tc>
          <w:tcPr>
            <w:tcW w:w="294" w:type="dxa"/>
            <w:shd w:val="clear" w:color="auto" w:fill="auto"/>
          </w:tcPr>
          <w:p w:rsidR="006114F7" w:rsidRPr="006114F7" w:rsidRDefault="006114F7" w:rsidP="002007C4">
            <w:pPr>
              <w:wordWrap/>
              <w:adjustRightInd w:val="0"/>
              <w:rPr>
                <w:rFonts w:ascii="Times New Roman" w:hAnsi="Times New Roman" w:cs="Times New Roman"/>
                <w:sz w:val="24"/>
                <w:szCs w:val="24"/>
              </w:rPr>
            </w:pPr>
          </w:p>
        </w:tc>
        <w:tc>
          <w:tcPr>
            <w:tcW w:w="378" w:type="dxa"/>
            <w:shd w:val="clear" w:color="auto" w:fill="auto"/>
          </w:tcPr>
          <w:p w:rsidR="006114F7" w:rsidRPr="006114F7" w:rsidRDefault="006114F7" w:rsidP="002007C4">
            <w:pPr>
              <w:wordWrap/>
              <w:adjustRightInd w:val="0"/>
              <w:rPr>
                <w:rFonts w:ascii="Times New Roman" w:hAnsi="Times New Roman" w:cs="Times New Roman"/>
                <w:sz w:val="24"/>
                <w:szCs w:val="24"/>
              </w:rPr>
            </w:pPr>
          </w:p>
        </w:tc>
        <w:tc>
          <w:tcPr>
            <w:tcW w:w="322" w:type="dxa"/>
            <w:shd w:val="clear" w:color="auto" w:fill="auto"/>
          </w:tcPr>
          <w:p w:rsidR="006114F7" w:rsidRPr="006114F7" w:rsidRDefault="006114F7" w:rsidP="002007C4">
            <w:pPr>
              <w:wordWrap/>
              <w:adjustRightInd w:val="0"/>
              <w:rPr>
                <w:rFonts w:ascii="Times New Roman" w:hAnsi="Times New Roman" w:cs="Times New Roman"/>
                <w:sz w:val="24"/>
                <w:szCs w:val="24"/>
              </w:rPr>
            </w:pPr>
          </w:p>
        </w:tc>
        <w:tc>
          <w:tcPr>
            <w:tcW w:w="378" w:type="dxa"/>
            <w:shd w:val="clear" w:color="auto" w:fill="auto"/>
          </w:tcPr>
          <w:p w:rsidR="006114F7" w:rsidRPr="006114F7" w:rsidRDefault="006114F7" w:rsidP="002007C4">
            <w:pPr>
              <w:wordWrap/>
              <w:adjustRightInd w:val="0"/>
              <w:rPr>
                <w:rFonts w:ascii="Times New Roman" w:hAnsi="Times New Roman" w:cs="Times New Roman"/>
                <w:sz w:val="24"/>
                <w:szCs w:val="24"/>
              </w:rPr>
            </w:pPr>
          </w:p>
        </w:tc>
        <w:tc>
          <w:tcPr>
            <w:tcW w:w="336" w:type="dxa"/>
            <w:shd w:val="clear" w:color="auto" w:fill="auto"/>
          </w:tcPr>
          <w:p w:rsidR="006114F7" w:rsidRPr="006114F7" w:rsidRDefault="006114F7" w:rsidP="002007C4">
            <w:pPr>
              <w:wordWrap/>
              <w:adjustRightInd w:val="0"/>
              <w:rPr>
                <w:rFonts w:ascii="Times New Roman" w:hAnsi="Times New Roman" w:cs="Times New Roman"/>
                <w:sz w:val="24"/>
                <w:szCs w:val="24"/>
              </w:rPr>
            </w:pPr>
          </w:p>
        </w:tc>
      </w:tr>
      <w:tr w:rsidR="006114F7" w:rsidRPr="006114F7" w:rsidTr="006114F7">
        <w:trPr>
          <w:trHeight w:val="257"/>
        </w:trPr>
        <w:tc>
          <w:tcPr>
            <w:tcW w:w="7965" w:type="dxa"/>
            <w:shd w:val="clear" w:color="auto" w:fill="auto"/>
          </w:tcPr>
          <w:p w:rsidR="006114F7" w:rsidRPr="006114F7" w:rsidRDefault="006114F7" w:rsidP="006114F7">
            <w:pPr>
              <w:tabs>
                <w:tab w:val="left" w:pos="900"/>
              </w:tabs>
              <w:wordWrap/>
              <w:ind w:firstLine="601"/>
              <w:contextualSpacing/>
              <w:rPr>
                <w:rFonts w:ascii="Times New Roman" w:hAnsi="Times New Roman" w:cs="Times New Roman"/>
                <w:sz w:val="24"/>
                <w:szCs w:val="24"/>
              </w:rPr>
            </w:pPr>
            <w:r w:rsidRPr="006114F7">
              <w:rPr>
                <w:rFonts w:ascii="Times New Roman" w:hAnsi="Times New Roman" w:cs="Times New Roman"/>
                <w:sz w:val="24"/>
                <w:szCs w:val="24"/>
              </w:rPr>
              <w:t xml:space="preserve">Note: </w:t>
            </w:r>
          </w:p>
          <w:p w:rsidR="006114F7" w:rsidRPr="006114F7" w:rsidRDefault="006114F7" w:rsidP="006114F7">
            <w:pPr>
              <w:tabs>
                <w:tab w:val="left" w:pos="900"/>
              </w:tabs>
              <w:wordWrap/>
              <w:contextualSpacing/>
              <w:rPr>
                <w:rFonts w:ascii="Times New Roman" w:hAnsi="Times New Roman" w:cs="Times New Roman"/>
                <w:sz w:val="24"/>
                <w:szCs w:val="24"/>
              </w:rPr>
            </w:pPr>
            <w:r w:rsidRPr="006114F7">
              <w:rPr>
                <w:rFonts w:ascii="Times New Roman" w:hAnsi="Times New Roman" w:cs="Times New Roman"/>
                <w:sz w:val="24"/>
                <w:szCs w:val="24"/>
              </w:rPr>
              <w:t xml:space="preserve">1 </w:t>
            </w:r>
            <w:r>
              <w:rPr>
                <w:rFonts w:ascii="Times New Roman" w:hAnsi="Times New Roman" w:cs="Times New Roman"/>
                <w:sz w:val="24"/>
                <w:szCs w:val="24"/>
              </w:rPr>
              <w:t>–</w:t>
            </w:r>
            <w:r w:rsidRPr="006114F7">
              <w:rPr>
                <w:rFonts w:ascii="Times New Roman" w:hAnsi="Times New Roman" w:cs="Times New Roman"/>
                <w:sz w:val="24"/>
                <w:szCs w:val="24"/>
              </w:rPr>
              <w:t xml:space="preserve"> Strongly Disagree. </w:t>
            </w:r>
          </w:p>
          <w:p w:rsidR="006114F7" w:rsidRPr="006114F7" w:rsidRDefault="006114F7" w:rsidP="006114F7">
            <w:pPr>
              <w:tabs>
                <w:tab w:val="left" w:pos="900"/>
              </w:tabs>
              <w:wordWrap/>
              <w:contextualSpacing/>
              <w:rPr>
                <w:rFonts w:ascii="Times New Roman" w:hAnsi="Times New Roman" w:cs="Times New Roman"/>
                <w:sz w:val="24"/>
                <w:szCs w:val="24"/>
              </w:rPr>
            </w:pPr>
            <w:r w:rsidRPr="006114F7">
              <w:rPr>
                <w:rFonts w:ascii="Times New Roman" w:hAnsi="Times New Roman" w:cs="Times New Roman"/>
                <w:sz w:val="24"/>
                <w:szCs w:val="24"/>
              </w:rPr>
              <w:t xml:space="preserve">2 </w:t>
            </w:r>
            <w:r>
              <w:rPr>
                <w:rFonts w:ascii="Times New Roman" w:hAnsi="Times New Roman" w:cs="Times New Roman"/>
                <w:sz w:val="24"/>
                <w:szCs w:val="24"/>
              </w:rPr>
              <w:t>–</w:t>
            </w:r>
            <w:r w:rsidRPr="006114F7">
              <w:rPr>
                <w:rFonts w:ascii="Times New Roman" w:hAnsi="Times New Roman" w:cs="Times New Roman"/>
                <w:sz w:val="24"/>
                <w:szCs w:val="24"/>
              </w:rPr>
              <w:t xml:space="preserve"> Disagree. </w:t>
            </w:r>
          </w:p>
          <w:p w:rsidR="006114F7" w:rsidRPr="006114F7" w:rsidRDefault="006114F7" w:rsidP="006114F7">
            <w:pPr>
              <w:tabs>
                <w:tab w:val="left" w:pos="900"/>
              </w:tabs>
              <w:wordWrap/>
              <w:contextualSpacing/>
              <w:rPr>
                <w:rFonts w:ascii="Times New Roman" w:hAnsi="Times New Roman" w:cs="Times New Roman"/>
                <w:sz w:val="24"/>
                <w:szCs w:val="24"/>
              </w:rPr>
            </w:pPr>
            <w:r w:rsidRPr="006114F7">
              <w:rPr>
                <w:rFonts w:ascii="Times New Roman" w:hAnsi="Times New Roman" w:cs="Times New Roman"/>
                <w:sz w:val="24"/>
                <w:szCs w:val="24"/>
              </w:rPr>
              <w:t xml:space="preserve">3 </w:t>
            </w:r>
            <w:r>
              <w:rPr>
                <w:rFonts w:ascii="Times New Roman" w:hAnsi="Times New Roman" w:cs="Times New Roman"/>
                <w:sz w:val="24"/>
                <w:szCs w:val="24"/>
              </w:rPr>
              <w:t>–</w:t>
            </w:r>
            <w:r w:rsidRPr="006114F7">
              <w:rPr>
                <w:rFonts w:ascii="Times New Roman" w:hAnsi="Times New Roman" w:cs="Times New Roman"/>
                <w:sz w:val="24"/>
                <w:szCs w:val="24"/>
              </w:rPr>
              <w:t xml:space="preserve"> Neutral or No opinion. </w:t>
            </w:r>
          </w:p>
          <w:p w:rsidR="006114F7" w:rsidRDefault="006114F7" w:rsidP="006114F7">
            <w:pPr>
              <w:wordWrap/>
              <w:adjustRightInd w:val="0"/>
              <w:rPr>
                <w:rFonts w:ascii="Times New Roman" w:hAnsi="Times New Roman" w:cs="Times New Roman"/>
                <w:sz w:val="24"/>
                <w:szCs w:val="24"/>
                <w:lang w:val="ru-RU"/>
              </w:rPr>
            </w:pPr>
            <w:r w:rsidRPr="006114F7">
              <w:rPr>
                <w:rFonts w:ascii="Times New Roman" w:hAnsi="Times New Roman" w:cs="Times New Roman"/>
                <w:sz w:val="24"/>
                <w:szCs w:val="24"/>
              </w:rPr>
              <w:t>4 – Agree</w:t>
            </w:r>
            <w:r>
              <w:rPr>
                <w:rFonts w:ascii="Times New Roman" w:hAnsi="Times New Roman" w:cs="Times New Roman"/>
                <w:sz w:val="24"/>
                <w:szCs w:val="24"/>
                <w:lang w:val="ru-RU"/>
              </w:rPr>
              <w:t>.</w:t>
            </w:r>
            <w:r w:rsidRPr="006114F7">
              <w:rPr>
                <w:rFonts w:ascii="Times New Roman" w:hAnsi="Times New Roman" w:cs="Times New Roman"/>
                <w:sz w:val="24"/>
                <w:szCs w:val="24"/>
              </w:rPr>
              <w:t xml:space="preserve"> </w:t>
            </w:r>
          </w:p>
          <w:p w:rsidR="006114F7" w:rsidRPr="006114F7" w:rsidRDefault="006114F7" w:rsidP="006114F7">
            <w:pPr>
              <w:wordWrap/>
              <w:adjustRightInd w:val="0"/>
              <w:rPr>
                <w:rFonts w:ascii="Times New Roman" w:hAnsi="Times New Roman" w:cs="Times New Roman"/>
                <w:sz w:val="24"/>
                <w:szCs w:val="24"/>
              </w:rPr>
            </w:pPr>
            <w:r w:rsidRPr="006114F7">
              <w:rPr>
                <w:rFonts w:ascii="Times New Roman" w:hAnsi="Times New Roman" w:cs="Times New Roman"/>
                <w:sz w:val="24"/>
                <w:szCs w:val="24"/>
              </w:rPr>
              <w:t>5 – Strongly Agree</w:t>
            </w:r>
          </w:p>
        </w:tc>
        <w:tc>
          <w:tcPr>
            <w:tcW w:w="294" w:type="dxa"/>
            <w:shd w:val="clear" w:color="auto" w:fill="auto"/>
          </w:tcPr>
          <w:p w:rsidR="006114F7" w:rsidRPr="006114F7" w:rsidRDefault="006114F7" w:rsidP="002007C4">
            <w:pPr>
              <w:wordWrap/>
              <w:adjustRightInd w:val="0"/>
              <w:rPr>
                <w:rFonts w:ascii="Times New Roman" w:hAnsi="Times New Roman" w:cs="Times New Roman"/>
                <w:sz w:val="24"/>
                <w:szCs w:val="24"/>
              </w:rPr>
            </w:pPr>
          </w:p>
        </w:tc>
        <w:tc>
          <w:tcPr>
            <w:tcW w:w="378" w:type="dxa"/>
            <w:shd w:val="clear" w:color="auto" w:fill="auto"/>
          </w:tcPr>
          <w:p w:rsidR="006114F7" w:rsidRPr="006114F7" w:rsidRDefault="006114F7" w:rsidP="002007C4">
            <w:pPr>
              <w:wordWrap/>
              <w:adjustRightInd w:val="0"/>
              <w:rPr>
                <w:rFonts w:ascii="Times New Roman" w:hAnsi="Times New Roman" w:cs="Times New Roman"/>
                <w:sz w:val="24"/>
                <w:szCs w:val="24"/>
              </w:rPr>
            </w:pPr>
          </w:p>
        </w:tc>
        <w:tc>
          <w:tcPr>
            <w:tcW w:w="322" w:type="dxa"/>
            <w:shd w:val="clear" w:color="auto" w:fill="auto"/>
          </w:tcPr>
          <w:p w:rsidR="006114F7" w:rsidRPr="006114F7" w:rsidRDefault="006114F7" w:rsidP="002007C4">
            <w:pPr>
              <w:wordWrap/>
              <w:adjustRightInd w:val="0"/>
              <w:rPr>
                <w:rFonts w:ascii="Times New Roman" w:hAnsi="Times New Roman" w:cs="Times New Roman"/>
                <w:sz w:val="24"/>
                <w:szCs w:val="24"/>
              </w:rPr>
            </w:pPr>
          </w:p>
        </w:tc>
        <w:tc>
          <w:tcPr>
            <w:tcW w:w="378" w:type="dxa"/>
            <w:shd w:val="clear" w:color="auto" w:fill="auto"/>
          </w:tcPr>
          <w:p w:rsidR="006114F7" w:rsidRPr="006114F7" w:rsidRDefault="006114F7" w:rsidP="002007C4">
            <w:pPr>
              <w:wordWrap/>
              <w:adjustRightInd w:val="0"/>
              <w:rPr>
                <w:rFonts w:ascii="Times New Roman" w:hAnsi="Times New Roman" w:cs="Times New Roman"/>
                <w:sz w:val="24"/>
                <w:szCs w:val="24"/>
              </w:rPr>
            </w:pPr>
          </w:p>
        </w:tc>
        <w:tc>
          <w:tcPr>
            <w:tcW w:w="336" w:type="dxa"/>
            <w:shd w:val="clear" w:color="auto" w:fill="auto"/>
          </w:tcPr>
          <w:p w:rsidR="006114F7" w:rsidRPr="006114F7" w:rsidRDefault="006114F7" w:rsidP="002007C4">
            <w:pPr>
              <w:wordWrap/>
              <w:adjustRightInd w:val="0"/>
              <w:rPr>
                <w:rFonts w:ascii="Times New Roman" w:hAnsi="Times New Roman" w:cs="Times New Roman"/>
                <w:sz w:val="24"/>
                <w:szCs w:val="24"/>
              </w:rPr>
            </w:pPr>
          </w:p>
        </w:tc>
      </w:tr>
    </w:tbl>
    <w:p w:rsidR="00A53ADC" w:rsidRPr="00890333" w:rsidRDefault="00A53ADC" w:rsidP="002007C4">
      <w:pPr>
        <w:wordWrap/>
        <w:adjustRightInd w:val="0"/>
        <w:spacing w:after="0" w:line="240" w:lineRule="auto"/>
        <w:jc w:val="center"/>
        <w:rPr>
          <w:rFonts w:ascii="Times New Roman" w:hAnsi="Times New Roman" w:cs="Times New Roman"/>
          <w:bCs/>
          <w:sz w:val="28"/>
          <w:szCs w:val="28"/>
        </w:rPr>
      </w:pPr>
      <w:r w:rsidRPr="00890333">
        <w:rPr>
          <w:rFonts w:ascii="Times New Roman" w:hAnsi="Times New Roman" w:cs="Times New Roman"/>
          <w:caps/>
          <w:sz w:val="28"/>
          <w:szCs w:val="28"/>
        </w:rPr>
        <w:t>S</w:t>
      </w:r>
      <w:r w:rsidR="004A5C06" w:rsidRPr="00890333">
        <w:rPr>
          <w:rFonts w:ascii="Times New Roman" w:hAnsi="Times New Roman" w:cs="Times New Roman"/>
          <w:sz w:val="28"/>
          <w:szCs w:val="28"/>
        </w:rPr>
        <w:t>ection</w:t>
      </w:r>
      <w:r w:rsidRPr="00890333">
        <w:rPr>
          <w:rFonts w:ascii="Times New Roman" w:hAnsi="Times New Roman" w:cs="Times New Roman"/>
          <w:caps/>
          <w:sz w:val="28"/>
          <w:szCs w:val="28"/>
        </w:rPr>
        <w:t xml:space="preserve"> D: </w:t>
      </w:r>
      <w:r w:rsidRPr="00890333">
        <w:rPr>
          <w:rFonts w:ascii="Times New Roman" w:hAnsi="Times New Roman" w:cs="Times New Roman"/>
          <w:sz w:val="28"/>
          <w:szCs w:val="28"/>
        </w:rPr>
        <w:t>Additional</w:t>
      </w:r>
    </w:p>
    <w:p w:rsidR="00A53ADC" w:rsidRPr="0016343E" w:rsidRDefault="00A53ADC" w:rsidP="002007C4">
      <w:pPr>
        <w:wordWrap/>
        <w:adjustRightInd w:val="0"/>
        <w:spacing w:after="0" w:line="240" w:lineRule="auto"/>
        <w:ind w:firstLine="540"/>
        <w:rPr>
          <w:rFonts w:ascii="Times New Roman" w:hAnsi="Times New Roman" w:cs="Times New Roman"/>
          <w:bCs/>
          <w:sz w:val="28"/>
          <w:szCs w:val="28"/>
        </w:rPr>
      </w:pPr>
    </w:p>
    <w:p w:rsidR="00A53ADC" w:rsidRPr="0016343E" w:rsidRDefault="00A53ADC" w:rsidP="002007C4">
      <w:pPr>
        <w:wordWrap/>
        <w:adjustRightInd w:val="0"/>
        <w:spacing w:after="0" w:line="240" w:lineRule="auto"/>
        <w:ind w:firstLine="709"/>
        <w:rPr>
          <w:rFonts w:ascii="Times New Roman" w:hAnsi="Times New Roman" w:cs="Times New Roman"/>
          <w:bCs/>
          <w:sz w:val="28"/>
          <w:szCs w:val="28"/>
        </w:rPr>
      </w:pPr>
      <w:r w:rsidRPr="0016343E">
        <w:rPr>
          <w:rFonts w:ascii="Times New Roman" w:hAnsi="Times New Roman" w:cs="Times New Roman"/>
          <w:bCs/>
          <w:sz w:val="28"/>
          <w:szCs w:val="28"/>
        </w:rPr>
        <w:t>Here you can specify any additional information, as well as your wishes regarding the issue of improving the efficiency of the state apparatus</w:t>
      </w:r>
    </w:p>
    <w:tbl>
      <w:tblPr>
        <w:tblStyle w:val="a3"/>
        <w:tblW w:w="0" w:type="auto"/>
        <w:tblInd w:w="250" w:type="dxa"/>
        <w:tblLook w:val="04A0" w:firstRow="1" w:lastRow="0" w:firstColumn="1" w:lastColumn="0" w:noHBand="0" w:noVBand="1"/>
      </w:tblPr>
      <w:tblGrid>
        <w:gridCol w:w="9224"/>
      </w:tblGrid>
      <w:tr w:rsidR="00A53ADC" w:rsidRPr="0016343E" w:rsidTr="00135931">
        <w:tc>
          <w:tcPr>
            <w:tcW w:w="9224" w:type="dxa"/>
          </w:tcPr>
          <w:p w:rsidR="00A53ADC" w:rsidRPr="0016343E" w:rsidRDefault="00A53ADC" w:rsidP="002007C4">
            <w:pPr>
              <w:wordWrap/>
              <w:adjustRightInd w:val="0"/>
              <w:rPr>
                <w:rFonts w:ascii="Times New Roman" w:hAnsi="Times New Roman" w:cs="Times New Roman"/>
                <w:bCs/>
                <w:sz w:val="28"/>
                <w:szCs w:val="28"/>
              </w:rPr>
            </w:pPr>
          </w:p>
          <w:p w:rsidR="00A53ADC" w:rsidRPr="0016343E" w:rsidRDefault="00A53ADC" w:rsidP="002007C4">
            <w:pPr>
              <w:wordWrap/>
              <w:adjustRightInd w:val="0"/>
              <w:rPr>
                <w:rFonts w:ascii="Times New Roman" w:hAnsi="Times New Roman" w:cs="Times New Roman"/>
                <w:bCs/>
                <w:sz w:val="28"/>
                <w:szCs w:val="28"/>
              </w:rPr>
            </w:pPr>
          </w:p>
          <w:p w:rsidR="00A53ADC" w:rsidRPr="0016343E" w:rsidRDefault="00A53ADC" w:rsidP="002007C4">
            <w:pPr>
              <w:wordWrap/>
              <w:adjustRightInd w:val="0"/>
              <w:rPr>
                <w:rFonts w:ascii="Times New Roman" w:hAnsi="Times New Roman" w:cs="Times New Roman"/>
                <w:bCs/>
                <w:sz w:val="28"/>
                <w:szCs w:val="28"/>
              </w:rPr>
            </w:pPr>
          </w:p>
          <w:p w:rsidR="00A53ADC" w:rsidRPr="0016343E" w:rsidRDefault="00A53ADC" w:rsidP="002007C4">
            <w:pPr>
              <w:wordWrap/>
              <w:adjustRightInd w:val="0"/>
              <w:rPr>
                <w:rFonts w:ascii="Times New Roman" w:hAnsi="Times New Roman" w:cs="Times New Roman"/>
                <w:bCs/>
                <w:sz w:val="28"/>
                <w:szCs w:val="28"/>
              </w:rPr>
            </w:pPr>
          </w:p>
          <w:p w:rsidR="00A53ADC" w:rsidRPr="0016343E" w:rsidRDefault="00A53ADC" w:rsidP="002007C4">
            <w:pPr>
              <w:wordWrap/>
              <w:adjustRightInd w:val="0"/>
              <w:rPr>
                <w:rFonts w:ascii="Times New Roman" w:hAnsi="Times New Roman" w:cs="Times New Roman"/>
                <w:bCs/>
                <w:sz w:val="28"/>
                <w:szCs w:val="28"/>
              </w:rPr>
            </w:pPr>
          </w:p>
          <w:p w:rsidR="00A53ADC" w:rsidRPr="0016343E" w:rsidRDefault="00A53ADC" w:rsidP="002007C4">
            <w:pPr>
              <w:wordWrap/>
              <w:adjustRightInd w:val="0"/>
              <w:rPr>
                <w:rFonts w:ascii="Times New Roman" w:hAnsi="Times New Roman" w:cs="Times New Roman"/>
                <w:bCs/>
                <w:sz w:val="28"/>
                <w:szCs w:val="28"/>
              </w:rPr>
            </w:pPr>
          </w:p>
          <w:p w:rsidR="00A53ADC" w:rsidRPr="0016343E" w:rsidRDefault="00A53ADC" w:rsidP="002007C4">
            <w:pPr>
              <w:wordWrap/>
              <w:adjustRightInd w:val="0"/>
              <w:rPr>
                <w:rFonts w:ascii="Times New Roman" w:hAnsi="Times New Roman" w:cs="Times New Roman"/>
                <w:bCs/>
                <w:sz w:val="28"/>
                <w:szCs w:val="28"/>
              </w:rPr>
            </w:pPr>
          </w:p>
          <w:p w:rsidR="00A53ADC" w:rsidRPr="0016343E" w:rsidRDefault="00A53ADC" w:rsidP="002007C4">
            <w:pPr>
              <w:wordWrap/>
              <w:adjustRightInd w:val="0"/>
              <w:rPr>
                <w:rFonts w:ascii="Times New Roman" w:hAnsi="Times New Roman" w:cs="Times New Roman"/>
                <w:bCs/>
                <w:sz w:val="28"/>
                <w:szCs w:val="28"/>
              </w:rPr>
            </w:pPr>
          </w:p>
          <w:p w:rsidR="00A53ADC" w:rsidRPr="0016343E" w:rsidRDefault="00A53ADC" w:rsidP="002007C4">
            <w:pPr>
              <w:wordWrap/>
              <w:adjustRightInd w:val="0"/>
              <w:rPr>
                <w:rFonts w:ascii="Times New Roman" w:hAnsi="Times New Roman" w:cs="Times New Roman"/>
                <w:bCs/>
                <w:sz w:val="28"/>
                <w:szCs w:val="28"/>
              </w:rPr>
            </w:pPr>
          </w:p>
        </w:tc>
      </w:tr>
    </w:tbl>
    <w:p w:rsidR="00A53ADC" w:rsidRPr="0016343E" w:rsidRDefault="00A53ADC" w:rsidP="002007C4">
      <w:pPr>
        <w:wordWrap/>
        <w:spacing w:after="0" w:line="240" w:lineRule="auto"/>
        <w:jc w:val="center"/>
        <w:rPr>
          <w:rFonts w:ascii="Times New Roman" w:hAnsi="Times New Roman" w:cs="Times New Roman"/>
          <w:b/>
          <w:sz w:val="28"/>
          <w:szCs w:val="28"/>
        </w:rPr>
      </w:pPr>
    </w:p>
    <w:p w:rsidR="00A53ADC" w:rsidRPr="00890333" w:rsidRDefault="00A53ADC" w:rsidP="002007C4">
      <w:pPr>
        <w:wordWrap/>
        <w:spacing w:after="0" w:line="240" w:lineRule="auto"/>
        <w:jc w:val="center"/>
        <w:rPr>
          <w:rFonts w:ascii="Times New Roman" w:hAnsi="Times New Roman" w:cs="Times New Roman"/>
          <w:caps/>
          <w:sz w:val="28"/>
          <w:szCs w:val="28"/>
        </w:rPr>
      </w:pPr>
      <w:r w:rsidRPr="00890333">
        <w:rPr>
          <w:rFonts w:ascii="Times New Roman" w:hAnsi="Times New Roman" w:cs="Times New Roman"/>
          <w:sz w:val="28"/>
          <w:szCs w:val="28"/>
        </w:rPr>
        <w:t>~ The end of questionnaire ~</w:t>
      </w:r>
    </w:p>
    <w:p w:rsidR="00A53ADC" w:rsidRPr="00890333" w:rsidRDefault="00A53ADC" w:rsidP="002007C4">
      <w:pPr>
        <w:wordWrap/>
        <w:spacing w:after="0" w:line="240" w:lineRule="auto"/>
        <w:jc w:val="center"/>
        <w:rPr>
          <w:rFonts w:ascii="Times New Roman" w:hAnsi="Times New Roman" w:cs="Times New Roman"/>
          <w:sz w:val="28"/>
          <w:szCs w:val="28"/>
        </w:rPr>
      </w:pPr>
    </w:p>
    <w:p w:rsidR="00A53ADC" w:rsidRPr="00890333" w:rsidRDefault="00A53ADC" w:rsidP="002007C4">
      <w:pPr>
        <w:wordWrap/>
        <w:spacing w:after="0" w:line="240" w:lineRule="auto"/>
        <w:jc w:val="center"/>
        <w:rPr>
          <w:rFonts w:ascii="Times New Roman" w:hAnsi="Times New Roman" w:cs="Times New Roman"/>
          <w:sz w:val="28"/>
          <w:szCs w:val="28"/>
        </w:rPr>
      </w:pPr>
    </w:p>
    <w:p w:rsidR="00A53ADC" w:rsidRPr="006114F7" w:rsidRDefault="00A53ADC" w:rsidP="002007C4">
      <w:pPr>
        <w:wordWrap/>
        <w:spacing w:after="0" w:line="240" w:lineRule="auto"/>
        <w:jc w:val="center"/>
        <w:rPr>
          <w:rFonts w:ascii="Times New Roman" w:hAnsi="Times New Roman" w:cs="Times New Roman"/>
          <w:i/>
          <w:sz w:val="28"/>
          <w:szCs w:val="28"/>
        </w:rPr>
      </w:pPr>
      <w:r w:rsidRPr="006114F7">
        <w:rPr>
          <w:rFonts w:ascii="Times New Roman" w:hAnsi="Times New Roman" w:cs="Times New Roman"/>
          <w:i/>
          <w:caps/>
          <w:sz w:val="28"/>
          <w:szCs w:val="28"/>
        </w:rPr>
        <w:t>THANK YOU FOR PARTICIPATion IN THIS RESEARCH!</w:t>
      </w:r>
    </w:p>
    <w:p w:rsidR="00A53ADC" w:rsidRPr="00890333" w:rsidRDefault="00A53ADC" w:rsidP="002007C4">
      <w:pPr>
        <w:wordWrap/>
        <w:spacing w:after="0" w:line="240" w:lineRule="auto"/>
        <w:jc w:val="center"/>
        <w:rPr>
          <w:rFonts w:ascii="Times New Roman" w:hAnsi="Times New Roman" w:cs="Times New Roman"/>
          <w:sz w:val="28"/>
          <w:szCs w:val="28"/>
        </w:rPr>
      </w:pPr>
    </w:p>
    <w:p w:rsidR="00A53ADC" w:rsidRPr="0016343E" w:rsidRDefault="00A53ADC" w:rsidP="002007C4">
      <w:pPr>
        <w:wordWrap/>
        <w:spacing w:after="0" w:line="240" w:lineRule="auto"/>
        <w:jc w:val="center"/>
        <w:rPr>
          <w:rFonts w:ascii="Times New Roman" w:hAnsi="Times New Roman" w:cs="Times New Roman"/>
          <w:sz w:val="28"/>
          <w:szCs w:val="28"/>
        </w:rPr>
      </w:pPr>
    </w:p>
    <w:p w:rsidR="00A53ADC" w:rsidRPr="0016343E" w:rsidRDefault="00A53ADC" w:rsidP="002007C4">
      <w:pPr>
        <w:wordWrap/>
        <w:spacing w:after="0" w:line="240" w:lineRule="auto"/>
        <w:jc w:val="center"/>
        <w:rPr>
          <w:rFonts w:ascii="Times New Roman" w:hAnsi="Times New Roman" w:cs="Times New Roman"/>
          <w:sz w:val="28"/>
          <w:szCs w:val="28"/>
        </w:rPr>
      </w:pPr>
    </w:p>
    <w:p w:rsidR="00A53ADC" w:rsidRPr="0016343E" w:rsidRDefault="00A53ADC" w:rsidP="002007C4">
      <w:pPr>
        <w:wordWrap/>
        <w:spacing w:after="0" w:line="240" w:lineRule="auto"/>
        <w:jc w:val="center"/>
        <w:rPr>
          <w:rFonts w:ascii="Times New Roman" w:hAnsi="Times New Roman" w:cs="Times New Roman"/>
          <w:sz w:val="28"/>
          <w:szCs w:val="28"/>
        </w:rPr>
      </w:pPr>
    </w:p>
    <w:p w:rsidR="00A53ADC" w:rsidRPr="0016343E" w:rsidRDefault="00A53ADC">
      <w:pPr>
        <w:widowControl/>
        <w:wordWrap/>
        <w:autoSpaceDE/>
        <w:autoSpaceDN/>
        <w:rPr>
          <w:rFonts w:ascii="Times New Roman" w:hAnsi="Times New Roman" w:cs="Times New Roman"/>
          <w:sz w:val="28"/>
          <w:szCs w:val="28"/>
        </w:rPr>
      </w:pPr>
      <w:r w:rsidRPr="0016343E">
        <w:rPr>
          <w:rFonts w:ascii="Times New Roman" w:hAnsi="Times New Roman" w:cs="Times New Roman"/>
          <w:sz w:val="28"/>
          <w:szCs w:val="28"/>
        </w:rPr>
        <w:br w:type="page"/>
      </w:r>
    </w:p>
    <w:p w:rsidR="00A53ADC" w:rsidRPr="0016343E" w:rsidRDefault="00A53ADC" w:rsidP="002007C4">
      <w:pPr>
        <w:wordWrap/>
        <w:spacing w:after="0" w:line="240" w:lineRule="auto"/>
        <w:jc w:val="center"/>
        <w:rPr>
          <w:rFonts w:ascii="Times New Roman" w:hAnsi="Times New Roman" w:cs="Times New Roman"/>
          <w:b/>
          <w:caps/>
          <w:sz w:val="28"/>
          <w:szCs w:val="28"/>
        </w:rPr>
      </w:pPr>
      <w:r w:rsidRPr="0016343E">
        <w:rPr>
          <w:rFonts w:ascii="Times New Roman" w:hAnsi="Times New Roman" w:cs="Times New Roman"/>
          <w:b/>
          <w:caps/>
          <w:sz w:val="28"/>
          <w:szCs w:val="28"/>
        </w:rPr>
        <w:t xml:space="preserve">annex </w:t>
      </w:r>
      <w:r w:rsidRPr="0016343E">
        <w:rPr>
          <w:rFonts w:ascii="Times New Roman" w:hAnsi="Times New Roman" w:cs="Times New Roman" w:hint="eastAsia"/>
          <w:b/>
          <w:caps/>
          <w:sz w:val="28"/>
          <w:szCs w:val="28"/>
        </w:rPr>
        <w:t>H</w:t>
      </w:r>
    </w:p>
    <w:p w:rsidR="00A53ADC" w:rsidRPr="0016343E" w:rsidRDefault="00A53ADC" w:rsidP="002007C4">
      <w:pPr>
        <w:wordWrap/>
        <w:spacing w:after="0" w:line="240" w:lineRule="auto"/>
        <w:jc w:val="center"/>
        <w:rPr>
          <w:rFonts w:ascii="Times New Roman" w:hAnsi="Times New Roman" w:cs="Times New Roman"/>
          <w:sz w:val="28"/>
          <w:szCs w:val="28"/>
        </w:rPr>
      </w:pPr>
    </w:p>
    <w:p w:rsidR="00A53ADC" w:rsidRPr="00890333" w:rsidRDefault="00A53ADC" w:rsidP="002007C4">
      <w:pPr>
        <w:wordWrap/>
        <w:spacing w:after="0" w:line="240" w:lineRule="auto"/>
        <w:jc w:val="center"/>
        <w:rPr>
          <w:rFonts w:ascii="Times New Roman" w:hAnsi="Times New Roman" w:cs="Times New Roman"/>
          <w:sz w:val="28"/>
          <w:szCs w:val="28"/>
        </w:rPr>
      </w:pPr>
      <w:r w:rsidRPr="00890333">
        <w:rPr>
          <w:rFonts w:ascii="Times New Roman" w:hAnsi="Times New Roman" w:cs="Times New Roman"/>
          <w:sz w:val="28"/>
          <w:szCs w:val="28"/>
        </w:rPr>
        <w:t>Survey Questionnaire Format</w:t>
      </w:r>
    </w:p>
    <w:p w:rsidR="00A53ADC" w:rsidRPr="00890333" w:rsidRDefault="00A53ADC" w:rsidP="002007C4">
      <w:pPr>
        <w:wordWrap/>
        <w:spacing w:after="0" w:line="240" w:lineRule="auto"/>
        <w:jc w:val="center"/>
        <w:rPr>
          <w:rFonts w:ascii="Times New Roman" w:hAnsi="Times New Roman" w:cs="Times New Roman"/>
          <w:sz w:val="28"/>
          <w:szCs w:val="28"/>
        </w:rPr>
      </w:pPr>
    </w:p>
    <w:p w:rsidR="00A53ADC" w:rsidRPr="00890333" w:rsidRDefault="00A53ADC" w:rsidP="002007C4">
      <w:pPr>
        <w:wordWrap/>
        <w:spacing w:after="0" w:line="240" w:lineRule="auto"/>
        <w:jc w:val="center"/>
        <w:rPr>
          <w:rFonts w:ascii="Times New Roman" w:hAnsi="Times New Roman" w:cs="Times New Roman"/>
          <w:caps/>
          <w:sz w:val="28"/>
          <w:szCs w:val="28"/>
        </w:rPr>
      </w:pPr>
      <w:r w:rsidRPr="00890333">
        <w:rPr>
          <w:rFonts w:ascii="Times New Roman" w:hAnsi="Times New Roman" w:cs="Times New Roman"/>
          <w:caps/>
          <w:sz w:val="28"/>
          <w:szCs w:val="28"/>
        </w:rPr>
        <w:t>SURvey</w:t>
      </w:r>
    </w:p>
    <w:p w:rsidR="00A53ADC" w:rsidRPr="00890333" w:rsidRDefault="00A53ADC" w:rsidP="002007C4">
      <w:pPr>
        <w:wordWrap/>
        <w:spacing w:after="0" w:line="240" w:lineRule="auto"/>
        <w:jc w:val="center"/>
        <w:rPr>
          <w:rFonts w:ascii="Times New Roman" w:hAnsi="Times New Roman" w:cs="Times New Roman"/>
          <w:sz w:val="28"/>
          <w:szCs w:val="28"/>
        </w:rPr>
      </w:pPr>
      <w:r w:rsidRPr="00890333">
        <w:rPr>
          <w:rFonts w:ascii="Times New Roman" w:hAnsi="Times New Roman" w:cs="Times New Roman" w:hint="eastAsia"/>
          <w:sz w:val="28"/>
          <w:szCs w:val="28"/>
        </w:rPr>
        <w:t>for approbation of conceptual model</w:t>
      </w:r>
    </w:p>
    <w:p w:rsidR="00A53ADC" w:rsidRPr="00890333" w:rsidRDefault="00A53ADC" w:rsidP="002007C4">
      <w:pPr>
        <w:wordWrap/>
        <w:spacing w:after="0" w:line="240" w:lineRule="auto"/>
        <w:jc w:val="center"/>
        <w:rPr>
          <w:rFonts w:ascii="Times New Roman" w:hAnsi="Times New Roman" w:cs="Times New Roman"/>
          <w:sz w:val="28"/>
          <w:szCs w:val="28"/>
        </w:rPr>
      </w:pPr>
      <w:r w:rsidRPr="00890333">
        <w:rPr>
          <w:rFonts w:ascii="Times New Roman" w:hAnsi="Times New Roman" w:cs="Times New Roman"/>
          <w:sz w:val="28"/>
          <w:szCs w:val="28"/>
        </w:rPr>
        <w:t>among civil servants of pilot authorities</w:t>
      </w:r>
    </w:p>
    <w:p w:rsidR="00A53ADC" w:rsidRPr="00890333" w:rsidRDefault="00A53ADC" w:rsidP="002007C4">
      <w:pPr>
        <w:wordWrap/>
        <w:spacing w:after="0" w:line="240" w:lineRule="auto"/>
        <w:jc w:val="center"/>
        <w:rPr>
          <w:rFonts w:ascii="Times New Roman" w:hAnsi="Times New Roman" w:cs="Times New Roman"/>
          <w:sz w:val="28"/>
          <w:szCs w:val="28"/>
        </w:rPr>
      </w:pPr>
    </w:p>
    <w:p w:rsidR="00A53ADC" w:rsidRPr="00890333" w:rsidRDefault="001049AD" w:rsidP="002007C4">
      <w:pPr>
        <w:wordWrap/>
        <w:spacing w:after="0" w:line="240" w:lineRule="auto"/>
        <w:jc w:val="center"/>
        <w:rPr>
          <w:rFonts w:ascii="Times New Roman" w:hAnsi="Times New Roman" w:cs="Times New Roman"/>
          <w:sz w:val="28"/>
          <w:szCs w:val="28"/>
        </w:rPr>
      </w:pPr>
      <w:hyperlink r:id="rId163" w:history="1">
        <w:r w:rsidR="00A53ADC" w:rsidRPr="00890333">
          <w:rPr>
            <w:rStyle w:val="ae"/>
            <w:rFonts w:ascii="Times New Roman" w:hAnsi="Times New Roman" w:cs="Times New Roman"/>
            <w:color w:val="auto"/>
            <w:sz w:val="28"/>
            <w:szCs w:val="28"/>
            <w:u w:val="none"/>
          </w:rPr>
          <w:t>https://www.survio.com/survey/d/C2Y1Y9C2K6T9M7J4N</w:t>
        </w:r>
      </w:hyperlink>
    </w:p>
    <w:p w:rsidR="00A53ADC" w:rsidRPr="0016343E" w:rsidRDefault="00A53ADC" w:rsidP="002007C4">
      <w:pPr>
        <w:wordWrap/>
        <w:spacing w:after="0" w:line="240" w:lineRule="auto"/>
        <w:jc w:val="center"/>
        <w:rPr>
          <w:rFonts w:ascii="Times New Roman" w:hAnsi="Times New Roman" w:cs="Times New Roman"/>
          <w:b/>
          <w:caps/>
          <w:sz w:val="28"/>
          <w:szCs w:val="28"/>
        </w:rPr>
      </w:pPr>
    </w:p>
    <w:p w:rsidR="00A53ADC" w:rsidRPr="00890333" w:rsidRDefault="00A53ADC" w:rsidP="002007C4">
      <w:pPr>
        <w:wordWrap/>
        <w:adjustRightInd w:val="0"/>
        <w:spacing w:after="0" w:line="240" w:lineRule="auto"/>
        <w:ind w:firstLine="709"/>
        <w:rPr>
          <w:rFonts w:ascii="Times New Roman" w:hAnsi="Times New Roman" w:cs="Times New Roman"/>
          <w:sz w:val="28"/>
          <w:szCs w:val="28"/>
        </w:rPr>
      </w:pPr>
      <w:r w:rsidRPr="00890333">
        <w:rPr>
          <w:rFonts w:ascii="Times New Roman" w:hAnsi="Times New Roman" w:cs="Times New Roman"/>
          <w:sz w:val="28"/>
          <w:szCs w:val="28"/>
        </w:rPr>
        <w:t>Dear respondent!</w:t>
      </w:r>
    </w:p>
    <w:p w:rsidR="00A53ADC" w:rsidRPr="0016343E" w:rsidRDefault="00A53ADC" w:rsidP="002007C4">
      <w:pPr>
        <w:wordWrap/>
        <w:adjustRightInd w:val="0"/>
        <w:spacing w:after="0" w:line="240" w:lineRule="auto"/>
        <w:ind w:firstLine="709"/>
        <w:rPr>
          <w:rFonts w:ascii="Times New Roman" w:hAnsi="Times New Roman" w:cs="Times New Roman"/>
          <w:b/>
          <w:sz w:val="28"/>
          <w:szCs w:val="28"/>
        </w:rPr>
      </w:pPr>
    </w:p>
    <w:p w:rsidR="00A53ADC" w:rsidRPr="0016343E" w:rsidRDefault="00A53ADC" w:rsidP="002007C4">
      <w:pPr>
        <w:wordWrap/>
        <w:adjustRightInd w:val="0"/>
        <w:spacing w:after="0" w:line="240" w:lineRule="auto"/>
        <w:ind w:firstLine="709"/>
        <w:rPr>
          <w:rFonts w:ascii="Times New Roman" w:hAnsi="Times New Roman" w:cs="Times New Roman"/>
          <w:iCs/>
          <w:sz w:val="28"/>
          <w:szCs w:val="28"/>
        </w:rPr>
      </w:pPr>
      <w:r w:rsidRPr="0016343E">
        <w:rPr>
          <w:rFonts w:ascii="Times New Roman" w:hAnsi="Times New Roman" w:cs="Times New Roman"/>
          <w:iCs/>
          <w:sz w:val="28"/>
          <w:szCs w:val="28"/>
        </w:rPr>
        <w:t>We kindly ask you to take part in the survey on the effectiveness of pilot authorities’ activities, taking into account the new realities (COVID-19, quarantine regime, transfer to remote work, etc.). This aspect is considered within the framework of the dissertation: “Management of transformation processes towards innovative civil service of Kazakhstan (case-study of remuneration by results project)”.</w:t>
      </w:r>
    </w:p>
    <w:p w:rsidR="00A53ADC" w:rsidRPr="0016343E" w:rsidRDefault="00A53ADC" w:rsidP="002007C4">
      <w:pPr>
        <w:wordWrap/>
        <w:adjustRightInd w:val="0"/>
        <w:spacing w:after="0" w:line="240" w:lineRule="auto"/>
        <w:ind w:firstLine="709"/>
        <w:rPr>
          <w:rFonts w:ascii="Times New Roman" w:hAnsi="Times New Roman" w:cs="Times New Roman"/>
          <w:iCs/>
          <w:sz w:val="28"/>
          <w:szCs w:val="28"/>
        </w:rPr>
      </w:pPr>
      <w:r w:rsidRPr="0016343E">
        <w:rPr>
          <w:rFonts w:ascii="Times New Roman" w:hAnsi="Times New Roman" w:cs="Times New Roman"/>
          <w:iCs/>
          <w:sz w:val="28"/>
          <w:szCs w:val="28"/>
        </w:rPr>
        <w:t>Your opinion is very important, please be sincere. All information obtained during the anonymous survey will be kept completely confidential and used in a generalized form.</w:t>
      </w:r>
    </w:p>
    <w:p w:rsidR="00A53ADC" w:rsidRPr="0016343E" w:rsidRDefault="00A53ADC" w:rsidP="002007C4">
      <w:pPr>
        <w:wordWrap/>
        <w:adjustRightInd w:val="0"/>
        <w:spacing w:after="0" w:line="240" w:lineRule="auto"/>
        <w:ind w:firstLine="709"/>
        <w:rPr>
          <w:rFonts w:ascii="Times New Roman" w:hAnsi="Times New Roman" w:cs="Times New Roman"/>
          <w:iCs/>
          <w:sz w:val="28"/>
          <w:szCs w:val="28"/>
        </w:rPr>
      </w:pPr>
      <w:r w:rsidRPr="0016343E">
        <w:rPr>
          <w:rFonts w:ascii="Times New Roman" w:hAnsi="Times New Roman" w:cs="Times New Roman"/>
          <w:iCs/>
          <w:sz w:val="28"/>
          <w:szCs w:val="28"/>
        </w:rPr>
        <w:t>The questionnaire consists of three sections:</w:t>
      </w:r>
    </w:p>
    <w:p w:rsidR="00A53ADC" w:rsidRPr="0016343E" w:rsidRDefault="00A53ADC" w:rsidP="002007C4">
      <w:pPr>
        <w:wordWrap/>
        <w:adjustRightInd w:val="0"/>
        <w:spacing w:after="0" w:line="240" w:lineRule="auto"/>
        <w:ind w:firstLine="709"/>
        <w:rPr>
          <w:rFonts w:ascii="Times New Roman" w:hAnsi="Times New Roman" w:cs="Times New Roman"/>
          <w:iCs/>
          <w:sz w:val="28"/>
          <w:szCs w:val="28"/>
        </w:rPr>
      </w:pPr>
      <w:r w:rsidRPr="0016343E">
        <w:rPr>
          <w:rFonts w:ascii="Times New Roman" w:hAnsi="Times New Roman" w:cs="Times New Roman"/>
          <w:iCs/>
          <w:sz w:val="28"/>
          <w:szCs w:val="28"/>
        </w:rPr>
        <w:t>- Section “A” (introductory part) includes questions for collecting general demographic information, which will be used in a generalized form;</w:t>
      </w:r>
    </w:p>
    <w:p w:rsidR="00A53ADC" w:rsidRPr="0016343E" w:rsidRDefault="00A53ADC" w:rsidP="002007C4">
      <w:pPr>
        <w:wordWrap/>
        <w:adjustRightInd w:val="0"/>
        <w:spacing w:after="0" w:line="240" w:lineRule="auto"/>
        <w:ind w:firstLine="709"/>
        <w:rPr>
          <w:rFonts w:ascii="Times New Roman" w:hAnsi="Times New Roman" w:cs="Times New Roman"/>
          <w:iCs/>
          <w:sz w:val="28"/>
          <w:szCs w:val="28"/>
        </w:rPr>
      </w:pPr>
      <w:r w:rsidRPr="0016343E">
        <w:rPr>
          <w:rFonts w:ascii="Times New Roman" w:hAnsi="Times New Roman" w:cs="Times New Roman"/>
          <w:iCs/>
          <w:sz w:val="28"/>
          <w:szCs w:val="28"/>
        </w:rPr>
        <w:t>- Section “B” (main part) contains research questions structured according to factors “Leadership”, “Strategy”, “Human capital”, “Organization”, and “Resources”;</w:t>
      </w:r>
    </w:p>
    <w:p w:rsidR="00A53ADC" w:rsidRPr="0016343E" w:rsidRDefault="00A53ADC" w:rsidP="002007C4">
      <w:pPr>
        <w:wordWrap/>
        <w:adjustRightInd w:val="0"/>
        <w:spacing w:after="0" w:line="240" w:lineRule="auto"/>
        <w:ind w:firstLine="709"/>
        <w:rPr>
          <w:rFonts w:ascii="Times New Roman" w:hAnsi="Times New Roman" w:cs="Times New Roman"/>
          <w:iCs/>
          <w:sz w:val="28"/>
          <w:szCs w:val="28"/>
        </w:rPr>
      </w:pPr>
      <w:r w:rsidRPr="0016343E">
        <w:rPr>
          <w:rFonts w:ascii="Times New Roman" w:hAnsi="Times New Roman" w:cs="Times New Roman"/>
          <w:iCs/>
          <w:sz w:val="28"/>
          <w:szCs w:val="28"/>
        </w:rPr>
        <w:t>- Section “C” (final part) involves making suggestions by the respondent.</w:t>
      </w:r>
    </w:p>
    <w:p w:rsidR="00A53ADC" w:rsidRPr="006114F7" w:rsidRDefault="00A53ADC" w:rsidP="002007C4">
      <w:pPr>
        <w:tabs>
          <w:tab w:val="left" w:pos="1134"/>
        </w:tabs>
        <w:wordWrap/>
        <w:spacing w:after="0" w:line="240" w:lineRule="auto"/>
        <w:ind w:firstLine="709"/>
        <w:rPr>
          <w:rFonts w:ascii="Times New Roman" w:hAnsi="Times New Roman" w:cs="Times New Roman"/>
          <w:i/>
          <w:iCs/>
          <w:sz w:val="28"/>
          <w:szCs w:val="28"/>
        </w:rPr>
      </w:pPr>
      <w:r w:rsidRPr="006114F7">
        <w:rPr>
          <w:rFonts w:ascii="Times New Roman" w:hAnsi="Times New Roman" w:cs="Times New Roman"/>
          <w:i/>
          <w:iCs/>
          <w:sz w:val="28"/>
          <w:szCs w:val="28"/>
        </w:rPr>
        <w:t>By continuing further, you agree that:</w:t>
      </w:r>
    </w:p>
    <w:p w:rsidR="00A53ADC" w:rsidRPr="0016343E" w:rsidRDefault="00A53ADC" w:rsidP="002007C4">
      <w:pPr>
        <w:tabs>
          <w:tab w:val="left" w:pos="1134"/>
        </w:tabs>
        <w:wordWrap/>
        <w:spacing w:after="0" w:line="240" w:lineRule="auto"/>
        <w:ind w:firstLine="709"/>
        <w:rPr>
          <w:rFonts w:ascii="Times New Roman" w:hAnsi="Times New Roman" w:cs="Times New Roman"/>
          <w:iCs/>
          <w:sz w:val="28"/>
          <w:szCs w:val="28"/>
        </w:rPr>
      </w:pPr>
      <w:r w:rsidRPr="0016343E">
        <w:rPr>
          <w:rFonts w:ascii="Times New Roman" w:hAnsi="Times New Roman" w:cs="Times New Roman"/>
          <w:iCs/>
          <w:sz w:val="28"/>
          <w:szCs w:val="28"/>
        </w:rPr>
        <w:t>1. Voluntarily submitted information and data about yourself, as well as other aspects raised in the survey.</w:t>
      </w:r>
    </w:p>
    <w:p w:rsidR="00A53ADC" w:rsidRPr="0016343E" w:rsidRDefault="00A53ADC" w:rsidP="002007C4">
      <w:pPr>
        <w:tabs>
          <w:tab w:val="left" w:pos="1134"/>
        </w:tabs>
        <w:wordWrap/>
        <w:spacing w:after="0" w:line="240" w:lineRule="auto"/>
        <w:ind w:firstLine="709"/>
        <w:rPr>
          <w:rFonts w:ascii="Times New Roman" w:hAnsi="Times New Roman" w:cs="Times New Roman"/>
          <w:iCs/>
          <w:sz w:val="28"/>
          <w:szCs w:val="28"/>
        </w:rPr>
      </w:pPr>
      <w:r w:rsidRPr="0016343E">
        <w:rPr>
          <w:rFonts w:ascii="Times New Roman" w:hAnsi="Times New Roman" w:cs="Times New Roman"/>
          <w:iCs/>
          <w:sz w:val="28"/>
          <w:szCs w:val="28"/>
        </w:rPr>
        <w:t>2. The information you provide is true and based on facts known to you, and does not affect the privacy of third parties.</w:t>
      </w:r>
    </w:p>
    <w:p w:rsidR="00A53ADC" w:rsidRPr="0016343E" w:rsidRDefault="00A53ADC" w:rsidP="002007C4">
      <w:pPr>
        <w:tabs>
          <w:tab w:val="left" w:pos="1134"/>
        </w:tabs>
        <w:wordWrap/>
        <w:spacing w:after="0" w:line="240" w:lineRule="auto"/>
        <w:ind w:firstLine="709"/>
        <w:rPr>
          <w:rFonts w:ascii="Times New Roman" w:hAnsi="Times New Roman" w:cs="Times New Roman"/>
          <w:iCs/>
          <w:sz w:val="28"/>
          <w:szCs w:val="28"/>
        </w:rPr>
      </w:pPr>
      <w:r w:rsidRPr="0016343E">
        <w:rPr>
          <w:rFonts w:ascii="Times New Roman" w:hAnsi="Times New Roman" w:cs="Times New Roman"/>
          <w:iCs/>
          <w:sz w:val="28"/>
          <w:szCs w:val="28"/>
        </w:rPr>
        <w:t>3. Your opinion can serve as a basis for conclusions and discussion of the research topic.</w:t>
      </w:r>
    </w:p>
    <w:p w:rsidR="00A53ADC" w:rsidRPr="0016343E" w:rsidRDefault="00A53ADC" w:rsidP="002007C4">
      <w:pPr>
        <w:tabs>
          <w:tab w:val="left" w:pos="1134"/>
        </w:tabs>
        <w:wordWrap/>
        <w:spacing w:after="0" w:line="240" w:lineRule="auto"/>
        <w:ind w:firstLine="709"/>
        <w:rPr>
          <w:rFonts w:ascii="Times New Roman" w:hAnsi="Times New Roman" w:cs="Times New Roman"/>
          <w:iCs/>
          <w:sz w:val="28"/>
          <w:szCs w:val="28"/>
        </w:rPr>
      </w:pPr>
      <w:r w:rsidRPr="0016343E">
        <w:rPr>
          <w:rFonts w:ascii="Times New Roman" w:hAnsi="Times New Roman" w:cs="Times New Roman"/>
          <w:iCs/>
          <w:sz w:val="28"/>
          <w:szCs w:val="28"/>
        </w:rPr>
        <w:t>4. You grant the right to copy, reproduce, paraphrase, publish and use all or part of the information, while maintaining your anonymity.</w:t>
      </w:r>
    </w:p>
    <w:p w:rsidR="00A53ADC" w:rsidRPr="0016343E" w:rsidRDefault="00A53ADC" w:rsidP="002007C4">
      <w:pPr>
        <w:tabs>
          <w:tab w:val="left" w:pos="1134"/>
        </w:tabs>
        <w:wordWrap/>
        <w:spacing w:after="0" w:line="240" w:lineRule="auto"/>
        <w:ind w:firstLine="709"/>
        <w:rPr>
          <w:rFonts w:ascii="Times New Roman" w:hAnsi="Times New Roman" w:cs="Times New Roman"/>
          <w:iCs/>
          <w:sz w:val="28"/>
          <w:szCs w:val="28"/>
        </w:rPr>
      </w:pPr>
      <w:r w:rsidRPr="0016343E">
        <w:rPr>
          <w:rFonts w:ascii="Times New Roman" w:hAnsi="Times New Roman" w:cs="Times New Roman"/>
          <w:iCs/>
          <w:sz w:val="28"/>
          <w:szCs w:val="28"/>
        </w:rPr>
        <w:t>5. You do not claim to receive any payment for the survey.</w:t>
      </w:r>
    </w:p>
    <w:p w:rsidR="00A53ADC" w:rsidRPr="0016343E" w:rsidRDefault="00A53ADC" w:rsidP="002007C4">
      <w:pPr>
        <w:tabs>
          <w:tab w:val="left" w:pos="1134"/>
        </w:tabs>
        <w:wordWrap/>
        <w:spacing w:after="0" w:line="240" w:lineRule="auto"/>
        <w:ind w:firstLine="709"/>
        <w:rPr>
          <w:rFonts w:ascii="Times New Roman" w:hAnsi="Times New Roman" w:cs="Times New Roman"/>
          <w:sz w:val="28"/>
          <w:szCs w:val="28"/>
        </w:rPr>
      </w:pPr>
    </w:p>
    <w:p w:rsidR="00A53ADC" w:rsidRPr="006114F7" w:rsidRDefault="00A53ADC" w:rsidP="002007C4">
      <w:pPr>
        <w:wordWrap/>
        <w:adjustRightInd w:val="0"/>
        <w:spacing w:after="0" w:line="240" w:lineRule="auto"/>
        <w:ind w:firstLineChars="253" w:firstLine="708"/>
        <w:rPr>
          <w:rFonts w:ascii="Times New Roman" w:hAnsi="Times New Roman" w:cs="Times New Roman"/>
          <w:i/>
          <w:sz w:val="28"/>
          <w:szCs w:val="28"/>
        </w:rPr>
      </w:pPr>
      <w:r w:rsidRPr="0016343E">
        <w:rPr>
          <w:rFonts w:ascii="Times New Roman" w:hAnsi="Times New Roman" w:cs="Times New Roman"/>
          <w:noProof/>
          <w:sz w:val="28"/>
          <w:szCs w:val="28"/>
          <w:lang w:val="ru-RU" w:eastAsia="ru-RU"/>
        </w:rPr>
        <mc:AlternateContent>
          <mc:Choice Requires="wps">
            <w:drawing>
              <wp:anchor distT="0" distB="0" distL="114300" distR="114300" simplePos="0" relativeHeight="251712512" behindDoc="0" locked="0" layoutInCell="1" allowOverlap="1" wp14:anchorId="5AA2AD19" wp14:editId="2DD77512">
                <wp:simplePos x="0" y="0"/>
                <wp:positionH relativeFrom="column">
                  <wp:posOffset>438150</wp:posOffset>
                </wp:positionH>
                <wp:positionV relativeFrom="paragraph">
                  <wp:posOffset>-3811</wp:posOffset>
                </wp:positionV>
                <wp:extent cx="238125" cy="200025"/>
                <wp:effectExtent l="0" t="0" r="28575" b="28575"/>
                <wp:wrapNone/>
                <wp:docPr id="1080" name="Прямоугольник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54E4B" id="Прямоугольник 1080" o:spid="_x0000_s1026" style="position:absolute;margin-left:34.5pt;margin-top:-.3pt;width:18.75pt;height:15.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"/>
            </w:pict>
          </mc:Fallback>
        </mc:AlternateContent>
      </w:r>
      <w:r w:rsidRPr="0016343E">
        <w:rPr>
          <w:rFonts w:ascii="Times New Roman" w:hAnsi="Times New Roman" w:cs="Times New Roman"/>
          <w:b/>
          <w:sz w:val="28"/>
          <w:szCs w:val="28"/>
        </w:rPr>
        <w:t xml:space="preserve">    </w:t>
      </w:r>
      <w:r w:rsidRPr="006114F7">
        <w:rPr>
          <w:rFonts w:ascii="Times New Roman" w:hAnsi="Times New Roman" w:cs="Times New Roman"/>
          <w:i/>
          <w:sz w:val="28"/>
          <w:szCs w:val="28"/>
        </w:rPr>
        <w:t>Agree!</w:t>
      </w:r>
    </w:p>
    <w:p w:rsidR="00A53ADC" w:rsidRPr="000F1952" w:rsidRDefault="00A53ADC" w:rsidP="002007C4">
      <w:pPr>
        <w:wordWrap/>
        <w:spacing w:after="0" w:line="240" w:lineRule="auto"/>
        <w:jc w:val="center"/>
        <w:rPr>
          <w:rFonts w:ascii="Times New Roman" w:hAnsi="Times New Roman" w:cs="Times New Roman"/>
          <w:b/>
          <w:caps/>
          <w:sz w:val="28"/>
          <w:szCs w:val="28"/>
        </w:rPr>
      </w:pPr>
    </w:p>
    <w:p w:rsidR="006114F7" w:rsidRPr="000F1952" w:rsidRDefault="006114F7" w:rsidP="002007C4">
      <w:pPr>
        <w:wordWrap/>
        <w:spacing w:after="0" w:line="240" w:lineRule="auto"/>
        <w:jc w:val="center"/>
        <w:rPr>
          <w:rFonts w:ascii="Times New Roman" w:hAnsi="Times New Roman" w:cs="Times New Roman"/>
          <w:b/>
          <w:caps/>
          <w:sz w:val="28"/>
          <w:szCs w:val="28"/>
        </w:rPr>
      </w:pPr>
    </w:p>
    <w:p w:rsidR="006114F7" w:rsidRPr="000F1952" w:rsidRDefault="006114F7" w:rsidP="002007C4">
      <w:pPr>
        <w:wordWrap/>
        <w:spacing w:after="0" w:line="240" w:lineRule="auto"/>
        <w:jc w:val="center"/>
        <w:rPr>
          <w:rFonts w:ascii="Times New Roman" w:hAnsi="Times New Roman" w:cs="Times New Roman"/>
          <w:b/>
          <w:caps/>
          <w:sz w:val="28"/>
          <w:szCs w:val="28"/>
        </w:rPr>
      </w:pPr>
    </w:p>
    <w:p w:rsidR="006114F7" w:rsidRPr="000F1952" w:rsidRDefault="006114F7" w:rsidP="002007C4">
      <w:pPr>
        <w:wordWrap/>
        <w:spacing w:after="0" w:line="240" w:lineRule="auto"/>
        <w:jc w:val="center"/>
        <w:rPr>
          <w:rFonts w:ascii="Times New Roman" w:hAnsi="Times New Roman" w:cs="Times New Roman"/>
          <w:b/>
          <w:caps/>
          <w:sz w:val="28"/>
          <w:szCs w:val="28"/>
        </w:rPr>
      </w:pPr>
    </w:p>
    <w:p w:rsidR="006114F7" w:rsidRPr="000F1952" w:rsidRDefault="006114F7" w:rsidP="002007C4">
      <w:pPr>
        <w:wordWrap/>
        <w:spacing w:after="0" w:line="240" w:lineRule="auto"/>
        <w:jc w:val="center"/>
        <w:rPr>
          <w:rFonts w:ascii="Times New Roman" w:hAnsi="Times New Roman" w:cs="Times New Roman"/>
          <w:b/>
          <w:caps/>
          <w:sz w:val="28"/>
          <w:szCs w:val="28"/>
        </w:rPr>
      </w:pPr>
    </w:p>
    <w:p w:rsidR="006114F7" w:rsidRPr="000F1952" w:rsidRDefault="006114F7" w:rsidP="002007C4">
      <w:pPr>
        <w:wordWrap/>
        <w:spacing w:after="0" w:line="240" w:lineRule="auto"/>
        <w:jc w:val="center"/>
        <w:rPr>
          <w:rFonts w:ascii="Times New Roman" w:hAnsi="Times New Roman" w:cs="Times New Roman"/>
          <w:b/>
          <w:caps/>
          <w:sz w:val="28"/>
          <w:szCs w:val="28"/>
        </w:rPr>
      </w:pPr>
    </w:p>
    <w:p w:rsidR="00A53ADC" w:rsidRPr="0016343E" w:rsidRDefault="00A53ADC" w:rsidP="002007C4">
      <w:pPr>
        <w:wordWrap/>
        <w:spacing w:after="0" w:line="240" w:lineRule="auto"/>
        <w:jc w:val="center"/>
        <w:rPr>
          <w:rFonts w:ascii="Times New Roman" w:hAnsi="Times New Roman" w:cs="Times New Roman"/>
          <w:b/>
          <w:caps/>
          <w:sz w:val="28"/>
          <w:szCs w:val="28"/>
        </w:rPr>
      </w:pPr>
    </w:p>
    <w:p w:rsidR="00A53ADC" w:rsidRPr="006114F7" w:rsidRDefault="00A53ADC" w:rsidP="002007C4">
      <w:pPr>
        <w:tabs>
          <w:tab w:val="left" w:pos="900"/>
        </w:tabs>
        <w:spacing w:after="0" w:line="240" w:lineRule="auto"/>
        <w:jc w:val="center"/>
        <w:rPr>
          <w:rFonts w:ascii="Times New Roman" w:hAnsi="Times New Roman" w:cs="Times New Roman"/>
          <w:i/>
          <w:szCs w:val="20"/>
        </w:rPr>
      </w:pPr>
      <w:r w:rsidRPr="006114F7">
        <w:rPr>
          <w:rFonts w:ascii="Times New Roman" w:hAnsi="Times New Roman" w:cs="Times New Roman"/>
          <w:caps/>
          <w:sz w:val="28"/>
          <w:szCs w:val="28"/>
        </w:rPr>
        <w:t>questionnaire</w:t>
      </w:r>
    </w:p>
    <w:p w:rsidR="00A53ADC" w:rsidRPr="0016343E" w:rsidRDefault="00A53ADC" w:rsidP="002007C4">
      <w:pPr>
        <w:wordWrap/>
        <w:spacing w:after="0" w:line="240" w:lineRule="auto"/>
        <w:rPr>
          <w:rFonts w:ascii="Times New Roman" w:hAnsi="Times New Roman" w:cs="Times New Roman"/>
          <w:i/>
          <w:sz w:val="28"/>
          <w:szCs w:val="28"/>
        </w:rPr>
      </w:pPr>
    </w:p>
    <w:p w:rsidR="00A53ADC" w:rsidRPr="006114F7" w:rsidRDefault="00A53ADC" w:rsidP="002007C4">
      <w:pPr>
        <w:spacing w:after="0" w:line="240" w:lineRule="auto"/>
        <w:jc w:val="center"/>
        <w:rPr>
          <w:rFonts w:ascii="Times New Roman" w:hAnsi="Times New Roman" w:cs="Times New Roman"/>
          <w:i/>
          <w:caps/>
          <w:sz w:val="28"/>
          <w:szCs w:val="28"/>
        </w:rPr>
      </w:pPr>
      <w:r w:rsidRPr="006114F7">
        <w:rPr>
          <w:rFonts w:ascii="Times New Roman" w:hAnsi="Times New Roman" w:cs="Times New Roman"/>
          <w:i/>
          <w:caps/>
          <w:sz w:val="28"/>
          <w:szCs w:val="28"/>
        </w:rPr>
        <w:t xml:space="preserve">Section A: </w:t>
      </w:r>
      <w:r w:rsidRPr="006114F7">
        <w:rPr>
          <w:rFonts w:ascii="Times New Roman" w:hAnsi="Times New Roman" w:cs="Times New Roman"/>
          <w:i/>
          <w:sz w:val="28"/>
          <w:szCs w:val="28"/>
        </w:rPr>
        <w:t>General Data</w:t>
      </w:r>
    </w:p>
    <w:p w:rsidR="00A53ADC" w:rsidRPr="0016343E" w:rsidRDefault="00A53ADC" w:rsidP="002007C4">
      <w:pPr>
        <w:tabs>
          <w:tab w:val="left" w:pos="900"/>
        </w:tabs>
        <w:wordWrap/>
        <w:spacing w:after="0" w:line="240" w:lineRule="auto"/>
        <w:jc w:val="center"/>
        <w:rPr>
          <w:rFonts w:ascii="Times New Roman" w:hAnsi="Times New Roman" w:cs="Times New Roman"/>
          <w:i/>
          <w:sz w:val="28"/>
          <w:szCs w:val="28"/>
        </w:rPr>
      </w:pP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1. What is your age?</w:t>
      </w: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10"/>
          <w:szCs w:val="10"/>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Please choose one of the following answers:</w:t>
      </w:r>
    </w:p>
    <w:tbl>
      <w:tblPr>
        <w:tblStyle w:val="a3"/>
        <w:tblW w:w="9072" w:type="dxa"/>
        <w:tblInd w:w="108" w:type="dxa"/>
        <w:tblLook w:val="04A0" w:firstRow="1" w:lastRow="0" w:firstColumn="1" w:lastColumn="0" w:noHBand="0" w:noVBand="1"/>
      </w:tblPr>
      <w:tblGrid>
        <w:gridCol w:w="709"/>
        <w:gridCol w:w="8363"/>
      </w:tblGrid>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sz w:val="28"/>
                <w:szCs w:val="28"/>
              </w:rPr>
              <w:t>Less than 20 years</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sz w:val="28"/>
                <w:szCs w:val="28"/>
              </w:rPr>
              <w:t>21-30 years</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sz w:val="28"/>
                <w:szCs w:val="28"/>
              </w:rPr>
              <w:t>31-40 years</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sz w:val="28"/>
                <w:szCs w:val="28"/>
              </w:rPr>
              <w:t>41-50 years</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sz w:val="28"/>
                <w:szCs w:val="28"/>
              </w:rPr>
              <w:t>More than 50 years</w:t>
            </w:r>
          </w:p>
        </w:tc>
      </w:tr>
    </w:tbl>
    <w:p w:rsidR="00A53ADC" w:rsidRPr="0016343E" w:rsidRDefault="00A53ADC" w:rsidP="002007C4">
      <w:pPr>
        <w:wordWrap/>
        <w:spacing w:after="0" w:line="240" w:lineRule="auto"/>
        <w:ind w:firstLine="540"/>
        <w:rPr>
          <w:rFonts w:ascii="Times New Roman" w:hAnsi="Times New Roman" w:cs="Times New Roman"/>
          <w:sz w:val="28"/>
          <w:szCs w:val="28"/>
        </w:rPr>
      </w:pPr>
    </w:p>
    <w:p w:rsidR="00A53ADC" w:rsidRPr="0016343E" w:rsidRDefault="00A53ADC" w:rsidP="002007C4">
      <w:pPr>
        <w:wordWrap/>
        <w:spacing w:after="0" w:line="240" w:lineRule="auto"/>
        <w:rPr>
          <w:rFonts w:ascii="Times New Roman" w:hAnsi="Times New Roman" w:cs="Times New Roman"/>
          <w:bCs/>
          <w:sz w:val="28"/>
          <w:szCs w:val="28"/>
        </w:rPr>
      </w:pPr>
      <w:r w:rsidRPr="0016343E">
        <w:rPr>
          <w:rFonts w:ascii="Times New Roman" w:hAnsi="Times New Roman" w:cs="Times New Roman"/>
          <w:sz w:val="28"/>
          <w:szCs w:val="28"/>
        </w:rPr>
        <w:t xml:space="preserve">2. What is your </w:t>
      </w:r>
      <w:r w:rsidRPr="0016343E">
        <w:rPr>
          <w:rFonts w:ascii="Times New Roman" w:hAnsi="Times New Roman" w:cs="Times New Roman"/>
          <w:bCs/>
          <w:sz w:val="28"/>
          <w:szCs w:val="28"/>
        </w:rPr>
        <w:t>gender?</w:t>
      </w:r>
    </w:p>
    <w:p w:rsidR="00A53ADC" w:rsidRPr="0016343E" w:rsidRDefault="00A53ADC" w:rsidP="002007C4">
      <w:pPr>
        <w:wordWrap/>
        <w:spacing w:after="0" w:line="240" w:lineRule="auto"/>
        <w:ind w:firstLine="567"/>
        <w:rPr>
          <w:rFonts w:ascii="Times New Roman" w:hAnsi="Times New Roman" w:cs="Times New Roman"/>
          <w:sz w:val="10"/>
          <w:szCs w:val="10"/>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Please choose one of the following answers:</w:t>
      </w:r>
    </w:p>
    <w:tbl>
      <w:tblPr>
        <w:tblStyle w:val="a3"/>
        <w:tblW w:w="9072" w:type="dxa"/>
        <w:tblInd w:w="108" w:type="dxa"/>
        <w:tblLook w:val="04A0" w:firstRow="1" w:lastRow="0" w:firstColumn="1" w:lastColumn="0" w:noHBand="0" w:noVBand="1"/>
      </w:tblPr>
      <w:tblGrid>
        <w:gridCol w:w="709"/>
        <w:gridCol w:w="8363"/>
      </w:tblGrid>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sz w:val="28"/>
                <w:szCs w:val="28"/>
              </w:rPr>
              <w:t>Male</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sz w:val="28"/>
                <w:szCs w:val="28"/>
              </w:rPr>
              <w:t>Female</w:t>
            </w:r>
          </w:p>
        </w:tc>
      </w:tr>
    </w:tbl>
    <w:p w:rsidR="00A53ADC" w:rsidRPr="0016343E" w:rsidRDefault="00A53ADC" w:rsidP="002007C4">
      <w:pPr>
        <w:wordWrap/>
        <w:spacing w:after="0" w:line="240" w:lineRule="auto"/>
        <w:ind w:firstLine="567"/>
        <w:rPr>
          <w:rFonts w:ascii="Times New Roman" w:hAnsi="Times New Roman" w:cs="Times New Roman"/>
          <w:sz w:val="28"/>
          <w:szCs w:val="28"/>
        </w:rPr>
      </w:pP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3. What is your highest level of formal education you completed?</w:t>
      </w:r>
    </w:p>
    <w:p w:rsidR="00A53ADC" w:rsidRPr="0016343E" w:rsidRDefault="00A53ADC" w:rsidP="002007C4">
      <w:pPr>
        <w:wordWrap/>
        <w:spacing w:after="0" w:line="240" w:lineRule="auto"/>
        <w:ind w:firstLine="540"/>
        <w:rPr>
          <w:rFonts w:ascii="Times New Roman" w:hAnsi="Times New Roman" w:cs="Times New Roman"/>
          <w:sz w:val="10"/>
          <w:szCs w:val="10"/>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Please choose one of the following answers:</w:t>
      </w:r>
    </w:p>
    <w:tbl>
      <w:tblPr>
        <w:tblStyle w:val="a3"/>
        <w:tblW w:w="9072" w:type="dxa"/>
        <w:tblInd w:w="108" w:type="dxa"/>
        <w:tblLook w:val="04A0" w:firstRow="1" w:lastRow="0" w:firstColumn="1" w:lastColumn="0" w:noHBand="0" w:noVBand="1"/>
      </w:tblPr>
      <w:tblGrid>
        <w:gridCol w:w="709"/>
        <w:gridCol w:w="8363"/>
      </w:tblGrid>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sz w:val="28"/>
                <w:szCs w:val="28"/>
              </w:rPr>
              <w:t>College graduate</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sz w:val="28"/>
                <w:szCs w:val="28"/>
              </w:rPr>
              <w:t>Bachelor</w:t>
            </w:r>
            <w:r w:rsidRPr="0016343E">
              <w:rPr>
                <w:rFonts w:ascii="Times New Roman" w:hAnsi="Times New Roman" w:cs="Times New Roman"/>
                <w:sz w:val="28"/>
                <w:szCs w:val="28"/>
                <w:lang w:val="ru-RU"/>
              </w:rPr>
              <w:t xml:space="preserve"> </w:t>
            </w:r>
            <w:r w:rsidRPr="0016343E">
              <w:rPr>
                <w:rFonts w:ascii="Times New Roman" w:hAnsi="Times New Roman" w:cs="Times New Roman"/>
                <w:sz w:val="28"/>
                <w:szCs w:val="28"/>
              </w:rPr>
              <w:t>degree</w:t>
            </w:r>
            <w:r w:rsidRPr="0016343E">
              <w:rPr>
                <w:rFonts w:ascii="Times New Roman" w:hAnsi="Times New Roman" w:cs="Times New Roman"/>
                <w:sz w:val="28"/>
                <w:szCs w:val="28"/>
                <w:lang w:val="ru-RU"/>
              </w:rPr>
              <w:t xml:space="preserve"> </w:t>
            </w:r>
            <w:r w:rsidRPr="0016343E">
              <w:rPr>
                <w:rFonts w:ascii="Times New Roman" w:hAnsi="Times New Roman" w:cs="Times New Roman"/>
                <w:sz w:val="28"/>
                <w:szCs w:val="28"/>
              </w:rPr>
              <w:t>or</w:t>
            </w:r>
            <w:r w:rsidRPr="0016343E">
              <w:rPr>
                <w:rFonts w:ascii="Times New Roman" w:hAnsi="Times New Roman" w:cs="Times New Roman"/>
                <w:sz w:val="28"/>
                <w:szCs w:val="28"/>
                <w:lang w:val="ru-RU"/>
              </w:rPr>
              <w:t xml:space="preserve"> </w:t>
            </w:r>
            <w:r w:rsidRPr="0016343E">
              <w:rPr>
                <w:rFonts w:ascii="Times New Roman" w:hAnsi="Times New Roman" w:cs="Times New Roman"/>
                <w:sz w:val="28"/>
                <w:szCs w:val="28"/>
              </w:rPr>
              <w:t>Specialist</w:t>
            </w:r>
            <w:r w:rsidRPr="0016343E">
              <w:rPr>
                <w:rFonts w:ascii="Times New Roman" w:hAnsi="Times New Roman" w:cs="Times New Roman"/>
                <w:sz w:val="28"/>
                <w:szCs w:val="28"/>
                <w:lang w:val="ru-RU"/>
              </w:rPr>
              <w:t xml:space="preserve"> </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lang w:val="ru-RU"/>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sz w:val="28"/>
                <w:szCs w:val="28"/>
              </w:rPr>
              <w:t>Master degree</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sz w:val="28"/>
                <w:szCs w:val="28"/>
              </w:rPr>
              <w:t>Doctorate (PhD) degree</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lang w:val="ru-RU"/>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sz w:val="28"/>
                <w:szCs w:val="28"/>
              </w:rPr>
            </w:pPr>
            <w:r w:rsidRPr="0016343E">
              <w:rPr>
                <w:rFonts w:ascii="Times New Roman" w:hAnsi="Times New Roman" w:cs="Times New Roman"/>
                <w:sz w:val="28"/>
                <w:szCs w:val="28"/>
              </w:rPr>
              <w:t xml:space="preserve">Other ___________ </w:t>
            </w:r>
            <w:r w:rsidRPr="0016343E">
              <w:rPr>
                <w:rFonts w:ascii="Times New Roman" w:hAnsi="Times New Roman" w:cs="Times New Roman"/>
                <w:i/>
                <w:sz w:val="28"/>
                <w:szCs w:val="28"/>
              </w:rPr>
              <w:t>(please, specify)</w:t>
            </w:r>
          </w:p>
        </w:tc>
      </w:tr>
    </w:tbl>
    <w:p w:rsidR="00A53ADC" w:rsidRPr="0016343E" w:rsidRDefault="00A53ADC" w:rsidP="002007C4">
      <w:pPr>
        <w:wordWrap/>
        <w:spacing w:after="0" w:line="240" w:lineRule="auto"/>
        <w:ind w:firstLine="540"/>
        <w:rPr>
          <w:rFonts w:ascii="Times New Roman" w:hAnsi="Times New Roman" w:cs="Times New Roman"/>
          <w:sz w:val="28"/>
          <w:szCs w:val="28"/>
        </w:rPr>
      </w:pP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4. What is your work experience as a civil servant?</w:t>
      </w:r>
    </w:p>
    <w:p w:rsidR="00A53ADC" w:rsidRPr="0016343E" w:rsidRDefault="00A53ADC" w:rsidP="002007C4">
      <w:pPr>
        <w:wordWrap/>
        <w:spacing w:after="0" w:line="240" w:lineRule="auto"/>
        <w:rPr>
          <w:rFonts w:ascii="Times New Roman" w:hAnsi="Times New Roman" w:cs="Times New Roman"/>
          <w:sz w:val="10"/>
          <w:szCs w:val="10"/>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Please choose one of the following answers:</w:t>
      </w:r>
    </w:p>
    <w:tbl>
      <w:tblPr>
        <w:tblStyle w:val="a3"/>
        <w:tblW w:w="9072" w:type="dxa"/>
        <w:tblInd w:w="108" w:type="dxa"/>
        <w:tblLook w:val="04A0" w:firstRow="1" w:lastRow="0" w:firstColumn="1" w:lastColumn="0" w:noHBand="0" w:noVBand="1"/>
      </w:tblPr>
      <w:tblGrid>
        <w:gridCol w:w="709"/>
        <w:gridCol w:w="8363"/>
      </w:tblGrid>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highlight w:val="yellow"/>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highlight w:val="yellow"/>
                <w:lang w:val="ru-RU"/>
              </w:rPr>
            </w:pPr>
            <w:r w:rsidRPr="0016343E">
              <w:rPr>
                <w:rFonts w:ascii="Times New Roman" w:hAnsi="Times New Roman" w:cs="Times New Roman"/>
                <w:sz w:val="28"/>
                <w:szCs w:val="28"/>
              </w:rPr>
              <w:t>Less than 3 years</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highlight w:val="yellow"/>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highlight w:val="yellow"/>
                <w:lang w:val="ru-RU"/>
              </w:rPr>
            </w:pPr>
            <w:r w:rsidRPr="0016343E">
              <w:rPr>
                <w:rFonts w:ascii="Times New Roman" w:hAnsi="Times New Roman" w:cs="Times New Roman"/>
                <w:sz w:val="28"/>
                <w:szCs w:val="28"/>
              </w:rPr>
              <w:t>3-5 years</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highlight w:val="yellow"/>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highlight w:val="yellow"/>
                <w:lang w:val="ru-RU"/>
              </w:rPr>
            </w:pPr>
            <w:r w:rsidRPr="0016343E">
              <w:rPr>
                <w:rFonts w:ascii="Times New Roman" w:hAnsi="Times New Roman" w:cs="Times New Roman"/>
                <w:sz w:val="28"/>
                <w:szCs w:val="28"/>
              </w:rPr>
              <w:t>5-10 years</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highlight w:val="yellow"/>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highlight w:val="yellow"/>
                <w:lang w:val="ru-RU"/>
              </w:rPr>
            </w:pPr>
            <w:r w:rsidRPr="0016343E">
              <w:rPr>
                <w:rFonts w:ascii="Times New Roman" w:hAnsi="Times New Roman" w:cs="Times New Roman"/>
                <w:sz w:val="28"/>
                <w:szCs w:val="28"/>
              </w:rPr>
              <w:t>10-15 years</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highlight w:val="yellow"/>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highlight w:val="yellow"/>
                <w:lang w:val="ru-RU"/>
              </w:rPr>
            </w:pPr>
            <w:r w:rsidRPr="0016343E">
              <w:rPr>
                <w:rFonts w:ascii="Times New Roman" w:hAnsi="Times New Roman" w:cs="Times New Roman"/>
                <w:sz w:val="28"/>
                <w:szCs w:val="28"/>
              </w:rPr>
              <w:t>15-20 years</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highlight w:val="yellow"/>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sz w:val="28"/>
                <w:szCs w:val="28"/>
                <w:highlight w:val="yellow"/>
              </w:rPr>
            </w:pPr>
            <w:r w:rsidRPr="0016343E">
              <w:rPr>
                <w:rFonts w:ascii="Times New Roman" w:hAnsi="Times New Roman" w:cs="Times New Roman"/>
                <w:sz w:val="28"/>
                <w:szCs w:val="28"/>
              </w:rPr>
              <w:t>More than 20 years</w:t>
            </w:r>
          </w:p>
        </w:tc>
      </w:tr>
    </w:tbl>
    <w:p w:rsidR="00A53ADC" w:rsidRPr="0016343E" w:rsidRDefault="00A53ADC" w:rsidP="002007C4">
      <w:pPr>
        <w:wordWrap/>
        <w:spacing w:after="0" w:line="240" w:lineRule="auto"/>
        <w:rPr>
          <w:rFonts w:ascii="Times New Roman" w:hAnsi="Times New Roman" w:cs="Times New Roman"/>
          <w:sz w:val="28"/>
          <w:szCs w:val="28"/>
          <w:highlight w:val="yellow"/>
          <w:lang w:val="ru-RU"/>
        </w:rPr>
      </w:pP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5. What is your occupied position?</w:t>
      </w: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10"/>
          <w:szCs w:val="10"/>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Please choose one of the following answers:</w:t>
      </w:r>
    </w:p>
    <w:tbl>
      <w:tblPr>
        <w:tblStyle w:val="a3"/>
        <w:tblW w:w="9072" w:type="dxa"/>
        <w:tblInd w:w="108" w:type="dxa"/>
        <w:tblLook w:val="04A0" w:firstRow="1" w:lastRow="0" w:firstColumn="1" w:lastColumn="0" w:noHBand="0" w:noVBand="1"/>
      </w:tblPr>
      <w:tblGrid>
        <w:gridCol w:w="709"/>
        <w:gridCol w:w="8363"/>
      </w:tblGrid>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sz w:val="28"/>
                <w:szCs w:val="28"/>
              </w:rPr>
              <w:t>Executive level</w:t>
            </w:r>
            <w:r w:rsidRPr="0016343E">
              <w:rPr>
                <w:rFonts w:ascii="Times New Roman" w:hAnsi="Times New Roman" w:cs="Times New Roman"/>
                <w:sz w:val="28"/>
                <w:szCs w:val="28"/>
              </w:rPr>
              <w:tab/>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sz w:val="28"/>
                <w:szCs w:val="28"/>
              </w:rPr>
              <w:t>Managerial level</w:t>
            </w:r>
          </w:p>
        </w:tc>
      </w:tr>
    </w:tbl>
    <w:p w:rsidR="00A53ADC" w:rsidRPr="0016343E" w:rsidRDefault="00A53ADC" w:rsidP="002007C4">
      <w:pPr>
        <w:wordWrap/>
        <w:spacing w:after="0" w:line="240" w:lineRule="auto"/>
        <w:rPr>
          <w:rFonts w:ascii="Times New Roman" w:hAnsi="Times New Roman" w:cs="Times New Roman"/>
          <w:sz w:val="28"/>
          <w:szCs w:val="28"/>
        </w:rPr>
      </w:pPr>
    </w:p>
    <w:p w:rsidR="00A53ADC" w:rsidRPr="0016343E" w:rsidRDefault="00A53ADC" w:rsidP="002007C4">
      <w:pPr>
        <w:wordWrap/>
        <w:spacing w:after="0" w:line="240" w:lineRule="auto"/>
        <w:rPr>
          <w:rFonts w:ascii="Times New Roman" w:hAnsi="Times New Roman" w:cs="Times New Roman"/>
          <w:bCs/>
          <w:sz w:val="28"/>
          <w:szCs w:val="28"/>
        </w:rPr>
      </w:pPr>
      <w:r w:rsidRPr="0016343E">
        <w:rPr>
          <w:rFonts w:ascii="Times New Roman" w:hAnsi="Times New Roman" w:cs="Times New Roman" w:hint="eastAsia"/>
          <w:bCs/>
          <w:sz w:val="28"/>
          <w:szCs w:val="28"/>
        </w:rPr>
        <w:t xml:space="preserve">6. </w:t>
      </w:r>
      <w:r w:rsidRPr="0016343E">
        <w:rPr>
          <w:rFonts w:ascii="Times New Roman" w:hAnsi="Times New Roman" w:cs="Times New Roman"/>
          <w:bCs/>
          <w:sz w:val="28"/>
          <w:szCs w:val="28"/>
        </w:rPr>
        <w:t>Specify the full name of your public authority?</w:t>
      </w:r>
    </w:p>
    <w:p w:rsidR="00A53ADC" w:rsidRPr="0016343E" w:rsidRDefault="00A53ADC" w:rsidP="002007C4">
      <w:pPr>
        <w:wordWrap/>
        <w:spacing w:after="0" w:line="240" w:lineRule="auto"/>
        <w:rPr>
          <w:rFonts w:ascii="Times New Roman" w:hAnsi="Times New Roman" w:cs="Times New Roman"/>
          <w:bCs/>
          <w:i/>
          <w:sz w:val="22"/>
          <w:szCs w:val="28"/>
        </w:rPr>
      </w:pPr>
      <w:r w:rsidRPr="0016343E">
        <w:rPr>
          <w:rFonts w:ascii="Times New Roman" w:hAnsi="Times New Roman" w:cs="Times New Roman"/>
          <w:bCs/>
          <w:sz w:val="28"/>
          <w:szCs w:val="28"/>
        </w:rPr>
        <w:t xml:space="preserve">__________________________________________ </w:t>
      </w:r>
      <w:r w:rsidRPr="0016343E">
        <w:rPr>
          <w:rFonts w:ascii="Times New Roman" w:hAnsi="Times New Roman" w:cs="Times New Roman"/>
          <w:bCs/>
          <w:i/>
          <w:sz w:val="22"/>
          <w:szCs w:val="28"/>
        </w:rPr>
        <w:t>(drop-down list of names)</w:t>
      </w:r>
    </w:p>
    <w:p w:rsidR="00A53ADC" w:rsidRPr="0016343E" w:rsidRDefault="00A53ADC" w:rsidP="002007C4">
      <w:pPr>
        <w:widowControl/>
        <w:wordWrap/>
        <w:autoSpaceDE/>
        <w:autoSpaceDN/>
        <w:rPr>
          <w:rFonts w:ascii="Times New Roman" w:hAnsi="Times New Roman" w:cs="Times New Roman"/>
          <w:b/>
          <w:caps/>
          <w:sz w:val="28"/>
          <w:szCs w:val="28"/>
        </w:rPr>
      </w:pPr>
      <w:r w:rsidRPr="0016343E">
        <w:rPr>
          <w:rFonts w:ascii="Times New Roman" w:hAnsi="Times New Roman" w:cs="Times New Roman"/>
          <w:b/>
          <w:caps/>
          <w:sz w:val="28"/>
          <w:szCs w:val="28"/>
        </w:rPr>
        <w:t xml:space="preserve"> </w:t>
      </w:r>
    </w:p>
    <w:p w:rsidR="00A53ADC" w:rsidRPr="006114F7" w:rsidRDefault="00A53ADC" w:rsidP="002007C4">
      <w:pPr>
        <w:spacing w:after="0" w:line="240" w:lineRule="auto"/>
        <w:jc w:val="center"/>
        <w:rPr>
          <w:rFonts w:ascii="Times New Roman" w:hAnsi="Times New Roman" w:cs="Times New Roman"/>
          <w:i/>
          <w:caps/>
          <w:sz w:val="28"/>
          <w:szCs w:val="28"/>
        </w:rPr>
      </w:pPr>
      <w:r w:rsidRPr="006114F7">
        <w:rPr>
          <w:rFonts w:ascii="Times New Roman" w:hAnsi="Times New Roman" w:cs="Times New Roman"/>
          <w:i/>
          <w:caps/>
          <w:sz w:val="28"/>
          <w:szCs w:val="28"/>
        </w:rPr>
        <w:t xml:space="preserve">Section B: </w:t>
      </w:r>
      <w:r w:rsidRPr="006114F7">
        <w:rPr>
          <w:rFonts w:ascii="Times New Roman" w:hAnsi="Times New Roman" w:cs="Times New Roman"/>
          <w:i/>
          <w:sz w:val="28"/>
          <w:szCs w:val="28"/>
        </w:rPr>
        <w:t>Research questions</w:t>
      </w:r>
    </w:p>
    <w:p w:rsidR="00A53ADC" w:rsidRPr="0016343E" w:rsidRDefault="00A53ADC" w:rsidP="002007C4">
      <w:pPr>
        <w:pStyle w:val="a4"/>
        <w:tabs>
          <w:tab w:val="left" w:pos="0"/>
        </w:tabs>
        <w:wordWrap/>
        <w:spacing w:after="0" w:line="240" w:lineRule="auto"/>
        <w:ind w:leftChars="0" w:left="0"/>
        <w:jc w:val="center"/>
        <w:rPr>
          <w:rFonts w:ascii="Times New Roman" w:hAnsi="Times New Roman" w:cs="Times New Roman"/>
          <w:b/>
          <w:caps/>
          <w:sz w:val="28"/>
          <w:szCs w:val="28"/>
        </w:rPr>
      </w:pPr>
    </w:p>
    <w:p w:rsidR="00A53ADC" w:rsidRPr="006114F7"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i/>
          <w:sz w:val="28"/>
          <w:szCs w:val="28"/>
        </w:rPr>
      </w:pPr>
      <w:r w:rsidRPr="006114F7">
        <w:rPr>
          <w:rFonts w:ascii="Times New Roman" w:hAnsi="Times New Roman" w:cs="Times New Roman" w:hint="eastAsia"/>
          <w:i/>
          <w:sz w:val="28"/>
          <w:szCs w:val="28"/>
        </w:rPr>
        <w:t xml:space="preserve">1. </w:t>
      </w:r>
      <w:r w:rsidRPr="006114F7">
        <w:rPr>
          <w:rFonts w:ascii="Times New Roman" w:hAnsi="Times New Roman" w:cs="Times New Roman"/>
          <w:i/>
          <w:sz w:val="28"/>
          <w:szCs w:val="28"/>
        </w:rPr>
        <w:t xml:space="preserve">“Leadership” factor </w:t>
      </w: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14"/>
          <w:szCs w:val="14"/>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1) The first head of your government body is actively involved in making changes, including those related to the introduction of a new working regime during the pandemic.</w:t>
      </w: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14"/>
          <w:szCs w:val="14"/>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Please choose one of the following answers:</w:t>
      </w:r>
    </w:p>
    <w:tbl>
      <w:tblPr>
        <w:tblStyle w:val="a3"/>
        <w:tblW w:w="9072" w:type="dxa"/>
        <w:tblInd w:w="108" w:type="dxa"/>
        <w:tblLook w:val="04A0" w:firstRow="1" w:lastRow="0" w:firstColumn="1" w:lastColumn="0" w:noHBand="0" w:noVBand="1"/>
      </w:tblPr>
      <w:tblGrid>
        <w:gridCol w:w="709"/>
        <w:gridCol w:w="8363"/>
      </w:tblGrid>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I totally agree</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Rather agree, this happens quite often</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Difficult to answer</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Rather disagree, this happens very rarely</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I completely disagree, this does not apply to us</w:t>
            </w:r>
          </w:p>
        </w:tc>
      </w:tr>
    </w:tbl>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2) Your direct supervisor is always ready to hear and accept constructive suggestions.</w:t>
      </w: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14"/>
          <w:szCs w:val="14"/>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Please choose one of the following answers:</w:t>
      </w:r>
    </w:p>
    <w:tbl>
      <w:tblPr>
        <w:tblStyle w:val="a3"/>
        <w:tblW w:w="9072" w:type="dxa"/>
        <w:tblInd w:w="108" w:type="dxa"/>
        <w:tblLook w:val="04A0" w:firstRow="1" w:lastRow="0" w:firstColumn="1" w:lastColumn="0" w:noHBand="0" w:noVBand="1"/>
      </w:tblPr>
      <w:tblGrid>
        <w:gridCol w:w="709"/>
        <w:gridCol w:w="8363"/>
      </w:tblGrid>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rPr>
              <w:t>I totally agree</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Rather agree, this happens quite often</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Difficult to answer</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Rather disagree, this happens very rarely</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I completely disagree, this does not apply to us</w:t>
            </w:r>
          </w:p>
        </w:tc>
      </w:tr>
    </w:tbl>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3) Your direct supervisor is always available to discuss work issues online.</w:t>
      </w: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14"/>
          <w:szCs w:val="14"/>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Please choose one of the following answers:</w:t>
      </w:r>
    </w:p>
    <w:tbl>
      <w:tblPr>
        <w:tblStyle w:val="a3"/>
        <w:tblW w:w="9072" w:type="dxa"/>
        <w:tblInd w:w="108" w:type="dxa"/>
        <w:tblLook w:val="04A0" w:firstRow="1" w:lastRow="0" w:firstColumn="1" w:lastColumn="0" w:noHBand="0" w:noVBand="1"/>
      </w:tblPr>
      <w:tblGrid>
        <w:gridCol w:w="709"/>
        <w:gridCol w:w="8363"/>
      </w:tblGrid>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rPr>
              <w:t>I totally agree</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Rather agree, this happens quite often</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Difficult to answer</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Rather disagree, this happens very rarely</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I completely disagree, this does not apply to us</w:t>
            </w:r>
          </w:p>
        </w:tc>
      </w:tr>
    </w:tbl>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p>
    <w:p w:rsidR="00A53ADC" w:rsidRPr="006114F7"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i/>
          <w:sz w:val="28"/>
          <w:szCs w:val="28"/>
        </w:rPr>
      </w:pPr>
      <w:r w:rsidRPr="006114F7">
        <w:rPr>
          <w:rFonts w:ascii="Times New Roman" w:hAnsi="Times New Roman" w:cs="Times New Roman"/>
          <w:i/>
          <w:sz w:val="28"/>
          <w:szCs w:val="28"/>
        </w:rPr>
        <w:t>2</w:t>
      </w:r>
      <w:r w:rsidRPr="006114F7">
        <w:rPr>
          <w:rFonts w:ascii="Times New Roman" w:hAnsi="Times New Roman" w:cs="Times New Roman" w:hint="eastAsia"/>
          <w:i/>
          <w:sz w:val="28"/>
          <w:szCs w:val="28"/>
        </w:rPr>
        <w:t xml:space="preserve">. </w:t>
      </w:r>
      <w:r w:rsidRPr="006114F7">
        <w:rPr>
          <w:rFonts w:ascii="Times New Roman" w:hAnsi="Times New Roman" w:cs="Times New Roman"/>
          <w:i/>
          <w:sz w:val="28"/>
          <w:szCs w:val="28"/>
        </w:rPr>
        <w:t xml:space="preserve">“Strategy” factor </w:t>
      </w: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14"/>
          <w:szCs w:val="14"/>
        </w:rPr>
      </w:pPr>
    </w:p>
    <w:p w:rsidR="00A53ADC" w:rsidRPr="0016343E" w:rsidRDefault="00A53ADC" w:rsidP="002007C4">
      <w:pPr>
        <w:tabs>
          <w:tab w:val="left" w:pos="900"/>
        </w:tabs>
        <w:wordWrap/>
        <w:spacing w:after="0" w:line="240" w:lineRule="auto"/>
        <w:rPr>
          <w:rFonts w:ascii="Times New Roman" w:hAnsi="Times New Roman" w:cs="Times New Roman"/>
          <w:i/>
          <w:sz w:val="24"/>
          <w:szCs w:val="28"/>
        </w:rPr>
      </w:pPr>
      <w:r w:rsidRPr="0016343E">
        <w:rPr>
          <w:rFonts w:ascii="Times New Roman" w:hAnsi="Times New Roman" w:cs="Times New Roman"/>
          <w:sz w:val="28"/>
          <w:szCs w:val="28"/>
        </w:rPr>
        <w:t>1) You have participated in determining / changing the development guidelines of your state body/region (for example, the mission, vision, directions, goals specified in the strategic plan or the region development program)</w:t>
      </w: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14"/>
          <w:szCs w:val="14"/>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Please choose one of the following answers:</w:t>
      </w:r>
    </w:p>
    <w:tbl>
      <w:tblPr>
        <w:tblStyle w:val="a3"/>
        <w:tblW w:w="9072" w:type="dxa"/>
        <w:tblInd w:w="108" w:type="dxa"/>
        <w:tblLook w:val="04A0" w:firstRow="1" w:lastRow="0" w:firstColumn="1" w:lastColumn="0" w:noHBand="0" w:noVBand="1"/>
      </w:tblPr>
      <w:tblGrid>
        <w:gridCol w:w="709"/>
        <w:gridCol w:w="8363"/>
      </w:tblGrid>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rPr>
              <w:t>I totally agree</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Rather agree, my suggestions are partially taken into account</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Difficult to answer</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Rather disagree, I haven’t made a suggestion</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I completely disagree, I have never familiarized myself with the strategic documents of our state body/region</w:t>
            </w:r>
          </w:p>
        </w:tc>
      </w:tr>
    </w:tbl>
    <w:p w:rsidR="00A53ADC" w:rsidRPr="0016343E" w:rsidRDefault="00A53ADC" w:rsidP="002007C4">
      <w:pPr>
        <w:tabs>
          <w:tab w:val="left" w:pos="900"/>
        </w:tabs>
        <w:wordWrap/>
        <w:spacing w:after="0" w:line="240" w:lineRule="auto"/>
        <w:rPr>
          <w:rFonts w:ascii="Times New Roman" w:hAnsi="Times New Roman" w:cs="Times New Roman"/>
          <w:i/>
          <w:sz w:val="28"/>
          <w:szCs w:val="28"/>
        </w:rPr>
      </w:pPr>
      <w:r w:rsidRPr="0016343E">
        <w:rPr>
          <w:rFonts w:ascii="Times New Roman" w:hAnsi="Times New Roman" w:cs="Times New Roman"/>
          <w:sz w:val="28"/>
          <w:szCs w:val="28"/>
        </w:rPr>
        <w:t>2) In your state body the rules of remote work are clearly defined and followed.</w:t>
      </w: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14"/>
          <w:szCs w:val="14"/>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Please choose one of the following answers:</w:t>
      </w:r>
    </w:p>
    <w:tbl>
      <w:tblPr>
        <w:tblStyle w:val="a3"/>
        <w:tblW w:w="9072" w:type="dxa"/>
        <w:tblInd w:w="108" w:type="dxa"/>
        <w:tblLook w:val="04A0" w:firstRow="1" w:lastRow="0" w:firstColumn="1" w:lastColumn="0" w:noHBand="0" w:noVBand="1"/>
      </w:tblPr>
      <w:tblGrid>
        <w:gridCol w:w="709"/>
        <w:gridCol w:w="8363"/>
      </w:tblGrid>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rPr>
              <w:t>I totally agree</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Rather agree, there are certain shortcomings, but in general I follow</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rPr>
              <w:t>Difficult to answer</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Rather disagree, the work is chaotic</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rPr>
              <w:t>I completely disagree</w:t>
            </w:r>
          </w:p>
        </w:tc>
      </w:tr>
    </w:tbl>
    <w:p w:rsidR="00A53ADC" w:rsidRPr="0016343E" w:rsidRDefault="00A53ADC" w:rsidP="002007C4">
      <w:pPr>
        <w:tabs>
          <w:tab w:val="left" w:pos="900"/>
        </w:tabs>
        <w:wordWrap/>
        <w:spacing w:after="0" w:line="240" w:lineRule="auto"/>
        <w:rPr>
          <w:rFonts w:ascii="Times New Roman" w:hAnsi="Times New Roman" w:cs="Times New Roman"/>
          <w:i/>
          <w:sz w:val="28"/>
          <w:szCs w:val="28"/>
          <w:lang w:val="ru-RU"/>
        </w:rPr>
      </w:pPr>
    </w:p>
    <w:p w:rsidR="00A53ADC" w:rsidRPr="006114F7" w:rsidRDefault="00A53ADC" w:rsidP="002007C4">
      <w:pPr>
        <w:tabs>
          <w:tab w:val="left" w:pos="900"/>
        </w:tabs>
        <w:wordWrap/>
        <w:spacing w:after="0" w:line="240" w:lineRule="auto"/>
        <w:rPr>
          <w:rFonts w:ascii="Times New Roman" w:hAnsi="Times New Roman" w:cs="Times New Roman"/>
          <w:i/>
          <w:sz w:val="28"/>
          <w:szCs w:val="28"/>
        </w:rPr>
      </w:pPr>
      <w:r w:rsidRPr="006114F7">
        <w:rPr>
          <w:rFonts w:ascii="Times New Roman" w:hAnsi="Times New Roman" w:cs="Times New Roman"/>
          <w:i/>
          <w:sz w:val="28"/>
          <w:szCs w:val="28"/>
        </w:rPr>
        <w:t>3</w:t>
      </w:r>
      <w:r w:rsidRPr="006114F7">
        <w:rPr>
          <w:rFonts w:ascii="Times New Roman" w:hAnsi="Times New Roman" w:cs="Times New Roman" w:hint="eastAsia"/>
          <w:i/>
          <w:sz w:val="28"/>
          <w:szCs w:val="28"/>
        </w:rPr>
        <w:t xml:space="preserve">. </w:t>
      </w:r>
      <w:r w:rsidRPr="006114F7">
        <w:rPr>
          <w:rFonts w:ascii="Times New Roman" w:hAnsi="Times New Roman" w:cs="Times New Roman"/>
          <w:i/>
          <w:sz w:val="28"/>
          <w:szCs w:val="28"/>
        </w:rPr>
        <w:t>“Human capital” factor</w:t>
      </w:r>
    </w:p>
    <w:p w:rsidR="00A53ADC" w:rsidRPr="0016343E" w:rsidRDefault="00A53ADC" w:rsidP="002007C4">
      <w:pPr>
        <w:tabs>
          <w:tab w:val="left" w:pos="900"/>
        </w:tabs>
        <w:wordWrap/>
        <w:spacing w:after="0" w:line="240" w:lineRule="auto"/>
        <w:rPr>
          <w:rFonts w:ascii="Times New Roman" w:hAnsi="Times New Roman" w:cs="Times New Roman"/>
          <w:sz w:val="14"/>
          <w:szCs w:val="14"/>
        </w:rPr>
      </w:pPr>
    </w:p>
    <w:p w:rsidR="00A53ADC" w:rsidRPr="0016343E" w:rsidRDefault="00A53ADC" w:rsidP="002007C4">
      <w:pPr>
        <w:tabs>
          <w:tab w:val="left" w:pos="900"/>
        </w:tabs>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 xml:space="preserve">1) The scope of your functional responsibilities includes an even combination of routine, innovative and strategic work. </w:t>
      </w: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14"/>
          <w:szCs w:val="14"/>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Please choose one of the following answers:</w:t>
      </w:r>
    </w:p>
    <w:tbl>
      <w:tblPr>
        <w:tblStyle w:val="a3"/>
        <w:tblW w:w="9072" w:type="dxa"/>
        <w:tblInd w:w="108" w:type="dxa"/>
        <w:tblLook w:val="04A0" w:firstRow="1" w:lastRow="0" w:firstColumn="1" w:lastColumn="0" w:noHBand="0" w:noVBand="1"/>
      </w:tblPr>
      <w:tblGrid>
        <w:gridCol w:w="709"/>
        <w:gridCol w:w="8363"/>
      </w:tblGrid>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rPr>
              <w:t>I totally agree</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Rather agree, the tasks of introducing innovations and determining the development guidelines for the supervised industry and/or civil service sphere prevail</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rPr>
              <w:t>Difficult to answer</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Rather disagree, routine tasks prevail</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I completely disagree, functional responsibilities consist only of routine tasks</w:t>
            </w:r>
          </w:p>
        </w:tc>
      </w:tr>
    </w:tbl>
    <w:p w:rsidR="00A53ADC" w:rsidRPr="0016343E" w:rsidRDefault="00A53ADC" w:rsidP="002007C4">
      <w:pPr>
        <w:tabs>
          <w:tab w:val="left" w:pos="900"/>
        </w:tabs>
        <w:wordWrap/>
        <w:spacing w:after="0" w:line="240" w:lineRule="auto"/>
        <w:rPr>
          <w:rFonts w:ascii="Times New Roman" w:hAnsi="Times New Roman" w:cs="Times New Roman"/>
          <w:sz w:val="28"/>
          <w:szCs w:val="28"/>
        </w:rPr>
      </w:pPr>
    </w:p>
    <w:p w:rsidR="00A53ADC" w:rsidRPr="0016343E" w:rsidRDefault="00A53ADC" w:rsidP="002007C4">
      <w:pPr>
        <w:tabs>
          <w:tab w:val="left" w:pos="900"/>
        </w:tabs>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 xml:space="preserve">2) You constantly improve your skills and gain additional knowledge to effectively perform functional duties.  </w:t>
      </w: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14"/>
          <w:szCs w:val="14"/>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Please choose one of the following answers:</w:t>
      </w:r>
    </w:p>
    <w:tbl>
      <w:tblPr>
        <w:tblStyle w:val="a3"/>
        <w:tblW w:w="9639" w:type="dxa"/>
        <w:tblInd w:w="108" w:type="dxa"/>
        <w:tblLook w:val="04A0" w:firstRow="1" w:lastRow="0" w:firstColumn="1" w:lastColumn="0" w:noHBand="0" w:noVBand="1"/>
      </w:tblPr>
      <w:tblGrid>
        <w:gridCol w:w="709"/>
        <w:gridCol w:w="8930"/>
      </w:tblGrid>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930"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I totally agree, I enhance my competencies on an ongoing basis, as well as gain additional knowledge proactively through a variety of courses</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930"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Rather agree, I go through training as needed</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930"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rPr>
              <w:t>Difficult to answer</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930"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Rather disagree, I am trained within the time limits established by law only in the recommended courses</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930"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I completely disagree, I base my work on the knowledge gained earlier</w:t>
            </w:r>
          </w:p>
        </w:tc>
      </w:tr>
    </w:tbl>
    <w:p w:rsidR="00A53ADC" w:rsidRPr="0016343E" w:rsidRDefault="00A53ADC" w:rsidP="002007C4">
      <w:pPr>
        <w:tabs>
          <w:tab w:val="left" w:pos="900"/>
        </w:tabs>
        <w:wordWrap/>
        <w:spacing w:after="0" w:line="240" w:lineRule="auto"/>
        <w:rPr>
          <w:rFonts w:ascii="Times New Roman" w:hAnsi="Times New Roman" w:cs="Times New Roman"/>
          <w:sz w:val="28"/>
          <w:szCs w:val="28"/>
        </w:rPr>
      </w:pPr>
    </w:p>
    <w:p w:rsidR="00A53ADC" w:rsidRPr="0016343E" w:rsidRDefault="00A53ADC" w:rsidP="002007C4">
      <w:pPr>
        <w:tabs>
          <w:tab w:val="left" w:pos="900"/>
        </w:tabs>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3) Your knowledge and skills are sufficient to work remotely.</w:t>
      </w: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14"/>
          <w:szCs w:val="14"/>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Please choose one of the following answers:</w:t>
      </w:r>
    </w:p>
    <w:tbl>
      <w:tblPr>
        <w:tblStyle w:val="a3"/>
        <w:tblW w:w="9072" w:type="dxa"/>
        <w:tblInd w:w="108" w:type="dxa"/>
        <w:tblLook w:val="04A0" w:firstRow="1" w:lastRow="0" w:firstColumn="1" w:lastColumn="0" w:noHBand="0" w:noVBand="1"/>
      </w:tblPr>
      <w:tblGrid>
        <w:gridCol w:w="709"/>
        <w:gridCol w:w="8363"/>
      </w:tblGrid>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rPr>
              <w:t>I totally agree</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Rather agree, it took me a little time to adapt</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rPr>
              <w:t>Difficult to answer</w:t>
            </w:r>
          </w:p>
        </w:tc>
      </w:tr>
      <w:tr w:rsidR="00A53ADC" w:rsidRPr="0016343E" w:rsidTr="002007C4">
        <w:trPr>
          <w:trHeight w:val="309"/>
        </w:trPr>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Rather disagree, I need additional training and / or clarification</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I completely disagree, I do not like and it is difficult to work remotely</w:t>
            </w:r>
          </w:p>
        </w:tc>
      </w:tr>
    </w:tbl>
    <w:p w:rsidR="00A53ADC" w:rsidRPr="0016343E" w:rsidRDefault="00A53ADC" w:rsidP="002007C4">
      <w:pPr>
        <w:tabs>
          <w:tab w:val="left" w:pos="900"/>
        </w:tabs>
        <w:wordWrap/>
        <w:spacing w:after="0" w:line="240" w:lineRule="auto"/>
        <w:rPr>
          <w:rFonts w:ascii="Times New Roman" w:hAnsi="Times New Roman" w:cs="Times New Roman"/>
          <w:b/>
          <w:sz w:val="28"/>
          <w:szCs w:val="28"/>
        </w:rPr>
      </w:pPr>
    </w:p>
    <w:p w:rsidR="00A53ADC" w:rsidRPr="0016343E" w:rsidRDefault="00A53ADC" w:rsidP="002007C4">
      <w:pPr>
        <w:tabs>
          <w:tab w:val="left" w:pos="900"/>
        </w:tabs>
        <w:wordWrap/>
        <w:spacing w:after="0" w:line="240" w:lineRule="auto"/>
        <w:rPr>
          <w:rFonts w:ascii="Times New Roman" w:hAnsi="Times New Roman" w:cs="Times New Roman"/>
          <w:b/>
          <w:sz w:val="28"/>
          <w:szCs w:val="28"/>
        </w:rPr>
      </w:pPr>
    </w:p>
    <w:p w:rsidR="00A53ADC" w:rsidRPr="006114F7" w:rsidRDefault="00A53ADC" w:rsidP="002007C4">
      <w:pPr>
        <w:tabs>
          <w:tab w:val="left" w:pos="900"/>
        </w:tabs>
        <w:wordWrap/>
        <w:spacing w:after="0" w:line="240" w:lineRule="auto"/>
        <w:rPr>
          <w:rFonts w:ascii="Times New Roman" w:hAnsi="Times New Roman" w:cs="Times New Roman"/>
          <w:i/>
          <w:sz w:val="28"/>
          <w:szCs w:val="28"/>
        </w:rPr>
      </w:pPr>
      <w:r w:rsidRPr="006114F7">
        <w:rPr>
          <w:rFonts w:ascii="Times New Roman" w:hAnsi="Times New Roman" w:cs="Times New Roman"/>
          <w:i/>
          <w:sz w:val="28"/>
          <w:szCs w:val="28"/>
        </w:rPr>
        <w:t>4</w:t>
      </w:r>
      <w:r w:rsidRPr="006114F7">
        <w:rPr>
          <w:rFonts w:ascii="Times New Roman" w:hAnsi="Times New Roman" w:cs="Times New Roman" w:hint="eastAsia"/>
          <w:i/>
          <w:sz w:val="28"/>
          <w:szCs w:val="28"/>
        </w:rPr>
        <w:t xml:space="preserve">. </w:t>
      </w:r>
      <w:r w:rsidRPr="006114F7">
        <w:rPr>
          <w:rFonts w:ascii="Times New Roman" w:hAnsi="Times New Roman" w:cs="Times New Roman"/>
          <w:i/>
          <w:sz w:val="28"/>
          <w:szCs w:val="28"/>
        </w:rPr>
        <w:t>“Organization” factor</w:t>
      </w:r>
    </w:p>
    <w:p w:rsidR="00A53ADC" w:rsidRPr="0016343E" w:rsidRDefault="00A53ADC" w:rsidP="002007C4">
      <w:pPr>
        <w:tabs>
          <w:tab w:val="left" w:pos="900"/>
        </w:tabs>
        <w:wordWrap/>
        <w:spacing w:after="0" w:line="240" w:lineRule="auto"/>
        <w:rPr>
          <w:rFonts w:ascii="Times New Roman" w:hAnsi="Times New Roman" w:cs="Times New Roman"/>
          <w:sz w:val="14"/>
          <w:szCs w:val="14"/>
        </w:rPr>
      </w:pPr>
    </w:p>
    <w:p w:rsidR="00A53ADC" w:rsidRPr="0016343E" w:rsidRDefault="00A53ADC" w:rsidP="002007C4">
      <w:pPr>
        <w:tabs>
          <w:tab w:val="left" w:pos="900"/>
        </w:tabs>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1) The organizational structure in your public authority is effective (the ratio of executive and managerial staff in departments / units, the number of employees in structural divisions, etc.).</w:t>
      </w:r>
    </w:p>
    <w:p w:rsidR="00A53ADC" w:rsidRPr="0016343E" w:rsidRDefault="00A53ADC" w:rsidP="002007C4">
      <w:pPr>
        <w:tabs>
          <w:tab w:val="left" w:pos="900"/>
        </w:tabs>
        <w:wordWrap/>
        <w:spacing w:after="0" w:line="240" w:lineRule="auto"/>
        <w:rPr>
          <w:rFonts w:ascii="Times New Roman" w:hAnsi="Times New Roman" w:cs="Times New Roman"/>
          <w:sz w:val="14"/>
          <w:szCs w:val="14"/>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Please choose one of the following answers:</w:t>
      </w:r>
    </w:p>
    <w:tbl>
      <w:tblPr>
        <w:tblStyle w:val="a3"/>
        <w:tblW w:w="9072" w:type="dxa"/>
        <w:tblInd w:w="108" w:type="dxa"/>
        <w:tblLook w:val="04A0" w:firstRow="1" w:lastRow="0" w:firstColumn="1" w:lastColumn="0" w:noHBand="0" w:noVBand="1"/>
      </w:tblPr>
      <w:tblGrid>
        <w:gridCol w:w="709"/>
        <w:gridCol w:w="8363"/>
      </w:tblGrid>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rPr>
              <w:t>I totally agree</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Rather agree, but there are proposals for individual structural divisions</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rPr>
              <w:t>Difficult to answer</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Rather disagree, most approaches need to be changed</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I completely disagree, the structure and staffing of the state body should be completely reviewed</w:t>
            </w:r>
          </w:p>
        </w:tc>
      </w:tr>
    </w:tbl>
    <w:p w:rsidR="00A53ADC" w:rsidRPr="0016343E" w:rsidRDefault="00A53ADC" w:rsidP="002007C4">
      <w:pPr>
        <w:tabs>
          <w:tab w:val="left" w:pos="900"/>
        </w:tabs>
        <w:wordWrap/>
        <w:spacing w:after="0" w:line="240" w:lineRule="auto"/>
        <w:rPr>
          <w:rFonts w:ascii="Times New Roman" w:hAnsi="Times New Roman" w:cs="Times New Roman"/>
          <w:sz w:val="28"/>
          <w:szCs w:val="28"/>
        </w:rPr>
      </w:pPr>
    </w:p>
    <w:p w:rsidR="00A53ADC" w:rsidRPr="0016343E" w:rsidRDefault="00A53ADC" w:rsidP="002007C4">
      <w:pPr>
        <w:tabs>
          <w:tab w:val="left" w:pos="900"/>
        </w:tabs>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2) The organizational culture (the system of values, rules and norms of behavior) adopted in your state body allows to implement functions and provide public services that fully meet the needs of citizens and increase confidence in the state apparatus.</w:t>
      </w:r>
    </w:p>
    <w:p w:rsidR="00A53ADC" w:rsidRPr="0016343E" w:rsidRDefault="00A53ADC" w:rsidP="002007C4">
      <w:pPr>
        <w:tabs>
          <w:tab w:val="left" w:pos="900"/>
        </w:tabs>
        <w:wordWrap/>
        <w:spacing w:after="0" w:line="240" w:lineRule="auto"/>
        <w:rPr>
          <w:rFonts w:ascii="Times New Roman" w:hAnsi="Times New Roman" w:cs="Times New Roman"/>
          <w:sz w:val="14"/>
          <w:szCs w:val="14"/>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Please choose one of the following answers:</w:t>
      </w:r>
    </w:p>
    <w:tbl>
      <w:tblPr>
        <w:tblStyle w:val="a3"/>
        <w:tblW w:w="9639" w:type="dxa"/>
        <w:tblInd w:w="108" w:type="dxa"/>
        <w:tblLook w:val="04A0" w:firstRow="1" w:lastRow="0" w:firstColumn="1" w:lastColumn="0" w:noHBand="0" w:noVBand="1"/>
      </w:tblPr>
      <w:tblGrid>
        <w:gridCol w:w="709"/>
        <w:gridCol w:w="8930"/>
      </w:tblGrid>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930"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rPr>
              <w:t>I totally agree</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930"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Rather agree, but there are suggestions for improving individual elements</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930"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rPr>
              <w:t>Difficult to answer</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930"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Rather disagree, most approaches need to be changed</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930"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I completely disagree, it is necessary to completely review (or form) the organizational culture in our organization</w:t>
            </w:r>
          </w:p>
        </w:tc>
      </w:tr>
    </w:tbl>
    <w:p w:rsidR="00A53ADC" w:rsidRPr="0016343E" w:rsidRDefault="00A53ADC" w:rsidP="002007C4">
      <w:pPr>
        <w:tabs>
          <w:tab w:val="left" w:pos="900"/>
        </w:tabs>
        <w:wordWrap/>
        <w:spacing w:after="0" w:line="240" w:lineRule="auto"/>
        <w:rPr>
          <w:rFonts w:ascii="Times New Roman" w:hAnsi="Times New Roman" w:cs="Times New Roman"/>
          <w:sz w:val="28"/>
          <w:szCs w:val="28"/>
        </w:rPr>
      </w:pPr>
    </w:p>
    <w:p w:rsidR="00A53ADC" w:rsidRPr="0016343E" w:rsidRDefault="00A53ADC" w:rsidP="002007C4">
      <w:pPr>
        <w:tabs>
          <w:tab w:val="left" w:pos="900"/>
        </w:tabs>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3) Your public authority has an effective online interaction with the management and other government agencies.</w:t>
      </w: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14"/>
          <w:szCs w:val="14"/>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Please choose one of the following answers:</w:t>
      </w:r>
    </w:p>
    <w:tbl>
      <w:tblPr>
        <w:tblStyle w:val="a3"/>
        <w:tblW w:w="9639" w:type="dxa"/>
        <w:tblInd w:w="108" w:type="dxa"/>
        <w:tblLook w:val="04A0" w:firstRow="1" w:lastRow="0" w:firstColumn="1" w:lastColumn="0" w:noHBand="0" w:noVBand="1"/>
      </w:tblPr>
      <w:tblGrid>
        <w:gridCol w:w="709"/>
        <w:gridCol w:w="8930"/>
      </w:tblGrid>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930"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rPr>
              <w:t>I totally agree</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930"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Rather agree, but there are suggestions for improving certain aspects of interaction</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930"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rPr>
              <w:t>Difficult to answer</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930"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Rather disagree, most approaches need to be changed</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930"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I completely disagree, the format of the work should be completely revised</w:t>
            </w:r>
          </w:p>
        </w:tc>
      </w:tr>
    </w:tbl>
    <w:p w:rsidR="00A53ADC" w:rsidRPr="0016343E" w:rsidRDefault="00A53ADC" w:rsidP="002007C4">
      <w:pPr>
        <w:tabs>
          <w:tab w:val="left" w:pos="900"/>
        </w:tabs>
        <w:wordWrap/>
        <w:spacing w:after="0" w:line="240" w:lineRule="auto"/>
        <w:rPr>
          <w:rFonts w:ascii="Times New Roman" w:hAnsi="Times New Roman" w:cs="Times New Roman"/>
          <w:sz w:val="28"/>
          <w:szCs w:val="28"/>
        </w:rPr>
      </w:pPr>
    </w:p>
    <w:p w:rsidR="00A53ADC" w:rsidRPr="0016343E" w:rsidRDefault="00A53ADC" w:rsidP="002007C4">
      <w:pPr>
        <w:tabs>
          <w:tab w:val="left" w:pos="900"/>
        </w:tabs>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4) The remote format allows you to reduce the load and eliminate unnecessary processes in your work.</w:t>
      </w: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14"/>
          <w:szCs w:val="14"/>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Please choose one of the following answers:</w:t>
      </w:r>
    </w:p>
    <w:tbl>
      <w:tblPr>
        <w:tblStyle w:val="a3"/>
        <w:tblW w:w="9639" w:type="dxa"/>
        <w:tblInd w:w="108" w:type="dxa"/>
        <w:tblLook w:val="04A0" w:firstRow="1" w:lastRow="0" w:firstColumn="1" w:lastColumn="0" w:noHBand="0" w:noVBand="1"/>
      </w:tblPr>
      <w:tblGrid>
        <w:gridCol w:w="709"/>
        <w:gridCol w:w="8930"/>
      </w:tblGrid>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930"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rPr>
              <w:t>I totally agree</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930"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Rather agree, partially affected the improvement of the quality of work</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930"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rPr>
              <w:t>Difficult to answer</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930"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Rather disagree, there are small positive changes</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930"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 xml:space="preserve">I completely disagree, the new format had a negative impact on the quality of the work performed </w:t>
            </w:r>
          </w:p>
        </w:tc>
      </w:tr>
    </w:tbl>
    <w:p w:rsidR="00A53ADC" w:rsidRPr="006114F7" w:rsidRDefault="00A53ADC" w:rsidP="002007C4">
      <w:pPr>
        <w:tabs>
          <w:tab w:val="left" w:pos="900"/>
        </w:tabs>
        <w:wordWrap/>
        <w:spacing w:after="0" w:line="240" w:lineRule="auto"/>
        <w:rPr>
          <w:rFonts w:ascii="Times New Roman" w:hAnsi="Times New Roman" w:cs="Times New Roman"/>
          <w:i/>
          <w:sz w:val="28"/>
          <w:szCs w:val="28"/>
        </w:rPr>
      </w:pPr>
      <w:r w:rsidRPr="006114F7">
        <w:rPr>
          <w:rFonts w:ascii="Times New Roman" w:hAnsi="Times New Roman" w:cs="Times New Roman"/>
          <w:i/>
          <w:sz w:val="28"/>
          <w:szCs w:val="28"/>
        </w:rPr>
        <w:t>5</w:t>
      </w:r>
      <w:r w:rsidRPr="006114F7">
        <w:rPr>
          <w:rFonts w:ascii="Times New Roman" w:hAnsi="Times New Roman" w:cs="Times New Roman" w:hint="eastAsia"/>
          <w:i/>
          <w:sz w:val="28"/>
          <w:szCs w:val="28"/>
        </w:rPr>
        <w:t xml:space="preserve">. </w:t>
      </w:r>
      <w:r w:rsidRPr="006114F7">
        <w:rPr>
          <w:rFonts w:ascii="Times New Roman" w:hAnsi="Times New Roman" w:cs="Times New Roman"/>
          <w:i/>
          <w:sz w:val="28"/>
          <w:szCs w:val="28"/>
        </w:rPr>
        <w:t>“Resources” factor</w:t>
      </w:r>
    </w:p>
    <w:p w:rsidR="00A53ADC" w:rsidRPr="0016343E" w:rsidRDefault="00A53ADC" w:rsidP="002007C4">
      <w:pPr>
        <w:spacing w:after="0" w:line="240" w:lineRule="auto"/>
        <w:rPr>
          <w:rFonts w:ascii="Times New Roman" w:hAnsi="Times New Roman" w:cs="Times New Roman"/>
          <w:sz w:val="14"/>
          <w:szCs w:val="14"/>
        </w:rPr>
      </w:pPr>
    </w:p>
    <w:p w:rsidR="00A53ADC" w:rsidRPr="0016343E" w:rsidRDefault="00A53ADC" w:rsidP="002007C4">
      <w:pPr>
        <w:widowControl/>
        <w:shd w:val="clear" w:color="auto" w:fill="FFFFFF"/>
        <w:wordWrap/>
        <w:autoSpaceDE/>
        <w:autoSpaceDN/>
        <w:spacing w:after="0" w:line="240" w:lineRule="auto"/>
        <w:outlineLvl w:val="0"/>
        <w:rPr>
          <w:rFonts w:ascii="Times New Roman" w:hAnsi="Times New Roman" w:cs="Times New Roman"/>
          <w:sz w:val="28"/>
          <w:szCs w:val="28"/>
        </w:rPr>
      </w:pPr>
      <w:r w:rsidRPr="0016343E">
        <w:rPr>
          <w:rFonts w:ascii="Times New Roman" w:hAnsi="Times New Roman" w:cs="Times New Roman"/>
          <w:sz w:val="28"/>
          <w:szCs w:val="28"/>
        </w:rPr>
        <w:t>1) In your state body, the necessary conditions have been created for the organization of a digital workplace that meets the requirements of the time and allows you to effectively perform tasks, including remotely (having your own computer and smartphone, access to broadband Internet, availability of advice from technical services, etc.).</w:t>
      </w: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14"/>
          <w:szCs w:val="14"/>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Please choose one of the following answers:</w:t>
      </w:r>
    </w:p>
    <w:tbl>
      <w:tblPr>
        <w:tblStyle w:val="a3"/>
        <w:tblW w:w="9072" w:type="dxa"/>
        <w:tblInd w:w="108" w:type="dxa"/>
        <w:tblLook w:val="04A0" w:firstRow="1" w:lastRow="0" w:firstColumn="1" w:lastColumn="0" w:noHBand="0" w:noVBand="1"/>
      </w:tblPr>
      <w:tblGrid>
        <w:gridCol w:w="709"/>
        <w:gridCol w:w="8363"/>
      </w:tblGrid>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rPr>
              <w:t>I totally agree</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Rather agree, but there are suggestions for improving certain aspects of technical equipment</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rPr>
              <w:t>Difficult to answer</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Rather disagree, most approaches need to be changed</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I completely disagree, questions of technical equipment are solved by employees independently</w:t>
            </w:r>
          </w:p>
        </w:tc>
      </w:tr>
    </w:tbl>
    <w:p w:rsidR="00A53ADC" w:rsidRPr="0016343E" w:rsidRDefault="00A53ADC" w:rsidP="002007C4">
      <w:pPr>
        <w:tabs>
          <w:tab w:val="left" w:pos="900"/>
        </w:tabs>
        <w:wordWrap/>
        <w:spacing w:after="0" w:line="240" w:lineRule="auto"/>
        <w:rPr>
          <w:rFonts w:ascii="Times New Roman" w:hAnsi="Times New Roman" w:cs="Times New Roman"/>
          <w:sz w:val="28"/>
          <w:szCs w:val="28"/>
        </w:rPr>
      </w:pPr>
    </w:p>
    <w:p w:rsidR="00A53ADC" w:rsidRPr="0016343E" w:rsidRDefault="00A53ADC" w:rsidP="002007C4">
      <w:pPr>
        <w:spacing w:after="0" w:line="240" w:lineRule="auto"/>
      </w:pPr>
      <w:r w:rsidRPr="0016343E">
        <w:rPr>
          <w:rFonts w:ascii="Times New Roman" w:hAnsi="Times New Roman" w:cs="Times New Roman"/>
          <w:sz w:val="28"/>
        </w:rPr>
        <w:t>2) Your state body has a clear system of compensation for the costs associated with remote work (telephone, Internet, electricity, etc.).</w:t>
      </w: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14"/>
          <w:szCs w:val="14"/>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Please choose one of the following answers:</w:t>
      </w:r>
    </w:p>
    <w:tbl>
      <w:tblPr>
        <w:tblStyle w:val="a3"/>
        <w:tblW w:w="9072" w:type="dxa"/>
        <w:tblInd w:w="108" w:type="dxa"/>
        <w:tblLook w:val="04A0" w:firstRow="1" w:lastRow="0" w:firstColumn="1" w:lastColumn="0" w:noHBand="0" w:noVBand="1"/>
      </w:tblPr>
      <w:tblGrid>
        <w:gridCol w:w="709"/>
        <w:gridCol w:w="8363"/>
      </w:tblGrid>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rPr>
              <w:t>I totally agree</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Rather agree, most expenses are compensated</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rPr>
              <w:t>Difficult to answer</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Rather disagree, most expenses are not compensated</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I completely disagree, the expenses are covered by the employees themselves</w:t>
            </w:r>
          </w:p>
        </w:tc>
      </w:tr>
    </w:tbl>
    <w:p w:rsidR="00A53ADC" w:rsidRPr="0016343E" w:rsidRDefault="00A53ADC" w:rsidP="002007C4">
      <w:pPr>
        <w:widowControl/>
        <w:shd w:val="clear" w:color="auto" w:fill="FFFFFF"/>
        <w:wordWrap/>
        <w:autoSpaceDE/>
        <w:autoSpaceDN/>
        <w:spacing w:after="0" w:line="240" w:lineRule="auto"/>
        <w:ind w:firstLineChars="253" w:firstLine="708"/>
        <w:outlineLvl w:val="0"/>
        <w:rPr>
          <w:rFonts w:ascii="Times New Roman" w:hAnsi="Times New Roman" w:cs="Times New Roman"/>
          <w:sz w:val="28"/>
          <w:szCs w:val="28"/>
          <w:highlight w:val="yellow"/>
        </w:rPr>
      </w:pPr>
    </w:p>
    <w:p w:rsidR="00A53ADC" w:rsidRPr="0016343E" w:rsidRDefault="00A53ADC" w:rsidP="002007C4">
      <w:pPr>
        <w:wordWrap/>
        <w:adjustRightInd w:val="0"/>
        <w:spacing w:after="0" w:line="240" w:lineRule="auto"/>
        <w:jc w:val="center"/>
        <w:rPr>
          <w:rFonts w:ascii="Times New Roman" w:hAnsi="Times New Roman" w:cs="Times New Roman"/>
          <w:b/>
          <w:caps/>
          <w:sz w:val="28"/>
          <w:szCs w:val="28"/>
        </w:rPr>
      </w:pPr>
    </w:p>
    <w:p w:rsidR="00A53ADC" w:rsidRPr="006114F7" w:rsidRDefault="00A53ADC" w:rsidP="002007C4">
      <w:pPr>
        <w:wordWrap/>
        <w:adjustRightInd w:val="0"/>
        <w:spacing w:after="0" w:line="240" w:lineRule="auto"/>
        <w:jc w:val="center"/>
        <w:rPr>
          <w:rFonts w:ascii="Times New Roman" w:hAnsi="Times New Roman" w:cs="Times New Roman"/>
          <w:bCs/>
          <w:i/>
          <w:sz w:val="28"/>
          <w:szCs w:val="28"/>
        </w:rPr>
      </w:pPr>
      <w:r w:rsidRPr="006114F7">
        <w:rPr>
          <w:rFonts w:ascii="Times New Roman" w:hAnsi="Times New Roman" w:cs="Times New Roman"/>
          <w:i/>
          <w:caps/>
          <w:sz w:val="28"/>
          <w:szCs w:val="28"/>
        </w:rPr>
        <w:t xml:space="preserve">Section C: </w:t>
      </w:r>
      <w:r w:rsidRPr="006114F7">
        <w:rPr>
          <w:rFonts w:ascii="Times New Roman" w:hAnsi="Times New Roman" w:cs="Times New Roman"/>
          <w:i/>
          <w:sz w:val="28"/>
          <w:szCs w:val="28"/>
        </w:rPr>
        <w:t>Recommendations</w:t>
      </w:r>
    </w:p>
    <w:p w:rsidR="00A53ADC" w:rsidRPr="0016343E" w:rsidRDefault="00A53ADC" w:rsidP="002007C4">
      <w:pPr>
        <w:wordWrap/>
        <w:adjustRightInd w:val="0"/>
        <w:spacing w:after="0" w:line="240" w:lineRule="auto"/>
        <w:ind w:firstLine="540"/>
        <w:rPr>
          <w:rFonts w:ascii="Times New Roman" w:hAnsi="Times New Roman" w:cs="Times New Roman"/>
          <w:bCs/>
          <w:sz w:val="28"/>
          <w:szCs w:val="28"/>
        </w:rPr>
      </w:pPr>
    </w:p>
    <w:p w:rsidR="00A53ADC" w:rsidRPr="0016343E" w:rsidRDefault="00A53ADC" w:rsidP="002007C4">
      <w:pPr>
        <w:wordWrap/>
        <w:adjustRightInd w:val="0"/>
        <w:spacing w:after="0" w:line="240" w:lineRule="auto"/>
        <w:ind w:firstLine="709"/>
        <w:rPr>
          <w:rFonts w:ascii="Times New Roman" w:hAnsi="Times New Roman" w:cs="Times New Roman"/>
          <w:bCs/>
          <w:sz w:val="28"/>
          <w:szCs w:val="28"/>
        </w:rPr>
      </w:pPr>
      <w:r w:rsidRPr="0016343E">
        <w:rPr>
          <w:rFonts w:ascii="Times New Roman" w:hAnsi="Times New Roman" w:cs="Times New Roman"/>
          <w:bCs/>
          <w:sz w:val="28"/>
          <w:szCs w:val="28"/>
        </w:rPr>
        <w:t>We offer you leave your suggestions (in free form) in the answers to the following questions:</w:t>
      </w:r>
    </w:p>
    <w:p w:rsidR="00A53ADC" w:rsidRPr="0016343E" w:rsidRDefault="00A53ADC" w:rsidP="002007C4">
      <w:pPr>
        <w:wordWrap/>
        <w:adjustRightInd w:val="0"/>
        <w:spacing w:after="0" w:line="240" w:lineRule="auto"/>
        <w:ind w:firstLine="709"/>
        <w:rPr>
          <w:rFonts w:ascii="Times New Roman" w:hAnsi="Times New Roman" w:cs="Times New Roman"/>
          <w:bCs/>
          <w:sz w:val="28"/>
          <w:szCs w:val="28"/>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1</w:t>
      </w:r>
      <w:r w:rsidR="006114F7" w:rsidRPr="006114F7">
        <w:rPr>
          <w:rFonts w:ascii="Times New Roman" w:hAnsi="Times New Roman" w:cs="Times New Roman"/>
          <w:sz w:val="28"/>
          <w:szCs w:val="28"/>
        </w:rPr>
        <w:t>.</w:t>
      </w:r>
      <w:r w:rsidRPr="0016343E">
        <w:rPr>
          <w:rFonts w:ascii="Times New Roman" w:hAnsi="Times New Roman" w:cs="Times New Roman"/>
          <w:sz w:val="28"/>
          <w:szCs w:val="28"/>
        </w:rPr>
        <w:t xml:space="preserve"> What negative stereotypes of the image of a civil servant (civil service), in your opinion, still exist in society?</w:t>
      </w:r>
    </w:p>
    <w:p w:rsidR="00A53ADC" w:rsidRPr="0016343E" w:rsidRDefault="00A53ADC" w:rsidP="002007C4">
      <w:pPr>
        <w:pStyle w:val="a4"/>
        <w:widowControl/>
        <w:pBdr>
          <w:top w:val="single" w:sz="4" w:space="1" w:color="auto"/>
          <w:left w:val="single" w:sz="4" w:space="4" w:color="auto"/>
          <w:bottom w:val="single" w:sz="4" w:space="1" w:color="auto"/>
          <w:right w:val="single" w:sz="4" w:space="4" w:color="auto"/>
        </w:pBdr>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p>
    <w:p w:rsidR="00A53ADC" w:rsidRPr="0016343E" w:rsidRDefault="00A53ADC" w:rsidP="002007C4">
      <w:pPr>
        <w:pStyle w:val="a4"/>
        <w:widowControl/>
        <w:pBdr>
          <w:top w:val="single" w:sz="4" w:space="1" w:color="auto"/>
          <w:left w:val="single" w:sz="4" w:space="4" w:color="auto"/>
          <w:bottom w:val="single" w:sz="4" w:space="1" w:color="auto"/>
          <w:right w:val="single" w:sz="4" w:space="4" w:color="auto"/>
        </w:pBdr>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p>
    <w:p w:rsidR="00A53ADC" w:rsidRPr="0016343E" w:rsidRDefault="00A53ADC" w:rsidP="002007C4">
      <w:pPr>
        <w:pStyle w:val="a4"/>
        <w:widowControl/>
        <w:pBdr>
          <w:top w:val="single" w:sz="4" w:space="1" w:color="auto"/>
          <w:left w:val="single" w:sz="4" w:space="4" w:color="auto"/>
          <w:bottom w:val="single" w:sz="4" w:space="1" w:color="auto"/>
          <w:right w:val="single" w:sz="4" w:space="4" w:color="auto"/>
        </w:pBdr>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p>
    <w:p w:rsidR="00A53ADC" w:rsidRPr="0016343E" w:rsidRDefault="00A53ADC" w:rsidP="002007C4">
      <w:pPr>
        <w:wordWrap/>
        <w:adjustRightInd w:val="0"/>
        <w:spacing w:after="0" w:line="240" w:lineRule="auto"/>
        <w:rPr>
          <w:rFonts w:ascii="Times New Roman" w:hAnsi="Times New Roman" w:cs="Times New Roman"/>
          <w:bCs/>
          <w:sz w:val="28"/>
          <w:szCs w:val="28"/>
        </w:rPr>
      </w:pPr>
      <w:r w:rsidRPr="0016343E">
        <w:rPr>
          <w:rFonts w:ascii="Times New Roman" w:hAnsi="Times New Roman" w:cs="Times New Roman"/>
          <w:bCs/>
          <w:sz w:val="28"/>
          <w:szCs w:val="28"/>
        </w:rPr>
        <w:t>2</w:t>
      </w:r>
      <w:r w:rsidR="006114F7" w:rsidRPr="006114F7">
        <w:rPr>
          <w:rFonts w:ascii="Times New Roman" w:hAnsi="Times New Roman" w:cs="Times New Roman"/>
          <w:bCs/>
          <w:sz w:val="28"/>
          <w:szCs w:val="28"/>
        </w:rPr>
        <w:t>.</w:t>
      </w:r>
      <w:r w:rsidRPr="0016343E">
        <w:rPr>
          <w:rFonts w:ascii="Times New Roman" w:hAnsi="Times New Roman" w:cs="Times New Roman"/>
          <w:bCs/>
          <w:sz w:val="28"/>
          <w:szCs w:val="28"/>
        </w:rPr>
        <w:t xml:space="preserve"> What would you like to change in your state body?</w:t>
      </w:r>
    </w:p>
    <w:p w:rsidR="00A53ADC" w:rsidRPr="0016343E" w:rsidRDefault="00A53ADC" w:rsidP="002007C4">
      <w:pPr>
        <w:pBdr>
          <w:top w:val="single" w:sz="4" w:space="1" w:color="auto"/>
          <w:left w:val="single" w:sz="4" w:space="4" w:color="auto"/>
          <w:bottom w:val="single" w:sz="4" w:space="1" w:color="auto"/>
          <w:right w:val="single" w:sz="4" w:space="4" w:color="auto"/>
        </w:pBdr>
        <w:wordWrap/>
        <w:adjustRightInd w:val="0"/>
        <w:spacing w:after="0" w:line="240" w:lineRule="auto"/>
        <w:rPr>
          <w:rFonts w:ascii="Times New Roman" w:hAnsi="Times New Roman" w:cs="Times New Roman"/>
          <w:bCs/>
          <w:sz w:val="28"/>
          <w:szCs w:val="28"/>
        </w:rPr>
      </w:pPr>
    </w:p>
    <w:p w:rsidR="00A53ADC" w:rsidRPr="0016343E" w:rsidRDefault="00A53ADC" w:rsidP="002007C4">
      <w:pPr>
        <w:pBdr>
          <w:top w:val="single" w:sz="4" w:space="1" w:color="auto"/>
          <w:left w:val="single" w:sz="4" w:space="4" w:color="auto"/>
          <w:bottom w:val="single" w:sz="4" w:space="1" w:color="auto"/>
          <w:right w:val="single" w:sz="4" w:space="4" w:color="auto"/>
        </w:pBdr>
        <w:wordWrap/>
        <w:adjustRightInd w:val="0"/>
        <w:spacing w:after="0" w:line="240" w:lineRule="auto"/>
        <w:rPr>
          <w:rFonts w:ascii="Times New Roman" w:hAnsi="Times New Roman" w:cs="Times New Roman"/>
          <w:bCs/>
          <w:sz w:val="28"/>
          <w:szCs w:val="28"/>
        </w:rPr>
      </w:pPr>
    </w:p>
    <w:p w:rsidR="00A53ADC" w:rsidRPr="0016343E" w:rsidRDefault="00A53ADC" w:rsidP="002007C4">
      <w:pPr>
        <w:pBdr>
          <w:top w:val="single" w:sz="4" w:space="1" w:color="auto"/>
          <w:left w:val="single" w:sz="4" w:space="4" w:color="auto"/>
          <w:bottom w:val="single" w:sz="4" w:space="1" w:color="auto"/>
          <w:right w:val="single" w:sz="4" w:space="4" w:color="auto"/>
        </w:pBdr>
        <w:wordWrap/>
        <w:adjustRightInd w:val="0"/>
        <w:spacing w:after="0" w:line="240" w:lineRule="auto"/>
        <w:rPr>
          <w:rFonts w:ascii="Times New Roman" w:hAnsi="Times New Roman" w:cs="Times New Roman"/>
          <w:bCs/>
          <w:sz w:val="28"/>
          <w:szCs w:val="28"/>
        </w:rPr>
      </w:pPr>
    </w:p>
    <w:p w:rsidR="00A53ADC" w:rsidRPr="0016343E" w:rsidRDefault="00A53ADC" w:rsidP="002007C4">
      <w:pPr>
        <w:wordWrap/>
        <w:adjustRightInd w:val="0"/>
        <w:spacing w:after="0" w:line="240" w:lineRule="auto"/>
        <w:rPr>
          <w:rFonts w:ascii="Times New Roman" w:hAnsi="Times New Roman" w:cs="Times New Roman"/>
          <w:bCs/>
          <w:sz w:val="28"/>
          <w:szCs w:val="28"/>
        </w:rPr>
      </w:pPr>
    </w:p>
    <w:p w:rsidR="00A53ADC" w:rsidRPr="000F1952" w:rsidRDefault="00A53ADC" w:rsidP="002007C4">
      <w:pPr>
        <w:wordWrap/>
        <w:adjustRightInd w:val="0"/>
        <w:spacing w:after="0" w:line="240" w:lineRule="auto"/>
        <w:rPr>
          <w:rFonts w:ascii="Times New Roman" w:hAnsi="Times New Roman" w:cs="Times New Roman"/>
          <w:bCs/>
          <w:sz w:val="28"/>
          <w:szCs w:val="28"/>
        </w:rPr>
      </w:pPr>
    </w:p>
    <w:p w:rsidR="006114F7" w:rsidRPr="000F1952" w:rsidRDefault="006114F7" w:rsidP="002007C4">
      <w:pPr>
        <w:wordWrap/>
        <w:adjustRightInd w:val="0"/>
        <w:spacing w:after="0" w:line="240" w:lineRule="auto"/>
        <w:rPr>
          <w:rFonts w:ascii="Times New Roman" w:hAnsi="Times New Roman" w:cs="Times New Roman"/>
          <w:bCs/>
          <w:sz w:val="28"/>
          <w:szCs w:val="28"/>
        </w:rPr>
      </w:pPr>
    </w:p>
    <w:p w:rsidR="00A53ADC" w:rsidRPr="0016343E" w:rsidRDefault="00A53ADC" w:rsidP="002007C4">
      <w:pPr>
        <w:wordWrap/>
        <w:adjustRightInd w:val="0"/>
        <w:spacing w:after="0" w:line="240" w:lineRule="auto"/>
        <w:rPr>
          <w:rFonts w:ascii="Times New Roman" w:hAnsi="Times New Roman" w:cs="Times New Roman"/>
          <w:bCs/>
          <w:sz w:val="28"/>
          <w:szCs w:val="28"/>
        </w:rPr>
      </w:pPr>
      <w:r w:rsidRPr="0016343E">
        <w:rPr>
          <w:rFonts w:ascii="Times New Roman" w:hAnsi="Times New Roman" w:cs="Times New Roman"/>
          <w:bCs/>
          <w:sz w:val="28"/>
          <w:szCs w:val="28"/>
        </w:rPr>
        <w:t>3</w:t>
      </w:r>
      <w:r w:rsidR="006114F7" w:rsidRPr="006114F7">
        <w:rPr>
          <w:rFonts w:ascii="Times New Roman" w:hAnsi="Times New Roman" w:cs="Times New Roman"/>
          <w:bCs/>
          <w:sz w:val="28"/>
          <w:szCs w:val="28"/>
        </w:rPr>
        <w:t>.</w:t>
      </w:r>
      <w:r w:rsidRPr="0016343E">
        <w:rPr>
          <w:rFonts w:ascii="Times New Roman" w:hAnsi="Times New Roman" w:cs="Times New Roman"/>
          <w:bCs/>
          <w:sz w:val="28"/>
          <w:szCs w:val="28"/>
        </w:rPr>
        <w:t xml:space="preserve"> What innovations do you think are necessary for the public service and what would you like to implement??</w:t>
      </w:r>
    </w:p>
    <w:p w:rsidR="00A53ADC" w:rsidRPr="0016343E" w:rsidRDefault="00A53ADC" w:rsidP="00E66749">
      <w:pPr>
        <w:pBdr>
          <w:top w:val="single" w:sz="4" w:space="1" w:color="auto"/>
          <w:left w:val="single" w:sz="4" w:space="1" w:color="auto"/>
          <w:bottom w:val="single" w:sz="4" w:space="1" w:color="auto"/>
          <w:right w:val="single" w:sz="4" w:space="4" w:color="auto"/>
        </w:pBdr>
        <w:wordWrap/>
        <w:adjustRightInd w:val="0"/>
        <w:spacing w:after="0" w:line="240" w:lineRule="auto"/>
        <w:rPr>
          <w:rFonts w:ascii="Times New Roman" w:hAnsi="Times New Roman" w:cs="Times New Roman"/>
          <w:bCs/>
          <w:sz w:val="28"/>
          <w:szCs w:val="28"/>
        </w:rPr>
      </w:pPr>
    </w:p>
    <w:p w:rsidR="00A53ADC" w:rsidRPr="0016343E" w:rsidRDefault="00A53ADC" w:rsidP="00E66749">
      <w:pPr>
        <w:pBdr>
          <w:top w:val="single" w:sz="4" w:space="1" w:color="auto"/>
          <w:left w:val="single" w:sz="4" w:space="1" w:color="auto"/>
          <w:bottom w:val="single" w:sz="4" w:space="1" w:color="auto"/>
          <w:right w:val="single" w:sz="4" w:space="4" w:color="auto"/>
        </w:pBdr>
        <w:wordWrap/>
        <w:adjustRightInd w:val="0"/>
        <w:spacing w:after="0" w:line="240" w:lineRule="auto"/>
        <w:rPr>
          <w:rFonts w:ascii="Times New Roman" w:hAnsi="Times New Roman" w:cs="Times New Roman"/>
          <w:bCs/>
          <w:sz w:val="28"/>
          <w:szCs w:val="28"/>
        </w:rPr>
      </w:pPr>
    </w:p>
    <w:p w:rsidR="00A53ADC" w:rsidRPr="0016343E" w:rsidRDefault="00A53ADC" w:rsidP="00E66749">
      <w:pPr>
        <w:pBdr>
          <w:top w:val="single" w:sz="4" w:space="1" w:color="auto"/>
          <w:left w:val="single" w:sz="4" w:space="1" w:color="auto"/>
          <w:bottom w:val="single" w:sz="4" w:space="1" w:color="auto"/>
          <w:right w:val="single" w:sz="4" w:space="4" w:color="auto"/>
        </w:pBdr>
        <w:wordWrap/>
        <w:adjustRightInd w:val="0"/>
        <w:spacing w:after="0" w:line="240" w:lineRule="auto"/>
        <w:rPr>
          <w:rFonts w:ascii="Times New Roman" w:hAnsi="Times New Roman" w:cs="Times New Roman"/>
          <w:bCs/>
          <w:sz w:val="28"/>
          <w:szCs w:val="28"/>
        </w:rPr>
      </w:pPr>
    </w:p>
    <w:p w:rsidR="00A53ADC" w:rsidRPr="0016343E" w:rsidRDefault="00A53ADC" w:rsidP="00E66749">
      <w:pPr>
        <w:pBdr>
          <w:top w:val="single" w:sz="4" w:space="1" w:color="auto"/>
          <w:left w:val="single" w:sz="4" w:space="1" w:color="auto"/>
          <w:bottom w:val="single" w:sz="4" w:space="1" w:color="auto"/>
          <w:right w:val="single" w:sz="4" w:space="4" w:color="auto"/>
        </w:pBdr>
        <w:wordWrap/>
        <w:adjustRightInd w:val="0"/>
        <w:spacing w:after="0" w:line="240" w:lineRule="auto"/>
        <w:rPr>
          <w:rFonts w:ascii="Times New Roman" w:hAnsi="Times New Roman" w:cs="Times New Roman"/>
          <w:bCs/>
          <w:sz w:val="28"/>
          <w:szCs w:val="28"/>
        </w:rPr>
      </w:pPr>
    </w:p>
    <w:p w:rsidR="00A53ADC" w:rsidRPr="0016343E" w:rsidRDefault="00A53ADC" w:rsidP="00E66749">
      <w:pPr>
        <w:pBdr>
          <w:top w:val="single" w:sz="4" w:space="1" w:color="auto"/>
          <w:left w:val="single" w:sz="4" w:space="1" w:color="auto"/>
          <w:bottom w:val="single" w:sz="4" w:space="1" w:color="auto"/>
          <w:right w:val="single" w:sz="4" w:space="4" w:color="auto"/>
        </w:pBdr>
        <w:wordWrap/>
        <w:adjustRightInd w:val="0"/>
        <w:spacing w:after="0" w:line="240" w:lineRule="auto"/>
        <w:rPr>
          <w:rFonts w:ascii="Times New Roman" w:hAnsi="Times New Roman" w:cs="Times New Roman"/>
          <w:bCs/>
          <w:sz w:val="28"/>
          <w:szCs w:val="28"/>
        </w:rPr>
      </w:pPr>
    </w:p>
    <w:p w:rsidR="00A53ADC" w:rsidRPr="0016343E" w:rsidRDefault="00A53ADC" w:rsidP="002007C4">
      <w:pPr>
        <w:wordWrap/>
        <w:adjustRightInd w:val="0"/>
        <w:spacing w:after="0" w:line="240" w:lineRule="auto"/>
        <w:rPr>
          <w:rFonts w:ascii="Times New Roman" w:hAnsi="Times New Roman" w:cs="Times New Roman"/>
          <w:bCs/>
          <w:sz w:val="28"/>
          <w:szCs w:val="28"/>
        </w:rPr>
      </w:pPr>
    </w:p>
    <w:p w:rsidR="00A53ADC" w:rsidRPr="0016343E" w:rsidRDefault="00A53ADC" w:rsidP="002007C4">
      <w:pPr>
        <w:wordWrap/>
        <w:spacing w:after="0" w:line="240" w:lineRule="auto"/>
        <w:jc w:val="center"/>
        <w:rPr>
          <w:rFonts w:ascii="Times New Roman" w:hAnsi="Times New Roman" w:cs="Times New Roman"/>
          <w:b/>
          <w:sz w:val="28"/>
          <w:szCs w:val="28"/>
        </w:rPr>
      </w:pPr>
    </w:p>
    <w:p w:rsidR="00A53ADC" w:rsidRPr="00E66749" w:rsidRDefault="00A53ADC" w:rsidP="002007C4">
      <w:pPr>
        <w:wordWrap/>
        <w:spacing w:after="0" w:line="240" w:lineRule="auto"/>
        <w:jc w:val="center"/>
        <w:rPr>
          <w:rFonts w:ascii="Times New Roman" w:hAnsi="Times New Roman" w:cs="Times New Roman"/>
          <w:i/>
          <w:sz w:val="28"/>
          <w:szCs w:val="28"/>
        </w:rPr>
      </w:pPr>
      <w:r w:rsidRPr="00E66749">
        <w:rPr>
          <w:rFonts w:ascii="Times New Roman" w:hAnsi="Times New Roman" w:cs="Times New Roman"/>
          <w:i/>
          <w:caps/>
          <w:sz w:val="28"/>
          <w:szCs w:val="28"/>
        </w:rPr>
        <w:t>THANK YOU FOR PARTICIPATion IN THIS research!</w:t>
      </w:r>
    </w:p>
    <w:p w:rsidR="00A53ADC" w:rsidRPr="0016343E" w:rsidRDefault="00A53ADC" w:rsidP="002007C4">
      <w:pPr>
        <w:wordWrap/>
        <w:spacing w:after="0" w:line="240" w:lineRule="auto"/>
        <w:jc w:val="center"/>
        <w:rPr>
          <w:rFonts w:ascii="Times New Roman" w:hAnsi="Times New Roman" w:cs="Times New Roman"/>
          <w:b/>
          <w:caps/>
          <w:sz w:val="28"/>
          <w:szCs w:val="28"/>
        </w:rPr>
      </w:pPr>
    </w:p>
    <w:p w:rsidR="00A53ADC" w:rsidRPr="0016343E" w:rsidRDefault="00A53ADC" w:rsidP="002007C4">
      <w:pPr>
        <w:wordWrap/>
        <w:spacing w:after="0" w:line="240" w:lineRule="auto"/>
        <w:jc w:val="center"/>
        <w:rPr>
          <w:rFonts w:ascii="Times New Roman" w:hAnsi="Times New Roman" w:cs="Times New Roman"/>
          <w:b/>
          <w:caps/>
          <w:sz w:val="28"/>
          <w:szCs w:val="28"/>
        </w:rPr>
      </w:pPr>
    </w:p>
    <w:p w:rsidR="00A53ADC" w:rsidRPr="0016343E" w:rsidRDefault="00A53ADC" w:rsidP="002007C4">
      <w:pPr>
        <w:wordWrap/>
        <w:spacing w:after="0" w:line="240" w:lineRule="auto"/>
        <w:jc w:val="center"/>
        <w:rPr>
          <w:rFonts w:ascii="Times New Roman" w:hAnsi="Times New Roman" w:cs="Times New Roman"/>
          <w:b/>
          <w:caps/>
          <w:sz w:val="28"/>
          <w:szCs w:val="28"/>
        </w:rPr>
      </w:pPr>
    </w:p>
    <w:p w:rsidR="00A53ADC" w:rsidRPr="0016343E" w:rsidRDefault="00A53ADC">
      <w:pPr>
        <w:widowControl/>
        <w:wordWrap/>
        <w:autoSpaceDE/>
        <w:autoSpaceDN/>
        <w:rPr>
          <w:rFonts w:ascii="Times New Roman" w:hAnsi="Times New Roman" w:cs="Times New Roman"/>
          <w:b/>
          <w:caps/>
          <w:sz w:val="28"/>
          <w:szCs w:val="28"/>
        </w:rPr>
      </w:pPr>
      <w:r w:rsidRPr="0016343E">
        <w:rPr>
          <w:rFonts w:ascii="Times New Roman" w:hAnsi="Times New Roman" w:cs="Times New Roman"/>
          <w:b/>
          <w:caps/>
          <w:sz w:val="28"/>
          <w:szCs w:val="28"/>
        </w:rPr>
        <w:br w:type="page"/>
      </w:r>
    </w:p>
    <w:p w:rsidR="00A53ADC" w:rsidRPr="0016343E" w:rsidRDefault="00A53ADC" w:rsidP="002007C4">
      <w:pPr>
        <w:wordWrap/>
        <w:spacing w:after="0" w:line="240" w:lineRule="auto"/>
        <w:jc w:val="center"/>
        <w:rPr>
          <w:rFonts w:ascii="Times New Roman" w:hAnsi="Times New Roman" w:cs="Times New Roman"/>
          <w:b/>
          <w:caps/>
          <w:sz w:val="28"/>
          <w:szCs w:val="28"/>
        </w:rPr>
      </w:pPr>
      <w:r w:rsidRPr="0016343E">
        <w:rPr>
          <w:rFonts w:ascii="Times New Roman" w:hAnsi="Times New Roman" w:cs="Times New Roman"/>
          <w:b/>
          <w:caps/>
          <w:sz w:val="28"/>
          <w:szCs w:val="28"/>
        </w:rPr>
        <w:t xml:space="preserve">annex </w:t>
      </w:r>
      <w:r w:rsidRPr="0016343E">
        <w:rPr>
          <w:rFonts w:ascii="Times New Roman" w:hAnsi="Times New Roman" w:cs="Times New Roman" w:hint="eastAsia"/>
          <w:b/>
          <w:caps/>
          <w:sz w:val="28"/>
          <w:szCs w:val="28"/>
        </w:rPr>
        <w:t>I</w:t>
      </w:r>
    </w:p>
    <w:p w:rsidR="00A53ADC" w:rsidRPr="00890333" w:rsidRDefault="00A53ADC" w:rsidP="002007C4">
      <w:pPr>
        <w:wordWrap/>
        <w:spacing w:after="0" w:line="240" w:lineRule="auto"/>
        <w:jc w:val="center"/>
        <w:rPr>
          <w:rFonts w:ascii="Times New Roman" w:hAnsi="Times New Roman" w:cs="Times New Roman"/>
          <w:sz w:val="28"/>
          <w:szCs w:val="28"/>
        </w:rPr>
      </w:pPr>
    </w:p>
    <w:p w:rsidR="00A53ADC" w:rsidRPr="00890333" w:rsidRDefault="00A53ADC" w:rsidP="002007C4">
      <w:pPr>
        <w:wordWrap/>
        <w:spacing w:after="0" w:line="240" w:lineRule="auto"/>
        <w:jc w:val="center"/>
        <w:rPr>
          <w:rFonts w:ascii="Times New Roman" w:hAnsi="Times New Roman" w:cs="Times New Roman"/>
          <w:sz w:val="28"/>
          <w:szCs w:val="28"/>
        </w:rPr>
      </w:pPr>
      <w:r w:rsidRPr="00890333">
        <w:rPr>
          <w:rFonts w:ascii="Times New Roman" w:hAnsi="Times New Roman" w:cs="Times New Roman"/>
          <w:sz w:val="28"/>
          <w:szCs w:val="28"/>
        </w:rPr>
        <w:t>Survey Questionnaire Format</w:t>
      </w:r>
    </w:p>
    <w:p w:rsidR="00A53ADC" w:rsidRPr="00890333" w:rsidRDefault="00A53ADC" w:rsidP="002007C4">
      <w:pPr>
        <w:wordWrap/>
        <w:spacing w:after="0" w:line="240" w:lineRule="auto"/>
        <w:jc w:val="center"/>
        <w:rPr>
          <w:rFonts w:ascii="Times New Roman" w:hAnsi="Times New Roman" w:cs="Times New Roman"/>
          <w:sz w:val="28"/>
          <w:szCs w:val="28"/>
        </w:rPr>
      </w:pPr>
    </w:p>
    <w:p w:rsidR="00A53ADC" w:rsidRPr="00890333" w:rsidRDefault="00A53ADC" w:rsidP="002007C4">
      <w:pPr>
        <w:wordWrap/>
        <w:spacing w:after="0" w:line="240" w:lineRule="auto"/>
        <w:jc w:val="center"/>
        <w:rPr>
          <w:rFonts w:ascii="Times New Roman" w:hAnsi="Times New Roman" w:cs="Times New Roman"/>
          <w:caps/>
          <w:sz w:val="28"/>
          <w:szCs w:val="28"/>
        </w:rPr>
      </w:pPr>
      <w:r w:rsidRPr="00890333">
        <w:rPr>
          <w:rFonts w:ascii="Times New Roman" w:hAnsi="Times New Roman" w:cs="Times New Roman"/>
          <w:caps/>
          <w:sz w:val="28"/>
          <w:szCs w:val="28"/>
        </w:rPr>
        <w:t>SURvey</w:t>
      </w:r>
    </w:p>
    <w:p w:rsidR="00A53ADC" w:rsidRPr="00890333" w:rsidRDefault="00A53ADC" w:rsidP="002007C4">
      <w:pPr>
        <w:wordWrap/>
        <w:spacing w:after="0" w:line="240" w:lineRule="auto"/>
        <w:jc w:val="center"/>
        <w:rPr>
          <w:rFonts w:ascii="Times New Roman" w:hAnsi="Times New Roman" w:cs="Times New Roman"/>
          <w:sz w:val="28"/>
          <w:szCs w:val="28"/>
        </w:rPr>
      </w:pPr>
      <w:r w:rsidRPr="00890333">
        <w:rPr>
          <w:rFonts w:ascii="Times New Roman" w:hAnsi="Times New Roman" w:cs="Times New Roman" w:hint="eastAsia"/>
          <w:sz w:val="28"/>
          <w:szCs w:val="28"/>
        </w:rPr>
        <w:t>for approbation of conceptual model</w:t>
      </w:r>
    </w:p>
    <w:p w:rsidR="00A53ADC" w:rsidRPr="00890333" w:rsidRDefault="00A53ADC" w:rsidP="002007C4">
      <w:pPr>
        <w:wordWrap/>
        <w:spacing w:after="0" w:line="240" w:lineRule="auto"/>
        <w:jc w:val="center"/>
        <w:rPr>
          <w:rFonts w:ascii="Times New Roman" w:hAnsi="Times New Roman" w:cs="Times New Roman"/>
          <w:sz w:val="28"/>
          <w:szCs w:val="28"/>
        </w:rPr>
      </w:pPr>
      <w:r w:rsidRPr="00890333">
        <w:rPr>
          <w:rFonts w:ascii="Times New Roman" w:hAnsi="Times New Roman" w:cs="Times New Roman"/>
          <w:sz w:val="28"/>
          <w:szCs w:val="28"/>
        </w:rPr>
        <w:t>among citizens of Nur-Sultan</w:t>
      </w:r>
    </w:p>
    <w:p w:rsidR="00A53ADC" w:rsidRPr="00890333" w:rsidRDefault="00A53ADC" w:rsidP="002007C4">
      <w:pPr>
        <w:wordWrap/>
        <w:spacing w:after="0" w:line="240" w:lineRule="auto"/>
        <w:jc w:val="center"/>
        <w:rPr>
          <w:rFonts w:ascii="Times New Roman" w:hAnsi="Times New Roman" w:cs="Times New Roman"/>
          <w:sz w:val="28"/>
          <w:szCs w:val="28"/>
        </w:rPr>
      </w:pPr>
    </w:p>
    <w:p w:rsidR="00A53ADC" w:rsidRPr="00890333" w:rsidRDefault="001049AD" w:rsidP="002007C4">
      <w:pPr>
        <w:wordWrap/>
        <w:spacing w:after="0" w:line="240" w:lineRule="auto"/>
        <w:jc w:val="center"/>
        <w:rPr>
          <w:rFonts w:ascii="Times New Roman" w:hAnsi="Times New Roman" w:cs="Times New Roman"/>
          <w:sz w:val="28"/>
          <w:szCs w:val="28"/>
        </w:rPr>
      </w:pPr>
      <w:hyperlink r:id="rId164" w:history="1">
        <w:r w:rsidR="00A53ADC" w:rsidRPr="00890333">
          <w:rPr>
            <w:rStyle w:val="ae"/>
            <w:rFonts w:ascii="Times New Roman" w:hAnsi="Times New Roman" w:cs="Times New Roman"/>
            <w:color w:val="auto"/>
            <w:sz w:val="28"/>
            <w:szCs w:val="28"/>
            <w:u w:val="none"/>
          </w:rPr>
          <w:t>https://www.survio.com/survey/d/L0A6H9B9T9Q5M4A5M</w:t>
        </w:r>
      </w:hyperlink>
    </w:p>
    <w:p w:rsidR="00A53ADC" w:rsidRPr="00890333" w:rsidRDefault="00A53ADC" w:rsidP="002007C4">
      <w:pPr>
        <w:wordWrap/>
        <w:spacing w:after="0" w:line="240" w:lineRule="auto"/>
        <w:jc w:val="center"/>
        <w:rPr>
          <w:rFonts w:ascii="Times New Roman" w:hAnsi="Times New Roman" w:cs="Times New Roman"/>
          <w:caps/>
          <w:sz w:val="28"/>
          <w:szCs w:val="28"/>
        </w:rPr>
      </w:pPr>
    </w:p>
    <w:p w:rsidR="00A53ADC" w:rsidRPr="00E66749" w:rsidRDefault="00A53ADC" w:rsidP="002007C4">
      <w:pPr>
        <w:wordWrap/>
        <w:adjustRightInd w:val="0"/>
        <w:spacing w:after="0" w:line="240" w:lineRule="auto"/>
        <w:ind w:firstLine="709"/>
        <w:rPr>
          <w:rFonts w:ascii="Times New Roman" w:hAnsi="Times New Roman" w:cs="Times New Roman"/>
          <w:i/>
          <w:sz w:val="28"/>
          <w:szCs w:val="28"/>
        </w:rPr>
      </w:pPr>
      <w:r w:rsidRPr="00E66749">
        <w:rPr>
          <w:rFonts w:ascii="Times New Roman" w:hAnsi="Times New Roman" w:cs="Times New Roman"/>
          <w:i/>
          <w:sz w:val="28"/>
          <w:szCs w:val="28"/>
        </w:rPr>
        <w:t>Dear Respondent!</w:t>
      </w:r>
    </w:p>
    <w:p w:rsidR="00A53ADC" w:rsidRPr="0016343E" w:rsidRDefault="00A53ADC" w:rsidP="002007C4">
      <w:pPr>
        <w:wordWrap/>
        <w:adjustRightInd w:val="0"/>
        <w:spacing w:after="0" w:line="240" w:lineRule="auto"/>
        <w:ind w:firstLine="709"/>
        <w:rPr>
          <w:rFonts w:ascii="Times New Roman" w:hAnsi="Times New Roman" w:cs="Times New Roman"/>
          <w:sz w:val="28"/>
          <w:szCs w:val="28"/>
        </w:rPr>
      </w:pPr>
    </w:p>
    <w:p w:rsidR="00A53ADC" w:rsidRPr="0016343E" w:rsidRDefault="00A53ADC" w:rsidP="002007C4">
      <w:pPr>
        <w:wordWrap/>
        <w:adjustRightInd w:val="0"/>
        <w:spacing w:after="0" w:line="240" w:lineRule="auto"/>
        <w:ind w:firstLine="709"/>
        <w:rPr>
          <w:rFonts w:ascii="Times New Roman" w:hAnsi="Times New Roman" w:cs="Times New Roman"/>
          <w:iCs/>
          <w:sz w:val="28"/>
          <w:szCs w:val="28"/>
          <w:highlight w:val="yellow"/>
        </w:rPr>
      </w:pPr>
      <w:r w:rsidRPr="0016343E">
        <w:rPr>
          <w:rFonts w:ascii="Times New Roman" w:hAnsi="Times New Roman" w:cs="Times New Roman"/>
          <w:iCs/>
          <w:sz w:val="28"/>
          <w:szCs w:val="28"/>
        </w:rPr>
        <w:t>We kindly ask you to take part in the survey if you have interacted with the state institutions of the Akimat of Nur-Sultan. The issue of the effectiveness of their activities is considered in the framework of the dissertation “Management of transformation processes towards innovative civil service of Kazakhstan (case-study of remuneration by results project)” and will be used to develop recommendations to the Akimat of the capital.</w:t>
      </w:r>
    </w:p>
    <w:p w:rsidR="00A53ADC" w:rsidRPr="0016343E" w:rsidRDefault="00A53ADC" w:rsidP="002007C4">
      <w:pPr>
        <w:wordWrap/>
        <w:adjustRightInd w:val="0"/>
        <w:spacing w:after="0" w:line="240" w:lineRule="auto"/>
        <w:ind w:firstLine="709"/>
        <w:rPr>
          <w:rFonts w:ascii="Times New Roman" w:hAnsi="Times New Roman" w:cs="Times New Roman"/>
          <w:iCs/>
          <w:sz w:val="28"/>
          <w:szCs w:val="28"/>
        </w:rPr>
      </w:pPr>
      <w:r w:rsidRPr="0016343E">
        <w:rPr>
          <w:rFonts w:ascii="Times New Roman" w:hAnsi="Times New Roman" w:cs="Times New Roman"/>
          <w:iCs/>
          <w:sz w:val="28"/>
          <w:szCs w:val="28"/>
        </w:rPr>
        <w:t>Your opinion is very important, please be sincere. All information obtained during the anonymous survey will be kept completely confidential and used in a generalized form.</w:t>
      </w:r>
    </w:p>
    <w:p w:rsidR="00A53ADC" w:rsidRPr="0016343E" w:rsidRDefault="00A53ADC" w:rsidP="002007C4">
      <w:pPr>
        <w:tabs>
          <w:tab w:val="left" w:pos="1134"/>
        </w:tabs>
        <w:wordWrap/>
        <w:spacing w:after="0" w:line="240" w:lineRule="auto"/>
        <w:ind w:firstLine="709"/>
        <w:rPr>
          <w:rFonts w:ascii="Times New Roman" w:hAnsi="Times New Roman" w:cs="Times New Roman"/>
          <w:b/>
          <w:sz w:val="28"/>
          <w:szCs w:val="28"/>
          <w:highlight w:val="yellow"/>
        </w:rPr>
      </w:pPr>
    </w:p>
    <w:p w:rsidR="00A53ADC" w:rsidRPr="00E66749" w:rsidRDefault="00A53ADC" w:rsidP="002007C4">
      <w:pPr>
        <w:tabs>
          <w:tab w:val="left" w:pos="1134"/>
        </w:tabs>
        <w:wordWrap/>
        <w:spacing w:after="0" w:line="240" w:lineRule="auto"/>
        <w:ind w:firstLine="709"/>
        <w:rPr>
          <w:rFonts w:ascii="Times New Roman" w:hAnsi="Times New Roman" w:cs="Times New Roman"/>
          <w:i/>
          <w:iCs/>
          <w:sz w:val="28"/>
          <w:szCs w:val="28"/>
        </w:rPr>
      </w:pPr>
      <w:r w:rsidRPr="00E66749">
        <w:rPr>
          <w:rFonts w:ascii="Times New Roman" w:hAnsi="Times New Roman" w:cs="Times New Roman"/>
          <w:i/>
          <w:iCs/>
          <w:sz w:val="28"/>
          <w:szCs w:val="28"/>
        </w:rPr>
        <w:t>By continuing further, you agree that:</w:t>
      </w:r>
    </w:p>
    <w:p w:rsidR="00A53ADC" w:rsidRPr="0016343E" w:rsidRDefault="00A53ADC" w:rsidP="002007C4">
      <w:pPr>
        <w:tabs>
          <w:tab w:val="left" w:pos="1134"/>
        </w:tabs>
        <w:wordWrap/>
        <w:spacing w:after="0" w:line="240" w:lineRule="auto"/>
        <w:ind w:firstLine="709"/>
        <w:rPr>
          <w:rFonts w:ascii="Times New Roman" w:hAnsi="Times New Roman" w:cs="Times New Roman"/>
          <w:iCs/>
          <w:sz w:val="28"/>
          <w:szCs w:val="28"/>
        </w:rPr>
      </w:pPr>
      <w:r w:rsidRPr="0016343E">
        <w:rPr>
          <w:rFonts w:ascii="Times New Roman" w:hAnsi="Times New Roman" w:cs="Times New Roman"/>
          <w:iCs/>
          <w:sz w:val="28"/>
          <w:szCs w:val="28"/>
        </w:rPr>
        <w:t>1. Voluntarily submitted information and data about yourself, as well as other aspects raised in the survey.</w:t>
      </w:r>
    </w:p>
    <w:p w:rsidR="00A53ADC" w:rsidRPr="0016343E" w:rsidRDefault="00A53ADC" w:rsidP="002007C4">
      <w:pPr>
        <w:tabs>
          <w:tab w:val="left" w:pos="1134"/>
        </w:tabs>
        <w:wordWrap/>
        <w:spacing w:after="0" w:line="240" w:lineRule="auto"/>
        <w:ind w:firstLine="709"/>
        <w:rPr>
          <w:rFonts w:ascii="Times New Roman" w:hAnsi="Times New Roman" w:cs="Times New Roman"/>
          <w:iCs/>
          <w:sz w:val="28"/>
          <w:szCs w:val="28"/>
        </w:rPr>
      </w:pPr>
      <w:r w:rsidRPr="0016343E">
        <w:rPr>
          <w:rFonts w:ascii="Times New Roman" w:hAnsi="Times New Roman" w:cs="Times New Roman"/>
          <w:iCs/>
          <w:sz w:val="28"/>
          <w:szCs w:val="28"/>
        </w:rPr>
        <w:t>2. The information you provide is true and based on facts known to you, and does not affect the privacy of third parties.</w:t>
      </w:r>
    </w:p>
    <w:p w:rsidR="00A53ADC" w:rsidRPr="0016343E" w:rsidRDefault="00A53ADC" w:rsidP="002007C4">
      <w:pPr>
        <w:tabs>
          <w:tab w:val="left" w:pos="1134"/>
        </w:tabs>
        <w:wordWrap/>
        <w:spacing w:after="0" w:line="240" w:lineRule="auto"/>
        <w:ind w:firstLine="709"/>
        <w:rPr>
          <w:rFonts w:ascii="Times New Roman" w:hAnsi="Times New Roman" w:cs="Times New Roman"/>
          <w:iCs/>
          <w:sz w:val="28"/>
          <w:szCs w:val="28"/>
        </w:rPr>
      </w:pPr>
      <w:r w:rsidRPr="0016343E">
        <w:rPr>
          <w:rFonts w:ascii="Times New Roman" w:hAnsi="Times New Roman" w:cs="Times New Roman"/>
          <w:iCs/>
          <w:sz w:val="28"/>
          <w:szCs w:val="28"/>
        </w:rPr>
        <w:t>3. Your opinion can serve as a basis for conclusions and discussion of the research topic.</w:t>
      </w:r>
    </w:p>
    <w:p w:rsidR="00A53ADC" w:rsidRPr="0016343E" w:rsidRDefault="00A53ADC" w:rsidP="002007C4">
      <w:pPr>
        <w:tabs>
          <w:tab w:val="left" w:pos="1134"/>
        </w:tabs>
        <w:wordWrap/>
        <w:spacing w:after="0" w:line="240" w:lineRule="auto"/>
        <w:ind w:firstLine="709"/>
        <w:rPr>
          <w:rFonts w:ascii="Times New Roman" w:hAnsi="Times New Roman" w:cs="Times New Roman"/>
          <w:iCs/>
          <w:sz w:val="28"/>
          <w:szCs w:val="28"/>
        </w:rPr>
      </w:pPr>
      <w:r w:rsidRPr="0016343E">
        <w:rPr>
          <w:rFonts w:ascii="Times New Roman" w:hAnsi="Times New Roman" w:cs="Times New Roman"/>
          <w:iCs/>
          <w:sz w:val="28"/>
          <w:szCs w:val="28"/>
        </w:rPr>
        <w:t>4. You grant the right to copy, reproduce, paraphrase, publish and use all or part of the information, while maintaining your anonymity.</w:t>
      </w:r>
    </w:p>
    <w:p w:rsidR="00A53ADC" w:rsidRPr="0016343E" w:rsidRDefault="00A53ADC" w:rsidP="002007C4">
      <w:pPr>
        <w:tabs>
          <w:tab w:val="left" w:pos="1134"/>
        </w:tabs>
        <w:wordWrap/>
        <w:spacing w:after="0" w:line="240" w:lineRule="auto"/>
        <w:ind w:firstLine="709"/>
        <w:rPr>
          <w:rFonts w:ascii="Times New Roman" w:hAnsi="Times New Roman" w:cs="Times New Roman"/>
          <w:iCs/>
          <w:sz w:val="28"/>
          <w:szCs w:val="28"/>
        </w:rPr>
      </w:pPr>
      <w:r w:rsidRPr="0016343E">
        <w:rPr>
          <w:rFonts w:ascii="Times New Roman" w:hAnsi="Times New Roman" w:cs="Times New Roman"/>
          <w:iCs/>
          <w:sz w:val="28"/>
          <w:szCs w:val="28"/>
        </w:rPr>
        <w:t>5. You do not claim to receive any payment for the survey.</w:t>
      </w:r>
    </w:p>
    <w:p w:rsidR="00A53ADC" w:rsidRPr="0016343E" w:rsidRDefault="00A53ADC" w:rsidP="002007C4">
      <w:pPr>
        <w:tabs>
          <w:tab w:val="left" w:pos="1134"/>
        </w:tabs>
        <w:wordWrap/>
        <w:spacing w:after="0" w:line="240" w:lineRule="auto"/>
        <w:ind w:firstLine="709"/>
        <w:rPr>
          <w:rFonts w:ascii="Times New Roman" w:hAnsi="Times New Roman" w:cs="Times New Roman"/>
          <w:sz w:val="28"/>
          <w:szCs w:val="28"/>
        </w:rPr>
      </w:pPr>
    </w:p>
    <w:p w:rsidR="00A53ADC" w:rsidRPr="0016343E" w:rsidRDefault="00A53ADC" w:rsidP="002007C4">
      <w:pPr>
        <w:tabs>
          <w:tab w:val="left" w:pos="1134"/>
        </w:tabs>
        <w:wordWrap/>
        <w:spacing w:after="0" w:line="240" w:lineRule="auto"/>
        <w:ind w:firstLine="709"/>
        <w:rPr>
          <w:rFonts w:ascii="Times New Roman" w:hAnsi="Times New Roman" w:cs="Times New Roman"/>
          <w:sz w:val="28"/>
          <w:szCs w:val="28"/>
        </w:rPr>
      </w:pPr>
    </w:p>
    <w:p w:rsidR="00A53ADC" w:rsidRPr="00E66749" w:rsidRDefault="00A53ADC" w:rsidP="002007C4">
      <w:pPr>
        <w:wordWrap/>
        <w:adjustRightInd w:val="0"/>
        <w:spacing w:after="0" w:line="240" w:lineRule="auto"/>
        <w:ind w:firstLineChars="253" w:firstLine="708"/>
        <w:rPr>
          <w:rFonts w:ascii="Times New Roman" w:hAnsi="Times New Roman" w:cs="Times New Roman"/>
          <w:i/>
          <w:sz w:val="28"/>
          <w:szCs w:val="28"/>
        </w:rPr>
      </w:pPr>
      <w:r w:rsidRPr="0016343E">
        <w:rPr>
          <w:rFonts w:ascii="Times New Roman" w:hAnsi="Times New Roman" w:cs="Times New Roman"/>
          <w:noProof/>
          <w:sz w:val="28"/>
          <w:szCs w:val="28"/>
          <w:lang w:val="ru-RU" w:eastAsia="ru-RU"/>
        </w:rPr>
        <mc:AlternateContent>
          <mc:Choice Requires="wps">
            <w:drawing>
              <wp:anchor distT="0" distB="0" distL="114300" distR="114300" simplePos="0" relativeHeight="251713536" behindDoc="0" locked="0" layoutInCell="1" allowOverlap="1" wp14:anchorId="3DB30DFA" wp14:editId="192C12E1">
                <wp:simplePos x="0" y="0"/>
                <wp:positionH relativeFrom="column">
                  <wp:posOffset>438150</wp:posOffset>
                </wp:positionH>
                <wp:positionV relativeFrom="paragraph">
                  <wp:posOffset>-3811</wp:posOffset>
                </wp:positionV>
                <wp:extent cx="238125" cy="200025"/>
                <wp:effectExtent l="0" t="0" r="28575" b="28575"/>
                <wp:wrapNone/>
                <wp:docPr id="1081" name="Прямоугольник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8E6CE" id="Прямоугольник 1081" o:spid="_x0000_s1026" style="position:absolute;margin-left:34.5pt;margin-top:-.3pt;width:18.75pt;height:15.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"/>
            </w:pict>
          </mc:Fallback>
        </mc:AlternateContent>
      </w:r>
      <w:r w:rsidRPr="0016343E">
        <w:rPr>
          <w:rFonts w:ascii="Times New Roman" w:hAnsi="Times New Roman" w:cs="Times New Roman"/>
          <w:b/>
          <w:sz w:val="28"/>
          <w:szCs w:val="28"/>
        </w:rPr>
        <w:t xml:space="preserve">    </w:t>
      </w:r>
      <w:r w:rsidRPr="00E66749">
        <w:rPr>
          <w:rFonts w:ascii="Times New Roman" w:hAnsi="Times New Roman" w:cs="Times New Roman"/>
          <w:i/>
          <w:sz w:val="28"/>
          <w:szCs w:val="28"/>
        </w:rPr>
        <w:t>Agree!</w:t>
      </w:r>
    </w:p>
    <w:p w:rsidR="00A53ADC" w:rsidRPr="0016343E" w:rsidRDefault="00A53ADC" w:rsidP="002007C4">
      <w:pPr>
        <w:wordWrap/>
        <w:spacing w:after="0" w:line="240" w:lineRule="auto"/>
        <w:jc w:val="center"/>
        <w:rPr>
          <w:rFonts w:ascii="Times New Roman" w:hAnsi="Times New Roman" w:cs="Times New Roman"/>
          <w:b/>
          <w:caps/>
          <w:sz w:val="28"/>
          <w:szCs w:val="28"/>
        </w:rPr>
      </w:pPr>
    </w:p>
    <w:p w:rsidR="00A53ADC" w:rsidRPr="0016343E" w:rsidRDefault="00A53ADC" w:rsidP="002007C4">
      <w:pPr>
        <w:widowControl/>
        <w:wordWrap/>
        <w:autoSpaceDE/>
        <w:autoSpaceDN/>
      </w:pPr>
    </w:p>
    <w:p w:rsidR="00A53ADC" w:rsidRPr="0016343E" w:rsidRDefault="00A53ADC" w:rsidP="002007C4">
      <w:pPr>
        <w:widowControl/>
        <w:wordWrap/>
        <w:autoSpaceDE/>
        <w:autoSpaceDN/>
        <w:rPr>
          <w:rFonts w:ascii="Times New Roman" w:hAnsi="Times New Roman" w:cs="Times New Roman"/>
          <w:b/>
          <w:sz w:val="28"/>
          <w:szCs w:val="28"/>
        </w:rPr>
      </w:pPr>
      <w:r w:rsidRPr="0016343E">
        <w:rPr>
          <w:rFonts w:ascii="Times New Roman" w:hAnsi="Times New Roman" w:cs="Times New Roman"/>
          <w:b/>
          <w:sz w:val="28"/>
          <w:szCs w:val="28"/>
        </w:rPr>
        <w:br w:type="page"/>
      </w:r>
    </w:p>
    <w:p w:rsidR="00A53ADC" w:rsidRPr="001C1820" w:rsidRDefault="00A53ADC" w:rsidP="002007C4">
      <w:pPr>
        <w:tabs>
          <w:tab w:val="left" w:pos="900"/>
        </w:tabs>
        <w:spacing w:after="0" w:line="240" w:lineRule="auto"/>
        <w:jc w:val="center"/>
        <w:rPr>
          <w:rFonts w:ascii="Times New Roman" w:hAnsi="Times New Roman" w:cs="Times New Roman"/>
          <w:i/>
          <w:szCs w:val="20"/>
        </w:rPr>
      </w:pPr>
      <w:r w:rsidRPr="001C1820">
        <w:rPr>
          <w:rFonts w:ascii="Times New Roman" w:hAnsi="Times New Roman" w:cs="Times New Roman"/>
          <w:caps/>
          <w:sz w:val="28"/>
          <w:szCs w:val="28"/>
        </w:rPr>
        <w:t>questionnaire</w:t>
      </w:r>
    </w:p>
    <w:p w:rsidR="00A53ADC" w:rsidRPr="0016343E" w:rsidRDefault="00A53ADC" w:rsidP="002007C4">
      <w:pPr>
        <w:wordWrap/>
        <w:spacing w:after="0" w:line="240" w:lineRule="auto"/>
        <w:jc w:val="center"/>
        <w:rPr>
          <w:rFonts w:ascii="Times New Roman" w:hAnsi="Times New Roman" w:cs="Times New Roman"/>
          <w:b/>
          <w:caps/>
          <w:sz w:val="28"/>
          <w:szCs w:val="28"/>
        </w:rPr>
      </w:pPr>
    </w:p>
    <w:p w:rsidR="00A53ADC" w:rsidRPr="0016343E" w:rsidRDefault="00A53ADC" w:rsidP="002007C4">
      <w:pPr>
        <w:wordWrap/>
        <w:spacing w:after="0" w:line="240" w:lineRule="auto"/>
        <w:jc w:val="center"/>
        <w:rPr>
          <w:rFonts w:ascii="Times New Roman" w:hAnsi="Times New Roman" w:cs="Times New Roman"/>
          <w:b/>
          <w:caps/>
          <w:sz w:val="28"/>
          <w:szCs w:val="28"/>
        </w:rPr>
      </w:pP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1. What is your age?</w:t>
      </w: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10"/>
          <w:szCs w:val="10"/>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Please choose one of the following answers:</w:t>
      </w:r>
    </w:p>
    <w:tbl>
      <w:tblPr>
        <w:tblStyle w:val="a3"/>
        <w:tblW w:w="9072" w:type="dxa"/>
        <w:tblInd w:w="108" w:type="dxa"/>
        <w:tblLook w:val="04A0" w:firstRow="1" w:lastRow="0" w:firstColumn="1" w:lastColumn="0" w:noHBand="0" w:noVBand="1"/>
      </w:tblPr>
      <w:tblGrid>
        <w:gridCol w:w="709"/>
        <w:gridCol w:w="8363"/>
      </w:tblGrid>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sz w:val="28"/>
                <w:szCs w:val="28"/>
              </w:rPr>
              <w:t>Less than 20 years</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sz w:val="28"/>
                <w:szCs w:val="28"/>
              </w:rPr>
              <w:t>21-30 years</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sz w:val="28"/>
                <w:szCs w:val="28"/>
              </w:rPr>
              <w:t>31-40 years</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sz w:val="28"/>
                <w:szCs w:val="28"/>
              </w:rPr>
              <w:t>41-50 years</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sz w:val="28"/>
                <w:szCs w:val="28"/>
              </w:rPr>
              <w:t>More than 50 years</w:t>
            </w:r>
          </w:p>
        </w:tc>
      </w:tr>
    </w:tbl>
    <w:p w:rsidR="00A53ADC" w:rsidRPr="0016343E" w:rsidRDefault="00A53ADC" w:rsidP="002007C4">
      <w:pPr>
        <w:wordWrap/>
        <w:spacing w:after="0" w:line="240" w:lineRule="auto"/>
        <w:ind w:firstLine="540"/>
        <w:rPr>
          <w:rFonts w:ascii="Times New Roman" w:hAnsi="Times New Roman" w:cs="Times New Roman"/>
          <w:sz w:val="28"/>
          <w:szCs w:val="28"/>
        </w:rPr>
      </w:pPr>
    </w:p>
    <w:p w:rsidR="00A53ADC" w:rsidRPr="0016343E" w:rsidRDefault="00A53ADC" w:rsidP="002007C4">
      <w:pPr>
        <w:wordWrap/>
        <w:spacing w:after="0" w:line="240" w:lineRule="auto"/>
        <w:rPr>
          <w:rFonts w:ascii="Times New Roman" w:hAnsi="Times New Roman" w:cs="Times New Roman"/>
          <w:bCs/>
          <w:sz w:val="28"/>
          <w:szCs w:val="28"/>
        </w:rPr>
      </w:pPr>
      <w:r w:rsidRPr="0016343E">
        <w:rPr>
          <w:rFonts w:ascii="Times New Roman" w:hAnsi="Times New Roman" w:cs="Times New Roman"/>
          <w:sz w:val="28"/>
          <w:szCs w:val="28"/>
        </w:rPr>
        <w:t xml:space="preserve">2. What is your </w:t>
      </w:r>
      <w:r w:rsidRPr="0016343E">
        <w:rPr>
          <w:rFonts w:ascii="Times New Roman" w:hAnsi="Times New Roman" w:cs="Times New Roman"/>
          <w:bCs/>
          <w:sz w:val="28"/>
          <w:szCs w:val="28"/>
        </w:rPr>
        <w:t>gender?</w:t>
      </w:r>
    </w:p>
    <w:p w:rsidR="00A53ADC" w:rsidRPr="0016343E" w:rsidRDefault="00A53ADC" w:rsidP="002007C4">
      <w:pPr>
        <w:wordWrap/>
        <w:spacing w:after="0" w:line="240" w:lineRule="auto"/>
        <w:ind w:firstLine="567"/>
        <w:rPr>
          <w:rFonts w:ascii="Times New Roman" w:hAnsi="Times New Roman" w:cs="Times New Roman"/>
          <w:sz w:val="10"/>
          <w:szCs w:val="10"/>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Please choose one of the following answers:</w:t>
      </w:r>
    </w:p>
    <w:tbl>
      <w:tblPr>
        <w:tblStyle w:val="a3"/>
        <w:tblW w:w="9072" w:type="dxa"/>
        <w:tblInd w:w="108" w:type="dxa"/>
        <w:tblLook w:val="04A0" w:firstRow="1" w:lastRow="0" w:firstColumn="1" w:lastColumn="0" w:noHBand="0" w:noVBand="1"/>
      </w:tblPr>
      <w:tblGrid>
        <w:gridCol w:w="709"/>
        <w:gridCol w:w="8363"/>
      </w:tblGrid>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sz w:val="28"/>
                <w:szCs w:val="28"/>
              </w:rPr>
              <w:t>Male</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sz w:val="28"/>
                <w:szCs w:val="28"/>
              </w:rPr>
              <w:t>Female</w:t>
            </w:r>
          </w:p>
        </w:tc>
      </w:tr>
    </w:tbl>
    <w:p w:rsidR="00A53ADC" w:rsidRPr="0016343E" w:rsidRDefault="00A53ADC" w:rsidP="002007C4">
      <w:pPr>
        <w:wordWrap/>
        <w:spacing w:after="0" w:line="240" w:lineRule="auto"/>
        <w:ind w:firstLine="567"/>
        <w:rPr>
          <w:rFonts w:ascii="Times New Roman" w:hAnsi="Times New Roman" w:cs="Times New Roman"/>
          <w:sz w:val="28"/>
          <w:szCs w:val="28"/>
        </w:rPr>
      </w:pP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3. What is your highest level of formal education you completed?</w:t>
      </w:r>
    </w:p>
    <w:p w:rsidR="00A53ADC" w:rsidRPr="0016343E" w:rsidRDefault="00A53ADC" w:rsidP="002007C4">
      <w:pPr>
        <w:wordWrap/>
        <w:spacing w:after="0" w:line="240" w:lineRule="auto"/>
        <w:ind w:firstLine="540"/>
        <w:rPr>
          <w:rFonts w:ascii="Times New Roman" w:hAnsi="Times New Roman" w:cs="Times New Roman"/>
          <w:sz w:val="10"/>
          <w:szCs w:val="10"/>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Please choose one of the following answers:</w:t>
      </w:r>
    </w:p>
    <w:tbl>
      <w:tblPr>
        <w:tblStyle w:val="a3"/>
        <w:tblW w:w="9072" w:type="dxa"/>
        <w:tblInd w:w="108" w:type="dxa"/>
        <w:tblLook w:val="04A0" w:firstRow="1" w:lastRow="0" w:firstColumn="1" w:lastColumn="0" w:noHBand="0" w:noVBand="1"/>
      </w:tblPr>
      <w:tblGrid>
        <w:gridCol w:w="709"/>
        <w:gridCol w:w="8363"/>
      </w:tblGrid>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sz w:val="28"/>
                <w:szCs w:val="28"/>
              </w:rPr>
              <w:t>College graduate</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sz w:val="28"/>
                <w:szCs w:val="28"/>
              </w:rPr>
              <w:t>Bachelor</w:t>
            </w:r>
            <w:r w:rsidRPr="0016343E">
              <w:rPr>
                <w:rFonts w:ascii="Times New Roman" w:hAnsi="Times New Roman" w:cs="Times New Roman"/>
                <w:sz w:val="28"/>
                <w:szCs w:val="28"/>
                <w:lang w:val="ru-RU"/>
              </w:rPr>
              <w:t xml:space="preserve"> </w:t>
            </w:r>
            <w:r w:rsidRPr="0016343E">
              <w:rPr>
                <w:rFonts w:ascii="Times New Roman" w:hAnsi="Times New Roman" w:cs="Times New Roman"/>
                <w:sz w:val="28"/>
                <w:szCs w:val="28"/>
              </w:rPr>
              <w:t>degree</w:t>
            </w:r>
            <w:r w:rsidRPr="0016343E">
              <w:rPr>
                <w:rFonts w:ascii="Times New Roman" w:hAnsi="Times New Roman" w:cs="Times New Roman"/>
                <w:sz w:val="28"/>
                <w:szCs w:val="28"/>
                <w:lang w:val="ru-RU"/>
              </w:rPr>
              <w:t xml:space="preserve"> </w:t>
            </w:r>
            <w:r w:rsidRPr="0016343E">
              <w:rPr>
                <w:rFonts w:ascii="Times New Roman" w:hAnsi="Times New Roman" w:cs="Times New Roman"/>
                <w:sz w:val="28"/>
                <w:szCs w:val="28"/>
              </w:rPr>
              <w:t>or</w:t>
            </w:r>
            <w:r w:rsidRPr="0016343E">
              <w:rPr>
                <w:rFonts w:ascii="Times New Roman" w:hAnsi="Times New Roman" w:cs="Times New Roman"/>
                <w:sz w:val="28"/>
                <w:szCs w:val="28"/>
                <w:lang w:val="ru-RU"/>
              </w:rPr>
              <w:t xml:space="preserve"> </w:t>
            </w:r>
            <w:r w:rsidRPr="0016343E">
              <w:rPr>
                <w:rFonts w:ascii="Times New Roman" w:hAnsi="Times New Roman" w:cs="Times New Roman"/>
                <w:sz w:val="28"/>
                <w:szCs w:val="28"/>
              </w:rPr>
              <w:t>Specialist</w:t>
            </w:r>
            <w:r w:rsidRPr="0016343E">
              <w:rPr>
                <w:rFonts w:ascii="Times New Roman" w:hAnsi="Times New Roman" w:cs="Times New Roman"/>
                <w:sz w:val="28"/>
                <w:szCs w:val="28"/>
                <w:lang w:val="ru-RU"/>
              </w:rPr>
              <w:t xml:space="preserve"> </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lang w:val="ru-RU"/>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sz w:val="28"/>
                <w:szCs w:val="28"/>
              </w:rPr>
              <w:t>Master degree</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sz w:val="28"/>
                <w:szCs w:val="28"/>
              </w:rPr>
              <w:t>Doctorate (PhD) degree</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lang w:val="ru-RU"/>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sz w:val="28"/>
                <w:szCs w:val="28"/>
              </w:rPr>
            </w:pPr>
            <w:r w:rsidRPr="0016343E">
              <w:rPr>
                <w:rFonts w:ascii="Times New Roman" w:hAnsi="Times New Roman" w:cs="Times New Roman"/>
                <w:sz w:val="28"/>
                <w:szCs w:val="28"/>
              </w:rPr>
              <w:t xml:space="preserve">Other ___________ </w:t>
            </w:r>
            <w:r w:rsidRPr="0016343E">
              <w:rPr>
                <w:rFonts w:ascii="Times New Roman" w:hAnsi="Times New Roman" w:cs="Times New Roman"/>
                <w:i/>
                <w:sz w:val="28"/>
                <w:szCs w:val="28"/>
              </w:rPr>
              <w:t>(please, specify)</w:t>
            </w:r>
          </w:p>
        </w:tc>
      </w:tr>
    </w:tbl>
    <w:p w:rsidR="00A53ADC" w:rsidRPr="0016343E" w:rsidRDefault="00A53ADC" w:rsidP="002007C4">
      <w:pPr>
        <w:wordWrap/>
        <w:spacing w:after="0" w:line="240" w:lineRule="auto"/>
        <w:jc w:val="center"/>
        <w:rPr>
          <w:rFonts w:ascii="Times New Roman" w:hAnsi="Times New Roman" w:cs="Times New Roman"/>
          <w:b/>
          <w:caps/>
          <w:sz w:val="28"/>
          <w:szCs w:val="28"/>
        </w:rPr>
      </w:pP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 xml:space="preserve">4. </w:t>
      </w:r>
      <w:r w:rsidRPr="0016343E">
        <w:rPr>
          <w:rFonts w:ascii="Times New Roman" w:hAnsi="Times New Roman" w:cs="Times New Roman"/>
          <w:sz w:val="28"/>
          <w:szCs w:val="28"/>
          <w:lang w:val="ru-RU"/>
        </w:rPr>
        <w:t>Your</w:t>
      </w:r>
      <w:r w:rsidRPr="0016343E">
        <w:rPr>
          <w:rFonts w:ascii="Times New Roman" w:hAnsi="Times New Roman" w:cs="Times New Roman"/>
          <w:sz w:val="28"/>
          <w:szCs w:val="28"/>
        </w:rPr>
        <w:t xml:space="preserve"> </w:t>
      </w:r>
      <w:r w:rsidRPr="0016343E">
        <w:rPr>
          <w:rFonts w:ascii="Times New Roman" w:hAnsi="Times New Roman" w:cs="Times New Roman"/>
          <w:sz w:val="28"/>
          <w:szCs w:val="28"/>
          <w:lang w:val="ru-RU"/>
        </w:rPr>
        <w:t>activity field</w:t>
      </w:r>
      <w:r w:rsidRPr="0016343E">
        <w:rPr>
          <w:rFonts w:ascii="Times New Roman" w:hAnsi="Times New Roman" w:cs="Times New Roman"/>
          <w:sz w:val="28"/>
          <w:szCs w:val="28"/>
        </w:rPr>
        <w:t>?</w:t>
      </w:r>
    </w:p>
    <w:p w:rsidR="00A53ADC" w:rsidRPr="0016343E" w:rsidRDefault="00A53ADC" w:rsidP="002007C4">
      <w:pPr>
        <w:wordWrap/>
        <w:spacing w:after="0" w:line="240" w:lineRule="auto"/>
        <w:ind w:firstLine="540"/>
        <w:rPr>
          <w:rFonts w:ascii="Times New Roman" w:hAnsi="Times New Roman" w:cs="Times New Roman"/>
          <w:sz w:val="10"/>
          <w:szCs w:val="10"/>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Please choose one of the following answers:</w:t>
      </w:r>
    </w:p>
    <w:tbl>
      <w:tblPr>
        <w:tblStyle w:val="a3"/>
        <w:tblW w:w="9072" w:type="dxa"/>
        <w:tblInd w:w="108" w:type="dxa"/>
        <w:tblLook w:val="04A0" w:firstRow="1" w:lastRow="0" w:firstColumn="1" w:lastColumn="0" w:noHBand="0" w:noVBand="1"/>
      </w:tblPr>
      <w:tblGrid>
        <w:gridCol w:w="709"/>
        <w:gridCol w:w="8363"/>
      </w:tblGrid>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Student</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Civil servant</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rPr>
              <w:t>Entrepreneur</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Employee of a private company</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Employee of a quasi-public sector organization</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sz w:val="28"/>
                <w:szCs w:val="28"/>
                <w:lang w:val="ru-RU"/>
              </w:rPr>
            </w:pPr>
            <w:r w:rsidRPr="0016343E">
              <w:rPr>
                <w:rFonts w:ascii="Times New Roman" w:hAnsi="Times New Roman" w:cs="Times New Roman"/>
                <w:sz w:val="28"/>
                <w:szCs w:val="28"/>
                <w:lang w:val="ru-RU"/>
              </w:rPr>
              <w:t>Self-employed</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sz w:val="28"/>
                <w:szCs w:val="28"/>
                <w:lang w:val="ru-RU"/>
              </w:rPr>
            </w:pPr>
            <w:r w:rsidRPr="0016343E">
              <w:rPr>
                <w:rFonts w:ascii="Times New Roman" w:hAnsi="Times New Roman" w:cs="Times New Roman"/>
                <w:sz w:val="28"/>
                <w:szCs w:val="28"/>
              </w:rPr>
              <w:t>Your answer</w:t>
            </w:r>
            <w:r w:rsidRPr="0016343E">
              <w:rPr>
                <w:rFonts w:ascii="Times New Roman" w:hAnsi="Times New Roman" w:cs="Times New Roman"/>
                <w:sz w:val="28"/>
                <w:szCs w:val="28"/>
                <w:lang w:val="ru-RU"/>
              </w:rPr>
              <w:t xml:space="preserve"> _________________</w:t>
            </w:r>
          </w:p>
        </w:tc>
      </w:tr>
    </w:tbl>
    <w:p w:rsidR="00A53ADC" w:rsidRPr="0016343E" w:rsidRDefault="00A53ADC" w:rsidP="002007C4">
      <w:pPr>
        <w:wordWrap/>
        <w:spacing w:after="0" w:line="240" w:lineRule="auto"/>
        <w:rPr>
          <w:rFonts w:ascii="Times New Roman" w:hAnsi="Times New Roman" w:cs="Times New Roman"/>
          <w:sz w:val="28"/>
          <w:szCs w:val="28"/>
          <w:lang w:val="ru-RU"/>
        </w:rPr>
      </w:pP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hint="eastAsia"/>
          <w:sz w:val="28"/>
          <w:szCs w:val="28"/>
        </w:rPr>
        <w:t>5</w:t>
      </w:r>
      <w:r w:rsidRPr="0016343E">
        <w:rPr>
          <w:rFonts w:ascii="Times New Roman" w:hAnsi="Times New Roman" w:cs="Times New Roman"/>
          <w:sz w:val="28"/>
          <w:szCs w:val="28"/>
        </w:rPr>
        <w:t xml:space="preserve">. What questions do you most often address to the state institutions of the capital?? </w:t>
      </w:r>
    </w:p>
    <w:p w:rsidR="00A53ADC" w:rsidRPr="0016343E" w:rsidRDefault="00A53ADC" w:rsidP="002007C4">
      <w:pPr>
        <w:wordWrap/>
        <w:spacing w:after="0" w:line="240" w:lineRule="auto"/>
        <w:ind w:firstLine="540"/>
        <w:rPr>
          <w:rFonts w:ascii="Times New Roman" w:hAnsi="Times New Roman" w:cs="Times New Roman"/>
          <w:sz w:val="10"/>
          <w:szCs w:val="10"/>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Please choose one of the following answers:</w:t>
      </w:r>
    </w:p>
    <w:tbl>
      <w:tblPr>
        <w:tblStyle w:val="a3"/>
        <w:tblW w:w="9072" w:type="dxa"/>
        <w:tblInd w:w="108" w:type="dxa"/>
        <w:tblLook w:val="04A0" w:firstRow="1" w:lastRow="0" w:firstColumn="1" w:lastColumn="0" w:noHBand="0" w:noVBand="1"/>
      </w:tblPr>
      <w:tblGrid>
        <w:gridCol w:w="709"/>
        <w:gridCol w:w="8363"/>
      </w:tblGrid>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lang w:val="ru-RU"/>
              </w:rPr>
              <w:t>Receiving a public service</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lang w:val="ru-RU"/>
              </w:rPr>
              <w:t>Filing a complaint</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lang w:val="ru-RU"/>
              </w:rPr>
              <w:t>Getting a consultation</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sz w:val="28"/>
                <w:szCs w:val="28"/>
              </w:rPr>
              <w:t>Your answer</w:t>
            </w:r>
            <w:r w:rsidRPr="0016343E">
              <w:rPr>
                <w:rFonts w:ascii="Times New Roman" w:hAnsi="Times New Roman" w:cs="Times New Roman"/>
                <w:sz w:val="28"/>
                <w:szCs w:val="28"/>
                <w:lang w:val="ru-RU"/>
              </w:rPr>
              <w:t xml:space="preserve"> _________________</w:t>
            </w:r>
          </w:p>
        </w:tc>
      </w:tr>
    </w:tbl>
    <w:p w:rsidR="00A53ADC" w:rsidRPr="0016343E" w:rsidRDefault="00A53ADC" w:rsidP="002007C4">
      <w:pPr>
        <w:rPr>
          <w:rFonts w:ascii="Times New Roman" w:hAnsi="Times New Roman"/>
          <w:sz w:val="28"/>
          <w:szCs w:val="24"/>
          <w:highlight w:val="yellow"/>
          <w:lang w:val="ru-RU"/>
        </w:rPr>
      </w:pP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hint="eastAsia"/>
          <w:sz w:val="28"/>
          <w:szCs w:val="28"/>
        </w:rPr>
        <w:t>6</w:t>
      </w:r>
      <w:r w:rsidRPr="0016343E">
        <w:rPr>
          <w:rFonts w:ascii="Times New Roman" w:hAnsi="Times New Roman" w:cs="Times New Roman"/>
          <w:sz w:val="28"/>
          <w:szCs w:val="28"/>
        </w:rPr>
        <w:t xml:space="preserve">. Please specify how satisfied you are with the work of the </w:t>
      </w:r>
      <w:r w:rsidRPr="0016343E">
        <w:rPr>
          <w:rFonts w:ascii="Times New Roman" w:hAnsi="Times New Roman" w:cs="Times New Roman"/>
          <w:iCs/>
          <w:sz w:val="28"/>
          <w:szCs w:val="28"/>
        </w:rPr>
        <w:t>Akimat</w:t>
      </w:r>
      <w:r w:rsidRPr="0016343E">
        <w:rPr>
          <w:rFonts w:ascii="Times New Roman" w:hAnsi="Times New Roman" w:cs="Times New Roman"/>
          <w:sz w:val="28"/>
          <w:szCs w:val="28"/>
        </w:rPr>
        <w:t xml:space="preserve"> of the capital?</w:t>
      </w:r>
    </w:p>
    <w:p w:rsidR="00A53ADC" w:rsidRPr="0016343E" w:rsidRDefault="00A53ADC" w:rsidP="002007C4">
      <w:pPr>
        <w:wordWrap/>
        <w:spacing w:after="0" w:line="240" w:lineRule="auto"/>
        <w:ind w:firstLine="540"/>
        <w:rPr>
          <w:rFonts w:ascii="Times New Roman" w:hAnsi="Times New Roman" w:cs="Times New Roman"/>
          <w:sz w:val="10"/>
          <w:szCs w:val="10"/>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Please choose one of the following answers:</w:t>
      </w:r>
    </w:p>
    <w:tbl>
      <w:tblPr>
        <w:tblStyle w:val="a3"/>
        <w:tblW w:w="9072" w:type="dxa"/>
        <w:tblInd w:w="108" w:type="dxa"/>
        <w:tblLook w:val="04A0" w:firstRow="1" w:lastRow="0" w:firstColumn="1" w:lastColumn="0" w:noHBand="0" w:noVBand="1"/>
      </w:tblPr>
      <w:tblGrid>
        <w:gridCol w:w="709"/>
        <w:gridCol w:w="8363"/>
      </w:tblGrid>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lang w:val="ru-RU"/>
              </w:rPr>
              <w:t>To the full extent</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lang w:val="ru-RU"/>
              </w:rPr>
              <w:t>Partly</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lang w:val="ru-RU"/>
              </w:rPr>
              <w:t>Not satisfied</w:t>
            </w:r>
          </w:p>
        </w:tc>
      </w:tr>
    </w:tbl>
    <w:p w:rsidR="00A53ADC" w:rsidRPr="0016343E" w:rsidRDefault="00A53ADC" w:rsidP="002007C4">
      <w:pPr>
        <w:wordWrap/>
        <w:adjustRightInd w:val="0"/>
        <w:spacing w:after="0" w:line="240" w:lineRule="auto"/>
        <w:ind w:firstLine="540"/>
        <w:rPr>
          <w:rFonts w:ascii="Times New Roman" w:hAnsi="Times New Roman" w:cs="Times New Roman"/>
          <w:b/>
          <w:caps/>
          <w:sz w:val="28"/>
          <w:szCs w:val="28"/>
          <w:lang w:val="ru-RU"/>
        </w:rPr>
      </w:pP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hint="eastAsia"/>
          <w:sz w:val="28"/>
          <w:szCs w:val="28"/>
        </w:rPr>
        <w:t>7</w:t>
      </w:r>
      <w:r w:rsidRPr="0016343E">
        <w:rPr>
          <w:rFonts w:ascii="Times New Roman" w:hAnsi="Times New Roman" w:cs="Times New Roman"/>
          <w:sz w:val="28"/>
          <w:szCs w:val="28"/>
        </w:rPr>
        <w:t xml:space="preserve">. What would you like to change in the work of the </w:t>
      </w:r>
      <w:r w:rsidRPr="0016343E">
        <w:rPr>
          <w:rFonts w:ascii="Times New Roman" w:hAnsi="Times New Roman" w:cs="Times New Roman"/>
          <w:iCs/>
          <w:sz w:val="28"/>
          <w:szCs w:val="28"/>
        </w:rPr>
        <w:t xml:space="preserve">Akimat </w:t>
      </w:r>
      <w:r w:rsidRPr="0016343E">
        <w:rPr>
          <w:rFonts w:ascii="Times New Roman" w:hAnsi="Times New Roman" w:cs="Times New Roman"/>
          <w:sz w:val="28"/>
          <w:szCs w:val="28"/>
        </w:rPr>
        <w:t>of the capital?</w:t>
      </w:r>
    </w:p>
    <w:p w:rsidR="00A53ADC" w:rsidRPr="0016343E" w:rsidRDefault="00A53ADC" w:rsidP="002007C4">
      <w:pPr>
        <w:wordWrap/>
        <w:spacing w:after="0" w:line="240" w:lineRule="auto"/>
        <w:rPr>
          <w:rFonts w:ascii="Times New Roman" w:hAnsi="Times New Roman" w:cs="Times New Roman"/>
          <w:sz w:val="14"/>
          <w:szCs w:val="14"/>
        </w:rPr>
      </w:pP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Your answer:</w:t>
      </w: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________________________________________________________________</w:t>
      </w: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________________________________________________________________</w:t>
      </w:r>
    </w:p>
    <w:p w:rsidR="00A53ADC" w:rsidRPr="0016343E" w:rsidRDefault="00A53ADC" w:rsidP="002007C4">
      <w:pPr>
        <w:wordWrap/>
        <w:adjustRightInd w:val="0"/>
        <w:spacing w:after="0" w:line="240" w:lineRule="auto"/>
        <w:ind w:firstLine="540"/>
        <w:rPr>
          <w:rFonts w:ascii="Times New Roman" w:hAnsi="Times New Roman" w:cs="Times New Roman"/>
          <w:b/>
          <w:caps/>
          <w:sz w:val="28"/>
          <w:szCs w:val="28"/>
        </w:rPr>
      </w:pPr>
    </w:p>
    <w:p w:rsidR="00A53ADC" w:rsidRPr="0016343E" w:rsidRDefault="00A53ADC" w:rsidP="002007C4">
      <w:pPr>
        <w:wordWrap/>
        <w:adjustRightInd w:val="0"/>
        <w:spacing w:after="0" w:line="240" w:lineRule="auto"/>
        <w:ind w:firstLine="540"/>
        <w:rPr>
          <w:rFonts w:ascii="Times New Roman" w:hAnsi="Times New Roman" w:cs="Times New Roman"/>
          <w:b/>
          <w:caps/>
          <w:sz w:val="28"/>
          <w:szCs w:val="28"/>
        </w:rPr>
      </w:pP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hint="eastAsia"/>
          <w:sz w:val="28"/>
          <w:szCs w:val="28"/>
        </w:rPr>
        <w:t>8</w:t>
      </w:r>
      <w:r w:rsidRPr="0016343E">
        <w:rPr>
          <w:rFonts w:ascii="Times New Roman" w:hAnsi="Times New Roman" w:cs="Times New Roman"/>
          <w:sz w:val="28"/>
          <w:szCs w:val="28"/>
        </w:rPr>
        <w:t>. Have you contacted the Unified Contact Center of the capital 109?</w:t>
      </w:r>
    </w:p>
    <w:p w:rsidR="00A53ADC" w:rsidRPr="0016343E" w:rsidRDefault="00A53ADC" w:rsidP="002007C4">
      <w:pPr>
        <w:wordWrap/>
        <w:spacing w:after="0" w:line="240" w:lineRule="auto"/>
        <w:ind w:firstLine="540"/>
        <w:rPr>
          <w:rFonts w:ascii="Times New Roman" w:hAnsi="Times New Roman" w:cs="Times New Roman"/>
          <w:sz w:val="10"/>
          <w:szCs w:val="10"/>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Please choose one of the following answers:</w:t>
      </w:r>
    </w:p>
    <w:tbl>
      <w:tblPr>
        <w:tblStyle w:val="a3"/>
        <w:tblW w:w="9072" w:type="dxa"/>
        <w:tblInd w:w="108" w:type="dxa"/>
        <w:tblLook w:val="04A0" w:firstRow="1" w:lastRow="0" w:firstColumn="1" w:lastColumn="0" w:noHBand="0" w:noVBand="1"/>
      </w:tblPr>
      <w:tblGrid>
        <w:gridCol w:w="709"/>
        <w:gridCol w:w="8363"/>
      </w:tblGrid>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Yes</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No</w:t>
            </w:r>
          </w:p>
        </w:tc>
      </w:tr>
    </w:tbl>
    <w:p w:rsidR="00A53ADC" w:rsidRPr="0016343E" w:rsidRDefault="00A53ADC" w:rsidP="002007C4">
      <w:pPr>
        <w:rPr>
          <w:rFonts w:ascii="Times New Roman" w:hAnsi="Times New Roman"/>
          <w:lang w:val="ru-RU"/>
        </w:rPr>
      </w:pP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hint="eastAsia"/>
          <w:sz w:val="28"/>
          <w:szCs w:val="28"/>
        </w:rPr>
        <w:t>9</w:t>
      </w:r>
      <w:r w:rsidRPr="0016343E">
        <w:rPr>
          <w:rFonts w:ascii="Times New Roman" w:hAnsi="Times New Roman" w:cs="Times New Roman"/>
          <w:sz w:val="28"/>
          <w:szCs w:val="28"/>
        </w:rPr>
        <w:t>. If you answered positively to the previous question, please specify how satisfied you are with the advice provided?</w:t>
      </w:r>
    </w:p>
    <w:p w:rsidR="00A53ADC" w:rsidRPr="0016343E" w:rsidRDefault="00A53ADC" w:rsidP="002007C4">
      <w:pPr>
        <w:wordWrap/>
        <w:spacing w:after="0" w:line="240" w:lineRule="auto"/>
        <w:ind w:firstLine="540"/>
        <w:rPr>
          <w:rFonts w:ascii="Times New Roman" w:hAnsi="Times New Roman" w:cs="Times New Roman"/>
          <w:sz w:val="10"/>
          <w:szCs w:val="10"/>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Please choose one of the following answers:</w:t>
      </w:r>
    </w:p>
    <w:tbl>
      <w:tblPr>
        <w:tblStyle w:val="a3"/>
        <w:tblW w:w="9072" w:type="dxa"/>
        <w:tblInd w:w="108" w:type="dxa"/>
        <w:tblLook w:val="04A0" w:firstRow="1" w:lastRow="0" w:firstColumn="1" w:lastColumn="0" w:noHBand="0" w:noVBand="1"/>
      </w:tblPr>
      <w:tblGrid>
        <w:gridCol w:w="709"/>
        <w:gridCol w:w="8363"/>
      </w:tblGrid>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lang w:val="ru-RU"/>
              </w:rPr>
              <w:t>To the full extent</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lang w:val="ru-RU"/>
              </w:rPr>
              <w:t>Partly, incomplete information received</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Not satisfied, the consultation was not provided properly</w:t>
            </w:r>
          </w:p>
        </w:tc>
      </w:tr>
    </w:tbl>
    <w:p w:rsidR="00A53ADC" w:rsidRPr="0016343E" w:rsidRDefault="00A53ADC" w:rsidP="002007C4">
      <w:pPr>
        <w:wordWrap/>
        <w:spacing w:after="0" w:line="240" w:lineRule="auto"/>
        <w:rPr>
          <w:rFonts w:ascii="Times New Roman" w:hAnsi="Times New Roman" w:cs="Times New Roman"/>
          <w:sz w:val="28"/>
          <w:szCs w:val="28"/>
        </w:rPr>
      </w:pP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hint="eastAsia"/>
          <w:sz w:val="28"/>
          <w:szCs w:val="28"/>
        </w:rPr>
        <w:t>10</w:t>
      </w:r>
      <w:r w:rsidRPr="0016343E">
        <w:rPr>
          <w:rFonts w:ascii="Times New Roman" w:hAnsi="Times New Roman" w:cs="Times New Roman"/>
          <w:sz w:val="28"/>
          <w:szCs w:val="28"/>
        </w:rPr>
        <w:t>. What would you like to change in the work of the Unified Contact Center of the capital 109?</w:t>
      </w:r>
    </w:p>
    <w:p w:rsidR="00A53ADC" w:rsidRPr="0016343E" w:rsidRDefault="00A53ADC" w:rsidP="002007C4">
      <w:pPr>
        <w:wordWrap/>
        <w:spacing w:after="0" w:line="240" w:lineRule="auto"/>
        <w:rPr>
          <w:rFonts w:ascii="Times New Roman" w:hAnsi="Times New Roman" w:cs="Times New Roman"/>
          <w:sz w:val="14"/>
          <w:szCs w:val="14"/>
        </w:rPr>
      </w:pP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Your answer:</w:t>
      </w: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________________________________________________________________</w:t>
      </w: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________________________________________________________________</w:t>
      </w:r>
    </w:p>
    <w:p w:rsidR="00A53ADC" w:rsidRPr="0016343E" w:rsidRDefault="00A53ADC" w:rsidP="002007C4">
      <w:pPr>
        <w:wordWrap/>
        <w:spacing w:after="0" w:line="240" w:lineRule="auto"/>
        <w:rPr>
          <w:rFonts w:ascii="Times New Roman" w:hAnsi="Times New Roman" w:cs="Times New Roman"/>
          <w:sz w:val="28"/>
          <w:szCs w:val="28"/>
        </w:rPr>
      </w:pPr>
    </w:p>
    <w:p w:rsidR="00A53ADC" w:rsidRPr="0016343E" w:rsidRDefault="00A53ADC" w:rsidP="002007C4">
      <w:pPr>
        <w:wordWrap/>
        <w:spacing w:after="0" w:line="240" w:lineRule="auto"/>
        <w:rPr>
          <w:rFonts w:ascii="Times New Roman" w:hAnsi="Times New Roman" w:cs="Times New Roman"/>
          <w:sz w:val="28"/>
          <w:szCs w:val="28"/>
        </w:rPr>
      </w:pP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hint="eastAsia"/>
          <w:sz w:val="28"/>
          <w:szCs w:val="28"/>
        </w:rPr>
        <w:t>11</w:t>
      </w:r>
      <w:r w:rsidRPr="0016343E">
        <w:rPr>
          <w:rFonts w:ascii="Times New Roman" w:hAnsi="Times New Roman" w:cs="Times New Roman"/>
          <w:sz w:val="28"/>
          <w:szCs w:val="28"/>
        </w:rPr>
        <w:t xml:space="preserve">. What, in your opinion, more hinders the effective work of the state institutions of the capital? </w:t>
      </w:r>
    </w:p>
    <w:p w:rsidR="00A53ADC" w:rsidRPr="0016343E" w:rsidRDefault="00A53ADC" w:rsidP="002007C4">
      <w:pPr>
        <w:wordWrap/>
        <w:spacing w:after="0" w:line="240" w:lineRule="auto"/>
        <w:ind w:firstLine="540"/>
        <w:rPr>
          <w:rFonts w:ascii="Times New Roman" w:hAnsi="Times New Roman" w:cs="Times New Roman"/>
          <w:sz w:val="10"/>
          <w:szCs w:val="10"/>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Please choose one of the following answers:</w:t>
      </w:r>
    </w:p>
    <w:tbl>
      <w:tblPr>
        <w:tblStyle w:val="a3"/>
        <w:tblW w:w="9072" w:type="dxa"/>
        <w:tblInd w:w="108" w:type="dxa"/>
        <w:tblLook w:val="04A0" w:firstRow="1" w:lastRow="0" w:firstColumn="1" w:lastColumn="0" w:noHBand="0" w:noVBand="1"/>
      </w:tblPr>
      <w:tblGrid>
        <w:gridCol w:w="709"/>
        <w:gridCol w:w="8363"/>
      </w:tblGrid>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highlight w:val="yellow"/>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highlight w:val="yellow"/>
                <w:lang w:val="ru-RU"/>
              </w:rPr>
            </w:pPr>
            <w:r w:rsidRPr="0016343E">
              <w:rPr>
                <w:rFonts w:ascii="Times New Roman" w:hAnsi="Times New Roman" w:cs="Times New Roman"/>
                <w:bCs/>
                <w:sz w:val="28"/>
                <w:szCs w:val="28"/>
                <w:lang w:val="ru-RU"/>
              </w:rPr>
              <w:t>Tight deadlines</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lang w:val="ru-RU"/>
              </w:rPr>
              <w:t>Formalism of responses</w:t>
            </w:r>
          </w:p>
        </w:tc>
      </w:tr>
      <w:tr w:rsidR="00A53ADC" w:rsidRPr="0016343E" w:rsidTr="002007C4">
        <w:tc>
          <w:tcPr>
            <w:tcW w:w="709" w:type="dxa"/>
            <w:tcBorders>
              <w:bottom w:val="single" w:sz="4" w:space="0" w:color="auto"/>
            </w:tcBorders>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rPr>
            </w:pPr>
            <w:r w:rsidRPr="0016343E">
              <w:rPr>
                <w:rFonts w:ascii="Times New Roman" w:hAnsi="Times New Roman" w:cs="Times New Roman"/>
                <w:bCs/>
                <w:sz w:val="28"/>
                <w:szCs w:val="28"/>
              </w:rPr>
              <w:t>Insufficient professional knowledge of employees</w:t>
            </w:r>
          </w:p>
        </w:tc>
      </w:tr>
      <w:tr w:rsidR="00A53ADC" w:rsidRPr="0016343E" w:rsidTr="002007C4">
        <w:tc>
          <w:tcPr>
            <w:tcW w:w="709" w:type="dxa"/>
            <w:tcBorders>
              <w:right w:val="single" w:sz="4" w:space="0" w:color="auto"/>
            </w:tcBorders>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left w:val="single" w:sz="4" w:space="0" w:color="auto"/>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lang w:val="ru-RU"/>
              </w:rPr>
              <w:t>Insufficient competencies of employees</w:t>
            </w:r>
          </w:p>
        </w:tc>
      </w:tr>
      <w:tr w:rsidR="00A53ADC" w:rsidRPr="0016343E" w:rsidTr="002007C4">
        <w:tc>
          <w:tcPr>
            <w:tcW w:w="709" w:type="dxa"/>
            <w:tcBorders>
              <w:right w:val="single" w:sz="4" w:space="0" w:color="auto"/>
            </w:tcBorders>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left w:val="single" w:sz="4" w:space="0" w:color="auto"/>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rPr>
              <w:t>Your answer</w:t>
            </w:r>
            <w:r w:rsidRPr="0016343E">
              <w:rPr>
                <w:rFonts w:ascii="Times New Roman" w:hAnsi="Times New Roman" w:cs="Times New Roman"/>
                <w:bCs/>
                <w:sz w:val="28"/>
                <w:szCs w:val="28"/>
                <w:lang w:val="ru-RU"/>
              </w:rPr>
              <w:t xml:space="preserve"> ________________________________</w:t>
            </w:r>
          </w:p>
        </w:tc>
      </w:tr>
    </w:tbl>
    <w:p w:rsidR="00A53ADC" w:rsidRPr="0016343E" w:rsidRDefault="00A53ADC" w:rsidP="002007C4">
      <w:pPr>
        <w:widowControl/>
        <w:wordWrap/>
        <w:autoSpaceDE/>
        <w:autoSpaceDN/>
        <w:rPr>
          <w:rFonts w:ascii="Times New Roman" w:hAnsi="Times New Roman" w:cs="Times New Roman"/>
          <w:b/>
          <w:caps/>
          <w:sz w:val="28"/>
          <w:szCs w:val="28"/>
          <w:lang w:val="ru-RU"/>
        </w:rPr>
      </w:pPr>
    </w:p>
    <w:p w:rsidR="00A53ADC" w:rsidRPr="0016343E" w:rsidRDefault="00A53ADC" w:rsidP="002007C4">
      <w:pPr>
        <w:widowControl/>
        <w:wordWrap/>
        <w:autoSpaceDE/>
        <w:autoSpaceDN/>
        <w:rPr>
          <w:rFonts w:ascii="Times New Roman" w:hAnsi="Times New Roman" w:cs="Times New Roman"/>
          <w:b/>
          <w:caps/>
          <w:sz w:val="28"/>
          <w:szCs w:val="28"/>
          <w:lang w:val="ru-RU"/>
        </w:rPr>
      </w:pP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hint="eastAsia"/>
          <w:sz w:val="28"/>
          <w:szCs w:val="28"/>
        </w:rPr>
        <w:t>12</w:t>
      </w:r>
      <w:r w:rsidRPr="0016343E">
        <w:rPr>
          <w:rFonts w:ascii="Times New Roman" w:hAnsi="Times New Roman" w:cs="Times New Roman"/>
          <w:sz w:val="28"/>
          <w:szCs w:val="28"/>
        </w:rPr>
        <w:t>. In your opinion, to what extent are the residents of the capital involved and influence the decision-making on the development of the city (for example, the construction or repair of roads, the design of public spaces, etc.)?</w:t>
      </w:r>
    </w:p>
    <w:p w:rsidR="00A53ADC" w:rsidRPr="0016343E" w:rsidRDefault="00A53ADC" w:rsidP="002007C4">
      <w:pPr>
        <w:wordWrap/>
        <w:spacing w:after="0" w:line="240" w:lineRule="auto"/>
        <w:ind w:firstLine="540"/>
        <w:rPr>
          <w:rFonts w:ascii="Times New Roman" w:hAnsi="Times New Roman" w:cs="Times New Roman"/>
          <w:sz w:val="10"/>
          <w:szCs w:val="10"/>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Please choose one of the following answers:</w:t>
      </w:r>
    </w:p>
    <w:tbl>
      <w:tblPr>
        <w:tblStyle w:val="a3"/>
        <w:tblW w:w="9072" w:type="dxa"/>
        <w:tblInd w:w="108" w:type="dxa"/>
        <w:tblLook w:val="04A0" w:firstRow="1" w:lastRow="0" w:firstColumn="1" w:lastColumn="0" w:noHBand="0" w:noVBand="1"/>
      </w:tblPr>
      <w:tblGrid>
        <w:gridCol w:w="709"/>
        <w:gridCol w:w="8363"/>
      </w:tblGrid>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lang w:val="ru-RU"/>
              </w:rPr>
              <w:t>To the full extent</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lang w:val="ru-RU"/>
              </w:rPr>
              <w:t>Partly</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lang w:val="ru-RU"/>
              </w:rPr>
              <w:t>Not involved or influential</w:t>
            </w:r>
          </w:p>
        </w:tc>
      </w:tr>
    </w:tbl>
    <w:p w:rsidR="00A53ADC" w:rsidRPr="0016343E" w:rsidRDefault="00A53ADC" w:rsidP="002007C4">
      <w:pPr>
        <w:wordWrap/>
        <w:spacing w:after="0" w:line="240" w:lineRule="auto"/>
        <w:rPr>
          <w:rFonts w:ascii="Times New Roman" w:hAnsi="Times New Roman" w:cs="Times New Roman"/>
          <w:sz w:val="28"/>
          <w:szCs w:val="28"/>
        </w:rPr>
      </w:pP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hint="eastAsia"/>
          <w:sz w:val="28"/>
          <w:szCs w:val="28"/>
        </w:rPr>
        <w:t>13</w:t>
      </w:r>
      <w:r w:rsidRPr="0016343E">
        <w:rPr>
          <w:rFonts w:ascii="Times New Roman" w:hAnsi="Times New Roman" w:cs="Times New Roman"/>
          <w:sz w:val="28"/>
          <w:szCs w:val="28"/>
        </w:rPr>
        <w:t>. How, in your opinion, should the interaction between the residents and the </w:t>
      </w:r>
      <w:r w:rsidRPr="0016343E">
        <w:rPr>
          <w:rFonts w:ascii="Times New Roman" w:hAnsi="Times New Roman" w:cs="Times New Roman"/>
          <w:iCs/>
          <w:sz w:val="28"/>
          <w:szCs w:val="28"/>
        </w:rPr>
        <w:t xml:space="preserve">Akimat </w:t>
      </w:r>
      <w:r w:rsidRPr="0016343E">
        <w:rPr>
          <w:rFonts w:ascii="Times New Roman" w:hAnsi="Times New Roman" w:cs="Times New Roman"/>
          <w:sz w:val="28"/>
          <w:szCs w:val="28"/>
        </w:rPr>
        <w:t>of the capital be built?</w:t>
      </w:r>
    </w:p>
    <w:p w:rsidR="00A53ADC" w:rsidRPr="0016343E" w:rsidRDefault="00A53ADC" w:rsidP="002007C4">
      <w:pPr>
        <w:wordWrap/>
        <w:spacing w:after="0" w:line="240" w:lineRule="auto"/>
        <w:rPr>
          <w:rFonts w:ascii="Times New Roman" w:hAnsi="Times New Roman" w:cs="Times New Roman"/>
          <w:sz w:val="14"/>
          <w:szCs w:val="14"/>
        </w:rPr>
      </w:pP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Your answer:</w:t>
      </w: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________________________________________________________________</w:t>
      </w: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________________________________________________________________</w:t>
      </w:r>
    </w:p>
    <w:p w:rsidR="00A53ADC" w:rsidRPr="0016343E" w:rsidRDefault="00A53ADC" w:rsidP="002007C4">
      <w:pPr>
        <w:wordWrap/>
        <w:spacing w:after="0" w:line="240" w:lineRule="auto"/>
        <w:rPr>
          <w:rFonts w:ascii="Times New Roman" w:hAnsi="Times New Roman" w:cs="Times New Roman"/>
          <w:sz w:val="28"/>
          <w:szCs w:val="28"/>
        </w:rPr>
      </w:pP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1</w:t>
      </w:r>
      <w:r w:rsidRPr="0016343E">
        <w:rPr>
          <w:rFonts w:ascii="Times New Roman" w:hAnsi="Times New Roman" w:cs="Times New Roman" w:hint="eastAsia"/>
          <w:sz w:val="28"/>
          <w:szCs w:val="28"/>
        </w:rPr>
        <w:t>4</w:t>
      </w:r>
      <w:r w:rsidRPr="0016343E">
        <w:rPr>
          <w:rFonts w:ascii="Times New Roman" w:hAnsi="Times New Roman" w:cs="Times New Roman"/>
          <w:sz w:val="28"/>
          <w:szCs w:val="28"/>
        </w:rPr>
        <w:t>. Are you satisfied with the list of services provided by the state institutions of the capital at the present time?</w:t>
      </w:r>
    </w:p>
    <w:p w:rsidR="00A53ADC" w:rsidRPr="0016343E" w:rsidRDefault="00A53ADC" w:rsidP="002007C4">
      <w:pPr>
        <w:wordWrap/>
        <w:spacing w:after="0" w:line="240" w:lineRule="auto"/>
        <w:ind w:firstLine="540"/>
        <w:rPr>
          <w:rFonts w:ascii="Times New Roman" w:hAnsi="Times New Roman" w:cs="Times New Roman"/>
          <w:sz w:val="10"/>
          <w:szCs w:val="10"/>
        </w:rPr>
      </w:pPr>
    </w:p>
    <w:p w:rsidR="00A53ADC" w:rsidRPr="0016343E" w:rsidRDefault="00A53ADC" w:rsidP="002007C4">
      <w:pPr>
        <w:pStyle w:val="a4"/>
        <w:widowControl/>
        <w:tabs>
          <w:tab w:val="left" w:pos="0"/>
          <w:tab w:val="left" w:pos="426"/>
        </w:tabs>
        <w:wordWrap/>
        <w:autoSpaceDE/>
        <w:autoSpaceDN/>
        <w:spacing w:after="0" w:line="240" w:lineRule="auto"/>
        <w:ind w:leftChars="0" w:left="0"/>
        <w:contextualSpacing/>
        <w:rPr>
          <w:rFonts w:ascii="Times New Roman" w:hAnsi="Times New Roman" w:cs="Times New Roman"/>
          <w:sz w:val="28"/>
          <w:szCs w:val="28"/>
        </w:rPr>
      </w:pPr>
      <w:r w:rsidRPr="0016343E">
        <w:rPr>
          <w:rFonts w:ascii="Times New Roman" w:hAnsi="Times New Roman" w:cs="Times New Roman"/>
          <w:sz w:val="28"/>
          <w:szCs w:val="28"/>
        </w:rPr>
        <w:t>Please choose one of the following answers:</w:t>
      </w:r>
    </w:p>
    <w:tbl>
      <w:tblPr>
        <w:tblStyle w:val="a3"/>
        <w:tblW w:w="9072" w:type="dxa"/>
        <w:tblInd w:w="108" w:type="dxa"/>
        <w:tblLook w:val="04A0" w:firstRow="1" w:lastRow="0" w:firstColumn="1" w:lastColumn="0" w:noHBand="0" w:noVBand="1"/>
      </w:tblPr>
      <w:tblGrid>
        <w:gridCol w:w="709"/>
        <w:gridCol w:w="8363"/>
      </w:tblGrid>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lang w:val="ru-RU"/>
              </w:rPr>
              <w:t>To the full extent</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lang w:val="ru-RU"/>
              </w:rPr>
              <w:t>Partly</w:t>
            </w:r>
          </w:p>
        </w:tc>
      </w:tr>
      <w:tr w:rsidR="00A53ADC" w:rsidRPr="0016343E" w:rsidTr="002007C4">
        <w:tc>
          <w:tcPr>
            <w:tcW w:w="709" w:type="dxa"/>
          </w:tcPr>
          <w:p w:rsidR="00A53ADC" w:rsidRPr="0016343E" w:rsidRDefault="00A53ADC" w:rsidP="002007C4">
            <w:pPr>
              <w:pStyle w:val="a4"/>
              <w:widowControl/>
              <w:tabs>
                <w:tab w:val="left" w:pos="0"/>
                <w:tab w:val="left" w:pos="426"/>
              </w:tabs>
              <w:wordWrap/>
              <w:autoSpaceDE/>
              <w:autoSpaceDN/>
              <w:ind w:leftChars="0" w:left="0"/>
              <w:contextualSpacing/>
              <w:rPr>
                <w:rFonts w:ascii="Times New Roman" w:hAnsi="Times New Roman" w:cs="Times New Roman"/>
                <w:sz w:val="28"/>
                <w:szCs w:val="28"/>
              </w:rPr>
            </w:pPr>
          </w:p>
        </w:tc>
        <w:tc>
          <w:tcPr>
            <w:tcW w:w="8363" w:type="dxa"/>
            <w:tcBorders>
              <w:top w:val="nil"/>
              <w:bottom w:val="nil"/>
              <w:right w:val="nil"/>
            </w:tcBorders>
          </w:tcPr>
          <w:p w:rsidR="00A53ADC" w:rsidRPr="0016343E" w:rsidRDefault="00A53ADC" w:rsidP="002007C4">
            <w:pPr>
              <w:wordWrap/>
              <w:rPr>
                <w:rFonts w:ascii="Times New Roman" w:hAnsi="Times New Roman" w:cs="Times New Roman"/>
                <w:bCs/>
                <w:sz w:val="28"/>
                <w:szCs w:val="28"/>
                <w:lang w:val="ru-RU"/>
              </w:rPr>
            </w:pPr>
            <w:r w:rsidRPr="0016343E">
              <w:rPr>
                <w:rFonts w:ascii="Times New Roman" w:hAnsi="Times New Roman" w:cs="Times New Roman"/>
                <w:bCs/>
                <w:sz w:val="28"/>
                <w:szCs w:val="28"/>
                <w:lang w:val="ru-RU"/>
              </w:rPr>
              <w:t>Not satisfied</w:t>
            </w:r>
          </w:p>
        </w:tc>
      </w:tr>
    </w:tbl>
    <w:p w:rsidR="00A53ADC" w:rsidRPr="0016343E" w:rsidRDefault="00A53ADC" w:rsidP="002007C4">
      <w:pPr>
        <w:wordWrap/>
        <w:spacing w:after="0" w:line="240" w:lineRule="auto"/>
        <w:rPr>
          <w:rFonts w:ascii="Times New Roman" w:hAnsi="Times New Roman" w:cs="Times New Roman"/>
          <w:sz w:val="28"/>
          <w:szCs w:val="28"/>
        </w:rPr>
      </w:pP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1</w:t>
      </w:r>
      <w:r w:rsidRPr="0016343E">
        <w:rPr>
          <w:rFonts w:ascii="Times New Roman" w:hAnsi="Times New Roman" w:cs="Times New Roman" w:hint="eastAsia"/>
          <w:sz w:val="28"/>
          <w:szCs w:val="28"/>
        </w:rPr>
        <w:t>5</w:t>
      </w:r>
      <w:r w:rsidRPr="0016343E">
        <w:rPr>
          <w:rFonts w:ascii="Times New Roman" w:hAnsi="Times New Roman" w:cs="Times New Roman"/>
          <w:sz w:val="28"/>
          <w:szCs w:val="28"/>
        </w:rPr>
        <w:t xml:space="preserve">. What services would you like to receive from the </w:t>
      </w:r>
      <w:r w:rsidRPr="0016343E">
        <w:rPr>
          <w:rFonts w:ascii="Times New Roman" w:hAnsi="Times New Roman" w:cs="Times New Roman"/>
          <w:iCs/>
          <w:sz w:val="28"/>
          <w:szCs w:val="28"/>
        </w:rPr>
        <w:t xml:space="preserve">Akimat </w:t>
      </w:r>
      <w:r w:rsidRPr="0016343E">
        <w:rPr>
          <w:rFonts w:ascii="Times New Roman" w:hAnsi="Times New Roman" w:cs="Times New Roman"/>
          <w:sz w:val="28"/>
          <w:szCs w:val="28"/>
        </w:rPr>
        <w:t>of the capital and in what way?</w:t>
      </w:r>
    </w:p>
    <w:p w:rsidR="00A53ADC" w:rsidRPr="0016343E" w:rsidRDefault="00A53ADC" w:rsidP="002007C4">
      <w:pPr>
        <w:wordWrap/>
        <w:spacing w:after="0" w:line="240" w:lineRule="auto"/>
        <w:rPr>
          <w:rFonts w:ascii="Times New Roman" w:hAnsi="Times New Roman" w:cs="Times New Roman"/>
          <w:sz w:val="14"/>
          <w:szCs w:val="14"/>
        </w:rPr>
      </w:pP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Your answer:</w:t>
      </w: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________________________________________________________________</w:t>
      </w: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________________________________________________________________</w:t>
      </w:r>
    </w:p>
    <w:p w:rsidR="00A53ADC" w:rsidRPr="0016343E" w:rsidRDefault="00A53ADC" w:rsidP="002007C4">
      <w:pPr>
        <w:wordWrap/>
        <w:adjustRightInd w:val="0"/>
        <w:spacing w:after="0" w:line="240" w:lineRule="auto"/>
        <w:rPr>
          <w:rFonts w:ascii="Times New Roman" w:hAnsi="Times New Roman" w:cs="Times New Roman"/>
          <w:sz w:val="28"/>
          <w:szCs w:val="28"/>
        </w:rPr>
      </w:pPr>
    </w:p>
    <w:p w:rsidR="00A53ADC" w:rsidRPr="0016343E" w:rsidRDefault="00A53ADC" w:rsidP="002007C4">
      <w:pPr>
        <w:wordWrap/>
        <w:adjustRightInd w:val="0"/>
        <w:spacing w:after="0" w:line="240" w:lineRule="auto"/>
        <w:rPr>
          <w:rFonts w:ascii="Times New Roman" w:hAnsi="Times New Roman" w:cs="Times New Roman"/>
          <w:bCs/>
          <w:sz w:val="28"/>
          <w:szCs w:val="28"/>
        </w:rPr>
      </w:pPr>
      <w:r w:rsidRPr="0016343E">
        <w:rPr>
          <w:rFonts w:ascii="Times New Roman" w:hAnsi="Times New Roman" w:cs="Times New Roman"/>
          <w:sz w:val="28"/>
          <w:szCs w:val="28"/>
        </w:rPr>
        <w:t>1</w:t>
      </w:r>
      <w:r w:rsidRPr="0016343E">
        <w:rPr>
          <w:rFonts w:ascii="Times New Roman" w:hAnsi="Times New Roman" w:cs="Times New Roman" w:hint="eastAsia"/>
          <w:sz w:val="28"/>
          <w:szCs w:val="28"/>
        </w:rPr>
        <w:t>6</w:t>
      </w:r>
      <w:r w:rsidRPr="0016343E">
        <w:rPr>
          <w:rFonts w:ascii="Times New Roman" w:hAnsi="Times New Roman" w:cs="Times New Roman"/>
          <w:sz w:val="28"/>
          <w:szCs w:val="28"/>
        </w:rPr>
        <w:t xml:space="preserve">. </w:t>
      </w:r>
      <w:r w:rsidRPr="0016343E">
        <w:rPr>
          <w:rFonts w:ascii="Times New Roman" w:hAnsi="Times New Roman" w:cs="Times New Roman"/>
          <w:bCs/>
          <w:sz w:val="28"/>
          <w:szCs w:val="28"/>
        </w:rPr>
        <w:t>What innovations do you think are necessary for civil service and what would you like to change?</w:t>
      </w:r>
    </w:p>
    <w:p w:rsidR="00A53ADC" w:rsidRPr="0016343E" w:rsidRDefault="00A53ADC" w:rsidP="002007C4">
      <w:pPr>
        <w:wordWrap/>
        <w:spacing w:after="0" w:line="240" w:lineRule="auto"/>
        <w:rPr>
          <w:rFonts w:ascii="Times New Roman" w:hAnsi="Times New Roman" w:cs="Times New Roman"/>
          <w:sz w:val="14"/>
          <w:szCs w:val="14"/>
        </w:rPr>
      </w:pP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Your answer:</w:t>
      </w: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________________________________________________________________</w:t>
      </w: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________________________________________________________________</w:t>
      </w:r>
    </w:p>
    <w:p w:rsidR="00A53ADC" w:rsidRPr="0016343E" w:rsidRDefault="00A53ADC" w:rsidP="002007C4">
      <w:pPr>
        <w:wordWrap/>
        <w:spacing w:after="0" w:line="240" w:lineRule="auto"/>
        <w:rPr>
          <w:rFonts w:ascii="Times New Roman" w:hAnsi="Times New Roman" w:cs="Times New Roman"/>
          <w:sz w:val="28"/>
          <w:szCs w:val="28"/>
        </w:rPr>
      </w:pP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1</w:t>
      </w:r>
      <w:r w:rsidRPr="0016343E">
        <w:rPr>
          <w:rFonts w:ascii="Times New Roman" w:hAnsi="Times New Roman" w:cs="Times New Roman" w:hint="eastAsia"/>
          <w:sz w:val="28"/>
          <w:szCs w:val="28"/>
        </w:rPr>
        <w:t>7</w:t>
      </w:r>
      <w:r w:rsidRPr="0016343E">
        <w:rPr>
          <w:rFonts w:ascii="Times New Roman" w:hAnsi="Times New Roman" w:cs="Times New Roman"/>
          <w:sz w:val="28"/>
          <w:szCs w:val="28"/>
        </w:rPr>
        <w:t xml:space="preserve">. What professional and personal qualities, in your opinion, should a civil servant of the capital’s akimat possess? </w:t>
      </w:r>
    </w:p>
    <w:p w:rsidR="00A53ADC" w:rsidRPr="0016343E" w:rsidRDefault="00A53ADC" w:rsidP="002007C4">
      <w:pPr>
        <w:wordWrap/>
        <w:spacing w:after="0" w:line="240" w:lineRule="auto"/>
        <w:rPr>
          <w:rFonts w:ascii="Times New Roman" w:hAnsi="Times New Roman" w:cs="Times New Roman"/>
          <w:sz w:val="14"/>
          <w:szCs w:val="14"/>
        </w:rPr>
      </w:pP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Your answer:</w:t>
      </w: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________________________________________________________________</w:t>
      </w:r>
    </w:p>
    <w:p w:rsidR="00A53ADC" w:rsidRPr="0016343E" w:rsidRDefault="00A53ADC" w:rsidP="002007C4">
      <w:pPr>
        <w:wordWrap/>
        <w:spacing w:after="0" w:line="240" w:lineRule="auto"/>
        <w:rPr>
          <w:rFonts w:ascii="Times New Roman" w:hAnsi="Times New Roman" w:cs="Times New Roman"/>
          <w:sz w:val="28"/>
          <w:szCs w:val="28"/>
        </w:rPr>
      </w:pPr>
      <w:r w:rsidRPr="0016343E">
        <w:rPr>
          <w:rFonts w:ascii="Times New Roman" w:hAnsi="Times New Roman" w:cs="Times New Roman"/>
          <w:sz w:val="28"/>
          <w:szCs w:val="28"/>
        </w:rPr>
        <w:t>________________________________________________________________</w:t>
      </w:r>
    </w:p>
    <w:p w:rsidR="00A53ADC" w:rsidRPr="0016343E" w:rsidRDefault="00A53ADC" w:rsidP="002007C4">
      <w:pPr>
        <w:wordWrap/>
        <w:spacing w:after="0" w:line="240" w:lineRule="auto"/>
        <w:rPr>
          <w:rFonts w:ascii="Times New Roman" w:hAnsi="Times New Roman" w:cs="Times New Roman"/>
          <w:sz w:val="28"/>
          <w:szCs w:val="28"/>
        </w:rPr>
      </w:pPr>
    </w:p>
    <w:p w:rsidR="00A53ADC" w:rsidRPr="0016343E" w:rsidRDefault="00A53ADC" w:rsidP="002007C4">
      <w:pPr>
        <w:wordWrap/>
        <w:spacing w:after="0" w:line="240" w:lineRule="auto"/>
        <w:jc w:val="center"/>
        <w:rPr>
          <w:rFonts w:ascii="Times New Roman" w:hAnsi="Times New Roman" w:cs="Times New Roman"/>
          <w:b/>
          <w:caps/>
          <w:sz w:val="28"/>
          <w:szCs w:val="28"/>
          <w:highlight w:val="yellow"/>
        </w:rPr>
      </w:pPr>
    </w:p>
    <w:p w:rsidR="00A53ADC" w:rsidRPr="00E66749" w:rsidRDefault="00A53ADC" w:rsidP="002007C4">
      <w:pPr>
        <w:wordWrap/>
        <w:spacing w:after="0" w:line="240" w:lineRule="auto"/>
        <w:jc w:val="center"/>
        <w:rPr>
          <w:rFonts w:ascii="Times New Roman" w:hAnsi="Times New Roman" w:cs="Times New Roman"/>
          <w:i/>
          <w:sz w:val="28"/>
          <w:szCs w:val="28"/>
        </w:rPr>
      </w:pPr>
      <w:r w:rsidRPr="00E66749">
        <w:rPr>
          <w:rFonts w:ascii="Times New Roman" w:hAnsi="Times New Roman" w:cs="Times New Roman"/>
          <w:i/>
          <w:caps/>
          <w:sz w:val="28"/>
          <w:szCs w:val="28"/>
        </w:rPr>
        <w:t>THANK YOU FOR PARTICIPATion IN THIS research!</w:t>
      </w:r>
    </w:p>
    <w:p w:rsidR="00A53ADC" w:rsidRPr="0016343E" w:rsidRDefault="00A53ADC" w:rsidP="002007C4">
      <w:pPr>
        <w:widowControl/>
        <w:wordWrap/>
        <w:autoSpaceDE/>
        <w:autoSpaceDN/>
        <w:rPr>
          <w:rFonts w:ascii="Times New Roman" w:hAnsi="Times New Roman" w:cs="Times New Roman"/>
          <w:b/>
          <w:caps/>
          <w:sz w:val="28"/>
          <w:szCs w:val="28"/>
        </w:rPr>
      </w:pPr>
    </w:p>
    <w:p w:rsidR="00A53ADC" w:rsidRPr="0016343E" w:rsidRDefault="00A53ADC" w:rsidP="002007C4">
      <w:pPr>
        <w:wordWrap/>
        <w:spacing w:after="0" w:line="240" w:lineRule="auto"/>
        <w:jc w:val="center"/>
        <w:rPr>
          <w:rFonts w:ascii="Times New Roman" w:hAnsi="Times New Roman" w:cs="Times New Roman"/>
          <w:b/>
          <w:caps/>
          <w:sz w:val="28"/>
          <w:szCs w:val="28"/>
        </w:rPr>
        <w:sectPr w:rsidR="00A53ADC" w:rsidRPr="0016343E" w:rsidSect="00E66749">
          <w:pgSz w:w="11906" w:h="16838" w:code="9"/>
          <w:pgMar w:top="1134" w:right="567" w:bottom="1134" w:left="1701" w:header="720" w:footer="720" w:gutter="0"/>
          <w:cols w:space="720"/>
          <w:docGrid w:linePitch="360"/>
        </w:sectPr>
      </w:pPr>
    </w:p>
    <w:p w:rsidR="00A53ADC" w:rsidRPr="0016343E" w:rsidRDefault="00A53ADC" w:rsidP="002007C4">
      <w:pPr>
        <w:wordWrap/>
        <w:spacing w:after="0" w:line="240" w:lineRule="auto"/>
        <w:jc w:val="center"/>
        <w:rPr>
          <w:rFonts w:ascii="Times New Roman" w:hAnsi="Times New Roman" w:cs="Times New Roman"/>
          <w:b/>
          <w:caps/>
          <w:sz w:val="28"/>
          <w:szCs w:val="28"/>
        </w:rPr>
      </w:pPr>
      <w:r w:rsidRPr="0016343E">
        <w:rPr>
          <w:rFonts w:ascii="Times New Roman" w:hAnsi="Times New Roman" w:cs="Times New Roman"/>
          <w:b/>
          <w:caps/>
          <w:sz w:val="28"/>
          <w:szCs w:val="28"/>
        </w:rPr>
        <w:t xml:space="preserve">annex </w:t>
      </w:r>
      <w:r w:rsidRPr="0016343E">
        <w:rPr>
          <w:rFonts w:ascii="Times New Roman" w:hAnsi="Times New Roman" w:cs="Times New Roman" w:hint="eastAsia"/>
          <w:b/>
          <w:caps/>
          <w:sz w:val="28"/>
          <w:szCs w:val="28"/>
        </w:rPr>
        <w:t>J</w:t>
      </w:r>
    </w:p>
    <w:p w:rsidR="00A53ADC" w:rsidRPr="0016343E" w:rsidRDefault="00A53ADC" w:rsidP="002007C4">
      <w:pPr>
        <w:widowControl/>
        <w:wordWrap/>
        <w:autoSpaceDE/>
        <w:autoSpaceDN/>
        <w:spacing w:after="0" w:line="240" w:lineRule="auto"/>
        <w:rPr>
          <w:rFonts w:ascii="Times New Roman" w:hAnsi="Times New Roman" w:cs="Times New Roman"/>
          <w:sz w:val="28"/>
          <w:szCs w:val="28"/>
        </w:rPr>
      </w:pPr>
    </w:p>
    <w:p w:rsidR="00A53ADC" w:rsidRPr="003237C9" w:rsidRDefault="003237C9" w:rsidP="003237C9">
      <w:pPr>
        <w:widowControl/>
        <w:wordWrap/>
        <w:autoSpaceDE/>
        <w:autoSpaceDN/>
        <w:spacing w:after="0" w:line="240" w:lineRule="auto"/>
        <w:rPr>
          <w:rFonts w:ascii="Times New Roman" w:hAnsi="Times New Roman" w:cs="Times New Roman"/>
          <w:sz w:val="28"/>
          <w:szCs w:val="28"/>
        </w:rPr>
      </w:pPr>
      <w:r w:rsidRPr="0016343E">
        <w:rPr>
          <w:rFonts w:ascii="Times New Roman" w:hAnsi="Times New Roman" w:cs="Times New Roman"/>
          <w:sz w:val="28"/>
          <w:szCs w:val="28"/>
        </w:rPr>
        <w:t>Table</w:t>
      </w:r>
      <w:r w:rsidRPr="003237C9">
        <w:rPr>
          <w:rFonts w:ascii="Times New Roman" w:hAnsi="Times New Roman" w:cs="Times New Roman"/>
          <w:sz w:val="28"/>
          <w:szCs w:val="28"/>
        </w:rPr>
        <w:t xml:space="preserve"> </w:t>
      </w:r>
      <w:r w:rsidRPr="003237C9">
        <w:rPr>
          <w:rFonts w:ascii="Times New Roman" w:hAnsi="Times New Roman" w:cs="Times New Roman" w:hint="eastAsia"/>
          <w:caps/>
          <w:sz w:val="28"/>
          <w:szCs w:val="28"/>
        </w:rPr>
        <w:t>J</w:t>
      </w:r>
      <w:r w:rsidRPr="003237C9">
        <w:rPr>
          <w:rFonts w:ascii="Times New Roman" w:hAnsi="Times New Roman" w:cs="Times New Roman"/>
          <w:caps/>
          <w:sz w:val="28"/>
          <w:szCs w:val="28"/>
        </w:rPr>
        <w:t>.1 –</w:t>
      </w:r>
      <w:r w:rsidRPr="003237C9">
        <w:rPr>
          <w:rFonts w:ascii="Times New Roman" w:hAnsi="Times New Roman" w:cs="Times New Roman"/>
          <w:b/>
          <w:caps/>
          <w:sz w:val="28"/>
          <w:szCs w:val="28"/>
        </w:rPr>
        <w:t xml:space="preserve"> </w:t>
      </w:r>
      <w:r w:rsidR="00A53ADC" w:rsidRPr="003237C9">
        <w:rPr>
          <w:rFonts w:ascii="Times New Roman" w:hAnsi="Times New Roman" w:cs="Times New Roman"/>
          <w:sz w:val="28"/>
          <w:szCs w:val="28"/>
        </w:rPr>
        <w:t xml:space="preserve">Civil Service Systems in the CIS and Caucasus countries at a Glance </w:t>
      </w:r>
    </w:p>
    <w:p w:rsidR="00A53ADC" w:rsidRPr="003237C9" w:rsidRDefault="00A53ADC" w:rsidP="003237C9">
      <w:pPr>
        <w:widowControl/>
        <w:wordWrap/>
        <w:autoSpaceDE/>
        <w:autoSpaceDN/>
        <w:spacing w:after="0" w:line="240" w:lineRule="auto"/>
        <w:jc w:val="right"/>
        <w:rPr>
          <w:rFonts w:ascii="Times New Roman" w:hAnsi="Times New Roman" w:cs="Times New Roman"/>
          <w:b/>
          <w:sz w:val="16"/>
          <w:szCs w:val="16"/>
        </w:rPr>
      </w:pPr>
    </w:p>
    <w:tbl>
      <w:tblPr>
        <w:tblStyle w:val="a3"/>
        <w:tblW w:w="14558" w:type="dxa"/>
        <w:tblInd w:w="108" w:type="dxa"/>
        <w:tblLayout w:type="fixed"/>
        <w:tblLook w:val="04A0" w:firstRow="1" w:lastRow="0" w:firstColumn="1" w:lastColumn="0" w:noHBand="0" w:noVBand="1"/>
      </w:tblPr>
      <w:tblGrid>
        <w:gridCol w:w="1148"/>
        <w:gridCol w:w="1316"/>
        <w:gridCol w:w="1493"/>
        <w:gridCol w:w="1418"/>
        <w:gridCol w:w="1288"/>
        <w:gridCol w:w="2126"/>
        <w:gridCol w:w="1418"/>
        <w:gridCol w:w="1559"/>
        <w:gridCol w:w="1448"/>
        <w:gridCol w:w="1344"/>
      </w:tblGrid>
      <w:tr w:rsidR="00A53ADC" w:rsidRPr="00E66749" w:rsidTr="00E66749">
        <w:tc>
          <w:tcPr>
            <w:tcW w:w="1148"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jc w:val="center"/>
              <w:rPr>
                <w:rFonts w:ascii="Times New Roman" w:hAnsi="Times New Roman" w:cs="Times New Roman"/>
                <w:sz w:val="23"/>
                <w:szCs w:val="23"/>
              </w:rPr>
            </w:pPr>
            <w:r w:rsidRPr="00E66749">
              <w:rPr>
                <w:rFonts w:ascii="Times New Roman" w:hAnsi="Times New Roman" w:cs="Times New Roman"/>
                <w:sz w:val="23"/>
                <w:szCs w:val="23"/>
              </w:rPr>
              <w:t>Category</w:t>
            </w:r>
          </w:p>
        </w:tc>
        <w:tc>
          <w:tcPr>
            <w:tcW w:w="1316"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jc w:val="center"/>
              <w:rPr>
                <w:rFonts w:ascii="Times New Roman" w:hAnsi="Times New Roman" w:cs="Times New Roman"/>
                <w:sz w:val="23"/>
                <w:szCs w:val="23"/>
              </w:rPr>
            </w:pPr>
            <w:r w:rsidRPr="00E66749">
              <w:rPr>
                <w:rFonts w:ascii="Times New Roman" w:hAnsi="Times New Roman" w:cs="Times New Roman"/>
                <w:sz w:val="23"/>
                <w:szCs w:val="23"/>
              </w:rPr>
              <w:t>Armenia</w:t>
            </w:r>
          </w:p>
        </w:tc>
        <w:tc>
          <w:tcPr>
            <w:tcW w:w="1493"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jc w:val="center"/>
              <w:rPr>
                <w:rFonts w:ascii="Times New Roman" w:hAnsi="Times New Roman" w:cs="Times New Roman"/>
                <w:sz w:val="23"/>
                <w:szCs w:val="23"/>
              </w:rPr>
            </w:pPr>
            <w:r w:rsidRPr="00E66749">
              <w:rPr>
                <w:rFonts w:ascii="Times New Roman" w:hAnsi="Times New Roman" w:cs="Times New Roman"/>
                <w:sz w:val="23"/>
                <w:szCs w:val="23"/>
              </w:rPr>
              <w:t>Azerbaijan</w:t>
            </w:r>
          </w:p>
        </w:tc>
        <w:tc>
          <w:tcPr>
            <w:tcW w:w="1418"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jc w:val="center"/>
              <w:rPr>
                <w:rFonts w:ascii="Times New Roman" w:hAnsi="Times New Roman" w:cs="Times New Roman"/>
                <w:sz w:val="23"/>
                <w:szCs w:val="23"/>
              </w:rPr>
            </w:pPr>
            <w:r w:rsidRPr="00E66749">
              <w:rPr>
                <w:rFonts w:ascii="Times New Roman" w:hAnsi="Times New Roman" w:cs="Times New Roman"/>
                <w:sz w:val="23"/>
                <w:szCs w:val="23"/>
              </w:rPr>
              <w:t>Belarus</w:t>
            </w:r>
          </w:p>
        </w:tc>
        <w:tc>
          <w:tcPr>
            <w:tcW w:w="1288"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jc w:val="center"/>
              <w:rPr>
                <w:rFonts w:ascii="Times New Roman" w:hAnsi="Times New Roman" w:cs="Times New Roman"/>
                <w:sz w:val="23"/>
                <w:szCs w:val="23"/>
              </w:rPr>
            </w:pPr>
            <w:r w:rsidRPr="00E66749">
              <w:rPr>
                <w:rFonts w:ascii="Times New Roman" w:hAnsi="Times New Roman" w:cs="Times New Roman"/>
                <w:sz w:val="23"/>
                <w:szCs w:val="23"/>
              </w:rPr>
              <w:t>Georgia</w:t>
            </w:r>
          </w:p>
        </w:tc>
        <w:tc>
          <w:tcPr>
            <w:tcW w:w="2126"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jc w:val="center"/>
              <w:rPr>
                <w:rFonts w:ascii="Times New Roman" w:hAnsi="Times New Roman" w:cs="Times New Roman"/>
                <w:sz w:val="23"/>
                <w:szCs w:val="23"/>
              </w:rPr>
            </w:pPr>
            <w:r w:rsidRPr="00E66749">
              <w:rPr>
                <w:rFonts w:ascii="Times New Roman" w:hAnsi="Times New Roman" w:cs="Times New Roman"/>
                <w:sz w:val="23"/>
                <w:szCs w:val="23"/>
              </w:rPr>
              <w:t>Kazakhstan</w:t>
            </w:r>
          </w:p>
        </w:tc>
        <w:tc>
          <w:tcPr>
            <w:tcW w:w="1418"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jc w:val="center"/>
              <w:rPr>
                <w:rFonts w:ascii="Times New Roman" w:hAnsi="Times New Roman" w:cs="Times New Roman"/>
                <w:sz w:val="23"/>
                <w:szCs w:val="23"/>
              </w:rPr>
            </w:pPr>
            <w:r w:rsidRPr="00E66749">
              <w:rPr>
                <w:rFonts w:ascii="Times New Roman" w:hAnsi="Times New Roman" w:cs="Times New Roman"/>
                <w:sz w:val="23"/>
                <w:szCs w:val="23"/>
              </w:rPr>
              <w:t>Kyrgyzstan</w:t>
            </w:r>
          </w:p>
        </w:tc>
        <w:tc>
          <w:tcPr>
            <w:tcW w:w="1559"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jc w:val="center"/>
              <w:rPr>
                <w:rFonts w:ascii="Times New Roman" w:hAnsi="Times New Roman" w:cs="Times New Roman"/>
                <w:sz w:val="23"/>
                <w:szCs w:val="23"/>
              </w:rPr>
            </w:pPr>
            <w:r w:rsidRPr="00E66749">
              <w:rPr>
                <w:rFonts w:ascii="Times New Roman" w:hAnsi="Times New Roman" w:cs="Times New Roman"/>
                <w:sz w:val="23"/>
                <w:szCs w:val="23"/>
              </w:rPr>
              <w:t>Moldova</w:t>
            </w:r>
          </w:p>
        </w:tc>
        <w:tc>
          <w:tcPr>
            <w:tcW w:w="1448"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jc w:val="center"/>
              <w:rPr>
                <w:rFonts w:ascii="Times New Roman" w:hAnsi="Times New Roman" w:cs="Times New Roman"/>
                <w:sz w:val="23"/>
                <w:szCs w:val="23"/>
              </w:rPr>
            </w:pPr>
            <w:r w:rsidRPr="00E66749">
              <w:rPr>
                <w:rFonts w:ascii="Times New Roman" w:hAnsi="Times New Roman" w:cs="Times New Roman"/>
                <w:sz w:val="23"/>
                <w:szCs w:val="23"/>
              </w:rPr>
              <w:t>Tajikistan</w:t>
            </w:r>
          </w:p>
        </w:tc>
        <w:tc>
          <w:tcPr>
            <w:tcW w:w="1344"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jc w:val="center"/>
              <w:rPr>
                <w:rFonts w:ascii="Times New Roman" w:hAnsi="Times New Roman" w:cs="Times New Roman"/>
                <w:sz w:val="23"/>
                <w:szCs w:val="23"/>
              </w:rPr>
            </w:pPr>
            <w:r w:rsidRPr="00E66749">
              <w:rPr>
                <w:rFonts w:ascii="Times New Roman" w:hAnsi="Times New Roman" w:cs="Times New Roman"/>
                <w:sz w:val="23"/>
                <w:szCs w:val="23"/>
              </w:rPr>
              <w:t>Ukraine</w:t>
            </w:r>
          </w:p>
        </w:tc>
      </w:tr>
      <w:tr w:rsidR="00A53ADC" w:rsidRPr="00E66749" w:rsidTr="00E66749">
        <w:tc>
          <w:tcPr>
            <w:tcW w:w="1148"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Legal foundation</w:t>
            </w:r>
          </w:p>
        </w:tc>
        <w:tc>
          <w:tcPr>
            <w:tcW w:w="1316"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Law on Civil Service, 2001</w:t>
            </w:r>
          </w:p>
        </w:tc>
        <w:tc>
          <w:tcPr>
            <w:tcW w:w="1493"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Constitution; Law on Civil Service, 2000</w:t>
            </w:r>
          </w:p>
        </w:tc>
        <w:tc>
          <w:tcPr>
            <w:tcW w:w="1418"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Constitution; Law on Civil Service, 2003</w:t>
            </w:r>
          </w:p>
        </w:tc>
        <w:tc>
          <w:tcPr>
            <w:tcW w:w="1288"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Law on Civil Ser</w:t>
            </w:r>
            <w:r w:rsidR="003237C9" w:rsidRPr="00E66749">
              <w:rPr>
                <w:rFonts w:ascii="Times New Roman" w:hAnsi="Times New Roman" w:cs="Times New Roman"/>
                <w:sz w:val="23"/>
                <w:szCs w:val="23"/>
              </w:rPr>
              <w:t xml:space="preserve"> </w:t>
            </w:r>
            <w:r w:rsidRPr="00E66749">
              <w:rPr>
                <w:rFonts w:ascii="Times New Roman" w:hAnsi="Times New Roman" w:cs="Times New Roman"/>
                <w:sz w:val="23"/>
                <w:szCs w:val="23"/>
              </w:rPr>
              <w:t>vice, 1997; amended, 2015</w:t>
            </w:r>
          </w:p>
        </w:tc>
        <w:tc>
          <w:tcPr>
            <w:tcW w:w="2126"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Decree of the Pre</w:t>
            </w:r>
            <w:r w:rsidR="00E66749" w:rsidRPr="00E66749">
              <w:rPr>
                <w:rFonts w:ascii="Times New Roman" w:hAnsi="Times New Roman" w:cs="Times New Roman"/>
                <w:sz w:val="23"/>
                <w:szCs w:val="23"/>
              </w:rPr>
              <w:t xml:space="preserve"> </w:t>
            </w:r>
            <w:r w:rsidRPr="00E66749">
              <w:rPr>
                <w:rFonts w:ascii="Times New Roman" w:hAnsi="Times New Roman" w:cs="Times New Roman"/>
                <w:sz w:val="23"/>
                <w:szCs w:val="23"/>
              </w:rPr>
              <w:t>sident “On Civil Service” (had a for</w:t>
            </w:r>
            <w:r w:rsidR="003237C9" w:rsidRPr="00E66749">
              <w:rPr>
                <w:rFonts w:ascii="Times New Roman" w:hAnsi="Times New Roman" w:cs="Times New Roman"/>
                <w:sz w:val="23"/>
                <w:szCs w:val="23"/>
              </w:rPr>
              <w:t xml:space="preserve"> </w:t>
            </w:r>
            <w:r w:rsidRPr="00E66749">
              <w:rPr>
                <w:rFonts w:ascii="Times New Roman" w:hAnsi="Times New Roman" w:cs="Times New Roman"/>
                <w:sz w:val="23"/>
                <w:szCs w:val="23"/>
              </w:rPr>
              <w:t>ce of Law), 1995; Law on Civil Service, 2015</w:t>
            </w:r>
          </w:p>
        </w:tc>
        <w:tc>
          <w:tcPr>
            <w:tcW w:w="1418"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Constitution; Law on Civil Service, 2004</w:t>
            </w:r>
          </w:p>
        </w:tc>
        <w:tc>
          <w:tcPr>
            <w:tcW w:w="1559"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Law on Public Office and Status of Civil Ser</w:t>
            </w:r>
            <w:r w:rsidR="003237C9" w:rsidRPr="00E66749">
              <w:rPr>
                <w:rFonts w:ascii="Times New Roman" w:hAnsi="Times New Roman" w:cs="Times New Roman"/>
                <w:sz w:val="23"/>
                <w:szCs w:val="23"/>
              </w:rPr>
              <w:t xml:space="preserve"> </w:t>
            </w:r>
            <w:r w:rsidRPr="00E66749">
              <w:rPr>
                <w:rFonts w:ascii="Times New Roman" w:hAnsi="Times New Roman" w:cs="Times New Roman"/>
                <w:sz w:val="23"/>
                <w:szCs w:val="23"/>
              </w:rPr>
              <w:t>vants, 2008</w:t>
            </w:r>
          </w:p>
        </w:tc>
        <w:tc>
          <w:tcPr>
            <w:tcW w:w="1448"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Constitution; Law on Civil Service, 2007</w:t>
            </w:r>
          </w:p>
        </w:tc>
        <w:tc>
          <w:tcPr>
            <w:tcW w:w="1344"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Law on Civil Ser</w:t>
            </w:r>
            <w:r w:rsidR="003237C9" w:rsidRPr="00E66749">
              <w:rPr>
                <w:rFonts w:ascii="Times New Roman" w:hAnsi="Times New Roman" w:cs="Times New Roman"/>
                <w:sz w:val="23"/>
                <w:szCs w:val="23"/>
              </w:rPr>
              <w:t xml:space="preserve"> </w:t>
            </w:r>
            <w:r w:rsidRPr="00E66749">
              <w:rPr>
                <w:rFonts w:ascii="Times New Roman" w:hAnsi="Times New Roman" w:cs="Times New Roman"/>
                <w:sz w:val="23"/>
                <w:szCs w:val="23"/>
              </w:rPr>
              <w:t>vice, 1994; amended, 2015</w:t>
            </w:r>
          </w:p>
        </w:tc>
      </w:tr>
      <w:tr w:rsidR="00A53ADC" w:rsidRPr="00E66749" w:rsidTr="00E66749">
        <w:tc>
          <w:tcPr>
            <w:tcW w:w="1148"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Civil Ser</w:t>
            </w:r>
            <w:r w:rsidR="00E66749" w:rsidRPr="00E66749">
              <w:rPr>
                <w:rFonts w:ascii="Times New Roman" w:hAnsi="Times New Roman" w:cs="Times New Roman"/>
                <w:sz w:val="23"/>
                <w:szCs w:val="23"/>
              </w:rPr>
              <w:t xml:space="preserve"> </w:t>
            </w:r>
            <w:r w:rsidRPr="00E66749">
              <w:rPr>
                <w:rFonts w:ascii="Times New Roman" w:hAnsi="Times New Roman" w:cs="Times New Roman"/>
                <w:sz w:val="23"/>
                <w:szCs w:val="23"/>
              </w:rPr>
              <w:t>vice Agency estab</w:t>
            </w:r>
            <w:r w:rsidR="003237C9" w:rsidRPr="00E66749">
              <w:rPr>
                <w:rFonts w:ascii="Times New Roman" w:hAnsi="Times New Roman" w:cs="Times New Roman"/>
                <w:sz w:val="23"/>
                <w:szCs w:val="23"/>
              </w:rPr>
              <w:t xml:space="preserve"> </w:t>
            </w:r>
            <w:r w:rsidRPr="00E66749">
              <w:rPr>
                <w:rFonts w:ascii="Times New Roman" w:hAnsi="Times New Roman" w:cs="Times New Roman"/>
                <w:sz w:val="23"/>
                <w:szCs w:val="23"/>
              </w:rPr>
              <w:t>lis</w:t>
            </w:r>
            <w:r w:rsidR="00E66749" w:rsidRPr="00E66749">
              <w:rPr>
                <w:rFonts w:ascii="Times New Roman" w:hAnsi="Times New Roman" w:cs="Times New Roman"/>
                <w:sz w:val="23"/>
                <w:szCs w:val="23"/>
              </w:rPr>
              <w:t xml:space="preserve"> </w:t>
            </w:r>
            <w:r w:rsidRPr="00E66749">
              <w:rPr>
                <w:rFonts w:ascii="Times New Roman" w:hAnsi="Times New Roman" w:cs="Times New Roman"/>
                <w:sz w:val="23"/>
                <w:szCs w:val="23"/>
              </w:rPr>
              <w:t>hed on:</w:t>
            </w:r>
          </w:p>
        </w:tc>
        <w:tc>
          <w:tcPr>
            <w:tcW w:w="1316"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Civil Service Council, 2001</w:t>
            </w:r>
          </w:p>
        </w:tc>
        <w:tc>
          <w:tcPr>
            <w:tcW w:w="1493"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Civil Servi</w:t>
            </w:r>
            <w:r w:rsidR="003237C9" w:rsidRPr="00E66749">
              <w:rPr>
                <w:rFonts w:ascii="Times New Roman" w:hAnsi="Times New Roman" w:cs="Times New Roman"/>
                <w:sz w:val="23"/>
                <w:szCs w:val="23"/>
              </w:rPr>
              <w:t xml:space="preserve"> </w:t>
            </w:r>
            <w:r w:rsidRPr="00E66749">
              <w:rPr>
                <w:rFonts w:ascii="Times New Roman" w:hAnsi="Times New Roman" w:cs="Times New Roman"/>
                <w:sz w:val="23"/>
                <w:szCs w:val="23"/>
              </w:rPr>
              <w:t>ce Commis</w:t>
            </w:r>
            <w:r w:rsidR="003237C9" w:rsidRPr="00E66749">
              <w:rPr>
                <w:rFonts w:ascii="Times New Roman" w:hAnsi="Times New Roman" w:cs="Times New Roman"/>
                <w:sz w:val="23"/>
                <w:szCs w:val="23"/>
              </w:rPr>
              <w:t xml:space="preserve"> </w:t>
            </w:r>
            <w:r w:rsidRPr="00E66749">
              <w:rPr>
                <w:rFonts w:ascii="Times New Roman" w:hAnsi="Times New Roman" w:cs="Times New Roman"/>
                <w:sz w:val="23"/>
                <w:szCs w:val="23"/>
              </w:rPr>
              <w:t>sion under the Presi</w:t>
            </w:r>
            <w:r w:rsidR="003237C9" w:rsidRPr="00E66749">
              <w:rPr>
                <w:rFonts w:ascii="Times New Roman" w:hAnsi="Times New Roman" w:cs="Times New Roman"/>
                <w:sz w:val="23"/>
                <w:szCs w:val="23"/>
              </w:rPr>
              <w:t xml:space="preserve"> </w:t>
            </w:r>
            <w:r w:rsidRPr="00E66749">
              <w:rPr>
                <w:rFonts w:ascii="Times New Roman" w:hAnsi="Times New Roman" w:cs="Times New Roman"/>
                <w:sz w:val="23"/>
                <w:szCs w:val="23"/>
              </w:rPr>
              <w:t>dent, 2005</w:t>
            </w:r>
          </w:p>
        </w:tc>
        <w:tc>
          <w:tcPr>
            <w:tcW w:w="1418"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No special agency</w:t>
            </w:r>
          </w:p>
        </w:tc>
        <w:tc>
          <w:tcPr>
            <w:tcW w:w="1288"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Civil Service Bureau of Georgia, 1997</w:t>
            </w:r>
          </w:p>
        </w:tc>
        <w:tc>
          <w:tcPr>
            <w:tcW w:w="2126"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Agency for Civil Service Affairs, 2000</w:t>
            </w:r>
          </w:p>
        </w:tc>
        <w:tc>
          <w:tcPr>
            <w:tcW w:w="1418"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State Personnel Service</w:t>
            </w:r>
          </w:p>
        </w:tc>
        <w:tc>
          <w:tcPr>
            <w:tcW w:w="1559" w:type="dxa"/>
            <w:tcBorders>
              <w:top w:val="single" w:sz="4" w:space="0" w:color="auto"/>
              <w:left w:val="single" w:sz="4" w:space="0" w:color="auto"/>
              <w:bottom w:val="single" w:sz="4" w:space="0" w:color="auto"/>
              <w:right w:val="single" w:sz="4" w:space="0" w:color="auto"/>
            </w:tcBorders>
            <w:hideMark/>
          </w:tcPr>
          <w:p w:rsidR="00A53ADC" w:rsidRPr="00E66749" w:rsidRDefault="00A53ADC" w:rsidP="003237C9">
            <w:pPr>
              <w:wordWrap/>
              <w:ind w:left="-82" w:right="-16"/>
              <w:rPr>
                <w:rFonts w:ascii="Times New Roman" w:hAnsi="Times New Roman" w:cs="Times New Roman"/>
                <w:sz w:val="23"/>
                <w:szCs w:val="23"/>
              </w:rPr>
            </w:pPr>
            <w:r w:rsidRPr="00E66749">
              <w:rPr>
                <w:rFonts w:ascii="Times New Roman" w:hAnsi="Times New Roman" w:cs="Times New Roman"/>
                <w:sz w:val="23"/>
                <w:szCs w:val="23"/>
              </w:rPr>
              <w:t>State Chan</w:t>
            </w:r>
            <w:r w:rsidR="003237C9" w:rsidRPr="00E66749">
              <w:rPr>
                <w:rFonts w:ascii="Times New Roman" w:hAnsi="Times New Roman" w:cs="Times New Roman"/>
                <w:sz w:val="23"/>
                <w:szCs w:val="23"/>
              </w:rPr>
              <w:t xml:space="preserve"> </w:t>
            </w:r>
            <w:r w:rsidRPr="00E66749">
              <w:rPr>
                <w:rFonts w:ascii="Times New Roman" w:hAnsi="Times New Roman" w:cs="Times New Roman"/>
                <w:sz w:val="23"/>
                <w:szCs w:val="23"/>
              </w:rPr>
              <w:t>cel</w:t>
            </w:r>
            <w:r w:rsidR="003237C9" w:rsidRPr="00E66749">
              <w:rPr>
                <w:rFonts w:ascii="Times New Roman" w:hAnsi="Times New Roman" w:cs="Times New Roman"/>
                <w:sz w:val="23"/>
                <w:szCs w:val="23"/>
              </w:rPr>
              <w:t xml:space="preserve"> </w:t>
            </w:r>
            <w:r w:rsidRPr="00E66749">
              <w:rPr>
                <w:rFonts w:ascii="Times New Roman" w:hAnsi="Times New Roman" w:cs="Times New Roman"/>
                <w:sz w:val="23"/>
                <w:szCs w:val="23"/>
              </w:rPr>
              <w:t>lery, Gene</w:t>
            </w:r>
            <w:r w:rsidR="003237C9" w:rsidRPr="00E66749">
              <w:rPr>
                <w:rFonts w:ascii="Times New Roman" w:hAnsi="Times New Roman" w:cs="Times New Roman"/>
                <w:sz w:val="23"/>
                <w:szCs w:val="23"/>
              </w:rPr>
              <w:t xml:space="preserve"> </w:t>
            </w:r>
            <w:r w:rsidRPr="00E66749">
              <w:rPr>
                <w:rFonts w:ascii="Times New Roman" w:hAnsi="Times New Roman" w:cs="Times New Roman"/>
                <w:sz w:val="23"/>
                <w:szCs w:val="23"/>
              </w:rPr>
              <w:t>ral Division for Policy Co</w:t>
            </w:r>
            <w:r w:rsidR="003237C9" w:rsidRPr="00E66749">
              <w:rPr>
                <w:rFonts w:ascii="Times New Roman" w:hAnsi="Times New Roman" w:cs="Times New Roman"/>
                <w:sz w:val="23"/>
                <w:szCs w:val="23"/>
              </w:rPr>
              <w:t xml:space="preserve"> </w:t>
            </w:r>
            <w:r w:rsidRPr="00E66749">
              <w:rPr>
                <w:rFonts w:ascii="Times New Roman" w:hAnsi="Times New Roman" w:cs="Times New Roman"/>
                <w:sz w:val="23"/>
                <w:szCs w:val="23"/>
              </w:rPr>
              <w:t>ordi</w:t>
            </w:r>
            <w:r w:rsidR="003237C9" w:rsidRPr="00E66749">
              <w:rPr>
                <w:rFonts w:ascii="Times New Roman" w:hAnsi="Times New Roman" w:cs="Times New Roman"/>
                <w:sz w:val="23"/>
                <w:szCs w:val="23"/>
              </w:rPr>
              <w:t xml:space="preserve"> </w:t>
            </w:r>
            <w:r w:rsidRPr="00E66749">
              <w:rPr>
                <w:rFonts w:ascii="Times New Roman" w:hAnsi="Times New Roman" w:cs="Times New Roman"/>
                <w:sz w:val="23"/>
                <w:szCs w:val="23"/>
              </w:rPr>
              <w:t>nation, 2008</w:t>
            </w:r>
          </w:p>
        </w:tc>
        <w:tc>
          <w:tcPr>
            <w:tcW w:w="1448"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Agency for Civil Ser</w:t>
            </w:r>
            <w:r w:rsidR="003237C9" w:rsidRPr="00E66749">
              <w:rPr>
                <w:rFonts w:ascii="Times New Roman" w:hAnsi="Times New Roman" w:cs="Times New Roman"/>
                <w:sz w:val="23"/>
                <w:szCs w:val="23"/>
              </w:rPr>
              <w:t xml:space="preserve"> </w:t>
            </w:r>
            <w:r w:rsidRPr="00E66749">
              <w:rPr>
                <w:rFonts w:ascii="Times New Roman" w:hAnsi="Times New Roman" w:cs="Times New Roman"/>
                <w:sz w:val="23"/>
                <w:szCs w:val="23"/>
              </w:rPr>
              <w:t>vice under the Presi</w:t>
            </w:r>
            <w:r w:rsidR="003237C9" w:rsidRPr="00E66749">
              <w:rPr>
                <w:rFonts w:ascii="Times New Roman" w:hAnsi="Times New Roman" w:cs="Times New Roman"/>
                <w:sz w:val="23"/>
                <w:szCs w:val="23"/>
              </w:rPr>
              <w:t xml:space="preserve"> </w:t>
            </w:r>
            <w:r w:rsidRPr="00E66749">
              <w:rPr>
                <w:rFonts w:ascii="Times New Roman" w:hAnsi="Times New Roman" w:cs="Times New Roman"/>
                <w:sz w:val="23"/>
                <w:szCs w:val="23"/>
              </w:rPr>
              <w:t>dent, 2013</w:t>
            </w:r>
          </w:p>
        </w:tc>
        <w:tc>
          <w:tcPr>
            <w:tcW w:w="1344"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National Agency of Ukraine on Civil Ser</w:t>
            </w:r>
            <w:r w:rsidR="003237C9" w:rsidRPr="00E66749">
              <w:rPr>
                <w:rFonts w:ascii="Times New Roman" w:hAnsi="Times New Roman" w:cs="Times New Roman"/>
                <w:sz w:val="23"/>
                <w:szCs w:val="23"/>
              </w:rPr>
              <w:t xml:space="preserve"> </w:t>
            </w:r>
            <w:r w:rsidRPr="00E66749">
              <w:rPr>
                <w:rFonts w:ascii="Times New Roman" w:hAnsi="Times New Roman" w:cs="Times New Roman"/>
                <w:sz w:val="23"/>
                <w:szCs w:val="23"/>
              </w:rPr>
              <w:t>vice, 1994</w:t>
            </w:r>
          </w:p>
        </w:tc>
      </w:tr>
      <w:tr w:rsidR="00A53ADC" w:rsidRPr="00E66749" w:rsidTr="00E66749">
        <w:tc>
          <w:tcPr>
            <w:tcW w:w="1148"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Central Training Agency</w:t>
            </w:r>
          </w:p>
        </w:tc>
        <w:tc>
          <w:tcPr>
            <w:tcW w:w="1316"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Civil Service Commis</w:t>
            </w:r>
            <w:r w:rsidR="00E66749" w:rsidRPr="00E66749">
              <w:rPr>
                <w:rFonts w:ascii="Times New Roman" w:hAnsi="Times New Roman" w:cs="Times New Roman"/>
                <w:sz w:val="23"/>
                <w:szCs w:val="23"/>
                <w:lang w:val="ru-RU"/>
              </w:rPr>
              <w:t xml:space="preserve"> </w:t>
            </w:r>
            <w:r w:rsidRPr="00E66749">
              <w:rPr>
                <w:rFonts w:ascii="Times New Roman" w:hAnsi="Times New Roman" w:cs="Times New Roman"/>
                <w:sz w:val="23"/>
                <w:szCs w:val="23"/>
              </w:rPr>
              <w:t>sion</w:t>
            </w:r>
          </w:p>
        </w:tc>
        <w:tc>
          <w:tcPr>
            <w:tcW w:w="1493"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ind w:rightChars="-60" w:right="-120"/>
              <w:jc w:val="left"/>
              <w:rPr>
                <w:rFonts w:ascii="Times New Roman" w:hAnsi="Times New Roman" w:cs="Times New Roman"/>
                <w:sz w:val="23"/>
                <w:szCs w:val="23"/>
              </w:rPr>
            </w:pPr>
            <w:r w:rsidRPr="00E66749">
              <w:rPr>
                <w:rFonts w:ascii="Times New Roman" w:hAnsi="Times New Roman" w:cs="Times New Roman"/>
                <w:sz w:val="23"/>
                <w:szCs w:val="23"/>
              </w:rPr>
              <w:t>Civil Service Commission; Academy of Public Admi</w:t>
            </w:r>
            <w:r w:rsidR="003237C9" w:rsidRPr="00E66749">
              <w:rPr>
                <w:rFonts w:ascii="Times New Roman" w:hAnsi="Times New Roman" w:cs="Times New Roman"/>
                <w:sz w:val="23"/>
                <w:szCs w:val="23"/>
              </w:rPr>
              <w:t xml:space="preserve"> </w:t>
            </w:r>
            <w:r w:rsidRPr="00E66749">
              <w:rPr>
                <w:rFonts w:ascii="Times New Roman" w:hAnsi="Times New Roman" w:cs="Times New Roman"/>
                <w:sz w:val="23"/>
                <w:szCs w:val="23"/>
              </w:rPr>
              <w:t>nistration</w:t>
            </w:r>
          </w:p>
        </w:tc>
        <w:tc>
          <w:tcPr>
            <w:tcW w:w="1418"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N/A</w:t>
            </w:r>
          </w:p>
        </w:tc>
        <w:tc>
          <w:tcPr>
            <w:tcW w:w="1288"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Civil Service Bureau</w:t>
            </w:r>
          </w:p>
        </w:tc>
        <w:tc>
          <w:tcPr>
            <w:tcW w:w="2126"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Academy of Public Administration</w:t>
            </w:r>
          </w:p>
        </w:tc>
        <w:tc>
          <w:tcPr>
            <w:tcW w:w="1418"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N/A</w:t>
            </w:r>
          </w:p>
        </w:tc>
        <w:tc>
          <w:tcPr>
            <w:tcW w:w="1559"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Academy of Public Adminis</w:t>
            </w:r>
            <w:r w:rsidR="003237C9" w:rsidRPr="00E66749">
              <w:rPr>
                <w:rFonts w:ascii="Times New Roman" w:hAnsi="Times New Roman" w:cs="Times New Roman"/>
                <w:sz w:val="23"/>
                <w:szCs w:val="23"/>
              </w:rPr>
              <w:t xml:space="preserve"> </w:t>
            </w:r>
            <w:r w:rsidRPr="00E66749">
              <w:rPr>
                <w:rFonts w:ascii="Times New Roman" w:hAnsi="Times New Roman" w:cs="Times New Roman"/>
                <w:sz w:val="23"/>
                <w:szCs w:val="23"/>
              </w:rPr>
              <w:t>tration</w:t>
            </w:r>
          </w:p>
        </w:tc>
        <w:tc>
          <w:tcPr>
            <w:tcW w:w="1448"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Institute of Public Admini</w:t>
            </w:r>
            <w:r w:rsidR="003237C9" w:rsidRPr="00E66749">
              <w:rPr>
                <w:rFonts w:ascii="Times New Roman" w:hAnsi="Times New Roman" w:cs="Times New Roman"/>
                <w:sz w:val="23"/>
                <w:szCs w:val="23"/>
              </w:rPr>
              <w:t xml:space="preserve"> </w:t>
            </w:r>
            <w:r w:rsidRPr="00E66749">
              <w:rPr>
                <w:rFonts w:ascii="Times New Roman" w:hAnsi="Times New Roman" w:cs="Times New Roman"/>
                <w:sz w:val="23"/>
                <w:szCs w:val="23"/>
              </w:rPr>
              <w:t>stration</w:t>
            </w:r>
          </w:p>
        </w:tc>
        <w:tc>
          <w:tcPr>
            <w:tcW w:w="1344"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Academy of Public Administration</w:t>
            </w:r>
          </w:p>
        </w:tc>
      </w:tr>
      <w:tr w:rsidR="00A53ADC" w:rsidRPr="00E66749" w:rsidTr="00E66749">
        <w:tc>
          <w:tcPr>
            <w:tcW w:w="1148"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Performance evaluation system</w:t>
            </w:r>
          </w:p>
        </w:tc>
        <w:tc>
          <w:tcPr>
            <w:tcW w:w="1316"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 xml:space="preserve">Attestation every </w:t>
            </w:r>
          </w:p>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3 years; perfor</w:t>
            </w:r>
            <w:r w:rsidR="003237C9" w:rsidRPr="00E66749">
              <w:rPr>
                <w:rFonts w:ascii="Times New Roman" w:hAnsi="Times New Roman" w:cs="Times New Roman"/>
                <w:sz w:val="23"/>
                <w:szCs w:val="23"/>
              </w:rPr>
              <w:t xml:space="preserve"> </w:t>
            </w:r>
            <w:r w:rsidRPr="00E66749">
              <w:rPr>
                <w:rFonts w:ascii="Times New Roman" w:hAnsi="Times New Roman" w:cs="Times New Roman"/>
                <w:sz w:val="23"/>
                <w:szCs w:val="23"/>
              </w:rPr>
              <w:t>man</w:t>
            </w:r>
            <w:r w:rsidR="003237C9" w:rsidRPr="00E66749">
              <w:rPr>
                <w:rFonts w:ascii="Times New Roman" w:hAnsi="Times New Roman" w:cs="Times New Roman"/>
                <w:sz w:val="23"/>
                <w:szCs w:val="23"/>
              </w:rPr>
              <w:t xml:space="preserve"> </w:t>
            </w:r>
            <w:r w:rsidRPr="00E66749">
              <w:rPr>
                <w:rFonts w:ascii="Times New Roman" w:hAnsi="Times New Roman" w:cs="Times New Roman"/>
                <w:sz w:val="23"/>
                <w:szCs w:val="23"/>
              </w:rPr>
              <w:t>ce apprai</w:t>
            </w:r>
            <w:r w:rsidR="003237C9" w:rsidRPr="00E66749">
              <w:rPr>
                <w:rFonts w:ascii="Times New Roman" w:hAnsi="Times New Roman" w:cs="Times New Roman"/>
                <w:sz w:val="23"/>
                <w:szCs w:val="23"/>
              </w:rPr>
              <w:t xml:space="preserve"> </w:t>
            </w:r>
            <w:r w:rsidRPr="00E66749">
              <w:rPr>
                <w:rFonts w:ascii="Times New Roman" w:hAnsi="Times New Roman" w:cs="Times New Roman"/>
                <w:sz w:val="23"/>
                <w:szCs w:val="23"/>
              </w:rPr>
              <w:t>sal yearly</w:t>
            </w:r>
          </w:p>
        </w:tc>
        <w:tc>
          <w:tcPr>
            <w:tcW w:w="1493"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 xml:space="preserve">Attestation every </w:t>
            </w:r>
          </w:p>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5 years; per</w:t>
            </w:r>
            <w:r w:rsidR="003237C9" w:rsidRPr="00E66749">
              <w:rPr>
                <w:rFonts w:ascii="Times New Roman" w:hAnsi="Times New Roman" w:cs="Times New Roman"/>
                <w:sz w:val="23"/>
                <w:szCs w:val="23"/>
              </w:rPr>
              <w:t xml:space="preserve"> </w:t>
            </w:r>
            <w:r w:rsidRPr="00E66749">
              <w:rPr>
                <w:rFonts w:ascii="Times New Roman" w:hAnsi="Times New Roman" w:cs="Times New Roman"/>
                <w:sz w:val="23"/>
                <w:szCs w:val="23"/>
              </w:rPr>
              <w:t>for</w:t>
            </w:r>
            <w:r w:rsidR="003237C9" w:rsidRPr="00E66749">
              <w:rPr>
                <w:rFonts w:ascii="Times New Roman" w:hAnsi="Times New Roman" w:cs="Times New Roman"/>
                <w:sz w:val="23"/>
                <w:szCs w:val="23"/>
              </w:rPr>
              <w:t xml:space="preserve"> </w:t>
            </w:r>
            <w:r w:rsidRPr="00E66749">
              <w:rPr>
                <w:rFonts w:ascii="Times New Roman" w:hAnsi="Times New Roman" w:cs="Times New Roman"/>
                <w:sz w:val="23"/>
                <w:szCs w:val="23"/>
              </w:rPr>
              <w:t>mance appraisal yearly</w:t>
            </w:r>
          </w:p>
        </w:tc>
        <w:tc>
          <w:tcPr>
            <w:tcW w:w="1418"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No performan</w:t>
            </w:r>
            <w:r w:rsidR="00E66749" w:rsidRPr="00E66749">
              <w:rPr>
                <w:rFonts w:ascii="Times New Roman" w:hAnsi="Times New Roman" w:cs="Times New Roman"/>
                <w:sz w:val="23"/>
                <w:szCs w:val="23"/>
              </w:rPr>
              <w:t xml:space="preserve"> </w:t>
            </w:r>
            <w:r w:rsidRPr="00E66749">
              <w:rPr>
                <w:rFonts w:ascii="Times New Roman" w:hAnsi="Times New Roman" w:cs="Times New Roman"/>
                <w:sz w:val="23"/>
                <w:szCs w:val="23"/>
              </w:rPr>
              <w:t>ce appraisal system in place</w:t>
            </w:r>
          </w:p>
        </w:tc>
        <w:tc>
          <w:tcPr>
            <w:tcW w:w="1288"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 xml:space="preserve">Attestation every </w:t>
            </w:r>
          </w:p>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3 years;</w:t>
            </w:r>
          </w:p>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performance apprai</w:t>
            </w:r>
            <w:r w:rsidR="003237C9" w:rsidRPr="000F1952">
              <w:rPr>
                <w:rFonts w:ascii="Times New Roman" w:hAnsi="Times New Roman" w:cs="Times New Roman"/>
                <w:sz w:val="23"/>
                <w:szCs w:val="23"/>
              </w:rPr>
              <w:t xml:space="preserve"> </w:t>
            </w:r>
            <w:r w:rsidRPr="00E66749">
              <w:rPr>
                <w:rFonts w:ascii="Times New Roman" w:hAnsi="Times New Roman" w:cs="Times New Roman"/>
                <w:sz w:val="23"/>
                <w:szCs w:val="23"/>
              </w:rPr>
              <w:t>sal yearly</w:t>
            </w:r>
          </w:p>
        </w:tc>
        <w:tc>
          <w:tcPr>
            <w:tcW w:w="2126"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Performance appraisal yearly</w:t>
            </w:r>
          </w:p>
        </w:tc>
        <w:tc>
          <w:tcPr>
            <w:tcW w:w="1418"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Perfor</w:t>
            </w:r>
            <w:r w:rsidR="003237C9" w:rsidRPr="00E66749">
              <w:rPr>
                <w:rFonts w:ascii="Times New Roman" w:hAnsi="Times New Roman" w:cs="Times New Roman"/>
                <w:sz w:val="23"/>
                <w:szCs w:val="23"/>
              </w:rPr>
              <w:t xml:space="preserve"> </w:t>
            </w:r>
            <w:r w:rsidRPr="00E66749">
              <w:rPr>
                <w:rFonts w:ascii="Times New Roman" w:hAnsi="Times New Roman" w:cs="Times New Roman"/>
                <w:sz w:val="23"/>
                <w:szCs w:val="23"/>
              </w:rPr>
              <w:t>mance appraisal yearly with the use of KPIs</w:t>
            </w:r>
          </w:p>
        </w:tc>
        <w:tc>
          <w:tcPr>
            <w:tcW w:w="1559"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Performance appraisal yearly</w:t>
            </w:r>
          </w:p>
        </w:tc>
        <w:tc>
          <w:tcPr>
            <w:tcW w:w="1448"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N/A</w:t>
            </w:r>
          </w:p>
        </w:tc>
        <w:tc>
          <w:tcPr>
            <w:tcW w:w="1344"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N/A</w:t>
            </w:r>
          </w:p>
        </w:tc>
      </w:tr>
      <w:tr w:rsidR="00A53ADC" w:rsidRPr="00E66749" w:rsidTr="00E66749">
        <w:tc>
          <w:tcPr>
            <w:tcW w:w="1148"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Promotion system</w:t>
            </w:r>
          </w:p>
        </w:tc>
        <w:tc>
          <w:tcPr>
            <w:tcW w:w="1316"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Seniority based</w:t>
            </w:r>
          </w:p>
        </w:tc>
        <w:tc>
          <w:tcPr>
            <w:tcW w:w="1493"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Seniority based</w:t>
            </w:r>
          </w:p>
        </w:tc>
        <w:tc>
          <w:tcPr>
            <w:tcW w:w="1418"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Performan</w:t>
            </w:r>
            <w:r w:rsidR="00E66749" w:rsidRPr="00E66749">
              <w:rPr>
                <w:rFonts w:ascii="Times New Roman" w:hAnsi="Times New Roman" w:cs="Times New Roman"/>
                <w:sz w:val="23"/>
                <w:szCs w:val="23"/>
              </w:rPr>
              <w:t xml:space="preserve"> </w:t>
            </w:r>
            <w:r w:rsidRPr="00E66749">
              <w:rPr>
                <w:rFonts w:ascii="Times New Roman" w:hAnsi="Times New Roman" w:cs="Times New Roman"/>
                <w:sz w:val="23"/>
                <w:szCs w:val="23"/>
              </w:rPr>
              <w:t>ce evalua</w:t>
            </w:r>
            <w:r w:rsidR="00E66749" w:rsidRPr="00E66749">
              <w:rPr>
                <w:rFonts w:ascii="Times New Roman" w:hAnsi="Times New Roman" w:cs="Times New Roman"/>
                <w:sz w:val="23"/>
                <w:szCs w:val="23"/>
              </w:rPr>
              <w:t xml:space="preserve"> </w:t>
            </w:r>
            <w:r w:rsidRPr="00E66749">
              <w:rPr>
                <w:rFonts w:ascii="Times New Roman" w:hAnsi="Times New Roman" w:cs="Times New Roman"/>
                <w:sz w:val="23"/>
                <w:szCs w:val="23"/>
              </w:rPr>
              <w:t xml:space="preserve">tion results and </w:t>
            </w:r>
            <w:r w:rsidR="00E66749" w:rsidRPr="00E66749">
              <w:rPr>
                <w:rFonts w:ascii="Times New Roman" w:hAnsi="Times New Roman" w:cs="Times New Roman"/>
                <w:sz w:val="23"/>
                <w:szCs w:val="23"/>
              </w:rPr>
              <w:t xml:space="preserve">senior </w:t>
            </w:r>
            <w:r w:rsidRPr="00E66749">
              <w:rPr>
                <w:rFonts w:ascii="Times New Roman" w:hAnsi="Times New Roman" w:cs="Times New Roman"/>
                <w:sz w:val="23"/>
                <w:szCs w:val="23"/>
              </w:rPr>
              <w:t>rity-based</w:t>
            </w:r>
          </w:p>
        </w:tc>
        <w:tc>
          <w:tcPr>
            <w:tcW w:w="1288"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Performance evalua</w:t>
            </w:r>
            <w:r w:rsidR="00E66749" w:rsidRPr="00E66749">
              <w:rPr>
                <w:rFonts w:ascii="Times New Roman" w:hAnsi="Times New Roman" w:cs="Times New Roman"/>
                <w:sz w:val="23"/>
                <w:szCs w:val="23"/>
              </w:rPr>
              <w:t xml:space="preserve"> </w:t>
            </w:r>
            <w:r w:rsidRPr="00E66749">
              <w:rPr>
                <w:rFonts w:ascii="Times New Roman" w:hAnsi="Times New Roman" w:cs="Times New Roman"/>
                <w:sz w:val="23"/>
                <w:szCs w:val="23"/>
              </w:rPr>
              <w:t>tion results and senio</w:t>
            </w:r>
            <w:r w:rsidR="00E66749" w:rsidRPr="00E66749">
              <w:rPr>
                <w:rFonts w:ascii="Times New Roman" w:hAnsi="Times New Roman" w:cs="Times New Roman"/>
                <w:sz w:val="23"/>
                <w:szCs w:val="23"/>
              </w:rPr>
              <w:t xml:space="preserve"> </w:t>
            </w:r>
            <w:r w:rsidRPr="00E66749">
              <w:rPr>
                <w:rFonts w:ascii="Times New Roman" w:hAnsi="Times New Roman" w:cs="Times New Roman"/>
                <w:sz w:val="23"/>
                <w:szCs w:val="23"/>
              </w:rPr>
              <w:t>rity-based</w:t>
            </w:r>
          </w:p>
        </w:tc>
        <w:tc>
          <w:tcPr>
            <w:tcW w:w="2126"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Competition based. Performance apprai</w:t>
            </w:r>
            <w:r w:rsidR="00E66749" w:rsidRPr="00E66749">
              <w:rPr>
                <w:rFonts w:ascii="Times New Roman" w:hAnsi="Times New Roman" w:cs="Times New Roman"/>
                <w:sz w:val="23"/>
                <w:szCs w:val="23"/>
              </w:rPr>
              <w:t xml:space="preserve"> </w:t>
            </w:r>
            <w:r w:rsidRPr="00E66749">
              <w:rPr>
                <w:rFonts w:ascii="Times New Roman" w:hAnsi="Times New Roman" w:cs="Times New Roman"/>
                <w:sz w:val="23"/>
                <w:szCs w:val="23"/>
              </w:rPr>
              <w:t>sal, experience and training</w:t>
            </w:r>
          </w:p>
        </w:tc>
        <w:tc>
          <w:tcPr>
            <w:tcW w:w="1418"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 xml:space="preserve">Performance evaluation results, experience and </w:t>
            </w:r>
            <w:r w:rsidR="003237C9" w:rsidRPr="00E66749">
              <w:rPr>
                <w:rFonts w:ascii="Times New Roman" w:hAnsi="Times New Roman" w:cs="Times New Roman"/>
                <w:sz w:val="23"/>
                <w:szCs w:val="23"/>
              </w:rPr>
              <w:t xml:space="preserve">senior </w:t>
            </w:r>
            <w:r w:rsidRPr="00E66749">
              <w:rPr>
                <w:rFonts w:ascii="Times New Roman" w:hAnsi="Times New Roman" w:cs="Times New Roman"/>
                <w:sz w:val="23"/>
                <w:szCs w:val="23"/>
              </w:rPr>
              <w:t>rity based</w:t>
            </w:r>
          </w:p>
        </w:tc>
        <w:tc>
          <w:tcPr>
            <w:tcW w:w="1559"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Performance appraisal system</w:t>
            </w:r>
          </w:p>
        </w:tc>
        <w:tc>
          <w:tcPr>
            <w:tcW w:w="1448"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Performance appraisal, experience and training</w:t>
            </w:r>
          </w:p>
        </w:tc>
        <w:tc>
          <w:tcPr>
            <w:tcW w:w="1344" w:type="dxa"/>
            <w:tcBorders>
              <w:top w:val="single" w:sz="4" w:space="0" w:color="auto"/>
              <w:left w:val="single" w:sz="4" w:space="0" w:color="auto"/>
              <w:bottom w:val="single" w:sz="4" w:space="0" w:color="auto"/>
              <w:right w:val="single" w:sz="4" w:space="0" w:color="auto"/>
            </w:tcBorders>
            <w:hideMark/>
          </w:tcPr>
          <w:p w:rsidR="00A53ADC" w:rsidRPr="00E66749" w:rsidRDefault="00A53ADC" w:rsidP="002007C4">
            <w:pPr>
              <w:wordWrap/>
              <w:rPr>
                <w:rFonts w:ascii="Times New Roman" w:hAnsi="Times New Roman" w:cs="Times New Roman"/>
                <w:sz w:val="23"/>
                <w:szCs w:val="23"/>
              </w:rPr>
            </w:pPr>
            <w:r w:rsidRPr="00E66749">
              <w:rPr>
                <w:rFonts w:ascii="Times New Roman" w:hAnsi="Times New Roman" w:cs="Times New Roman"/>
                <w:sz w:val="23"/>
                <w:szCs w:val="23"/>
              </w:rPr>
              <w:t>Performance appraisal and experience</w:t>
            </w:r>
          </w:p>
        </w:tc>
      </w:tr>
      <w:tr w:rsidR="00A53ADC" w:rsidRPr="00E66749" w:rsidTr="003237C9">
        <w:tc>
          <w:tcPr>
            <w:tcW w:w="14558" w:type="dxa"/>
            <w:gridSpan w:val="10"/>
            <w:tcBorders>
              <w:top w:val="single" w:sz="4" w:space="0" w:color="auto"/>
              <w:left w:val="single" w:sz="4" w:space="0" w:color="auto"/>
              <w:bottom w:val="single" w:sz="4" w:space="0" w:color="auto"/>
              <w:right w:val="single" w:sz="4" w:space="0" w:color="auto"/>
            </w:tcBorders>
            <w:hideMark/>
          </w:tcPr>
          <w:p w:rsidR="00A53ADC" w:rsidRPr="00E66749" w:rsidRDefault="003237C9" w:rsidP="00CF1EE9">
            <w:pPr>
              <w:wordWrap/>
              <w:ind w:firstLine="709"/>
              <w:rPr>
                <w:rFonts w:ascii="Times New Roman" w:hAnsi="Times New Roman" w:cs="Times New Roman"/>
                <w:sz w:val="23"/>
                <w:szCs w:val="23"/>
              </w:rPr>
            </w:pPr>
            <w:r w:rsidRPr="00E66749">
              <w:rPr>
                <w:rStyle w:val="jlqj4b"/>
                <w:rFonts w:ascii="Times New Roman" w:hAnsi="Times New Roman" w:cs="Times New Roman"/>
                <w:sz w:val="23"/>
                <w:szCs w:val="23"/>
                <w:lang w:val="en"/>
              </w:rPr>
              <w:t>Note - Compiled from source</w:t>
            </w:r>
            <w:r w:rsidRPr="00E66749">
              <w:rPr>
                <w:rFonts w:ascii="Times New Roman" w:hAnsi="Times New Roman" w:cs="Times New Roman"/>
                <w:sz w:val="23"/>
                <w:szCs w:val="23"/>
              </w:rPr>
              <w:t xml:space="preserve"> </w:t>
            </w:r>
            <w:r w:rsidR="00A53ADC" w:rsidRPr="00E66749">
              <w:rPr>
                <w:rFonts w:ascii="Times New Roman" w:hAnsi="Times New Roman" w:cs="Times New Roman"/>
                <w:sz w:val="23"/>
                <w:szCs w:val="23"/>
              </w:rPr>
              <w:t>[86]</w:t>
            </w:r>
          </w:p>
        </w:tc>
      </w:tr>
    </w:tbl>
    <w:p w:rsidR="00A53ADC" w:rsidRPr="0016343E" w:rsidRDefault="00A53ADC" w:rsidP="002007C4">
      <w:pPr>
        <w:widowControl/>
        <w:wordWrap/>
        <w:autoSpaceDE/>
        <w:autoSpaceDN/>
        <w:jc w:val="center"/>
        <w:rPr>
          <w:rFonts w:ascii="Times New Roman" w:hAnsi="Times New Roman" w:cs="Times New Roman"/>
          <w:b/>
          <w:sz w:val="28"/>
          <w:szCs w:val="28"/>
        </w:rPr>
        <w:sectPr w:rsidR="00A53ADC" w:rsidRPr="0016343E" w:rsidSect="00E66749">
          <w:pgSz w:w="16838" w:h="11906" w:orient="landscape" w:code="9"/>
          <w:pgMar w:top="1701" w:right="1134" w:bottom="567" w:left="1134" w:header="720" w:footer="720" w:gutter="0"/>
          <w:cols w:space="720"/>
          <w:docGrid w:linePitch="360"/>
        </w:sectPr>
      </w:pPr>
    </w:p>
    <w:p w:rsidR="00A53ADC" w:rsidRPr="0016343E" w:rsidRDefault="00A53ADC" w:rsidP="002007C4">
      <w:pPr>
        <w:spacing w:after="0" w:line="240" w:lineRule="auto"/>
        <w:jc w:val="center"/>
        <w:rPr>
          <w:rFonts w:ascii="Times New Roman" w:hAnsi="Times New Roman" w:cs="Times New Roman"/>
          <w:b/>
          <w:sz w:val="28"/>
          <w:szCs w:val="28"/>
        </w:rPr>
      </w:pPr>
      <w:r w:rsidRPr="0016343E">
        <w:rPr>
          <w:rFonts w:ascii="Times New Roman" w:hAnsi="Times New Roman" w:cs="Times New Roman"/>
          <w:b/>
          <w:caps/>
          <w:sz w:val="28"/>
          <w:szCs w:val="28"/>
        </w:rPr>
        <w:t xml:space="preserve">annex </w:t>
      </w:r>
      <w:r w:rsidRPr="0016343E">
        <w:rPr>
          <w:rFonts w:ascii="Times New Roman" w:hAnsi="Times New Roman" w:cs="Times New Roman" w:hint="eastAsia"/>
          <w:b/>
          <w:sz w:val="28"/>
          <w:szCs w:val="28"/>
        </w:rPr>
        <w:t>K</w:t>
      </w:r>
    </w:p>
    <w:p w:rsidR="00A53ADC" w:rsidRPr="0016343E" w:rsidRDefault="00A53ADC" w:rsidP="002007C4">
      <w:pPr>
        <w:spacing w:after="0" w:line="240" w:lineRule="auto"/>
        <w:jc w:val="center"/>
        <w:rPr>
          <w:rFonts w:ascii="Times New Roman" w:hAnsi="Times New Roman" w:cs="Times New Roman"/>
          <w:b/>
          <w:sz w:val="28"/>
          <w:szCs w:val="28"/>
        </w:rPr>
      </w:pPr>
    </w:p>
    <w:p w:rsidR="00A53ADC" w:rsidRPr="003237C9" w:rsidRDefault="00A53ADC" w:rsidP="002007C4">
      <w:pPr>
        <w:spacing w:after="0" w:line="240" w:lineRule="auto"/>
        <w:jc w:val="center"/>
        <w:rPr>
          <w:rFonts w:ascii="Times New Roman" w:hAnsi="Times New Roman" w:cs="Times New Roman"/>
          <w:sz w:val="28"/>
          <w:szCs w:val="28"/>
        </w:rPr>
      </w:pPr>
      <w:r w:rsidRPr="003237C9">
        <w:rPr>
          <w:rFonts w:ascii="Times New Roman" w:hAnsi="Times New Roman" w:cs="Times New Roman"/>
          <w:sz w:val="28"/>
          <w:szCs w:val="28"/>
        </w:rPr>
        <w:t>Factor analysis results (Conceptual model testing)</w:t>
      </w:r>
    </w:p>
    <w:p w:rsidR="00A53ADC" w:rsidRPr="0016343E" w:rsidRDefault="00A53ADC" w:rsidP="002007C4">
      <w:pPr>
        <w:spacing w:after="0" w:line="240" w:lineRule="auto"/>
        <w:jc w:val="center"/>
        <w:rPr>
          <w:rFonts w:ascii="Times New Roman" w:hAnsi="Times New Roman" w:cs="Times New Roman"/>
          <w:b/>
          <w:sz w:val="28"/>
          <w:szCs w:val="28"/>
        </w:rPr>
      </w:pPr>
    </w:p>
    <w:p w:rsidR="00A53ADC" w:rsidRPr="003237C9" w:rsidRDefault="00A53ADC" w:rsidP="002007C4">
      <w:pPr>
        <w:wordWrap/>
        <w:adjustRightInd w:val="0"/>
        <w:spacing w:after="0" w:line="240" w:lineRule="auto"/>
        <w:rPr>
          <w:rFonts w:ascii="Times New Roman" w:hAnsi="Times New Roman" w:cs="Times New Roman"/>
          <w:sz w:val="28"/>
          <w:szCs w:val="28"/>
        </w:rPr>
      </w:pPr>
      <w:r w:rsidRPr="0016343E">
        <w:rPr>
          <w:rFonts w:ascii="Times New Roman" w:hAnsi="Times New Roman" w:cs="Times New Roman"/>
          <w:sz w:val="28"/>
          <w:szCs w:val="28"/>
        </w:rPr>
        <w:t xml:space="preserve">Table </w:t>
      </w:r>
      <w:r w:rsidR="003237C9" w:rsidRPr="003237C9">
        <w:rPr>
          <w:rFonts w:ascii="Times New Roman" w:hAnsi="Times New Roman" w:cs="Times New Roman" w:hint="eastAsia"/>
          <w:sz w:val="28"/>
          <w:szCs w:val="28"/>
        </w:rPr>
        <w:t>K</w:t>
      </w:r>
      <w:r w:rsidRPr="0016343E">
        <w:rPr>
          <w:rFonts w:ascii="Times New Roman" w:hAnsi="Times New Roman" w:cs="Times New Roman"/>
          <w:sz w:val="28"/>
          <w:szCs w:val="28"/>
        </w:rPr>
        <w:t>.1 – Cronbach’s alpha for variables in the conceptual model</w:t>
      </w:r>
    </w:p>
    <w:p w:rsidR="003237C9" w:rsidRPr="003237C9" w:rsidRDefault="003237C9" w:rsidP="003237C9">
      <w:pPr>
        <w:wordWrap/>
        <w:adjustRightInd w:val="0"/>
        <w:spacing w:after="0" w:line="240" w:lineRule="auto"/>
        <w:jc w:val="right"/>
        <w:rPr>
          <w:rFonts w:ascii="Times New Roman" w:hAnsi="Times New Roman" w:cs="Times New Roman"/>
          <w:sz w:val="16"/>
          <w:szCs w:val="16"/>
        </w:rPr>
      </w:pPr>
    </w:p>
    <w:tbl>
      <w:tblPr>
        <w:tblStyle w:val="a3"/>
        <w:tblW w:w="9491" w:type="dxa"/>
        <w:tblInd w:w="192" w:type="dxa"/>
        <w:tblLook w:val="04A0" w:firstRow="1" w:lastRow="0" w:firstColumn="1" w:lastColumn="0" w:noHBand="0" w:noVBand="1"/>
      </w:tblPr>
      <w:tblGrid>
        <w:gridCol w:w="5586"/>
        <w:gridCol w:w="3905"/>
      </w:tblGrid>
      <w:tr w:rsidR="00A53ADC" w:rsidRPr="0016343E" w:rsidTr="003237C9">
        <w:trPr>
          <w:trHeight w:val="226"/>
        </w:trPr>
        <w:tc>
          <w:tcPr>
            <w:tcW w:w="5586" w:type="dxa"/>
          </w:tcPr>
          <w:p w:rsidR="00A53ADC" w:rsidRPr="003237C9" w:rsidRDefault="00A53ADC" w:rsidP="002007C4">
            <w:pPr>
              <w:tabs>
                <w:tab w:val="left" w:pos="1134"/>
              </w:tabs>
              <w:wordWrap/>
              <w:jc w:val="center"/>
              <w:rPr>
                <w:rFonts w:ascii="Times New Roman" w:hAnsi="Times New Roman" w:cs="Times New Roman"/>
                <w:sz w:val="24"/>
                <w:szCs w:val="24"/>
              </w:rPr>
            </w:pPr>
            <w:r w:rsidRPr="003237C9">
              <w:rPr>
                <w:rFonts w:ascii="Times New Roman" w:hAnsi="Times New Roman" w:cs="Times New Roman"/>
                <w:sz w:val="24"/>
                <w:szCs w:val="24"/>
              </w:rPr>
              <w:t>Items</w:t>
            </w:r>
          </w:p>
        </w:tc>
        <w:tc>
          <w:tcPr>
            <w:tcW w:w="3905" w:type="dxa"/>
          </w:tcPr>
          <w:p w:rsidR="00A53ADC" w:rsidRPr="003237C9" w:rsidRDefault="00A53ADC" w:rsidP="002007C4">
            <w:pPr>
              <w:wordWrap/>
              <w:adjustRightInd w:val="0"/>
              <w:jc w:val="center"/>
              <w:rPr>
                <w:rFonts w:ascii="Times New Roman" w:eastAsia="TimesNewRomanPSMT" w:hAnsi="Times New Roman" w:cs="Times New Roman"/>
                <w:sz w:val="24"/>
                <w:szCs w:val="24"/>
              </w:rPr>
            </w:pPr>
            <w:r w:rsidRPr="003237C9">
              <w:rPr>
                <w:rFonts w:ascii="Times New Roman" w:eastAsia="TimesNewRomanPSMT" w:hAnsi="Times New Roman" w:cs="Times New Roman"/>
                <w:sz w:val="24"/>
                <w:szCs w:val="24"/>
              </w:rPr>
              <w:t>Cronbach’s alpha</w:t>
            </w:r>
          </w:p>
        </w:tc>
      </w:tr>
      <w:tr w:rsidR="00A53ADC" w:rsidRPr="0016343E" w:rsidTr="003237C9">
        <w:tc>
          <w:tcPr>
            <w:tcW w:w="5586" w:type="dxa"/>
          </w:tcPr>
          <w:p w:rsidR="00A53ADC" w:rsidRPr="0016343E" w:rsidRDefault="00A53ADC" w:rsidP="002007C4">
            <w:pPr>
              <w:tabs>
                <w:tab w:val="left" w:pos="1134"/>
              </w:tabs>
              <w:wordWrap/>
              <w:adjustRightInd w:val="0"/>
              <w:rPr>
                <w:rFonts w:ascii="Times New Roman" w:hAnsi="Times New Roman" w:cs="Times New Roman"/>
                <w:sz w:val="24"/>
                <w:szCs w:val="24"/>
              </w:rPr>
            </w:pPr>
            <w:r w:rsidRPr="0016343E">
              <w:rPr>
                <w:rFonts w:ascii="Times New Roman" w:hAnsi="Times New Roman" w:cs="Times New Roman"/>
                <w:sz w:val="24"/>
                <w:szCs w:val="24"/>
              </w:rPr>
              <w:t>Leadership:</w:t>
            </w:r>
          </w:p>
          <w:p w:rsidR="00A53ADC" w:rsidRPr="0016343E" w:rsidRDefault="00A53ADC" w:rsidP="00457ECE">
            <w:pPr>
              <w:pStyle w:val="a4"/>
              <w:numPr>
                <w:ilvl w:val="0"/>
                <w:numId w:val="15"/>
              </w:numPr>
              <w:tabs>
                <w:tab w:val="left" w:pos="1134"/>
              </w:tabs>
              <w:wordWrap/>
              <w:adjustRightInd w:val="0"/>
              <w:ind w:leftChars="0" w:left="601" w:hanging="142"/>
              <w:jc w:val="left"/>
              <w:rPr>
                <w:rFonts w:ascii="Times New Roman" w:eastAsia="TimesNewRomanPSMT" w:hAnsi="Times New Roman" w:cs="Times New Roman"/>
                <w:i/>
                <w:sz w:val="24"/>
                <w:szCs w:val="24"/>
              </w:rPr>
            </w:pPr>
            <w:r w:rsidRPr="0016343E">
              <w:rPr>
                <w:rFonts w:ascii="Times New Roman" w:eastAsia="TimesNewRomanPSMT" w:hAnsi="Times New Roman" w:cs="Times New Roman"/>
                <w:i/>
                <w:sz w:val="24"/>
                <w:szCs w:val="24"/>
              </w:rPr>
              <w:t>Transformational Leader</w:t>
            </w:r>
          </w:p>
          <w:p w:rsidR="00A53ADC" w:rsidRPr="0016343E" w:rsidRDefault="00A53ADC" w:rsidP="00457ECE">
            <w:pPr>
              <w:pStyle w:val="a4"/>
              <w:numPr>
                <w:ilvl w:val="0"/>
                <w:numId w:val="15"/>
              </w:numPr>
              <w:tabs>
                <w:tab w:val="left" w:pos="1134"/>
              </w:tabs>
              <w:wordWrap/>
              <w:adjustRightInd w:val="0"/>
              <w:ind w:leftChars="0" w:left="601" w:hanging="142"/>
              <w:jc w:val="left"/>
              <w:rPr>
                <w:rFonts w:ascii="Times New Roman" w:hAnsi="Times New Roman" w:cs="Times New Roman"/>
                <w:sz w:val="24"/>
                <w:szCs w:val="24"/>
              </w:rPr>
            </w:pPr>
            <w:r w:rsidRPr="0016343E">
              <w:rPr>
                <w:rFonts w:ascii="Times New Roman" w:eastAsia="TimesNewRomanPSMT" w:hAnsi="Times New Roman" w:cs="Times New Roman"/>
                <w:i/>
                <w:sz w:val="24"/>
                <w:szCs w:val="24"/>
              </w:rPr>
              <w:t>Listening Leader</w:t>
            </w:r>
          </w:p>
        </w:tc>
        <w:tc>
          <w:tcPr>
            <w:tcW w:w="3905" w:type="dxa"/>
          </w:tcPr>
          <w:p w:rsidR="00A53ADC" w:rsidRPr="0016343E" w:rsidRDefault="00A53ADC" w:rsidP="002007C4">
            <w:pPr>
              <w:wordWrap/>
              <w:adjustRightInd w:val="0"/>
              <w:jc w:val="center"/>
              <w:rPr>
                <w:rFonts w:ascii="Times New Roman" w:eastAsia="TimesNewRomanPSMT" w:hAnsi="Times New Roman" w:cs="Times New Roman"/>
                <w:sz w:val="24"/>
                <w:szCs w:val="24"/>
              </w:rPr>
            </w:pPr>
            <w:r w:rsidRPr="0016343E">
              <w:rPr>
                <w:rFonts w:ascii="Times New Roman" w:eastAsia="TimesNewRomanPSMT" w:hAnsi="Times New Roman" w:cs="Times New Roman" w:hint="eastAsia"/>
                <w:sz w:val="24"/>
                <w:szCs w:val="24"/>
              </w:rPr>
              <w:t>0</w:t>
            </w:r>
            <w:r w:rsidRPr="0016343E">
              <w:rPr>
                <w:rFonts w:ascii="Times New Roman" w:eastAsia="TimesNewRomanPSMT" w:hAnsi="Times New Roman" w:cs="Times New Roman"/>
                <w:sz w:val="24"/>
                <w:szCs w:val="24"/>
              </w:rPr>
              <w:t>.86</w:t>
            </w:r>
          </w:p>
          <w:p w:rsidR="00A53ADC" w:rsidRPr="0016343E" w:rsidRDefault="00A53ADC" w:rsidP="002007C4">
            <w:pPr>
              <w:wordWrap/>
              <w:adjustRightInd w:val="0"/>
              <w:jc w:val="center"/>
              <w:rPr>
                <w:rFonts w:ascii="Times New Roman" w:eastAsia="TimesNewRomanPSMT" w:hAnsi="Times New Roman" w:cs="Times New Roman"/>
                <w:sz w:val="24"/>
                <w:szCs w:val="24"/>
              </w:rPr>
            </w:pPr>
          </w:p>
        </w:tc>
      </w:tr>
      <w:tr w:rsidR="00A53ADC" w:rsidRPr="0016343E" w:rsidTr="003237C9">
        <w:tc>
          <w:tcPr>
            <w:tcW w:w="5586" w:type="dxa"/>
          </w:tcPr>
          <w:p w:rsidR="00A53ADC" w:rsidRPr="0016343E" w:rsidRDefault="00A53ADC" w:rsidP="002007C4">
            <w:pPr>
              <w:tabs>
                <w:tab w:val="left" w:pos="1134"/>
              </w:tabs>
              <w:wordWrap/>
              <w:adjustRightInd w:val="0"/>
              <w:rPr>
                <w:rFonts w:ascii="Times New Roman" w:hAnsi="Times New Roman" w:cs="Times New Roman"/>
                <w:sz w:val="24"/>
                <w:szCs w:val="24"/>
              </w:rPr>
            </w:pPr>
            <w:r w:rsidRPr="0016343E">
              <w:rPr>
                <w:rFonts w:ascii="Times New Roman" w:hAnsi="Times New Roman" w:cs="Times New Roman"/>
                <w:sz w:val="24"/>
                <w:szCs w:val="24"/>
              </w:rPr>
              <w:t>Strategy:</w:t>
            </w:r>
          </w:p>
          <w:p w:rsidR="00A53ADC" w:rsidRPr="0016343E" w:rsidRDefault="00A53ADC" w:rsidP="00457ECE">
            <w:pPr>
              <w:pStyle w:val="a4"/>
              <w:numPr>
                <w:ilvl w:val="0"/>
                <w:numId w:val="15"/>
              </w:numPr>
              <w:tabs>
                <w:tab w:val="left" w:pos="1134"/>
              </w:tabs>
              <w:wordWrap/>
              <w:adjustRightInd w:val="0"/>
              <w:ind w:leftChars="0" w:left="601" w:hanging="142"/>
              <w:jc w:val="left"/>
              <w:rPr>
                <w:rFonts w:ascii="Times New Roman" w:eastAsia="TimesNewRomanPSMT" w:hAnsi="Times New Roman" w:cs="Times New Roman"/>
                <w:i/>
                <w:sz w:val="24"/>
                <w:szCs w:val="24"/>
              </w:rPr>
            </w:pPr>
            <w:r w:rsidRPr="0016343E">
              <w:rPr>
                <w:rFonts w:ascii="Times New Roman" w:eastAsia="TimesNewRomanPSMT" w:hAnsi="Times New Roman" w:cs="Times New Roman"/>
                <w:i/>
                <w:sz w:val="24"/>
                <w:szCs w:val="24"/>
              </w:rPr>
              <w:t xml:space="preserve">Formulation </w:t>
            </w:r>
          </w:p>
          <w:p w:rsidR="00A53ADC" w:rsidRPr="0016343E" w:rsidRDefault="00A53ADC" w:rsidP="00457ECE">
            <w:pPr>
              <w:pStyle w:val="a4"/>
              <w:numPr>
                <w:ilvl w:val="0"/>
                <w:numId w:val="15"/>
              </w:numPr>
              <w:tabs>
                <w:tab w:val="left" w:pos="1134"/>
              </w:tabs>
              <w:wordWrap/>
              <w:adjustRightInd w:val="0"/>
              <w:ind w:leftChars="0" w:left="601" w:hanging="142"/>
              <w:jc w:val="left"/>
              <w:rPr>
                <w:rFonts w:ascii="Times New Roman" w:eastAsia="TimesNewRomanPSMT" w:hAnsi="Times New Roman" w:cs="Times New Roman"/>
                <w:i/>
                <w:sz w:val="24"/>
                <w:szCs w:val="24"/>
              </w:rPr>
            </w:pPr>
            <w:r w:rsidRPr="0016343E">
              <w:rPr>
                <w:rFonts w:ascii="Times New Roman" w:eastAsia="TimesNewRomanPSMT" w:hAnsi="Times New Roman" w:cs="Times New Roman"/>
                <w:i/>
                <w:sz w:val="24"/>
                <w:szCs w:val="24"/>
              </w:rPr>
              <w:t>Implementation</w:t>
            </w:r>
          </w:p>
          <w:p w:rsidR="00A53ADC" w:rsidRPr="0016343E" w:rsidRDefault="00A53ADC" w:rsidP="00457ECE">
            <w:pPr>
              <w:pStyle w:val="a4"/>
              <w:numPr>
                <w:ilvl w:val="0"/>
                <w:numId w:val="15"/>
              </w:numPr>
              <w:tabs>
                <w:tab w:val="left" w:pos="1134"/>
              </w:tabs>
              <w:wordWrap/>
              <w:adjustRightInd w:val="0"/>
              <w:ind w:leftChars="0" w:left="601" w:hanging="142"/>
              <w:jc w:val="left"/>
              <w:rPr>
                <w:rFonts w:ascii="Times New Roman" w:hAnsi="Times New Roman" w:cs="Times New Roman"/>
                <w:sz w:val="22"/>
              </w:rPr>
            </w:pPr>
            <w:r w:rsidRPr="0016343E">
              <w:rPr>
                <w:rFonts w:ascii="Times New Roman" w:eastAsia="TimesNewRomanPSMT" w:hAnsi="Times New Roman" w:cs="Times New Roman"/>
                <w:i/>
                <w:sz w:val="24"/>
                <w:szCs w:val="24"/>
              </w:rPr>
              <w:t>Responsibility</w:t>
            </w:r>
          </w:p>
        </w:tc>
        <w:tc>
          <w:tcPr>
            <w:tcW w:w="3905" w:type="dxa"/>
          </w:tcPr>
          <w:p w:rsidR="00A53ADC" w:rsidRPr="0016343E" w:rsidRDefault="00A53ADC" w:rsidP="002007C4">
            <w:pPr>
              <w:wordWrap/>
              <w:adjustRightInd w:val="0"/>
              <w:jc w:val="center"/>
              <w:rPr>
                <w:rFonts w:ascii="Times New Roman" w:eastAsia="TimesNewRomanPSMT" w:hAnsi="Times New Roman" w:cs="Times New Roman"/>
                <w:sz w:val="24"/>
                <w:szCs w:val="24"/>
              </w:rPr>
            </w:pPr>
            <w:r w:rsidRPr="0016343E">
              <w:rPr>
                <w:rFonts w:ascii="Times New Roman" w:eastAsia="TimesNewRomanPSMT" w:hAnsi="Times New Roman" w:cs="Times New Roman" w:hint="eastAsia"/>
                <w:sz w:val="24"/>
                <w:szCs w:val="24"/>
              </w:rPr>
              <w:t>0</w:t>
            </w:r>
            <w:r w:rsidRPr="0016343E">
              <w:rPr>
                <w:rFonts w:ascii="Times New Roman" w:eastAsia="TimesNewRomanPSMT" w:hAnsi="Times New Roman" w:cs="Times New Roman"/>
                <w:sz w:val="24"/>
                <w:szCs w:val="24"/>
              </w:rPr>
              <w:t>.89</w:t>
            </w:r>
          </w:p>
          <w:p w:rsidR="00A53ADC" w:rsidRPr="0016343E" w:rsidRDefault="00A53ADC" w:rsidP="002007C4">
            <w:pPr>
              <w:wordWrap/>
              <w:adjustRightInd w:val="0"/>
              <w:jc w:val="center"/>
              <w:rPr>
                <w:rFonts w:ascii="Times New Roman" w:eastAsia="TimesNewRomanPSMT" w:hAnsi="Times New Roman" w:cs="Times New Roman"/>
                <w:sz w:val="24"/>
                <w:szCs w:val="24"/>
              </w:rPr>
            </w:pPr>
          </w:p>
        </w:tc>
      </w:tr>
      <w:tr w:rsidR="00A53ADC" w:rsidRPr="0016343E" w:rsidTr="003237C9">
        <w:tc>
          <w:tcPr>
            <w:tcW w:w="5586" w:type="dxa"/>
          </w:tcPr>
          <w:p w:rsidR="00A53ADC" w:rsidRPr="0016343E" w:rsidRDefault="00A53ADC" w:rsidP="002007C4">
            <w:pPr>
              <w:tabs>
                <w:tab w:val="left" w:pos="1134"/>
              </w:tabs>
              <w:wordWrap/>
              <w:rPr>
                <w:rFonts w:ascii="Times New Roman" w:hAnsi="Times New Roman" w:cs="Times New Roman"/>
                <w:sz w:val="24"/>
                <w:szCs w:val="24"/>
              </w:rPr>
            </w:pPr>
            <w:r w:rsidRPr="0016343E">
              <w:rPr>
                <w:rFonts w:ascii="Times New Roman" w:hAnsi="Times New Roman" w:cs="Times New Roman"/>
                <w:sz w:val="24"/>
                <w:szCs w:val="24"/>
              </w:rPr>
              <w:t>Human capital:</w:t>
            </w:r>
          </w:p>
          <w:p w:rsidR="00A53ADC" w:rsidRPr="0016343E" w:rsidRDefault="00A53ADC" w:rsidP="00457ECE">
            <w:pPr>
              <w:pStyle w:val="a4"/>
              <w:numPr>
                <w:ilvl w:val="0"/>
                <w:numId w:val="15"/>
              </w:numPr>
              <w:tabs>
                <w:tab w:val="left" w:pos="1134"/>
              </w:tabs>
              <w:wordWrap/>
              <w:adjustRightInd w:val="0"/>
              <w:ind w:leftChars="0" w:left="601" w:hanging="142"/>
              <w:jc w:val="left"/>
              <w:rPr>
                <w:rFonts w:ascii="Times New Roman" w:eastAsia="TimesNewRomanPSMT" w:hAnsi="Times New Roman" w:cs="Times New Roman"/>
                <w:i/>
                <w:sz w:val="24"/>
                <w:szCs w:val="24"/>
              </w:rPr>
            </w:pPr>
            <w:r w:rsidRPr="0016343E">
              <w:rPr>
                <w:rFonts w:ascii="Times New Roman" w:eastAsia="TimesNewRomanPSMT" w:hAnsi="Times New Roman" w:cs="Times New Roman"/>
                <w:i/>
                <w:sz w:val="24"/>
                <w:szCs w:val="24"/>
              </w:rPr>
              <w:t>Qualitative characteristics</w:t>
            </w:r>
          </w:p>
          <w:p w:rsidR="00A53ADC" w:rsidRPr="0016343E" w:rsidRDefault="00A53ADC" w:rsidP="00457ECE">
            <w:pPr>
              <w:pStyle w:val="a4"/>
              <w:numPr>
                <w:ilvl w:val="0"/>
                <w:numId w:val="15"/>
              </w:numPr>
              <w:tabs>
                <w:tab w:val="left" w:pos="1134"/>
              </w:tabs>
              <w:wordWrap/>
              <w:adjustRightInd w:val="0"/>
              <w:ind w:leftChars="0" w:left="601" w:hanging="142"/>
              <w:jc w:val="left"/>
              <w:rPr>
                <w:rFonts w:ascii="Times New Roman" w:eastAsia="TimesNewRomanPSMT" w:hAnsi="Times New Roman" w:cs="Times New Roman"/>
                <w:i/>
                <w:sz w:val="24"/>
                <w:szCs w:val="24"/>
              </w:rPr>
            </w:pPr>
            <w:r w:rsidRPr="0016343E">
              <w:rPr>
                <w:rFonts w:ascii="Times New Roman" w:eastAsia="TimesNewRomanPSMT" w:hAnsi="Times New Roman" w:cs="Times New Roman"/>
                <w:i/>
                <w:sz w:val="24"/>
                <w:szCs w:val="24"/>
              </w:rPr>
              <w:t xml:space="preserve">Competences </w:t>
            </w:r>
          </w:p>
          <w:p w:rsidR="00A53ADC" w:rsidRPr="0016343E" w:rsidRDefault="00A53ADC" w:rsidP="00457ECE">
            <w:pPr>
              <w:pStyle w:val="a4"/>
              <w:numPr>
                <w:ilvl w:val="0"/>
                <w:numId w:val="15"/>
              </w:numPr>
              <w:tabs>
                <w:tab w:val="left" w:pos="1134"/>
              </w:tabs>
              <w:wordWrap/>
              <w:adjustRightInd w:val="0"/>
              <w:ind w:leftChars="0" w:left="601" w:hanging="142"/>
              <w:jc w:val="left"/>
              <w:rPr>
                <w:rFonts w:ascii="Times New Roman" w:eastAsia="TimesNewRomanPSMT" w:hAnsi="Times New Roman" w:cs="Times New Roman"/>
                <w:i/>
                <w:sz w:val="24"/>
                <w:szCs w:val="24"/>
              </w:rPr>
            </w:pPr>
            <w:r w:rsidRPr="0016343E">
              <w:rPr>
                <w:rFonts w:ascii="Times New Roman" w:eastAsia="TimesNewRomanPSMT" w:hAnsi="Times New Roman" w:cs="Times New Roman"/>
                <w:i/>
                <w:sz w:val="24"/>
                <w:szCs w:val="24"/>
              </w:rPr>
              <w:t>Workload prevention</w:t>
            </w:r>
          </w:p>
          <w:p w:rsidR="00A53ADC" w:rsidRPr="0016343E" w:rsidRDefault="00A53ADC" w:rsidP="00457ECE">
            <w:pPr>
              <w:pStyle w:val="a4"/>
              <w:numPr>
                <w:ilvl w:val="0"/>
                <w:numId w:val="15"/>
              </w:numPr>
              <w:tabs>
                <w:tab w:val="left" w:pos="1134"/>
              </w:tabs>
              <w:wordWrap/>
              <w:adjustRightInd w:val="0"/>
              <w:ind w:leftChars="0" w:left="601" w:hanging="142"/>
              <w:jc w:val="left"/>
              <w:rPr>
                <w:rFonts w:ascii="Times New Roman" w:eastAsia="TimesNewRomanPSMT" w:hAnsi="Times New Roman" w:cs="Times New Roman"/>
                <w:i/>
                <w:sz w:val="24"/>
                <w:szCs w:val="24"/>
              </w:rPr>
            </w:pPr>
            <w:r w:rsidRPr="0016343E">
              <w:rPr>
                <w:rFonts w:ascii="Times New Roman" w:eastAsia="TimesNewRomanPSMT" w:hAnsi="Times New Roman" w:cs="Times New Roman"/>
                <w:i/>
                <w:sz w:val="24"/>
                <w:szCs w:val="24"/>
              </w:rPr>
              <w:t>Staffing</w:t>
            </w:r>
          </w:p>
          <w:p w:rsidR="00A53ADC" w:rsidRPr="0016343E" w:rsidRDefault="00A53ADC" w:rsidP="00457ECE">
            <w:pPr>
              <w:pStyle w:val="a4"/>
              <w:numPr>
                <w:ilvl w:val="0"/>
                <w:numId w:val="15"/>
              </w:numPr>
              <w:tabs>
                <w:tab w:val="left" w:pos="1134"/>
              </w:tabs>
              <w:wordWrap/>
              <w:adjustRightInd w:val="0"/>
              <w:ind w:leftChars="0" w:left="601" w:hanging="142"/>
              <w:jc w:val="left"/>
              <w:rPr>
                <w:rFonts w:ascii="Times New Roman" w:hAnsi="Times New Roman" w:cs="Times New Roman"/>
                <w:sz w:val="24"/>
                <w:szCs w:val="24"/>
              </w:rPr>
            </w:pPr>
            <w:r w:rsidRPr="0016343E">
              <w:rPr>
                <w:rFonts w:ascii="Times New Roman" w:eastAsia="TimesNewRomanPSMT" w:hAnsi="Times New Roman" w:cs="Times New Roman"/>
                <w:i/>
                <w:sz w:val="24"/>
                <w:szCs w:val="24"/>
              </w:rPr>
              <w:t>Turnover prevention</w:t>
            </w:r>
          </w:p>
        </w:tc>
        <w:tc>
          <w:tcPr>
            <w:tcW w:w="3905" w:type="dxa"/>
          </w:tcPr>
          <w:p w:rsidR="00A53ADC" w:rsidRPr="0016343E" w:rsidRDefault="00A53ADC" w:rsidP="002007C4">
            <w:pPr>
              <w:wordWrap/>
              <w:adjustRightInd w:val="0"/>
              <w:jc w:val="center"/>
              <w:rPr>
                <w:rFonts w:ascii="Times New Roman" w:eastAsia="TimesNewRomanPSMT" w:hAnsi="Times New Roman" w:cs="Times New Roman"/>
                <w:sz w:val="24"/>
                <w:szCs w:val="24"/>
              </w:rPr>
            </w:pPr>
            <w:r w:rsidRPr="0016343E">
              <w:rPr>
                <w:rFonts w:ascii="Times New Roman" w:eastAsia="TimesNewRomanPSMT" w:hAnsi="Times New Roman" w:cs="Times New Roman" w:hint="eastAsia"/>
                <w:sz w:val="24"/>
                <w:szCs w:val="24"/>
              </w:rPr>
              <w:t>0</w:t>
            </w:r>
            <w:r w:rsidRPr="0016343E">
              <w:rPr>
                <w:rFonts w:ascii="Times New Roman" w:eastAsia="TimesNewRomanPSMT" w:hAnsi="Times New Roman" w:cs="Times New Roman"/>
                <w:sz w:val="24"/>
                <w:szCs w:val="24"/>
              </w:rPr>
              <w:t>.82</w:t>
            </w:r>
          </w:p>
          <w:p w:rsidR="00A53ADC" w:rsidRPr="0016343E" w:rsidRDefault="00A53ADC" w:rsidP="002007C4">
            <w:pPr>
              <w:jc w:val="center"/>
              <w:rPr>
                <w:rFonts w:ascii="Times New Roman" w:eastAsia="TimesNewRomanPSMT" w:hAnsi="Times New Roman" w:cs="Times New Roman"/>
                <w:sz w:val="24"/>
                <w:szCs w:val="24"/>
              </w:rPr>
            </w:pPr>
          </w:p>
        </w:tc>
      </w:tr>
      <w:tr w:rsidR="00A53ADC" w:rsidRPr="0016343E" w:rsidTr="003237C9">
        <w:tc>
          <w:tcPr>
            <w:tcW w:w="5586" w:type="dxa"/>
          </w:tcPr>
          <w:p w:rsidR="00A53ADC" w:rsidRPr="0016343E" w:rsidRDefault="00A53ADC" w:rsidP="002007C4">
            <w:pPr>
              <w:tabs>
                <w:tab w:val="left" w:pos="1134"/>
              </w:tabs>
              <w:wordWrap/>
              <w:rPr>
                <w:rFonts w:ascii="Times New Roman" w:hAnsi="Times New Roman" w:cs="Times New Roman"/>
                <w:sz w:val="24"/>
                <w:szCs w:val="24"/>
              </w:rPr>
            </w:pPr>
            <w:r w:rsidRPr="0016343E">
              <w:rPr>
                <w:rFonts w:ascii="Times New Roman" w:hAnsi="Times New Roman" w:cs="Times New Roman"/>
                <w:sz w:val="24"/>
                <w:szCs w:val="24"/>
              </w:rPr>
              <w:t>Organization:</w:t>
            </w:r>
          </w:p>
          <w:p w:rsidR="00A53ADC" w:rsidRPr="0016343E" w:rsidRDefault="00A53ADC" w:rsidP="00457ECE">
            <w:pPr>
              <w:pStyle w:val="a4"/>
              <w:numPr>
                <w:ilvl w:val="0"/>
                <w:numId w:val="15"/>
              </w:numPr>
              <w:tabs>
                <w:tab w:val="left" w:pos="1134"/>
              </w:tabs>
              <w:wordWrap/>
              <w:adjustRightInd w:val="0"/>
              <w:ind w:leftChars="0" w:left="601" w:hanging="142"/>
              <w:jc w:val="left"/>
              <w:rPr>
                <w:rFonts w:ascii="Times New Roman" w:eastAsia="TimesNewRomanPSMT" w:hAnsi="Times New Roman" w:cs="Times New Roman"/>
                <w:i/>
                <w:sz w:val="24"/>
                <w:szCs w:val="24"/>
              </w:rPr>
            </w:pPr>
            <w:r w:rsidRPr="0016343E">
              <w:rPr>
                <w:rFonts w:ascii="Times New Roman" w:eastAsia="TimesNewRomanPSMT" w:hAnsi="Times New Roman" w:cs="Times New Roman"/>
                <w:i/>
                <w:sz w:val="24"/>
                <w:szCs w:val="24"/>
              </w:rPr>
              <w:t>Organizational structure</w:t>
            </w:r>
          </w:p>
          <w:p w:rsidR="00A53ADC" w:rsidRPr="0016343E" w:rsidRDefault="00A53ADC" w:rsidP="00457ECE">
            <w:pPr>
              <w:pStyle w:val="a4"/>
              <w:numPr>
                <w:ilvl w:val="0"/>
                <w:numId w:val="15"/>
              </w:numPr>
              <w:tabs>
                <w:tab w:val="left" w:pos="1134"/>
              </w:tabs>
              <w:wordWrap/>
              <w:adjustRightInd w:val="0"/>
              <w:ind w:leftChars="0" w:left="601" w:hanging="142"/>
              <w:jc w:val="left"/>
              <w:rPr>
                <w:rFonts w:ascii="Times New Roman" w:eastAsia="TimesNewRomanPSMT" w:hAnsi="Times New Roman" w:cs="Times New Roman"/>
                <w:i/>
                <w:sz w:val="24"/>
                <w:szCs w:val="24"/>
              </w:rPr>
            </w:pPr>
            <w:r w:rsidRPr="0016343E">
              <w:rPr>
                <w:rFonts w:ascii="Times New Roman" w:eastAsia="TimesNewRomanPSMT" w:hAnsi="Times New Roman" w:cs="Times New Roman"/>
                <w:i/>
                <w:sz w:val="24"/>
                <w:szCs w:val="24"/>
              </w:rPr>
              <w:t>Employer attractiveness</w:t>
            </w:r>
          </w:p>
          <w:p w:rsidR="00A53ADC" w:rsidRPr="0016343E" w:rsidRDefault="00A53ADC" w:rsidP="00457ECE">
            <w:pPr>
              <w:pStyle w:val="a4"/>
              <w:numPr>
                <w:ilvl w:val="0"/>
                <w:numId w:val="15"/>
              </w:numPr>
              <w:tabs>
                <w:tab w:val="left" w:pos="1134"/>
              </w:tabs>
              <w:wordWrap/>
              <w:adjustRightInd w:val="0"/>
              <w:ind w:leftChars="0" w:left="601" w:hanging="142"/>
              <w:jc w:val="left"/>
              <w:rPr>
                <w:rFonts w:ascii="Times New Roman" w:eastAsia="TimesNewRomanPSMT" w:hAnsi="Times New Roman" w:cs="Times New Roman"/>
                <w:sz w:val="24"/>
                <w:szCs w:val="24"/>
              </w:rPr>
            </w:pPr>
            <w:r w:rsidRPr="0016343E">
              <w:rPr>
                <w:rFonts w:ascii="Times New Roman" w:eastAsia="TimesNewRomanPSMT" w:hAnsi="Times New Roman" w:cs="Times New Roman"/>
                <w:i/>
                <w:sz w:val="24"/>
                <w:szCs w:val="24"/>
              </w:rPr>
              <w:t>Organizational culture</w:t>
            </w:r>
          </w:p>
        </w:tc>
        <w:tc>
          <w:tcPr>
            <w:tcW w:w="3905" w:type="dxa"/>
          </w:tcPr>
          <w:p w:rsidR="00A53ADC" w:rsidRPr="0016343E" w:rsidRDefault="00A53ADC" w:rsidP="002007C4">
            <w:pPr>
              <w:wordWrap/>
              <w:adjustRightInd w:val="0"/>
              <w:jc w:val="center"/>
              <w:rPr>
                <w:rFonts w:ascii="Times New Roman" w:eastAsia="TimesNewRomanPSMT" w:hAnsi="Times New Roman" w:cs="Times New Roman"/>
                <w:sz w:val="24"/>
                <w:szCs w:val="24"/>
              </w:rPr>
            </w:pPr>
            <w:r w:rsidRPr="0016343E">
              <w:rPr>
                <w:rFonts w:ascii="Times New Roman" w:eastAsia="TimesNewRomanPSMT" w:hAnsi="Times New Roman" w:cs="Times New Roman" w:hint="eastAsia"/>
                <w:sz w:val="24"/>
                <w:szCs w:val="24"/>
              </w:rPr>
              <w:t>0</w:t>
            </w:r>
            <w:r w:rsidRPr="0016343E">
              <w:rPr>
                <w:rFonts w:ascii="Times New Roman" w:eastAsia="TimesNewRomanPSMT" w:hAnsi="Times New Roman" w:cs="Times New Roman"/>
                <w:sz w:val="24"/>
                <w:szCs w:val="24"/>
              </w:rPr>
              <w:t>.83</w:t>
            </w:r>
          </w:p>
          <w:p w:rsidR="00A53ADC" w:rsidRPr="0016343E" w:rsidRDefault="00A53ADC" w:rsidP="002007C4">
            <w:pPr>
              <w:wordWrap/>
              <w:adjustRightInd w:val="0"/>
              <w:jc w:val="center"/>
              <w:rPr>
                <w:rFonts w:ascii="Times New Roman" w:eastAsia="TimesNewRomanPSMT" w:hAnsi="Times New Roman" w:cs="Times New Roman"/>
                <w:sz w:val="24"/>
                <w:szCs w:val="24"/>
              </w:rPr>
            </w:pPr>
          </w:p>
          <w:p w:rsidR="00A53ADC" w:rsidRPr="0016343E" w:rsidRDefault="00A53ADC" w:rsidP="002007C4">
            <w:pPr>
              <w:wordWrap/>
              <w:adjustRightInd w:val="0"/>
              <w:jc w:val="center"/>
              <w:rPr>
                <w:rFonts w:ascii="Times New Roman" w:eastAsia="TimesNewRomanPSMT" w:hAnsi="Times New Roman" w:cs="Times New Roman"/>
                <w:sz w:val="24"/>
                <w:szCs w:val="24"/>
              </w:rPr>
            </w:pPr>
          </w:p>
          <w:p w:rsidR="00A53ADC" w:rsidRPr="0016343E" w:rsidRDefault="00A53ADC" w:rsidP="002007C4">
            <w:pPr>
              <w:wordWrap/>
              <w:adjustRightInd w:val="0"/>
              <w:jc w:val="center"/>
              <w:rPr>
                <w:rFonts w:ascii="Times New Roman" w:eastAsia="TimesNewRomanPSMT" w:hAnsi="Times New Roman" w:cs="Times New Roman"/>
                <w:sz w:val="24"/>
                <w:szCs w:val="24"/>
              </w:rPr>
            </w:pPr>
          </w:p>
        </w:tc>
      </w:tr>
      <w:tr w:rsidR="00A53ADC" w:rsidRPr="0016343E" w:rsidTr="003237C9">
        <w:tc>
          <w:tcPr>
            <w:tcW w:w="5586" w:type="dxa"/>
          </w:tcPr>
          <w:p w:rsidR="00A53ADC" w:rsidRPr="0016343E" w:rsidRDefault="00A53ADC" w:rsidP="002007C4">
            <w:pPr>
              <w:tabs>
                <w:tab w:val="left" w:pos="1134"/>
              </w:tabs>
              <w:wordWrap/>
              <w:rPr>
                <w:rFonts w:ascii="Times New Roman" w:hAnsi="Times New Roman" w:cs="Times New Roman"/>
                <w:sz w:val="24"/>
                <w:szCs w:val="24"/>
              </w:rPr>
            </w:pPr>
            <w:r w:rsidRPr="0016343E">
              <w:rPr>
                <w:rFonts w:ascii="Times New Roman" w:hAnsi="Times New Roman" w:cs="Times New Roman"/>
                <w:sz w:val="24"/>
                <w:szCs w:val="24"/>
              </w:rPr>
              <w:t>Resources:</w:t>
            </w:r>
          </w:p>
          <w:p w:rsidR="00A53ADC" w:rsidRPr="0016343E" w:rsidRDefault="00A53ADC" w:rsidP="00457ECE">
            <w:pPr>
              <w:pStyle w:val="a4"/>
              <w:numPr>
                <w:ilvl w:val="0"/>
                <w:numId w:val="15"/>
              </w:numPr>
              <w:tabs>
                <w:tab w:val="left" w:pos="1134"/>
              </w:tabs>
              <w:wordWrap/>
              <w:adjustRightInd w:val="0"/>
              <w:ind w:leftChars="0" w:left="601" w:hanging="142"/>
              <w:jc w:val="left"/>
              <w:rPr>
                <w:rFonts w:ascii="Times New Roman" w:eastAsia="TimesNewRomanPSMT" w:hAnsi="Times New Roman" w:cs="Times New Roman"/>
                <w:i/>
                <w:sz w:val="24"/>
                <w:szCs w:val="24"/>
              </w:rPr>
            </w:pPr>
            <w:r w:rsidRPr="0016343E">
              <w:rPr>
                <w:rFonts w:ascii="Times New Roman" w:eastAsia="TimesNewRomanPSMT" w:hAnsi="Times New Roman" w:cs="Times New Roman"/>
                <w:i/>
                <w:sz w:val="24"/>
                <w:szCs w:val="24"/>
              </w:rPr>
              <w:t>Budgetary resources</w:t>
            </w:r>
          </w:p>
          <w:p w:rsidR="00A53ADC" w:rsidRPr="0016343E" w:rsidRDefault="00A53ADC" w:rsidP="00457ECE">
            <w:pPr>
              <w:pStyle w:val="a4"/>
              <w:numPr>
                <w:ilvl w:val="0"/>
                <w:numId w:val="15"/>
              </w:numPr>
              <w:tabs>
                <w:tab w:val="left" w:pos="1134"/>
              </w:tabs>
              <w:wordWrap/>
              <w:adjustRightInd w:val="0"/>
              <w:ind w:leftChars="0" w:left="601" w:hanging="142"/>
              <w:jc w:val="left"/>
              <w:rPr>
                <w:rFonts w:ascii="Times New Roman" w:eastAsia="TimesNewRomanPSMT" w:hAnsi="Times New Roman" w:cs="Times New Roman"/>
                <w:i/>
                <w:sz w:val="24"/>
                <w:szCs w:val="24"/>
              </w:rPr>
            </w:pPr>
            <w:r w:rsidRPr="0016343E">
              <w:rPr>
                <w:rFonts w:ascii="Times New Roman" w:eastAsia="TimesNewRomanPSMT" w:hAnsi="Times New Roman" w:cs="Times New Roman"/>
                <w:i/>
                <w:sz w:val="24"/>
                <w:szCs w:val="24"/>
              </w:rPr>
              <w:t>Material and technical security</w:t>
            </w:r>
          </w:p>
          <w:p w:rsidR="00A53ADC" w:rsidRPr="0016343E" w:rsidRDefault="00A53ADC" w:rsidP="00457ECE">
            <w:pPr>
              <w:pStyle w:val="a4"/>
              <w:numPr>
                <w:ilvl w:val="0"/>
                <w:numId w:val="15"/>
              </w:numPr>
              <w:tabs>
                <w:tab w:val="left" w:pos="1134"/>
              </w:tabs>
              <w:wordWrap/>
              <w:adjustRightInd w:val="0"/>
              <w:ind w:leftChars="0" w:left="601" w:hanging="142"/>
              <w:jc w:val="left"/>
              <w:rPr>
                <w:rFonts w:ascii="Times New Roman" w:hAnsi="Times New Roman" w:cs="Times New Roman"/>
                <w:sz w:val="24"/>
                <w:szCs w:val="24"/>
              </w:rPr>
            </w:pPr>
            <w:r w:rsidRPr="0016343E">
              <w:rPr>
                <w:rFonts w:ascii="Times New Roman" w:eastAsia="TimesNewRomanPSMT" w:hAnsi="Times New Roman" w:cs="Times New Roman"/>
                <w:i/>
                <w:sz w:val="24"/>
                <w:szCs w:val="24"/>
              </w:rPr>
              <w:t>Sufficient space</w:t>
            </w:r>
          </w:p>
        </w:tc>
        <w:tc>
          <w:tcPr>
            <w:tcW w:w="3905" w:type="dxa"/>
          </w:tcPr>
          <w:p w:rsidR="00A53ADC" w:rsidRPr="0016343E" w:rsidRDefault="00A53ADC" w:rsidP="002007C4">
            <w:pPr>
              <w:wordWrap/>
              <w:adjustRightInd w:val="0"/>
              <w:jc w:val="center"/>
              <w:rPr>
                <w:rFonts w:ascii="Times New Roman" w:eastAsia="TimesNewRomanPSMT" w:hAnsi="Times New Roman" w:cs="Times New Roman"/>
                <w:sz w:val="24"/>
                <w:szCs w:val="24"/>
              </w:rPr>
            </w:pPr>
            <w:r w:rsidRPr="0016343E">
              <w:rPr>
                <w:rFonts w:ascii="Times New Roman" w:eastAsia="TimesNewRomanPSMT" w:hAnsi="Times New Roman" w:cs="Times New Roman" w:hint="eastAsia"/>
                <w:sz w:val="24"/>
                <w:szCs w:val="24"/>
              </w:rPr>
              <w:t>0</w:t>
            </w:r>
            <w:r w:rsidRPr="0016343E">
              <w:rPr>
                <w:rFonts w:ascii="Times New Roman" w:eastAsia="TimesNewRomanPSMT" w:hAnsi="Times New Roman" w:cs="Times New Roman"/>
                <w:sz w:val="24"/>
                <w:szCs w:val="24"/>
              </w:rPr>
              <w:t>.7</w:t>
            </w:r>
            <w:r w:rsidRPr="0016343E">
              <w:rPr>
                <w:rFonts w:ascii="Times New Roman" w:eastAsia="TimesNewRomanPSMT" w:hAnsi="Times New Roman" w:cs="Times New Roman" w:hint="eastAsia"/>
                <w:sz w:val="24"/>
                <w:szCs w:val="24"/>
              </w:rPr>
              <w:t>2</w:t>
            </w:r>
          </w:p>
          <w:p w:rsidR="00A53ADC" w:rsidRPr="0016343E" w:rsidRDefault="00A53ADC" w:rsidP="002007C4">
            <w:pPr>
              <w:wordWrap/>
              <w:adjustRightInd w:val="0"/>
              <w:jc w:val="center"/>
              <w:rPr>
                <w:rFonts w:ascii="Times New Roman" w:eastAsia="TimesNewRomanPSMT" w:hAnsi="Times New Roman" w:cs="Times New Roman"/>
                <w:sz w:val="24"/>
                <w:szCs w:val="24"/>
              </w:rPr>
            </w:pPr>
          </w:p>
        </w:tc>
      </w:tr>
      <w:tr w:rsidR="00A53ADC" w:rsidRPr="0016343E" w:rsidTr="003237C9">
        <w:tc>
          <w:tcPr>
            <w:tcW w:w="5586" w:type="dxa"/>
          </w:tcPr>
          <w:p w:rsidR="00A53ADC" w:rsidRPr="0016343E" w:rsidRDefault="00A53ADC" w:rsidP="002007C4">
            <w:pPr>
              <w:wordWrap/>
              <w:rPr>
                <w:rFonts w:ascii="Times New Roman" w:hAnsi="Times New Roman" w:cs="Times New Roman"/>
                <w:sz w:val="24"/>
                <w:szCs w:val="24"/>
              </w:rPr>
            </w:pPr>
            <w:r w:rsidRPr="0016343E">
              <w:rPr>
                <w:rFonts w:ascii="Times New Roman" w:hAnsi="Times New Roman" w:cs="Times New Roman"/>
                <w:sz w:val="24"/>
                <w:szCs w:val="24"/>
              </w:rPr>
              <w:t>Citizen Centricity:</w:t>
            </w:r>
          </w:p>
          <w:p w:rsidR="00A53ADC" w:rsidRPr="0016343E" w:rsidRDefault="00A53ADC" w:rsidP="00457ECE">
            <w:pPr>
              <w:pStyle w:val="a4"/>
              <w:numPr>
                <w:ilvl w:val="0"/>
                <w:numId w:val="15"/>
              </w:numPr>
              <w:tabs>
                <w:tab w:val="left" w:pos="1134"/>
              </w:tabs>
              <w:wordWrap/>
              <w:adjustRightInd w:val="0"/>
              <w:ind w:leftChars="0" w:left="601" w:hanging="142"/>
              <w:jc w:val="left"/>
              <w:rPr>
                <w:rFonts w:ascii="Times New Roman" w:hAnsi="Times New Roman" w:cs="Times New Roman"/>
                <w:sz w:val="22"/>
              </w:rPr>
            </w:pPr>
            <w:r w:rsidRPr="0016343E">
              <w:rPr>
                <w:rFonts w:ascii="Times New Roman" w:eastAsia="TimesNewRomanPSMT" w:hAnsi="Times New Roman" w:cs="Times New Roman"/>
                <w:i/>
                <w:sz w:val="24"/>
                <w:szCs w:val="24"/>
              </w:rPr>
              <w:t>Collaboration</w:t>
            </w:r>
          </w:p>
        </w:tc>
        <w:tc>
          <w:tcPr>
            <w:tcW w:w="3905" w:type="dxa"/>
          </w:tcPr>
          <w:p w:rsidR="00A53ADC" w:rsidRPr="0016343E" w:rsidRDefault="00A53ADC" w:rsidP="002007C4">
            <w:pPr>
              <w:wordWrap/>
              <w:adjustRightInd w:val="0"/>
              <w:jc w:val="center"/>
              <w:rPr>
                <w:rFonts w:ascii="Times New Roman" w:eastAsia="TimesNewRomanPSMT" w:hAnsi="Times New Roman" w:cs="Times New Roman"/>
                <w:sz w:val="24"/>
                <w:szCs w:val="24"/>
              </w:rPr>
            </w:pPr>
            <w:r w:rsidRPr="0016343E">
              <w:rPr>
                <w:rFonts w:ascii="Times New Roman" w:eastAsia="TimesNewRomanPSMT" w:hAnsi="Times New Roman" w:cs="Times New Roman" w:hint="eastAsia"/>
                <w:sz w:val="24"/>
                <w:szCs w:val="24"/>
              </w:rPr>
              <w:t>0</w:t>
            </w:r>
            <w:r w:rsidRPr="0016343E">
              <w:rPr>
                <w:rFonts w:ascii="Times New Roman" w:eastAsia="TimesNewRomanPSMT" w:hAnsi="Times New Roman" w:cs="Times New Roman"/>
                <w:sz w:val="24"/>
                <w:szCs w:val="24"/>
              </w:rPr>
              <w:t>.</w:t>
            </w:r>
            <w:r w:rsidRPr="0016343E">
              <w:rPr>
                <w:rFonts w:ascii="Times New Roman" w:eastAsia="TimesNewRomanPSMT" w:hAnsi="Times New Roman" w:cs="Times New Roman" w:hint="eastAsia"/>
                <w:sz w:val="24"/>
                <w:szCs w:val="24"/>
              </w:rPr>
              <w:t>80</w:t>
            </w:r>
          </w:p>
        </w:tc>
      </w:tr>
      <w:tr w:rsidR="00A53ADC" w:rsidRPr="0016343E" w:rsidTr="003237C9">
        <w:tc>
          <w:tcPr>
            <w:tcW w:w="5586" w:type="dxa"/>
          </w:tcPr>
          <w:p w:rsidR="00A53ADC" w:rsidRPr="0016343E" w:rsidRDefault="00A53ADC" w:rsidP="002007C4">
            <w:pPr>
              <w:tabs>
                <w:tab w:val="left" w:pos="993"/>
              </w:tabs>
              <w:wordWrap/>
              <w:adjustRightInd w:val="0"/>
              <w:rPr>
                <w:rFonts w:ascii="Times New Roman" w:hAnsi="Times New Roman" w:cs="Times New Roman"/>
                <w:sz w:val="24"/>
                <w:szCs w:val="24"/>
              </w:rPr>
            </w:pPr>
            <w:r w:rsidRPr="0016343E">
              <w:rPr>
                <w:rFonts w:ascii="Times New Roman" w:hAnsi="Times New Roman" w:cs="Times New Roman"/>
                <w:sz w:val="24"/>
                <w:szCs w:val="24"/>
              </w:rPr>
              <w:t>Civil Service Innovative Transformation:</w:t>
            </w:r>
          </w:p>
          <w:p w:rsidR="00A53ADC" w:rsidRPr="0016343E" w:rsidRDefault="00A53ADC" w:rsidP="00457ECE">
            <w:pPr>
              <w:pStyle w:val="a4"/>
              <w:numPr>
                <w:ilvl w:val="0"/>
                <w:numId w:val="15"/>
              </w:numPr>
              <w:tabs>
                <w:tab w:val="left" w:pos="1134"/>
              </w:tabs>
              <w:wordWrap/>
              <w:adjustRightInd w:val="0"/>
              <w:ind w:leftChars="0" w:left="601" w:hanging="142"/>
              <w:jc w:val="left"/>
              <w:rPr>
                <w:rFonts w:ascii="Times New Roman" w:eastAsia="TimesNewRomanPSMT" w:hAnsi="Times New Roman" w:cs="Times New Roman"/>
                <w:i/>
                <w:sz w:val="24"/>
                <w:szCs w:val="24"/>
              </w:rPr>
            </w:pPr>
            <w:r w:rsidRPr="0016343E">
              <w:rPr>
                <w:rFonts w:ascii="Times New Roman" w:eastAsia="TimesNewRomanPSMT" w:hAnsi="Times New Roman" w:cs="Times New Roman"/>
                <w:i/>
                <w:sz w:val="24"/>
                <w:szCs w:val="24"/>
              </w:rPr>
              <w:t xml:space="preserve">Transformational management </w:t>
            </w:r>
          </w:p>
          <w:p w:rsidR="00A53ADC" w:rsidRPr="0016343E" w:rsidRDefault="00A53ADC" w:rsidP="00457ECE">
            <w:pPr>
              <w:pStyle w:val="a4"/>
              <w:numPr>
                <w:ilvl w:val="0"/>
                <w:numId w:val="15"/>
              </w:numPr>
              <w:tabs>
                <w:tab w:val="left" w:pos="1134"/>
              </w:tabs>
              <w:wordWrap/>
              <w:adjustRightInd w:val="0"/>
              <w:ind w:leftChars="0" w:left="601" w:hanging="142"/>
              <w:jc w:val="left"/>
              <w:rPr>
                <w:rFonts w:ascii="Times New Roman" w:hAnsi="Times New Roman" w:cs="Times New Roman"/>
                <w:sz w:val="24"/>
                <w:szCs w:val="24"/>
              </w:rPr>
            </w:pPr>
            <w:r w:rsidRPr="0016343E">
              <w:rPr>
                <w:rFonts w:ascii="Times New Roman" w:eastAsia="TimesNewRomanPSMT" w:hAnsi="Times New Roman" w:cs="Times New Roman"/>
                <w:i/>
                <w:sz w:val="24"/>
                <w:szCs w:val="24"/>
              </w:rPr>
              <w:t>Innovativeness</w:t>
            </w:r>
          </w:p>
        </w:tc>
        <w:tc>
          <w:tcPr>
            <w:tcW w:w="3905" w:type="dxa"/>
          </w:tcPr>
          <w:p w:rsidR="00A53ADC" w:rsidRPr="0016343E" w:rsidRDefault="00A53ADC" w:rsidP="002007C4">
            <w:pPr>
              <w:wordWrap/>
              <w:adjustRightInd w:val="0"/>
              <w:jc w:val="center"/>
              <w:rPr>
                <w:rFonts w:ascii="Times New Roman" w:eastAsia="TimesNewRomanPSMT" w:hAnsi="Times New Roman" w:cs="Times New Roman"/>
                <w:sz w:val="24"/>
                <w:szCs w:val="24"/>
              </w:rPr>
            </w:pPr>
            <w:r w:rsidRPr="0016343E">
              <w:rPr>
                <w:rFonts w:ascii="Times New Roman" w:eastAsia="TimesNewRomanPSMT" w:hAnsi="Times New Roman" w:cs="Times New Roman" w:hint="eastAsia"/>
                <w:sz w:val="24"/>
                <w:szCs w:val="24"/>
              </w:rPr>
              <w:t>0</w:t>
            </w:r>
            <w:r w:rsidRPr="0016343E">
              <w:rPr>
                <w:rFonts w:ascii="Times New Roman" w:eastAsia="TimesNewRomanPSMT" w:hAnsi="Times New Roman" w:cs="Times New Roman"/>
                <w:sz w:val="24"/>
                <w:szCs w:val="24"/>
              </w:rPr>
              <w:t>.74</w:t>
            </w:r>
          </w:p>
          <w:p w:rsidR="00A53ADC" w:rsidRPr="0016343E" w:rsidRDefault="00A53ADC" w:rsidP="002007C4">
            <w:pPr>
              <w:wordWrap/>
              <w:adjustRightInd w:val="0"/>
              <w:jc w:val="center"/>
              <w:rPr>
                <w:rFonts w:ascii="Times New Roman" w:eastAsia="TimesNewRomanPSMT" w:hAnsi="Times New Roman" w:cs="Times New Roman"/>
                <w:sz w:val="24"/>
                <w:szCs w:val="24"/>
              </w:rPr>
            </w:pPr>
          </w:p>
        </w:tc>
      </w:tr>
      <w:tr w:rsidR="00A53ADC" w:rsidRPr="0016343E" w:rsidTr="003237C9">
        <w:tc>
          <w:tcPr>
            <w:tcW w:w="9491" w:type="dxa"/>
            <w:gridSpan w:val="2"/>
          </w:tcPr>
          <w:p w:rsidR="00A53ADC" w:rsidRPr="0016343E" w:rsidRDefault="005F2D3C" w:rsidP="005F2D3C">
            <w:pPr>
              <w:wordWrap/>
              <w:adjustRightInd w:val="0"/>
              <w:ind w:firstLine="709"/>
              <w:rPr>
                <w:rFonts w:ascii="Times New Roman" w:eastAsia="TimesNewRomanPSMT" w:hAnsi="Times New Roman" w:cs="Times New Roman"/>
                <w:sz w:val="24"/>
                <w:szCs w:val="24"/>
              </w:rPr>
            </w:pPr>
            <w:r w:rsidRPr="0016343E">
              <w:rPr>
                <w:rFonts w:ascii="Times New Roman" w:hAnsi="Times New Roman" w:cs="Times New Roman"/>
                <w:sz w:val="24"/>
                <w:szCs w:val="24"/>
              </w:rPr>
              <w:t>Note – C</w:t>
            </w:r>
            <w:r w:rsidR="00A53ADC" w:rsidRPr="0016343E">
              <w:rPr>
                <w:rFonts w:ascii="Times New Roman" w:hAnsi="Times New Roman" w:cs="Times New Roman"/>
                <w:sz w:val="24"/>
                <w:szCs w:val="24"/>
              </w:rPr>
              <w:t>ompiled by the author based on survey results</w:t>
            </w:r>
          </w:p>
        </w:tc>
      </w:tr>
    </w:tbl>
    <w:p w:rsidR="00A53ADC" w:rsidRPr="003237C9" w:rsidRDefault="00A53ADC" w:rsidP="003237C9">
      <w:pPr>
        <w:widowControl/>
        <w:wordWrap/>
        <w:autoSpaceDE/>
        <w:autoSpaceDN/>
        <w:spacing w:after="0" w:line="240" w:lineRule="auto"/>
        <w:jc w:val="left"/>
        <w:rPr>
          <w:rFonts w:ascii="Times New Roman" w:hAnsi="Times New Roman" w:cs="Times New Roman"/>
          <w:b/>
          <w:sz w:val="28"/>
          <w:szCs w:val="28"/>
        </w:rPr>
      </w:pPr>
    </w:p>
    <w:p w:rsidR="00A53ADC" w:rsidRPr="003237C9" w:rsidRDefault="00A53ADC" w:rsidP="003237C9">
      <w:pPr>
        <w:wordWrap/>
        <w:adjustRightInd w:val="0"/>
        <w:spacing w:after="0" w:line="240" w:lineRule="auto"/>
        <w:rPr>
          <w:rFonts w:ascii="Times New Roman" w:hAnsi="Times New Roman" w:cs="Times New Roman"/>
          <w:sz w:val="28"/>
          <w:szCs w:val="28"/>
        </w:rPr>
      </w:pPr>
      <w:r w:rsidRPr="0016343E">
        <w:rPr>
          <w:rFonts w:ascii="Times New Roman" w:hAnsi="Times New Roman" w:cs="Times New Roman"/>
          <w:sz w:val="28"/>
          <w:szCs w:val="28"/>
        </w:rPr>
        <w:t xml:space="preserve">Table </w:t>
      </w:r>
      <w:r w:rsidR="003237C9" w:rsidRPr="003237C9">
        <w:rPr>
          <w:rFonts w:ascii="Times New Roman" w:hAnsi="Times New Roman" w:cs="Times New Roman" w:hint="eastAsia"/>
          <w:sz w:val="28"/>
          <w:szCs w:val="28"/>
        </w:rPr>
        <w:t>K</w:t>
      </w:r>
      <w:r w:rsidRPr="0016343E">
        <w:rPr>
          <w:rFonts w:ascii="Times New Roman" w:hAnsi="Times New Roman" w:cs="Times New Roman" w:hint="eastAsia"/>
          <w:sz w:val="28"/>
          <w:szCs w:val="28"/>
        </w:rPr>
        <w:t>.</w:t>
      </w:r>
      <w:r w:rsidRPr="0016343E">
        <w:rPr>
          <w:rFonts w:ascii="Times New Roman" w:hAnsi="Times New Roman" w:cs="Times New Roman"/>
          <w:sz w:val="28"/>
          <w:szCs w:val="28"/>
        </w:rPr>
        <w:t>2 – Path loadings, critical ratios in the Structural model</w:t>
      </w:r>
    </w:p>
    <w:p w:rsidR="003237C9" w:rsidRPr="003237C9" w:rsidRDefault="003237C9" w:rsidP="003237C9">
      <w:pPr>
        <w:wordWrap/>
        <w:adjustRightInd w:val="0"/>
        <w:spacing w:after="0" w:line="240" w:lineRule="auto"/>
        <w:jc w:val="right"/>
        <w:rPr>
          <w:rFonts w:ascii="Times New Roman" w:hAnsi="Times New Roman" w:cs="Times New Roman"/>
          <w:kern w:val="0"/>
          <w:sz w:val="16"/>
          <w:szCs w:val="16"/>
        </w:rPr>
      </w:pPr>
    </w:p>
    <w:tbl>
      <w:tblPr>
        <w:tblW w:w="0" w:type="auto"/>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5"/>
        <w:gridCol w:w="490"/>
        <w:gridCol w:w="1485"/>
        <w:gridCol w:w="1939"/>
        <w:gridCol w:w="1701"/>
        <w:gridCol w:w="1559"/>
        <w:gridCol w:w="1692"/>
      </w:tblGrid>
      <w:tr w:rsidR="00A53ADC" w:rsidRPr="0016343E" w:rsidTr="003237C9">
        <w:trPr>
          <w:tblHeader/>
        </w:trPr>
        <w:tc>
          <w:tcPr>
            <w:tcW w:w="2600" w:type="dxa"/>
            <w:gridSpan w:val="3"/>
            <w:tcMar>
              <w:top w:w="15" w:type="dxa"/>
              <w:left w:w="140" w:type="dxa"/>
              <w:bottom w:w="15" w:type="dxa"/>
              <w:right w:w="140" w:type="dxa"/>
            </w:tcMar>
            <w:vAlign w:val="center"/>
            <w:hideMark/>
          </w:tcPr>
          <w:p w:rsidR="00A53ADC" w:rsidRPr="003237C9" w:rsidRDefault="00A53ADC" w:rsidP="002007C4">
            <w:pPr>
              <w:wordWrap/>
              <w:spacing w:after="0" w:line="240" w:lineRule="auto"/>
              <w:jc w:val="center"/>
              <w:rPr>
                <w:rFonts w:ascii="Times New Roman" w:eastAsia="Gulim" w:hAnsi="Times New Roman" w:cs="Times New Roman"/>
                <w:sz w:val="24"/>
                <w:szCs w:val="24"/>
              </w:rPr>
            </w:pPr>
            <w:r w:rsidRPr="003237C9">
              <w:rPr>
                <w:rFonts w:ascii="Times New Roman" w:eastAsia="Gulim" w:hAnsi="Times New Roman" w:cs="Times New Roman"/>
                <w:sz w:val="24"/>
                <w:szCs w:val="24"/>
              </w:rPr>
              <w:t>Item</w:t>
            </w:r>
          </w:p>
        </w:tc>
        <w:tc>
          <w:tcPr>
            <w:tcW w:w="1939" w:type="dxa"/>
            <w:tcMar>
              <w:top w:w="15" w:type="dxa"/>
              <w:left w:w="140" w:type="dxa"/>
              <w:bottom w:w="15" w:type="dxa"/>
              <w:right w:w="140" w:type="dxa"/>
            </w:tcMar>
            <w:vAlign w:val="center"/>
            <w:hideMark/>
          </w:tcPr>
          <w:p w:rsidR="00A53ADC" w:rsidRPr="003237C9" w:rsidRDefault="00A53ADC" w:rsidP="002007C4">
            <w:pPr>
              <w:wordWrap/>
              <w:spacing w:after="0" w:line="240" w:lineRule="auto"/>
              <w:jc w:val="center"/>
              <w:rPr>
                <w:rFonts w:ascii="Times New Roman" w:eastAsia="Gulim" w:hAnsi="Times New Roman" w:cs="Times New Roman"/>
                <w:sz w:val="24"/>
                <w:szCs w:val="24"/>
              </w:rPr>
            </w:pPr>
            <w:r w:rsidRPr="003237C9">
              <w:rPr>
                <w:rFonts w:ascii="Times New Roman" w:hAnsi="Times New Roman" w:cs="Times New Roman"/>
                <w:sz w:val="24"/>
                <w:szCs w:val="24"/>
              </w:rPr>
              <w:t>Estimate</w:t>
            </w:r>
          </w:p>
        </w:tc>
        <w:tc>
          <w:tcPr>
            <w:tcW w:w="1701" w:type="dxa"/>
            <w:tcMar>
              <w:top w:w="15" w:type="dxa"/>
              <w:left w:w="140" w:type="dxa"/>
              <w:bottom w:w="15" w:type="dxa"/>
              <w:right w:w="140" w:type="dxa"/>
            </w:tcMar>
            <w:vAlign w:val="center"/>
            <w:hideMark/>
          </w:tcPr>
          <w:p w:rsidR="00A53ADC" w:rsidRPr="003237C9" w:rsidRDefault="00A53ADC" w:rsidP="002007C4">
            <w:pPr>
              <w:wordWrap/>
              <w:spacing w:after="0" w:line="240" w:lineRule="auto"/>
              <w:jc w:val="center"/>
              <w:rPr>
                <w:rFonts w:ascii="Times New Roman" w:eastAsia="Gulim" w:hAnsi="Times New Roman" w:cs="Times New Roman"/>
                <w:sz w:val="24"/>
                <w:szCs w:val="24"/>
              </w:rPr>
            </w:pPr>
            <w:r w:rsidRPr="003237C9">
              <w:rPr>
                <w:rFonts w:ascii="Times New Roman" w:hAnsi="Times New Roman" w:cs="Times New Roman"/>
                <w:sz w:val="24"/>
                <w:szCs w:val="24"/>
              </w:rPr>
              <w:t>S.E.</w:t>
            </w:r>
          </w:p>
        </w:tc>
        <w:tc>
          <w:tcPr>
            <w:tcW w:w="1559" w:type="dxa"/>
            <w:tcMar>
              <w:top w:w="15" w:type="dxa"/>
              <w:left w:w="140" w:type="dxa"/>
              <w:bottom w:w="15" w:type="dxa"/>
              <w:right w:w="140" w:type="dxa"/>
            </w:tcMar>
            <w:vAlign w:val="center"/>
            <w:hideMark/>
          </w:tcPr>
          <w:p w:rsidR="00A53ADC" w:rsidRPr="003237C9" w:rsidRDefault="00A53ADC" w:rsidP="002007C4">
            <w:pPr>
              <w:wordWrap/>
              <w:spacing w:after="0" w:line="240" w:lineRule="auto"/>
              <w:jc w:val="center"/>
              <w:rPr>
                <w:rFonts w:ascii="Times New Roman" w:eastAsia="Gulim" w:hAnsi="Times New Roman" w:cs="Times New Roman"/>
                <w:sz w:val="24"/>
                <w:szCs w:val="24"/>
              </w:rPr>
            </w:pPr>
            <w:r w:rsidRPr="003237C9">
              <w:rPr>
                <w:rFonts w:ascii="Times New Roman" w:hAnsi="Times New Roman" w:cs="Times New Roman"/>
                <w:sz w:val="24"/>
                <w:szCs w:val="24"/>
              </w:rPr>
              <w:t>C.R.</w:t>
            </w:r>
          </w:p>
        </w:tc>
        <w:tc>
          <w:tcPr>
            <w:tcW w:w="1692" w:type="dxa"/>
            <w:tcMar>
              <w:top w:w="15" w:type="dxa"/>
              <w:left w:w="140" w:type="dxa"/>
              <w:bottom w:w="15" w:type="dxa"/>
              <w:right w:w="140" w:type="dxa"/>
            </w:tcMar>
            <w:vAlign w:val="center"/>
            <w:hideMark/>
          </w:tcPr>
          <w:p w:rsidR="00A53ADC" w:rsidRPr="003237C9" w:rsidRDefault="00A53ADC" w:rsidP="002007C4">
            <w:pPr>
              <w:wordWrap/>
              <w:spacing w:after="0" w:line="240" w:lineRule="auto"/>
              <w:jc w:val="center"/>
              <w:rPr>
                <w:rFonts w:ascii="Times New Roman" w:eastAsia="Gulim" w:hAnsi="Times New Roman" w:cs="Times New Roman"/>
                <w:sz w:val="24"/>
                <w:szCs w:val="24"/>
              </w:rPr>
            </w:pPr>
            <w:r w:rsidRPr="003237C9">
              <w:rPr>
                <w:rFonts w:ascii="Times New Roman" w:hAnsi="Times New Roman" w:cs="Times New Roman"/>
                <w:sz w:val="24"/>
                <w:szCs w:val="24"/>
              </w:rPr>
              <w:t>P</w:t>
            </w:r>
          </w:p>
        </w:tc>
      </w:tr>
      <w:tr w:rsidR="00A53ADC" w:rsidRPr="0016343E" w:rsidTr="003237C9">
        <w:tc>
          <w:tcPr>
            <w:tcW w:w="625" w:type="dxa"/>
            <w:tcMar>
              <w:top w:w="15" w:type="dxa"/>
              <w:left w:w="57" w:type="dxa"/>
              <w:bottom w:w="15" w:type="dxa"/>
              <w:right w:w="57" w:type="dxa"/>
            </w:tcMar>
            <w:vAlign w:val="center"/>
            <w:hideMark/>
          </w:tcPr>
          <w:p w:rsidR="00A53ADC" w:rsidRPr="0016343E" w:rsidRDefault="00A53ADC" w:rsidP="002007C4">
            <w:pPr>
              <w:wordWrap/>
              <w:spacing w:after="0" w:line="240" w:lineRule="auto"/>
              <w:rPr>
                <w:rFonts w:ascii="Times New Roman" w:eastAsia="Gulim" w:hAnsi="Times New Roman" w:cs="Times New Roman"/>
                <w:sz w:val="24"/>
                <w:szCs w:val="24"/>
              </w:rPr>
            </w:pPr>
            <w:r w:rsidRPr="0016343E">
              <w:rPr>
                <w:rFonts w:ascii="Times New Roman" w:hAnsi="Times New Roman" w:cs="Times New Roman"/>
                <w:sz w:val="24"/>
                <w:szCs w:val="24"/>
              </w:rPr>
              <w:t>L1</w:t>
            </w:r>
          </w:p>
        </w:tc>
        <w:tc>
          <w:tcPr>
            <w:tcW w:w="490" w:type="dxa"/>
            <w:noWrap/>
            <w:tcMar>
              <w:top w:w="15" w:type="dxa"/>
              <w:left w:w="57" w:type="dxa"/>
              <w:bottom w:w="15" w:type="dxa"/>
              <w:right w:w="57" w:type="dxa"/>
            </w:tcMar>
            <w:vAlign w:val="center"/>
            <w:hideMark/>
          </w:tcPr>
          <w:p w:rsidR="00A53ADC" w:rsidRPr="0016343E" w:rsidRDefault="00A53ADC" w:rsidP="002007C4">
            <w:pPr>
              <w:wordWrap/>
              <w:spacing w:after="0" w:line="240" w:lineRule="auto"/>
              <w:rPr>
                <w:rFonts w:ascii="Times New Roman" w:eastAsia="Gulim" w:hAnsi="Times New Roman" w:cs="Times New Roman"/>
                <w:sz w:val="24"/>
                <w:szCs w:val="24"/>
              </w:rPr>
            </w:pPr>
            <w:r w:rsidRPr="0016343E">
              <w:rPr>
                <w:rFonts w:ascii="Times New Roman" w:hAnsi="Times New Roman" w:cs="Times New Roman"/>
                <w:sz w:val="24"/>
                <w:szCs w:val="24"/>
              </w:rPr>
              <w:t>&lt;---</w:t>
            </w:r>
          </w:p>
        </w:tc>
        <w:tc>
          <w:tcPr>
            <w:tcW w:w="1485" w:type="dxa"/>
            <w:tcMar>
              <w:top w:w="15" w:type="dxa"/>
              <w:left w:w="140" w:type="dxa"/>
              <w:bottom w:w="15" w:type="dxa"/>
              <w:right w:w="140" w:type="dxa"/>
            </w:tcMar>
            <w:vAlign w:val="center"/>
            <w:hideMark/>
          </w:tcPr>
          <w:p w:rsidR="00A53ADC" w:rsidRPr="0016343E" w:rsidRDefault="00A53ADC" w:rsidP="002007C4">
            <w:pPr>
              <w:wordWrap/>
              <w:spacing w:after="0" w:line="240" w:lineRule="auto"/>
              <w:rPr>
                <w:rFonts w:ascii="Times New Roman" w:eastAsia="Gulim" w:hAnsi="Times New Roman" w:cs="Times New Roman"/>
                <w:sz w:val="24"/>
                <w:szCs w:val="24"/>
              </w:rPr>
            </w:pPr>
            <w:r w:rsidRPr="0016343E">
              <w:rPr>
                <w:rFonts w:ascii="Times New Roman" w:hAnsi="Times New Roman" w:cs="Times New Roman"/>
                <w:sz w:val="24"/>
                <w:szCs w:val="24"/>
              </w:rPr>
              <w:t>L</w:t>
            </w:r>
          </w:p>
        </w:tc>
        <w:tc>
          <w:tcPr>
            <w:tcW w:w="1939" w:type="dxa"/>
            <w:tcMar>
              <w:top w:w="15" w:type="dxa"/>
              <w:left w:w="140" w:type="dxa"/>
              <w:bottom w:w="15" w:type="dxa"/>
              <w:right w:w="140" w:type="dxa"/>
            </w:tcMar>
            <w:vAlign w:val="center"/>
            <w:hideMark/>
          </w:tcPr>
          <w:p w:rsidR="00A53ADC" w:rsidRPr="0016343E" w:rsidRDefault="00A53ADC" w:rsidP="002007C4">
            <w:pPr>
              <w:wordWrap/>
              <w:spacing w:after="0" w:line="240" w:lineRule="auto"/>
              <w:jc w:val="center"/>
              <w:rPr>
                <w:rFonts w:ascii="Times New Roman" w:eastAsia="Gulim" w:hAnsi="Times New Roman" w:cs="Times New Roman"/>
                <w:sz w:val="24"/>
                <w:szCs w:val="24"/>
              </w:rPr>
            </w:pPr>
            <w:r w:rsidRPr="0016343E">
              <w:rPr>
                <w:rFonts w:ascii="Times New Roman" w:hAnsi="Times New Roman" w:cs="Times New Roman"/>
                <w:sz w:val="24"/>
                <w:szCs w:val="24"/>
              </w:rPr>
              <w:t>1.000</w:t>
            </w:r>
          </w:p>
        </w:tc>
        <w:tc>
          <w:tcPr>
            <w:tcW w:w="1701" w:type="dxa"/>
            <w:tcMar>
              <w:top w:w="15" w:type="dxa"/>
              <w:left w:w="140" w:type="dxa"/>
              <w:bottom w:w="15" w:type="dxa"/>
              <w:right w:w="140" w:type="dxa"/>
            </w:tcMar>
            <w:vAlign w:val="center"/>
            <w:hideMark/>
          </w:tcPr>
          <w:p w:rsidR="00A53ADC" w:rsidRPr="0016343E" w:rsidRDefault="00A53ADC" w:rsidP="002007C4">
            <w:pPr>
              <w:wordWrap/>
              <w:spacing w:after="0" w:line="240" w:lineRule="auto"/>
              <w:jc w:val="center"/>
              <w:rPr>
                <w:rFonts w:ascii="Times New Roman" w:eastAsia="Gulim" w:hAnsi="Times New Roman" w:cs="Times New Roman"/>
                <w:sz w:val="24"/>
                <w:szCs w:val="24"/>
              </w:rPr>
            </w:pPr>
          </w:p>
        </w:tc>
        <w:tc>
          <w:tcPr>
            <w:tcW w:w="1559" w:type="dxa"/>
            <w:vAlign w:val="center"/>
            <w:hideMark/>
          </w:tcPr>
          <w:p w:rsidR="00A53ADC" w:rsidRPr="0016343E" w:rsidRDefault="00A53ADC" w:rsidP="002007C4">
            <w:pPr>
              <w:wordWrap/>
              <w:spacing w:after="0" w:line="240" w:lineRule="auto"/>
              <w:jc w:val="center"/>
              <w:rPr>
                <w:rFonts w:ascii="Times New Roman" w:eastAsia="Times New Roman" w:hAnsi="Times New Roman" w:cs="Times New Roman"/>
                <w:sz w:val="24"/>
                <w:szCs w:val="24"/>
              </w:rPr>
            </w:pPr>
          </w:p>
        </w:tc>
        <w:tc>
          <w:tcPr>
            <w:tcW w:w="1692" w:type="dxa"/>
            <w:vAlign w:val="center"/>
            <w:hideMark/>
          </w:tcPr>
          <w:p w:rsidR="00A53ADC" w:rsidRPr="0016343E" w:rsidRDefault="00A53ADC" w:rsidP="002007C4">
            <w:pPr>
              <w:wordWrap/>
              <w:spacing w:after="0" w:line="240" w:lineRule="auto"/>
              <w:jc w:val="center"/>
              <w:rPr>
                <w:rFonts w:ascii="Times New Roman" w:eastAsia="Times New Roman" w:hAnsi="Times New Roman" w:cs="Times New Roman"/>
                <w:sz w:val="24"/>
                <w:szCs w:val="24"/>
              </w:rPr>
            </w:pPr>
          </w:p>
        </w:tc>
      </w:tr>
      <w:tr w:rsidR="00A53ADC" w:rsidRPr="0016343E" w:rsidTr="003237C9">
        <w:tc>
          <w:tcPr>
            <w:tcW w:w="625" w:type="dxa"/>
            <w:tcMar>
              <w:top w:w="15" w:type="dxa"/>
              <w:left w:w="57" w:type="dxa"/>
              <w:bottom w:w="15" w:type="dxa"/>
              <w:right w:w="57" w:type="dxa"/>
            </w:tcMar>
            <w:vAlign w:val="center"/>
            <w:hideMark/>
          </w:tcPr>
          <w:p w:rsidR="00A53ADC" w:rsidRPr="0016343E" w:rsidRDefault="00A53ADC" w:rsidP="002007C4">
            <w:pPr>
              <w:wordWrap/>
              <w:spacing w:after="0" w:line="240" w:lineRule="auto"/>
              <w:rPr>
                <w:rFonts w:ascii="Times New Roman" w:eastAsia="Gulim" w:hAnsi="Times New Roman" w:cs="Times New Roman"/>
                <w:sz w:val="24"/>
                <w:szCs w:val="24"/>
              </w:rPr>
            </w:pPr>
            <w:r w:rsidRPr="0016343E">
              <w:rPr>
                <w:rFonts w:ascii="Times New Roman" w:hAnsi="Times New Roman" w:cs="Times New Roman"/>
                <w:sz w:val="24"/>
                <w:szCs w:val="24"/>
              </w:rPr>
              <w:t>L2</w:t>
            </w:r>
          </w:p>
        </w:tc>
        <w:tc>
          <w:tcPr>
            <w:tcW w:w="490" w:type="dxa"/>
            <w:noWrap/>
            <w:tcMar>
              <w:top w:w="15" w:type="dxa"/>
              <w:left w:w="57" w:type="dxa"/>
              <w:bottom w:w="15" w:type="dxa"/>
              <w:right w:w="57" w:type="dxa"/>
            </w:tcMar>
            <w:vAlign w:val="center"/>
            <w:hideMark/>
          </w:tcPr>
          <w:p w:rsidR="00A53ADC" w:rsidRPr="0016343E" w:rsidRDefault="00A53ADC" w:rsidP="002007C4">
            <w:pPr>
              <w:wordWrap/>
              <w:spacing w:after="0" w:line="240" w:lineRule="auto"/>
              <w:rPr>
                <w:rFonts w:ascii="Times New Roman" w:eastAsia="Gulim" w:hAnsi="Times New Roman" w:cs="Times New Roman"/>
                <w:sz w:val="24"/>
                <w:szCs w:val="24"/>
              </w:rPr>
            </w:pPr>
            <w:r w:rsidRPr="0016343E">
              <w:rPr>
                <w:rFonts w:ascii="Times New Roman" w:hAnsi="Times New Roman" w:cs="Times New Roman"/>
                <w:sz w:val="24"/>
                <w:szCs w:val="24"/>
              </w:rPr>
              <w:t>&lt;---</w:t>
            </w:r>
          </w:p>
        </w:tc>
        <w:tc>
          <w:tcPr>
            <w:tcW w:w="1485" w:type="dxa"/>
            <w:tcMar>
              <w:top w:w="15" w:type="dxa"/>
              <w:left w:w="140" w:type="dxa"/>
              <w:bottom w:w="15" w:type="dxa"/>
              <w:right w:w="140" w:type="dxa"/>
            </w:tcMar>
            <w:vAlign w:val="center"/>
            <w:hideMark/>
          </w:tcPr>
          <w:p w:rsidR="00A53ADC" w:rsidRPr="0016343E" w:rsidRDefault="00A53ADC" w:rsidP="002007C4">
            <w:pPr>
              <w:wordWrap/>
              <w:spacing w:after="0" w:line="240" w:lineRule="auto"/>
              <w:rPr>
                <w:rFonts w:ascii="Times New Roman" w:eastAsia="Gulim" w:hAnsi="Times New Roman" w:cs="Times New Roman"/>
                <w:sz w:val="24"/>
                <w:szCs w:val="24"/>
              </w:rPr>
            </w:pPr>
            <w:r w:rsidRPr="0016343E">
              <w:rPr>
                <w:rFonts w:ascii="Times New Roman" w:hAnsi="Times New Roman" w:cs="Times New Roman"/>
                <w:sz w:val="24"/>
                <w:szCs w:val="24"/>
              </w:rPr>
              <w:t>L</w:t>
            </w:r>
          </w:p>
        </w:tc>
        <w:tc>
          <w:tcPr>
            <w:tcW w:w="1939" w:type="dxa"/>
            <w:tcMar>
              <w:top w:w="15" w:type="dxa"/>
              <w:left w:w="140" w:type="dxa"/>
              <w:bottom w:w="15" w:type="dxa"/>
              <w:right w:w="140" w:type="dxa"/>
            </w:tcMar>
            <w:vAlign w:val="center"/>
            <w:hideMark/>
          </w:tcPr>
          <w:p w:rsidR="00A53ADC" w:rsidRPr="0016343E" w:rsidRDefault="00A53ADC" w:rsidP="002007C4">
            <w:pPr>
              <w:wordWrap/>
              <w:spacing w:after="0" w:line="240" w:lineRule="auto"/>
              <w:jc w:val="center"/>
              <w:rPr>
                <w:rFonts w:ascii="Times New Roman" w:eastAsia="Gulim" w:hAnsi="Times New Roman" w:cs="Times New Roman"/>
                <w:sz w:val="24"/>
                <w:szCs w:val="24"/>
              </w:rPr>
            </w:pPr>
            <w:r w:rsidRPr="0016343E">
              <w:rPr>
                <w:rFonts w:ascii="Times New Roman" w:hAnsi="Times New Roman" w:cs="Times New Roman"/>
                <w:sz w:val="24"/>
                <w:szCs w:val="24"/>
              </w:rPr>
              <w:t>1.261</w:t>
            </w:r>
          </w:p>
        </w:tc>
        <w:tc>
          <w:tcPr>
            <w:tcW w:w="1701" w:type="dxa"/>
            <w:tcMar>
              <w:top w:w="15" w:type="dxa"/>
              <w:left w:w="140" w:type="dxa"/>
              <w:bottom w:w="15" w:type="dxa"/>
              <w:right w:w="140" w:type="dxa"/>
            </w:tcMar>
            <w:vAlign w:val="center"/>
            <w:hideMark/>
          </w:tcPr>
          <w:p w:rsidR="00A53ADC" w:rsidRPr="0016343E" w:rsidRDefault="00A53ADC" w:rsidP="002007C4">
            <w:pPr>
              <w:wordWrap/>
              <w:spacing w:after="0" w:line="240" w:lineRule="auto"/>
              <w:jc w:val="center"/>
              <w:rPr>
                <w:rFonts w:ascii="Times New Roman" w:eastAsia="Gulim" w:hAnsi="Times New Roman" w:cs="Times New Roman"/>
                <w:sz w:val="24"/>
                <w:szCs w:val="24"/>
              </w:rPr>
            </w:pPr>
            <w:r w:rsidRPr="0016343E">
              <w:rPr>
                <w:rFonts w:ascii="Times New Roman" w:hAnsi="Times New Roman" w:cs="Times New Roman"/>
                <w:sz w:val="24"/>
                <w:szCs w:val="24"/>
              </w:rPr>
              <w:t>.113</w:t>
            </w:r>
          </w:p>
        </w:tc>
        <w:tc>
          <w:tcPr>
            <w:tcW w:w="1559" w:type="dxa"/>
            <w:tcMar>
              <w:top w:w="15" w:type="dxa"/>
              <w:left w:w="140" w:type="dxa"/>
              <w:bottom w:w="15" w:type="dxa"/>
              <w:right w:w="140" w:type="dxa"/>
            </w:tcMar>
            <w:vAlign w:val="center"/>
            <w:hideMark/>
          </w:tcPr>
          <w:p w:rsidR="00A53ADC" w:rsidRPr="0016343E" w:rsidRDefault="00A53ADC" w:rsidP="002007C4">
            <w:pPr>
              <w:wordWrap/>
              <w:spacing w:after="0" w:line="240" w:lineRule="auto"/>
              <w:jc w:val="center"/>
              <w:rPr>
                <w:rFonts w:ascii="Times New Roman" w:eastAsia="Gulim" w:hAnsi="Times New Roman" w:cs="Times New Roman"/>
                <w:sz w:val="24"/>
                <w:szCs w:val="24"/>
              </w:rPr>
            </w:pPr>
            <w:r w:rsidRPr="0016343E">
              <w:rPr>
                <w:rFonts w:ascii="Times New Roman" w:hAnsi="Times New Roman" w:cs="Times New Roman"/>
                <w:sz w:val="24"/>
                <w:szCs w:val="24"/>
              </w:rPr>
              <w:t>11.116</w:t>
            </w:r>
          </w:p>
        </w:tc>
        <w:tc>
          <w:tcPr>
            <w:tcW w:w="1692" w:type="dxa"/>
            <w:tcMar>
              <w:top w:w="15" w:type="dxa"/>
              <w:left w:w="140" w:type="dxa"/>
              <w:bottom w:w="15" w:type="dxa"/>
              <w:right w:w="140" w:type="dxa"/>
            </w:tcMar>
            <w:vAlign w:val="center"/>
            <w:hideMark/>
          </w:tcPr>
          <w:p w:rsidR="00A53ADC" w:rsidRPr="0016343E" w:rsidRDefault="00A53ADC" w:rsidP="002007C4">
            <w:pPr>
              <w:wordWrap/>
              <w:spacing w:after="0" w:line="240" w:lineRule="auto"/>
              <w:jc w:val="center"/>
              <w:rPr>
                <w:rFonts w:ascii="Times New Roman" w:eastAsia="Gulim" w:hAnsi="Times New Roman" w:cs="Times New Roman"/>
                <w:sz w:val="24"/>
                <w:szCs w:val="24"/>
              </w:rPr>
            </w:pPr>
            <w:r w:rsidRPr="0016343E">
              <w:rPr>
                <w:rFonts w:ascii="Times New Roman" w:hAnsi="Times New Roman" w:cs="Times New Roman"/>
                <w:sz w:val="24"/>
                <w:szCs w:val="24"/>
              </w:rPr>
              <w:t>***</w:t>
            </w:r>
          </w:p>
        </w:tc>
      </w:tr>
      <w:tr w:rsidR="00A53ADC" w:rsidRPr="0016343E" w:rsidTr="003237C9">
        <w:tc>
          <w:tcPr>
            <w:tcW w:w="625" w:type="dxa"/>
            <w:tcMar>
              <w:top w:w="15" w:type="dxa"/>
              <w:left w:w="57" w:type="dxa"/>
              <w:bottom w:w="15" w:type="dxa"/>
              <w:right w:w="57" w:type="dxa"/>
            </w:tcMar>
            <w:vAlign w:val="center"/>
            <w:hideMark/>
          </w:tcPr>
          <w:p w:rsidR="00A53ADC" w:rsidRPr="0016343E" w:rsidRDefault="00A53ADC" w:rsidP="002007C4">
            <w:pPr>
              <w:wordWrap/>
              <w:spacing w:after="0" w:line="240" w:lineRule="auto"/>
              <w:rPr>
                <w:rFonts w:ascii="Times New Roman" w:eastAsia="Gulim" w:hAnsi="Times New Roman" w:cs="Times New Roman"/>
                <w:sz w:val="24"/>
                <w:szCs w:val="24"/>
              </w:rPr>
            </w:pPr>
            <w:r w:rsidRPr="0016343E">
              <w:rPr>
                <w:rFonts w:ascii="Times New Roman" w:hAnsi="Times New Roman" w:cs="Times New Roman"/>
                <w:sz w:val="24"/>
                <w:szCs w:val="24"/>
              </w:rPr>
              <w:t>S1</w:t>
            </w:r>
          </w:p>
        </w:tc>
        <w:tc>
          <w:tcPr>
            <w:tcW w:w="490" w:type="dxa"/>
            <w:noWrap/>
            <w:tcMar>
              <w:top w:w="15" w:type="dxa"/>
              <w:left w:w="57" w:type="dxa"/>
              <w:bottom w:w="15" w:type="dxa"/>
              <w:right w:w="57" w:type="dxa"/>
            </w:tcMar>
            <w:vAlign w:val="center"/>
            <w:hideMark/>
          </w:tcPr>
          <w:p w:rsidR="00A53ADC" w:rsidRPr="0016343E" w:rsidRDefault="00A53ADC" w:rsidP="002007C4">
            <w:pPr>
              <w:wordWrap/>
              <w:spacing w:after="0" w:line="240" w:lineRule="auto"/>
              <w:rPr>
                <w:rFonts w:ascii="Times New Roman" w:eastAsia="Gulim" w:hAnsi="Times New Roman" w:cs="Times New Roman"/>
                <w:sz w:val="24"/>
                <w:szCs w:val="24"/>
              </w:rPr>
            </w:pPr>
            <w:r w:rsidRPr="0016343E">
              <w:rPr>
                <w:rFonts w:ascii="Times New Roman" w:hAnsi="Times New Roman" w:cs="Times New Roman"/>
                <w:sz w:val="24"/>
                <w:szCs w:val="24"/>
              </w:rPr>
              <w:t>&lt;---</w:t>
            </w:r>
          </w:p>
        </w:tc>
        <w:tc>
          <w:tcPr>
            <w:tcW w:w="1485" w:type="dxa"/>
            <w:tcMar>
              <w:top w:w="15" w:type="dxa"/>
              <w:left w:w="140" w:type="dxa"/>
              <w:bottom w:w="15" w:type="dxa"/>
              <w:right w:w="140" w:type="dxa"/>
            </w:tcMar>
            <w:vAlign w:val="center"/>
            <w:hideMark/>
          </w:tcPr>
          <w:p w:rsidR="00A53ADC" w:rsidRPr="0016343E" w:rsidRDefault="00A53ADC" w:rsidP="002007C4">
            <w:pPr>
              <w:wordWrap/>
              <w:spacing w:after="0" w:line="240" w:lineRule="auto"/>
              <w:rPr>
                <w:rFonts w:ascii="Times New Roman" w:eastAsia="Gulim" w:hAnsi="Times New Roman" w:cs="Times New Roman"/>
                <w:sz w:val="24"/>
                <w:szCs w:val="24"/>
              </w:rPr>
            </w:pPr>
            <w:r w:rsidRPr="0016343E">
              <w:rPr>
                <w:rFonts w:ascii="Times New Roman" w:hAnsi="Times New Roman" w:cs="Times New Roman"/>
                <w:sz w:val="24"/>
                <w:szCs w:val="24"/>
              </w:rPr>
              <w:t>S</w:t>
            </w:r>
          </w:p>
        </w:tc>
        <w:tc>
          <w:tcPr>
            <w:tcW w:w="1939" w:type="dxa"/>
            <w:tcMar>
              <w:top w:w="15" w:type="dxa"/>
              <w:left w:w="140" w:type="dxa"/>
              <w:bottom w:w="15" w:type="dxa"/>
              <w:right w:w="140" w:type="dxa"/>
            </w:tcMar>
            <w:vAlign w:val="center"/>
            <w:hideMark/>
          </w:tcPr>
          <w:p w:rsidR="00A53ADC" w:rsidRPr="0016343E" w:rsidRDefault="00A53ADC" w:rsidP="002007C4">
            <w:pPr>
              <w:wordWrap/>
              <w:spacing w:after="0" w:line="240" w:lineRule="auto"/>
              <w:jc w:val="center"/>
              <w:rPr>
                <w:rFonts w:ascii="Times New Roman" w:eastAsia="Gulim" w:hAnsi="Times New Roman" w:cs="Times New Roman"/>
                <w:sz w:val="24"/>
                <w:szCs w:val="24"/>
              </w:rPr>
            </w:pPr>
            <w:r w:rsidRPr="0016343E">
              <w:rPr>
                <w:rFonts w:ascii="Times New Roman" w:hAnsi="Times New Roman" w:cs="Times New Roman"/>
                <w:sz w:val="24"/>
                <w:szCs w:val="24"/>
              </w:rPr>
              <w:t>1.000</w:t>
            </w:r>
          </w:p>
        </w:tc>
        <w:tc>
          <w:tcPr>
            <w:tcW w:w="1701" w:type="dxa"/>
            <w:tcMar>
              <w:top w:w="15" w:type="dxa"/>
              <w:left w:w="140" w:type="dxa"/>
              <w:bottom w:w="15" w:type="dxa"/>
              <w:right w:w="140" w:type="dxa"/>
            </w:tcMar>
            <w:vAlign w:val="center"/>
            <w:hideMark/>
          </w:tcPr>
          <w:p w:rsidR="00A53ADC" w:rsidRPr="0016343E" w:rsidRDefault="00A53ADC" w:rsidP="002007C4">
            <w:pPr>
              <w:wordWrap/>
              <w:spacing w:after="0" w:line="240" w:lineRule="auto"/>
              <w:jc w:val="center"/>
              <w:rPr>
                <w:rFonts w:ascii="Times New Roman" w:eastAsia="Gulim" w:hAnsi="Times New Roman" w:cs="Times New Roman"/>
                <w:sz w:val="24"/>
                <w:szCs w:val="24"/>
              </w:rPr>
            </w:pPr>
          </w:p>
        </w:tc>
        <w:tc>
          <w:tcPr>
            <w:tcW w:w="1559" w:type="dxa"/>
            <w:vAlign w:val="center"/>
            <w:hideMark/>
          </w:tcPr>
          <w:p w:rsidR="00A53ADC" w:rsidRPr="0016343E" w:rsidRDefault="00A53ADC" w:rsidP="002007C4">
            <w:pPr>
              <w:wordWrap/>
              <w:spacing w:after="0" w:line="240" w:lineRule="auto"/>
              <w:jc w:val="center"/>
              <w:rPr>
                <w:rFonts w:ascii="Times New Roman" w:eastAsia="Times New Roman" w:hAnsi="Times New Roman" w:cs="Times New Roman"/>
                <w:sz w:val="24"/>
                <w:szCs w:val="24"/>
              </w:rPr>
            </w:pPr>
          </w:p>
        </w:tc>
        <w:tc>
          <w:tcPr>
            <w:tcW w:w="1692" w:type="dxa"/>
            <w:vAlign w:val="center"/>
            <w:hideMark/>
          </w:tcPr>
          <w:p w:rsidR="00A53ADC" w:rsidRPr="0016343E" w:rsidRDefault="00A53ADC" w:rsidP="002007C4">
            <w:pPr>
              <w:wordWrap/>
              <w:spacing w:after="0" w:line="240" w:lineRule="auto"/>
              <w:jc w:val="center"/>
              <w:rPr>
                <w:rFonts w:ascii="Times New Roman" w:eastAsia="Times New Roman" w:hAnsi="Times New Roman" w:cs="Times New Roman"/>
                <w:sz w:val="24"/>
                <w:szCs w:val="24"/>
              </w:rPr>
            </w:pPr>
          </w:p>
        </w:tc>
      </w:tr>
      <w:tr w:rsidR="00A53ADC" w:rsidRPr="0016343E" w:rsidTr="003237C9">
        <w:tc>
          <w:tcPr>
            <w:tcW w:w="625" w:type="dxa"/>
            <w:tcMar>
              <w:top w:w="15" w:type="dxa"/>
              <w:left w:w="57" w:type="dxa"/>
              <w:bottom w:w="15" w:type="dxa"/>
              <w:right w:w="57" w:type="dxa"/>
            </w:tcMar>
            <w:vAlign w:val="center"/>
            <w:hideMark/>
          </w:tcPr>
          <w:p w:rsidR="00A53ADC" w:rsidRPr="0016343E" w:rsidRDefault="00A53ADC" w:rsidP="002007C4">
            <w:pPr>
              <w:wordWrap/>
              <w:spacing w:after="0" w:line="240" w:lineRule="auto"/>
              <w:rPr>
                <w:rFonts w:ascii="Times New Roman" w:eastAsia="Gulim" w:hAnsi="Times New Roman" w:cs="Times New Roman"/>
                <w:sz w:val="24"/>
                <w:szCs w:val="24"/>
              </w:rPr>
            </w:pPr>
            <w:r w:rsidRPr="0016343E">
              <w:rPr>
                <w:rFonts w:ascii="Times New Roman" w:hAnsi="Times New Roman" w:cs="Times New Roman"/>
                <w:sz w:val="24"/>
                <w:szCs w:val="24"/>
              </w:rPr>
              <w:t>S2</w:t>
            </w:r>
          </w:p>
        </w:tc>
        <w:tc>
          <w:tcPr>
            <w:tcW w:w="490" w:type="dxa"/>
            <w:noWrap/>
            <w:tcMar>
              <w:top w:w="15" w:type="dxa"/>
              <w:left w:w="57" w:type="dxa"/>
              <w:bottom w:w="15" w:type="dxa"/>
              <w:right w:w="57" w:type="dxa"/>
            </w:tcMar>
            <w:vAlign w:val="center"/>
            <w:hideMark/>
          </w:tcPr>
          <w:p w:rsidR="00A53ADC" w:rsidRPr="0016343E" w:rsidRDefault="00A53ADC" w:rsidP="002007C4">
            <w:pPr>
              <w:wordWrap/>
              <w:spacing w:after="0" w:line="240" w:lineRule="auto"/>
              <w:rPr>
                <w:rFonts w:ascii="Times New Roman" w:eastAsia="Gulim" w:hAnsi="Times New Roman" w:cs="Times New Roman"/>
                <w:sz w:val="24"/>
                <w:szCs w:val="24"/>
              </w:rPr>
            </w:pPr>
            <w:r w:rsidRPr="0016343E">
              <w:rPr>
                <w:rFonts w:ascii="Times New Roman" w:hAnsi="Times New Roman" w:cs="Times New Roman"/>
                <w:sz w:val="24"/>
                <w:szCs w:val="24"/>
              </w:rPr>
              <w:t>&lt;---</w:t>
            </w:r>
          </w:p>
        </w:tc>
        <w:tc>
          <w:tcPr>
            <w:tcW w:w="1485" w:type="dxa"/>
            <w:tcMar>
              <w:top w:w="15" w:type="dxa"/>
              <w:left w:w="140" w:type="dxa"/>
              <w:bottom w:w="15" w:type="dxa"/>
              <w:right w:w="140" w:type="dxa"/>
            </w:tcMar>
            <w:vAlign w:val="center"/>
            <w:hideMark/>
          </w:tcPr>
          <w:p w:rsidR="00A53ADC" w:rsidRPr="0016343E" w:rsidRDefault="00A53ADC" w:rsidP="002007C4">
            <w:pPr>
              <w:wordWrap/>
              <w:spacing w:after="0" w:line="240" w:lineRule="auto"/>
              <w:rPr>
                <w:rFonts w:ascii="Times New Roman" w:eastAsia="Gulim" w:hAnsi="Times New Roman" w:cs="Times New Roman"/>
                <w:sz w:val="24"/>
                <w:szCs w:val="24"/>
              </w:rPr>
            </w:pPr>
            <w:r w:rsidRPr="0016343E">
              <w:rPr>
                <w:rFonts w:ascii="Times New Roman" w:hAnsi="Times New Roman" w:cs="Times New Roman"/>
                <w:sz w:val="24"/>
                <w:szCs w:val="24"/>
              </w:rPr>
              <w:t>S</w:t>
            </w:r>
          </w:p>
        </w:tc>
        <w:tc>
          <w:tcPr>
            <w:tcW w:w="1939" w:type="dxa"/>
            <w:tcMar>
              <w:top w:w="15" w:type="dxa"/>
              <w:left w:w="140" w:type="dxa"/>
              <w:bottom w:w="15" w:type="dxa"/>
              <w:right w:w="140" w:type="dxa"/>
            </w:tcMar>
            <w:vAlign w:val="center"/>
            <w:hideMark/>
          </w:tcPr>
          <w:p w:rsidR="00A53ADC" w:rsidRPr="0016343E" w:rsidRDefault="00A53ADC" w:rsidP="002007C4">
            <w:pPr>
              <w:wordWrap/>
              <w:spacing w:after="0" w:line="240" w:lineRule="auto"/>
              <w:jc w:val="center"/>
              <w:rPr>
                <w:rFonts w:ascii="Times New Roman" w:eastAsia="Gulim" w:hAnsi="Times New Roman" w:cs="Times New Roman"/>
                <w:sz w:val="24"/>
                <w:szCs w:val="24"/>
              </w:rPr>
            </w:pPr>
            <w:r w:rsidRPr="0016343E">
              <w:rPr>
                <w:rFonts w:ascii="Times New Roman" w:hAnsi="Times New Roman" w:cs="Times New Roman"/>
                <w:sz w:val="24"/>
                <w:szCs w:val="24"/>
              </w:rPr>
              <w:t>.928</w:t>
            </w:r>
          </w:p>
        </w:tc>
        <w:tc>
          <w:tcPr>
            <w:tcW w:w="1701" w:type="dxa"/>
            <w:tcMar>
              <w:top w:w="15" w:type="dxa"/>
              <w:left w:w="140" w:type="dxa"/>
              <w:bottom w:w="15" w:type="dxa"/>
              <w:right w:w="140" w:type="dxa"/>
            </w:tcMar>
            <w:vAlign w:val="center"/>
            <w:hideMark/>
          </w:tcPr>
          <w:p w:rsidR="00A53ADC" w:rsidRPr="0016343E" w:rsidRDefault="00A53ADC" w:rsidP="002007C4">
            <w:pPr>
              <w:wordWrap/>
              <w:spacing w:after="0" w:line="240" w:lineRule="auto"/>
              <w:jc w:val="center"/>
              <w:rPr>
                <w:rFonts w:ascii="Times New Roman" w:eastAsia="Gulim" w:hAnsi="Times New Roman" w:cs="Times New Roman"/>
                <w:sz w:val="24"/>
                <w:szCs w:val="24"/>
              </w:rPr>
            </w:pPr>
            <w:r w:rsidRPr="0016343E">
              <w:rPr>
                <w:rFonts w:ascii="Times New Roman" w:hAnsi="Times New Roman" w:cs="Times New Roman"/>
                <w:sz w:val="24"/>
                <w:szCs w:val="24"/>
              </w:rPr>
              <w:t>.079</w:t>
            </w:r>
          </w:p>
        </w:tc>
        <w:tc>
          <w:tcPr>
            <w:tcW w:w="1559" w:type="dxa"/>
            <w:tcMar>
              <w:top w:w="15" w:type="dxa"/>
              <w:left w:w="140" w:type="dxa"/>
              <w:bottom w:w="15" w:type="dxa"/>
              <w:right w:w="140" w:type="dxa"/>
            </w:tcMar>
            <w:vAlign w:val="center"/>
            <w:hideMark/>
          </w:tcPr>
          <w:p w:rsidR="00A53ADC" w:rsidRPr="0016343E" w:rsidRDefault="00A53ADC" w:rsidP="002007C4">
            <w:pPr>
              <w:wordWrap/>
              <w:spacing w:after="0" w:line="240" w:lineRule="auto"/>
              <w:jc w:val="center"/>
              <w:rPr>
                <w:rFonts w:ascii="Times New Roman" w:eastAsia="Gulim" w:hAnsi="Times New Roman" w:cs="Times New Roman"/>
                <w:sz w:val="24"/>
                <w:szCs w:val="24"/>
              </w:rPr>
            </w:pPr>
            <w:r w:rsidRPr="0016343E">
              <w:rPr>
                <w:rFonts w:ascii="Times New Roman" w:hAnsi="Times New Roman" w:cs="Times New Roman"/>
                <w:sz w:val="24"/>
                <w:szCs w:val="24"/>
              </w:rPr>
              <w:t>11.676</w:t>
            </w:r>
          </w:p>
        </w:tc>
        <w:tc>
          <w:tcPr>
            <w:tcW w:w="1692" w:type="dxa"/>
            <w:tcMar>
              <w:top w:w="15" w:type="dxa"/>
              <w:left w:w="140" w:type="dxa"/>
              <w:bottom w:w="15" w:type="dxa"/>
              <w:right w:w="140" w:type="dxa"/>
            </w:tcMar>
            <w:vAlign w:val="center"/>
            <w:hideMark/>
          </w:tcPr>
          <w:p w:rsidR="00A53ADC" w:rsidRPr="0016343E" w:rsidRDefault="00A53ADC" w:rsidP="002007C4">
            <w:pPr>
              <w:wordWrap/>
              <w:spacing w:after="0" w:line="240" w:lineRule="auto"/>
              <w:jc w:val="center"/>
              <w:rPr>
                <w:rFonts w:ascii="Times New Roman" w:eastAsia="Gulim" w:hAnsi="Times New Roman" w:cs="Times New Roman"/>
                <w:sz w:val="24"/>
                <w:szCs w:val="24"/>
              </w:rPr>
            </w:pPr>
            <w:r w:rsidRPr="0016343E">
              <w:rPr>
                <w:rFonts w:ascii="Times New Roman" w:hAnsi="Times New Roman" w:cs="Times New Roman"/>
                <w:sz w:val="24"/>
                <w:szCs w:val="24"/>
              </w:rPr>
              <w:t>***</w:t>
            </w:r>
          </w:p>
        </w:tc>
      </w:tr>
      <w:tr w:rsidR="00A53ADC" w:rsidRPr="0016343E" w:rsidTr="003237C9">
        <w:tc>
          <w:tcPr>
            <w:tcW w:w="625" w:type="dxa"/>
            <w:tcMar>
              <w:top w:w="15" w:type="dxa"/>
              <w:left w:w="57" w:type="dxa"/>
              <w:bottom w:w="15" w:type="dxa"/>
              <w:right w:w="57" w:type="dxa"/>
            </w:tcMar>
            <w:vAlign w:val="center"/>
            <w:hideMark/>
          </w:tcPr>
          <w:p w:rsidR="00A53ADC" w:rsidRPr="0016343E" w:rsidRDefault="00A53ADC" w:rsidP="002007C4">
            <w:pPr>
              <w:wordWrap/>
              <w:spacing w:after="0" w:line="240" w:lineRule="auto"/>
              <w:rPr>
                <w:rFonts w:ascii="Times New Roman" w:eastAsia="Gulim" w:hAnsi="Times New Roman" w:cs="Times New Roman"/>
                <w:sz w:val="24"/>
                <w:szCs w:val="24"/>
              </w:rPr>
            </w:pPr>
            <w:r w:rsidRPr="0016343E">
              <w:rPr>
                <w:rFonts w:ascii="Times New Roman" w:hAnsi="Times New Roman" w:cs="Times New Roman"/>
                <w:sz w:val="24"/>
                <w:szCs w:val="24"/>
              </w:rPr>
              <w:t>S3</w:t>
            </w:r>
          </w:p>
        </w:tc>
        <w:tc>
          <w:tcPr>
            <w:tcW w:w="490" w:type="dxa"/>
            <w:noWrap/>
            <w:tcMar>
              <w:top w:w="15" w:type="dxa"/>
              <w:left w:w="57" w:type="dxa"/>
              <w:bottom w:w="15" w:type="dxa"/>
              <w:right w:w="57" w:type="dxa"/>
            </w:tcMar>
            <w:vAlign w:val="center"/>
            <w:hideMark/>
          </w:tcPr>
          <w:p w:rsidR="00A53ADC" w:rsidRPr="0016343E" w:rsidRDefault="00A53ADC" w:rsidP="002007C4">
            <w:pPr>
              <w:wordWrap/>
              <w:spacing w:after="0" w:line="240" w:lineRule="auto"/>
              <w:rPr>
                <w:rFonts w:ascii="Times New Roman" w:eastAsia="Gulim" w:hAnsi="Times New Roman" w:cs="Times New Roman"/>
                <w:sz w:val="24"/>
                <w:szCs w:val="24"/>
              </w:rPr>
            </w:pPr>
            <w:r w:rsidRPr="0016343E">
              <w:rPr>
                <w:rFonts w:ascii="Times New Roman" w:hAnsi="Times New Roman" w:cs="Times New Roman"/>
                <w:sz w:val="24"/>
                <w:szCs w:val="24"/>
              </w:rPr>
              <w:t>&lt;---</w:t>
            </w:r>
          </w:p>
        </w:tc>
        <w:tc>
          <w:tcPr>
            <w:tcW w:w="1485" w:type="dxa"/>
            <w:tcMar>
              <w:top w:w="15" w:type="dxa"/>
              <w:left w:w="140" w:type="dxa"/>
              <w:bottom w:w="15" w:type="dxa"/>
              <w:right w:w="140" w:type="dxa"/>
            </w:tcMar>
            <w:vAlign w:val="center"/>
            <w:hideMark/>
          </w:tcPr>
          <w:p w:rsidR="00A53ADC" w:rsidRPr="0016343E" w:rsidRDefault="00A53ADC" w:rsidP="002007C4">
            <w:pPr>
              <w:wordWrap/>
              <w:spacing w:after="0" w:line="240" w:lineRule="auto"/>
              <w:rPr>
                <w:rFonts w:ascii="Times New Roman" w:eastAsia="Gulim" w:hAnsi="Times New Roman" w:cs="Times New Roman"/>
                <w:sz w:val="24"/>
                <w:szCs w:val="24"/>
              </w:rPr>
            </w:pPr>
            <w:r w:rsidRPr="0016343E">
              <w:rPr>
                <w:rFonts w:ascii="Times New Roman" w:hAnsi="Times New Roman" w:cs="Times New Roman"/>
                <w:sz w:val="24"/>
                <w:szCs w:val="24"/>
              </w:rPr>
              <w:t>S</w:t>
            </w:r>
          </w:p>
        </w:tc>
        <w:tc>
          <w:tcPr>
            <w:tcW w:w="1939" w:type="dxa"/>
            <w:tcMar>
              <w:top w:w="15" w:type="dxa"/>
              <w:left w:w="140" w:type="dxa"/>
              <w:bottom w:w="15" w:type="dxa"/>
              <w:right w:w="140" w:type="dxa"/>
            </w:tcMar>
            <w:vAlign w:val="center"/>
            <w:hideMark/>
          </w:tcPr>
          <w:p w:rsidR="00A53ADC" w:rsidRPr="0016343E" w:rsidRDefault="00A53ADC" w:rsidP="002007C4">
            <w:pPr>
              <w:wordWrap/>
              <w:spacing w:after="0" w:line="240" w:lineRule="auto"/>
              <w:jc w:val="center"/>
              <w:rPr>
                <w:rFonts w:ascii="Times New Roman" w:eastAsia="Gulim" w:hAnsi="Times New Roman" w:cs="Times New Roman"/>
                <w:sz w:val="24"/>
                <w:szCs w:val="24"/>
              </w:rPr>
            </w:pPr>
            <w:r w:rsidRPr="0016343E">
              <w:rPr>
                <w:rFonts w:ascii="Times New Roman" w:hAnsi="Times New Roman" w:cs="Times New Roman"/>
                <w:sz w:val="24"/>
                <w:szCs w:val="24"/>
              </w:rPr>
              <w:t>.956</w:t>
            </w:r>
          </w:p>
        </w:tc>
        <w:tc>
          <w:tcPr>
            <w:tcW w:w="1701" w:type="dxa"/>
            <w:tcMar>
              <w:top w:w="15" w:type="dxa"/>
              <w:left w:w="140" w:type="dxa"/>
              <w:bottom w:w="15" w:type="dxa"/>
              <w:right w:w="140" w:type="dxa"/>
            </w:tcMar>
            <w:vAlign w:val="center"/>
            <w:hideMark/>
          </w:tcPr>
          <w:p w:rsidR="00A53ADC" w:rsidRPr="0016343E" w:rsidRDefault="00A53ADC" w:rsidP="002007C4">
            <w:pPr>
              <w:wordWrap/>
              <w:spacing w:after="0" w:line="240" w:lineRule="auto"/>
              <w:jc w:val="center"/>
              <w:rPr>
                <w:rFonts w:ascii="Times New Roman" w:eastAsia="Gulim" w:hAnsi="Times New Roman" w:cs="Times New Roman"/>
                <w:sz w:val="24"/>
                <w:szCs w:val="24"/>
              </w:rPr>
            </w:pPr>
            <w:r w:rsidRPr="0016343E">
              <w:rPr>
                <w:rFonts w:ascii="Times New Roman" w:hAnsi="Times New Roman" w:cs="Times New Roman"/>
                <w:sz w:val="24"/>
                <w:szCs w:val="24"/>
              </w:rPr>
              <w:t>.082</w:t>
            </w:r>
          </w:p>
        </w:tc>
        <w:tc>
          <w:tcPr>
            <w:tcW w:w="1559" w:type="dxa"/>
            <w:tcMar>
              <w:top w:w="15" w:type="dxa"/>
              <w:left w:w="140" w:type="dxa"/>
              <w:bottom w:w="15" w:type="dxa"/>
              <w:right w:w="140" w:type="dxa"/>
            </w:tcMar>
            <w:vAlign w:val="center"/>
            <w:hideMark/>
          </w:tcPr>
          <w:p w:rsidR="00A53ADC" w:rsidRPr="0016343E" w:rsidRDefault="00A53ADC" w:rsidP="002007C4">
            <w:pPr>
              <w:wordWrap/>
              <w:spacing w:after="0" w:line="240" w:lineRule="auto"/>
              <w:jc w:val="center"/>
              <w:rPr>
                <w:rFonts w:ascii="Times New Roman" w:eastAsia="Gulim" w:hAnsi="Times New Roman" w:cs="Times New Roman"/>
                <w:sz w:val="24"/>
                <w:szCs w:val="24"/>
              </w:rPr>
            </w:pPr>
            <w:r w:rsidRPr="0016343E">
              <w:rPr>
                <w:rFonts w:ascii="Times New Roman" w:hAnsi="Times New Roman" w:cs="Times New Roman"/>
                <w:sz w:val="24"/>
                <w:szCs w:val="24"/>
              </w:rPr>
              <w:t>11.633</w:t>
            </w:r>
          </w:p>
        </w:tc>
        <w:tc>
          <w:tcPr>
            <w:tcW w:w="1692" w:type="dxa"/>
            <w:tcMar>
              <w:top w:w="15" w:type="dxa"/>
              <w:left w:w="140" w:type="dxa"/>
              <w:bottom w:w="15" w:type="dxa"/>
              <w:right w:w="140" w:type="dxa"/>
            </w:tcMar>
            <w:vAlign w:val="center"/>
            <w:hideMark/>
          </w:tcPr>
          <w:p w:rsidR="00A53ADC" w:rsidRPr="0016343E" w:rsidRDefault="00A53ADC" w:rsidP="002007C4">
            <w:pPr>
              <w:wordWrap/>
              <w:spacing w:after="0" w:line="240" w:lineRule="auto"/>
              <w:jc w:val="center"/>
              <w:rPr>
                <w:rFonts w:ascii="Times New Roman" w:eastAsia="Gulim" w:hAnsi="Times New Roman" w:cs="Times New Roman"/>
                <w:sz w:val="24"/>
                <w:szCs w:val="24"/>
              </w:rPr>
            </w:pPr>
            <w:r w:rsidRPr="0016343E">
              <w:rPr>
                <w:rFonts w:ascii="Times New Roman" w:hAnsi="Times New Roman" w:cs="Times New Roman"/>
                <w:sz w:val="24"/>
                <w:szCs w:val="24"/>
              </w:rPr>
              <w:t>***</w:t>
            </w:r>
          </w:p>
        </w:tc>
      </w:tr>
      <w:tr w:rsidR="00A53ADC" w:rsidRPr="0016343E" w:rsidTr="003237C9">
        <w:tc>
          <w:tcPr>
            <w:tcW w:w="625" w:type="dxa"/>
            <w:tcMar>
              <w:top w:w="15" w:type="dxa"/>
              <w:left w:w="57" w:type="dxa"/>
              <w:bottom w:w="15" w:type="dxa"/>
              <w:right w:w="57" w:type="dxa"/>
            </w:tcMar>
            <w:vAlign w:val="center"/>
          </w:tcPr>
          <w:p w:rsidR="00A53ADC" w:rsidRPr="0016343E" w:rsidRDefault="00A53ADC" w:rsidP="002007C4">
            <w:pPr>
              <w:wordWrap/>
              <w:spacing w:after="0" w:line="240" w:lineRule="auto"/>
              <w:rPr>
                <w:rFonts w:ascii="Times New Roman" w:eastAsia="Gulim" w:hAnsi="Times New Roman" w:cs="Times New Roman"/>
                <w:sz w:val="24"/>
                <w:szCs w:val="24"/>
              </w:rPr>
            </w:pPr>
            <w:r w:rsidRPr="0016343E">
              <w:rPr>
                <w:rFonts w:ascii="Times New Roman" w:eastAsia="Gulim" w:hAnsi="Times New Roman" w:cs="Times New Roman"/>
                <w:sz w:val="24"/>
                <w:szCs w:val="24"/>
              </w:rPr>
              <w:t>…</w:t>
            </w:r>
          </w:p>
        </w:tc>
        <w:tc>
          <w:tcPr>
            <w:tcW w:w="490" w:type="dxa"/>
            <w:noWrap/>
            <w:tcMar>
              <w:top w:w="15" w:type="dxa"/>
              <w:left w:w="57" w:type="dxa"/>
              <w:bottom w:w="15" w:type="dxa"/>
              <w:right w:w="57" w:type="dxa"/>
            </w:tcMar>
            <w:vAlign w:val="center"/>
          </w:tcPr>
          <w:p w:rsidR="00A53ADC" w:rsidRPr="0016343E" w:rsidRDefault="00A53ADC" w:rsidP="002007C4">
            <w:pPr>
              <w:wordWrap/>
              <w:spacing w:after="0" w:line="240" w:lineRule="auto"/>
              <w:rPr>
                <w:rFonts w:ascii="Times New Roman" w:eastAsia="Gulim" w:hAnsi="Times New Roman" w:cs="Times New Roman"/>
                <w:sz w:val="24"/>
                <w:szCs w:val="24"/>
              </w:rPr>
            </w:pPr>
          </w:p>
        </w:tc>
        <w:tc>
          <w:tcPr>
            <w:tcW w:w="1485" w:type="dxa"/>
            <w:tcMar>
              <w:top w:w="15" w:type="dxa"/>
              <w:left w:w="140" w:type="dxa"/>
              <w:bottom w:w="15" w:type="dxa"/>
              <w:right w:w="140" w:type="dxa"/>
            </w:tcMar>
            <w:vAlign w:val="center"/>
          </w:tcPr>
          <w:p w:rsidR="00A53ADC" w:rsidRPr="0016343E" w:rsidRDefault="00A53ADC" w:rsidP="002007C4">
            <w:pPr>
              <w:wordWrap/>
              <w:spacing w:after="0" w:line="240" w:lineRule="auto"/>
              <w:rPr>
                <w:rFonts w:ascii="Times New Roman" w:eastAsia="Gulim" w:hAnsi="Times New Roman" w:cs="Times New Roman"/>
                <w:sz w:val="24"/>
                <w:szCs w:val="24"/>
              </w:rPr>
            </w:pPr>
          </w:p>
        </w:tc>
        <w:tc>
          <w:tcPr>
            <w:tcW w:w="1939" w:type="dxa"/>
            <w:tcMar>
              <w:top w:w="15" w:type="dxa"/>
              <w:left w:w="140" w:type="dxa"/>
              <w:bottom w:w="15" w:type="dxa"/>
              <w:right w:w="140" w:type="dxa"/>
            </w:tcMar>
            <w:vAlign w:val="center"/>
            <w:hideMark/>
          </w:tcPr>
          <w:p w:rsidR="00A53ADC" w:rsidRPr="0016343E" w:rsidRDefault="00A53ADC" w:rsidP="002007C4">
            <w:pPr>
              <w:wordWrap/>
              <w:spacing w:after="0" w:line="240" w:lineRule="auto"/>
              <w:jc w:val="center"/>
              <w:rPr>
                <w:rFonts w:ascii="Times New Roman" w:eastAsia="Gulim" w:hAnsi="Times New Roman" w:cs="Times New Roman"/>
                <w:sz w:val="24"/>
                <w:szCs w:val="24"/>
              </w:rPr>
            </w:pPr>
            <w:r w:rsidRPr="0016343E">
              <w:rPr>
                <w:rFonts w:ascii="Times New Roman" w:hAnsi="Times New Roman" w:cs="Times New Roman"/>
                <w:sz w:val="24"/>
                <w:szCs w:val="24"/>
              </w:rPr>
              <w:t>1.000</w:t>
            </w:r>
          </w:p>
        </w:tc>
        <w:tc>
          <w:tcPr>
            <w:tcW w:w="1701" w:type="dxa"/>
            <w:tcMar>
              <w:top w:w="15" w:type="dxa"/>
              <w:left w:w="140" w:type="dxa"/>
              <w:bottom w:w="15" w:type="dxa"/>
              <w:right w:w="140" w:type="dxa"/>
            </w:tcMar>
            <w:vAlign w:val="center"/>
            <w:hideMark/>
          </w:tcPr>
          <w:p w:rsidR="00A53ADC" w:rsidRPr="0016343E" w:rsidRDefault="00A53ADC" w:rsidP="002007C4">
            <w:pPr>
              <w:wordWrap/>
              <w:spacing w:after="0" w:line="240" w:lineRule="auto"/>
              <w:jc w:val="center"/>
              <w:rPr>
                <w:rFonts w:ascii="Times New Roman" w:eastAsia="Gulim" w:hAnsi="Times New Roman" w:cs="Times New Roman"/>
                <w:sz w:val="24"/>
                <w:szCs w:val="24"/>
              </w:rPr>
            </w:pPr>
          </w:p>
        </w:tc>
        <w:tc>
          <w:tcPr>
            <w:tcW w:w="1559" w:type="dxa"/>
            <w:vAlign w:val="center"/>
            <w:hideMark/>
          </w:tcPr>
          <w:p w:rsidR="00A53ADC" w:rsidRPr="0016343E" w:rsidRDefault="00A53ADC" w:rsidP="002007C4">
            <w:pPr>
              <w:wordWrap/>
              <w:spacing w:after="0" w:line="240" w:lineRule="auto"/>
              <w:jc w:val="center"/>
              <w:rPr>
                <w:rFonts w:ascii="Times New Roman" w:eastAsia="Times New Roman" w:hAnsi="Times New Roman" w:cs="Times New Roman"/>
                <w:sz w:val="24"/>
                <w:szCs w:val="24"/>
              </w:rPr>
            </w:pPr>
          </w:p>
        </w:tc>
        <w:tc>
          <w:tcPr>
            <w:tcW w:w="1692" w:type="dxa"/>
            <w:vAlign w:val="center"/>
            <w:hideMark/>
          </w:tcPr>
          <w:p w:rsidR="00A53ADC" w:rsidRPr="0016343E" w:rsidRDefault="00A53ADC" w:rsidP="002007C4">
            <w:pPr>
              <w:wordWrap/>
              <w:spacing w:after="0" w:line="240" w:lineRule="auto"/>
              <w:jc w:val="center"/>
              <w:rPr>
                <w:rFonts w:ascii="Times New Roman" w:eastAsia="Times New Roman" w:hAnsi="Times New Roman" w:cs="Times New Roman"/>
                <w:sz w:val="24"/>
                <w:szCs w:val="24"/>
              </w:rPr>
            </w:pPr>
          </w:p>
        </w:tc>
      </w:tr>
      <w:tr w:rsidR="003237C9" w:rsidRPr="0016343E" w:rsidTr="004A5C06">
        <w:tc>
          <w:tcPr>
            <w:tcW w:w="9491" w:type="dxa"/>
            <w:gridSpan w:val="7"/>
            <w:tcMar>
              <w:top w:w="15" w:type="dxa"/>
              <w:left w:w="57" w:type="dxa"/>
              <w:bottom w:w="15" w:type="dxa"/>
              <w:right w:w="57" w:type="dxa"/>
            </w:tcMar>
            <w:vAlign w:val="center"/>
          </w:tcPr>
          <w:p w:rsidR="003237C9" w:rsidRPr="000F1952" w:rsidRDefault="003237C9" w:rsidP="003237C9">
            <w:pPr>
              <w:wordWrap/>
              <w:spacing w:after="0" w:line="240" w:lineRule="auto"/>
              <w:ind w:firstLine="710"/>
              <w:rPr>
                <w:rFonts w:ascii="Times New Roman" w:hAnsi="Times New Roman" w:cs="Times New Roman"/>
                <w:sz w:val="24"/>
                <w:szCs w:val="24"/>
                <w:lang w:val="ru-RU"/>
              </w:rPr>
            </w:pPr>
            <w:r>
              <w:rPr>
                <w:rFonts w:ascii="Times New Roman" w:eastAsia="Times New Roman" w:hAnsi="Times New Roman" w:cs="Times New Roman"/>
                <w:sz w:val="24"/>
                <w:szCs w:val="24"/>
                <w:lang w:val="ru-RU"/>
              </w:rPr>
              <w:t xml:space="preserve">*** – </w:t>
            </w:r>
            <w:r w:rsidR="000F1952" w:rsidRPr="000F1952">
              <w:rPr>
                <w:rFonts w:ascii="Times New Roman" w:eastAsia="Times New Roman" w:hAnsi="Times New Roman" w:cs="Times New Roman"/>
                <w:sz w:val="24"/>
                <w:szCs w:val="24"/>
                <w:lang w:val="ru-RU"/>
              </w:rPr>
              <w:t>Significant</w:t>
            </w:r>
          </w:p>
        </w:tc>
      </w:tr>
    </w:tbl>
    <w:p w:rsidR="00A53ADC" w:rsidRPr="0016343E" w:rsidRDefault="00A53ADC" w:rsidP="002007C4">
      <w:pPr>
        <w:widowControl/>
        <w:wordWrap/>
        <w:autoSpaceDE/>
        <w:autoSpaceDN/>
        <w:jc w:val="center"/>
        <w:rPr>
          <w:rFonts w:ascii="Times New Roman" w:hAnsi="Times New Roman" w:cs="Times New Roman"/>
          <w:b/>
          <w:sz w:val="28"/>
          <w:szCs w:val="28"/>
        </w:rPr>
      </w:pPr>
    </w:p>
    <w:p w:rsidR="00A53ADC" w:rsidRPr="0016343E" w:rsidRDefault="00A53ADC" w:rsidP="002007C4">
      <w:pPr>
        <w:widowControl/>
        <w:wordWrap/>
        <w:autoSpaceDE/>
        <w:autoSpaceDN/>
        <w:jc w:val="center"/>
        <w:rPr>
          <w:rFonts w:ascii="Times New Roman" w:hAnsi="Times New Roman" w:cs="Times New Roman"/>
          <w:b/>
          <w:sz w:val="28"/>
          <w:szCs w:val="28"/>
        </w:rPr>
      </w:pPr>
    </w:p>
    <w:p w:rsidR="00A53ADC" w:rsidRPr="0016343E" w:rsidRDefault="00A53ADC" w:rsidP="002007C4">
      <w:pPr>
        <w:widowControl/>
        <w:wordWrap/>
        <w:autoSpaceDE/>
        <w:autoSpaceDN/>
        <w:jc w:val="center"/>
        <w:rPr>
          <w:rFonts w:ascii="Times New Roman" w:hAnsi="Times New Roman" w:cs="Times New Roman"/>
          <w:b/>
          <w:sz w:val="28"/>
          <w:szCs w:val="28"/>
        </w:rPr>
      </w:pPr>
    </w:p>
    <w:p w:rsidR="00A53ADC" w:rsidRPr="0016343E" w:rsidRDefault="00A53ADC" w:rsidP="002007C4">
      <w:pPr>
        <w:widowControl/>
        <w:wordWrap/>
        <w:autoSpaceDE/>
        <w:autoSpaceDN/>
        <w:jc w:val="center"/>
        <w:rPr>
          <w:rFonts w:ascii="Times New Roman" w:hAnsi="Times New Roman" w:cs="Times New Roman"/>
          <w:b/>
          <w:sz w:val="28"/>
          <w:szCs w:val="28"/>
        </w:rPr>
        <w:sectPr w:rsidR="00A53ADC" w:rsidRPr="0016343E" w:rsidSect="003237C9">
          <w:pgSz w:w="11906" w:h="16838" w:code="9"/>
          <w:pgMar w:top="1134" w:right="567" w:bottom="1134" w:left="1701" w:header="720" w:footer="720" w:gutter="0"/>
          <w:cols w:space="720"/>
          <w:docGrid w:linePitch="360"/>
        </w:sectPr>
      </w:pPr>
    </w:p>
    <w:p w:rsidR="00A53ADC" w:rsidRPr="0016343E" w:rsidRDefault="00A53ADC" w:rsidP="002007C4">
      <w:pPr>
        <w:widowControl/>
        <w:wordWrap/>
        <w:autoSpaceDE/>
        <w:autoSpaceDN/>
        <w:spacing w:after="0" w:line="240" w:lineRule="auto"/>
        <w:jc w:val="center"/>
        <w:rPr>
          <w:rFonts w:ascii="Times New Roman" w:hAnsi="Times New Roman" w:cs="Times New Roman"/>
          <w:b/>
          <w:caps/>
          <w:sz w:val="28"/>
          <w:szCs w:val="28"/>
        </w:rPr>
      </w:pPr>
      <w:r w:rsidRPr="0016343E">
        <w:rPr>
          <w:rFonts w:ascii="Times New Roman" w:hAnsi="Times New Roman" w:cs="Times New Roman"/>
          <w:b/>
          <w:caps/>
          <w:sz w:val="28"/>
          <w:szCs w:val="28"/>
        </w:rPr>
        <w:t xml:space="preserve">annex </w:t>
      </w:r>
      <w:r w:rsidRPr="0016343E">
        <w:rPr>
          <w:rFonts w:ascii="Times New Roman" w:hAnsi="Times New Roman" w:cs="Times New Roman" w:hint="eastAsia"/>
          <w:b/>
          <w:caps/>
          <w:sz w:val="28"/>
          <w:szCs w:val="28"/>
        </w:rPr>
        <w:t>L</w:t>
      </w:r>
    </w:p>
    <w:p w:rsidR="00A53ADC" w:rsidRPr="0016343E" w:rsidRDefault="00A53ADC" w:rsidP="002007C4">
      <w:pPr>
        <w:wordWrap/>
        <w:spacing w:after="0" w:line="240" w:lineRule="auto"/>
        <w:jc w:val="center"/>
        <w:rPr>
          <w:rFonts w:ascii="Times New Roman" w:hAnsi="Times New Roman" w:cs="Times New Roman"/>
          <w:b/>
          <w:sz w:val="28"/>
          <w:szCs w:val="28"/>
        </w:rPr>
      </w:pPr>
    </w:p>
    <w:p w:rsidR="00A53ADC" w:rsidRPr="00890333" w:rsidRDefault="00890333" w:rsidP="00890333">
      <w:pPr>
        <w:widowControl/>
        <w:wordWrap/>
        <w:autoSpaceDE/>
        <w:autoSpaceDN/>
        <w:spacing w:after="0" w:line="240" w:lineRule="auto"/>
        <w:rPr>
          <w:rFonts w:ascii="Times New Roman" w:hAnsi="Times New Roman"/>
          <w:sz w:val="28"/>
        </w:rPr>
      </w:pPr>
      <w:r w:rsidRPr="00890333">
        <w:rPr>
          <w:rStyle w:val="jlqj4b"/>
          <w:rFonts w:ascii="Times New Roman" w:hAnsi="Times New Roman" w:cs="Times New Roman"/>
          <w:sz w:val="28"/>
          <w:szCs w:val="28"/>
          <w:lang w:val="en"/>
        </w:rPr>
        <w:t>Table</w:t>
      </w:r>
      <w:r w:rsidRPr="00890333">
        <w:rPr>
          <w:rFonts w:ascii="Times New Roman" w:hAnsi="Times New Roman" w:cs="Times New Roman"/>
          <w:sz w:val="28"/>
          <w:szCs w:val="28"/>
        </w:rPr>
        <w:t xml:space="preserve"> </w:t>
      </w:r>
      <w:r w:rsidRPr="00890333">
        <w:rPr>
          <w:rFonts w:ascii="Times New Roman" w:hAnsi="Times New Roman" w:cs="Times New Roman" w:hint="eastAsia"/>
          <w:caps/>
          <w:sz w:val="28"/>
          <w:szCs w:val="28"/>
        </w:rPr>
        <w:t>L</w:t>
      </w:r>
      <w:r w:rsidRPr="00890333">
        <w:rPr>
          <w:rFonts w:ascii="Times New Roman" w:hAnsi="Times New Roman" w:cs="Times New Roman"/>
          <w:caps/>
          <w:sz w:val="28"/>
          <w:szCs w:val="28"/>
        </w:rPr>
        <w:t>.1 –</w:t>
      </w:r>
      <w:r w:rsidRPr="00890333">
        <w:rPr>
          <w:rFonts w:ascii="Times New Roman" w:hAnsi="Times New Roman"/>
          <w:sz w:val="28"/>
        </w:rPr>
        <w:t xml:space="preserve"> </w:t>
      </w:r>
      <w:r w:rsidR="00A53ADC" w:rsidRPr="00890333">
        <w:rPr>
          <w:rFonts w:ascii="Times New Roman" w:hAnsi="Times New Roman"/>
          <w:sz w:val="28"/>
        </w:rPr>
        <w:t xml:space="preserve">Recommendations of the capital residents on improving the efficiency of </w:t>
      </w:r>
      <w:r w:rsidR="00A53ADC" w:rsidRPr="00890333">
        <w:rPr>
          <w:rFonts w:ascii="Times New Roman" w:hAnsi="Times New Roman" w:hint="eastAsia"/>
          <w:sz w:val="28"/>
        </w:rPr>
        <w:t>Nur-Sultan</w:t>
      </w:r>
      <w:r w:rsidR="00A53ADC" w:rsidRPr="00890333">
        <w:rPr>
          <w:rFonts w:ascii="Times New Roman" w:hAnsi="Times New Roman"/>
          <w:sz w:val="28"/>
        </w:rPr>
        <w:t xml:space="preserve"> Akimat</w:t>
      </w:r>
    </w:p>
    <w:p w:rsidR="00A53ADC" w:rsidRPr="00890333" w:rsidRDefault="00A53ADC" w:rsidP="00890333">
      <w:pPr>
        <w:widowControl/>
        <w:wordWrap/>
        <w:autoSpaceDE/>
        <w:autoSpaceDN/>
        <w:spacing w:after="0" w:line="240" w:lineRule="auto"/>
        <w:jc w:val="right"/>
        <w:rPr>
          <w:rFonts w:ascii="Times New Roman" w:hAnsi="Times New Roman"/>
          <w:b/>
          <w:sz w:val="16"/>
          <w:szCs w:val="16"/>
        </w:rPr>
      </w:pPr>
    </w:p>
    <w:tbl>
      <w:tblPr>
        <w:tblStyle w:val="a3"/>
        <w:tblW w:w="14586" w:type="dxa"/>
        <w:tblInd w:w="108" w:type="dxa"/>
        <w:tblLook w:val="04A0" w:firstRow="1" w:lastRow="0" w:firstColumn="1" w:lastColumn="0" w:noHBand="0" w:noVBand="1"/>
      </w:tblPr>
      <w:tblGrid>
        <w:gridCol w:w="2835"/>
        <w:gridCol w:w="11751"/>
      </w:tblGrid>
      <w:tr w:rsidR="00A53ADC" w:rsidRPr="0016343E" w:rsidTr="00890333">
        <w:tc>
          <w:tcPr>
            <w:tcW w:w="2835" w:type="dxa"/>
          </w:tcPr>
          <w:p w:rsidR="00A53ADC" w:rsidRPr="0016343E" w:rsidRDefault="00A53ADC" w:rsidP="002007C4">
            <w:pPr>
              <w:jc w:val="center"/>
              <w:rPr>
                <w:rFonts w:ascii="Times New Roman" w:hAnsi="Times New Roman"/>
                <w:sz w:val="24"/>
              </w:rPr>
            </w:pPr>
            <w:r w:rsidRPr="0016343E">
              <w:rPr>
                <w:rFonts w:ascii="Times New Roman" w:hAnsi="Times New Roman"/>
                <w:sz w:val="24"/>
              </w:rPr>
              <w:t>Research questions</w:t>
            </w:r>
          </w:p>
        </w:tc>
        <w:tc>
          <w:tcPr>
            <w:tcW w:w="11751" w:type="dxa"/>
          </w:tcPr>
          <w:p w:rsidR="00A53ADC" w:rsidRPr="0016343E" w:rsidRDefault="00A53ADC" w:rsidP="002007C4">
            <w:pPr>
              <w:jc w:val="center"/>
              <w:rPr>
                <w:rFonts w:ascii="Times New Roman" w:hAnsi="Times New Roman"/>
                <w:sz w:val="24"/>
              </w:rPr>
            </w:pPr>
            <w:r w:rsidRPr="0016343E">
              <w:rPr>
                <w:rFonts w:ascii="Times New Roman" w:hAnsi="Times New Roman"/>
                <w:sz w:val="24"/>
              </w:rPr>
              <w:t>Recommendations</w:t>
            </w:r>
          </w:p>
        </w:tc>
      </w:tr>
      <w:tr w:rsidR="00C94FBB" w:rsidRPr="0016343E" w:rsidTr="00890333">
        <w:tc>
          <w:tcPr>
            <w:tcW w:w="2835" w:type="dxa"/>
            <w:tcBorders>
              <w:bottom w:val="single" w:sz="4" w:space="0" w:color="auto"/>
            </w:tcBorders>
          </w:tcPr>
          <w:p w:rsidR="00C94FBB" w:rsidRPr="0016343E" w:rsidRDefault="00C94FBB" w:rsidP="002007C4">
            <w:pPr>
              <w:jc w:val="center"/>
              <w:rPr>
                <w:rFonts w:ascii="Times New Roman" w:hAnsi="Times New Roman"/>
                <w:sz w:val="24"/>
              </w:rPr>
            </w:pPr>
            <w:r w:rsidRPr="0016343E">
              <w:rPr>
                <w:rFonts w:ascii="Times New Roman" w:hAnsi="Times New Roman"/>
                <w:sz w:val="24"/>
              </w:rPr>
              <w:t>1</w:t>
            </w:r>
          </w:p>
        </w:tc>
        <w:tc>
          <w:tcPr>
            <w:tcW w:w="11751" w:type="dxa"/>
            <w:tcBorders>
              <w:bottom w:val="single" w:sz="4" w:space="0" w:color="auto"/>
            </w:tcBorders>
          </w:tcPr>
          <w:p w:rsidR="00C94FBB" w:rsidRPr="0016343E" w:rsidRDefault="00C94FBB" w:rsidP="002007C4">
            <w:pPr>
              <w:jc w:val="center"/>
              <w:rPr>
                <w:rFonts w:ascii="Times New Roman" w:hAnsi="Times New Roman"/>
                <w:sz w:val="24"/>
              </w:rPr>
            </w:pPr>
            <w:r w:rsidRPr="0016343E">
              <w:rPr>
                <w:rFonts w:ascii="Times New Roman" w:hAnsi="Times New Roman"/>
                <w:sz w:val="24"/>
              </w:rPr>
              <w:t>2</w:t>
            </w:r>
          </w:p>
        </w:tc>
      </w:tr>
      <w:tr w:rsidR="00A53ADC" w:rsidRPr="0016343E" w:rsidTr="00890333">
        <w:tc>
          <w:tcPr>
            <w:tcW w:w="2835" w:type="dxa"/>
            <w:vMerge w:val="restart"/>
          </w:tcPr>
          <w:p w:rsidR="00A53ADC" w:rsidRPr="0016343E" w:rsidRDefault="00A53ADC" w:rsidP="00457ECE">
            <w:pPr>
              <w:pStyle w:val="a4"/>
              <w:numPr>
                <w:ilvl w:val="1"/>
                <w:numId w:val="14"/>
              </w:numPr>
              <w:tabs>
                <w:tab w:val="left" w:pos="313"/>
                <w:tab w:val="left" w:pos="993"/>
              </w:tabs>
              <w:wordWrap/>
              <w:ind w:leftChars="0" w:left="0" w:firstLine="0"/>
              <w:rPr>
                <w:rFonts w:ascii="Times New Roman" w:hAnsi="Times New Roman" w:cs="Times New Roman"/>
                <w:sz w:val="24"/>
                <w:szCs w:val="24"/>
              </w:rPr>
            </w:pPr>
            <w:r w:rsidRPr="0016343E">
              <w:rPr>
                <w:rFonts w:ascii="Times New Roman" w:hAnsi="Times New Roman" w:cs="Times New Roman"/>
                <w:sz w:val="24"/>
                <w:szCs w:val="24"/>
              </w:rPr>
              <w:t>What would you like to change in the work of the Akimat of the capital?</w:t>
            </w:r>
          </w:p>
          <w:p w:rsidR="00A53ADC" w:rsidRPr="0016343E" w:rsidRDefault="00A53ADC" w:rsidP="002007C4">
            <w:pPr>
              <w:tabs>
                <w:tab w:val="left" w:pos="313"/>
              </w:tabs>
              <w:wordWrap/>
              <w:rPr>
                <w:rFonts w:ascii="Times New Roman" w:hAnsi="Times New Roman" w:cs="Times New Roman"/>
                <w:sz w:val="24"/>
                <w:szCs w:val="24"/>
              </w:rPr>
            </w:pPr>
          </w:p>
        </w:tc>
        <w:tc>
          <w:tcPr>
            <w:tcW w:w="11751" w:type="dxa"/>
          </w:tcPr>
          <w:p w:rsidR="00A53ADC" w:rsidRPr="0016343E" w:rsidRDefault="00A53ADC" w:rsidP="002007C4">
            <w:pPr>
              <w:wordWrap/>
              <w:rPr>
                <w:rFonts w:ascii="Times New Roman" w:hAnsi="Times New Roman" w:cs="Times New Roman"/>
                <w:sz w:val="24"/>
                <w:szCs w:val="24"/>
              </w:rPr>
            </w:pPr>
            <w:r w:rsidRPr="0016343E">
              <w:rPr>
                <w:rFonts w:ascii="Times New Roman" w:hAnsi="Times New Roman" w:cs="Times New Roman"/>
                <w:sz w:val="24"/>
                <w:szCs w:val="24"/>
              </w:rPr>
              <w:t>Most of the proposals of citizens were received on the issue of the quality of the work of the akimat and interaction with the population. About 80% of respondents focused on this aspect. The recommendations relate to:</w:t>
            </w:r>
          </w:p>
          <w:p w:rsidR="00A53ADC" w:rsidRPr="0016343E" w:rsidRDefault="00A53ADC" w:rsidP="002007C4">
            <w:pPr>
              <w:wordWrap/>
              <w:rPr>
                <w:rFonts w:ascii="Times New Roman" w:hAnsi="Times New Roman" w:cs="Times New Roman"/>
                <w:sz w:val="24"/>
                <w:szCs w:val="24"/>
              </w:rPr>
            </w:pPr>
            <w:r w:rsidRPr="0016343E">
              <w:rPr>
                <w:rFonts w:ascii="Times New Roman" w:hAnsi="Times New Roman" w:cs="Times New Roman"/>
                <w:sz w:val="24"/>
                <w:szCs w:val="24"/>
              </w:rPr>
              <w:t>- employees of the akimat: improving competence, prohibiting formal answers, red tape and bureaucracy, efficiency in providing services, especially electronic ones, conscientious attitude, responsibility for their work, assistance in decisions concerning the city and residents;</w:t>
            </w:r>
          </w:p>
          <w:p w:rsidR="00A53ADC" w:rsidRPr="0016343E" w:rsidRDefault="00A53ADC" w:rsidP="002007C4">
            <w:pPr>
              <w:wordWrap/>
              <w:rPr>
                <w:rFonts w:ascii="Times New Roman" w:hAnsi="Times New Roman" w:cs="Times New Roman"/>
                <w:sz w:val="24"/>
                <w:szCs w:val="24"/>
              </w:rPr>
            </w:pPr>
            <w:r w:rsidRPr="0016343E">
              <w:rPr>
                <w:rFonts w:ascii="Times New Roman" w:hAnsi="Times New Roman" w:cs="Times New Roman"/>
                <w:sz w:val="24"/>
                <w:szCs w:val="24"/>
              </w:rPr>
              <w:t>- the principles of the akimat’s work: it is necessary to be listening and keep constant feedback with the population to develop joint solutions; conduct online discussions on key issues of the city’s development in social networks; transparency, accountability.</w:t>
            </w:r>
          </w:p>
          <w:p w:rsidR="00A53ADC" w:rsidRPr="0016343E" w:rsidRDefault="00A53ADC" w:rsidP="002007C4">
            <w:pPr>
              <w:wordWrap/>
              <w:rPr>
                <w:rFonts w:ascii="Times New Roman" w:hAnsi="Times New Roman" w:cs="Times New Roman"/>
                <w:sz w:val="24"/>
                <w:szCs w:val="24"/>
              </w:rPr>
            </w:pPr>
            <w:r w:rsidRPr="0016343E">
              <w:rPr>
                <w:rFonts w:ascii="Times New Roman" w:hAnsi="Times New Roman" w:cs="Times New Roman"/>
                <w:sz w:val="24"/>
                <w:szCs w:val="24"/>
              </w:rPr>
              <w:t>Thus, respondents point to the lack of information about the results of work in the open access, the need to introduce an assessment of the work of the akimat by residents of the capital with real responsibility to the citizens.</w:t>
            </w:r>
          </w:p>
          <w:p w:rsidR="00A53ADC" w:rsidRPr="0016343E" w:rsidRDefault="00A53ADC" w:rsidP="002007C4">
            <w:pPr>
              <w:wordWrap/>
              <w:rPr>
                <w:rFonts w:ascii="Times New Roman" w:hAnsi="Times New Roman" w:cs="Times New Roman"/>
                <w:sz w:val="24"/>
                <w:szCs w:val="24"/>
              </w:rPr>
            </w:pPr>
            <w:r w:rsidRPr="0016343E">
              <w:rPr>
                <w:rFonts w:ascii="Times New Roman" w:hAnsi="Times New Roman" w:cs="Times New Roman"/>
                <w:sz w:val="24"/>
                <w:szCs w:val="24"/>
              </w:rPr>
              <w:t>In addition, it is proposed to ensure transparency in tenders and budget expenditures, to conduct inspections without prior notice to see the real state of affairs.</w:t>
            </w:r>
          </w:p>
          <w:p w:rsidR="00A53ADC" w:rsidRPr="00890333" w:rsidRDefault="00A53ADC" w:rsidP="002007C4">
            <w:pPr>
              <w:wordWrap/>
              <w:rPr>
                <w:rFonts w:ascii="Times New Roman" w:hAnsi="Times New Roman" w:cs="Times New Roman"/>
                <w:sz w:val="24"/>
                <w:szCs w:val="24"/>
              </w:rPr>
            </w:pPr>
            <w:r w:rsidRPr="0016343E">
              <w:rPr>
                <w:rFonts w:ascii="Times New Roman" w:hAnsi="Times New Roman" w:cs="Times New Roman"/>
                <w:sz w:val="24"/>
                <w:szCs w:val="24"/>
              </w:rPr>
              <w:t>Special attention is paid to the issue of long-term planning (</w:t>
            </w:r>
            <w:r w:rsidRPr="0016343E">
              <w:rPr>
                <w:rFonts w:ascii="Times New Roman" w:hAnsi="Times New Roman" w:cs="Times New Roman" w:hint="eastAsia"/>
                <w:sz w:val="24"/>
                <w:szCs w:val="24"/>
              </w:rPr>
              <w:t>repeating</w:t>
            </w:r>
            <w:r w:rsidRPr="0016343E">
              <w:rPr>
                <w:rFonts w:ascii="Times New Roman" w:hAnsi="Times New Roman" w:cs="Times New Roman"/>
                <w:sz w:val="24"/>
                <w:szCs w:val="24"/>
              </w:rPr>
              <w:t xml:space="preserve"> mistakes in the management</w:t>
            </w:r>
            <w:r w:rsidR="00890333">
              <w:rPr>
                <w:rFonts w:ascii="Times New Roman" w:hAnsi="Times New Roman" w:cs="Times New Roman"/>
                <w:sz w:val="24"/>
                <w:szCs w:val="24"/>
              </w:rPr>
              <w:t xml:space="preserve"> of the city from year to year)</w:t>
            </w:r>
          </w:p>
        </w:tc>
      </w:tr>
      <w:tr w:rsidR="00A53ADC" w:rsidRPr="0016343E" w:rsidTr="00890333">
        <w:tc>
          <w:tcPr>
            <w:tcW w:w="2835" w:type="dxa"/>
            <w:vMerge/>
          </w:tcPr>
          <w:p w:rsidR="00A53ADC" w:rsidRPr="0016343E" w:rsidRDefault="00A53ADC" w:rsidP="00457ECE">
            <w:pPr>
              <w:pStyle w:val="a4"/>
              <w:numPr>
                <w:ilvl w:val="1"/>
                <w:numId w:val="14"/>
              </w:numPr>
              <w:tabs>
                <w:tab w:val="left" w:pos="313"/>
                <w:tab w:val="left" w:pos="993"/>
              </w:tabs>
              <w:wordWrap/>
              <w:ind w:leftChars="0" w:left="0" w:firstLine="0"/>
              <w:rPr>
                <w:rFonts w:ascii="Times New Roman" w:hAnsi="Times New Roman" w:cs="Times New Roman"/>
                <w:sz w:val="24"/>
                <w:szCs w:val="24"/>
              </w:rPr>
            </w:pPr>
          </w:p>
        </w:tc>
        <w:tc>
          <w:tcPr>
            <w:tcW w:w="11751" w:type="dxa"/>
          </w:tcPr>
          <w:p w:rsidR="00A53ADC" w:rsidRPr="0016343E" w:rsidRDefault="00A53ADC" w:rsidP="002007C4">
            <w:pPr>
              <w:wordWrap/>
              <w:rPr>
                <w:rFonts w:ascii="Times New Roman" w:hAnsi="Times New Roman" w:cs="Times New Roman"/>
                <w:sz w:val="24"/>
                <w:szCs w:val="24"/>
              </w:rPr>
            </w:pPr>
            <w:r w:rsidRPr="0016343E">
              <w:rPr>
                <w:rFonts w:ascii="Times New Roman" w:hAnsi="Times New Roman" w:cs="Times New Roman"/>
                <w:sz w:val="24"/>
                <w:szCs w:val="24"/>
              </w:rPr>
              <w:t>The sphere of public utilities:</w:t>
            </w:r>
          </w:p>
          <w:p w:rsidR="00A53ADC" w:rsidRPr="0016343E" w:rsidRDefault="00A53ADC" w:rsidP="002007C4">
            <w:pPr>
              <w:wordWrap/>
              <w:rPr>
                <w:rFonts w:ascii="Times New Roman" w:hAnsi="Times New Roman" w:cs="Times New Roman"/>
                <w:sz w:val="24"/>
                <w:szCs w:val="24"/>
              </w:rPr>
            </w:pPr>
            <w:r w:rsidRPr="0016343E">
              <w:rPr>
                <w:rFonts w:ascii="Times New Roman" w:hAnsi="Times New Roman" w:cs="Times New Roman"/>
                <w:sz w:val="24"/>
                <w:szCs w:val="24"/>
              </w:rPr>
              <w:t xml:space="preserve">- prompt solution of communal problems; </w:t>
            </w:r>
          </w:p>
          <w:p w:rsidR="00A53ADC" w:rsidRPr="0016343E" w:rsidRDefault="00A53ADC" w:rsidP="002007C4">
            <w:pPr>
              <w:wordWrap/>
              <w:rPr>
                <w:rFonts w:ascii="Times New Roman" w:hAnsi="Times New Roman" w:cs="Times New Roman"/>
                <w:sz w:val="24"/>
                <w:szCs w:val="24"/>
              </w:rPr>
            </w:pPr>
            <w:r w:rsidRPr="0016343E">
              <w:rPr>
                <w:rFonts w:ascii="Times New Roman" w:hAnsi="Times New Roman" w:cs="Times New Roman"/>
                <w:sz w:val="24"/>
                <w:szCs w:val="24"/>
              </w:rPr>
              <w:t>- pay more attention to neighborhoods, courtyards;</w:t>
            </w:r>
          </w:p>
          <w:p w:rsidR="00A53ADC" w:rsidRPr="0016343E" w:rsidRDefault="00A53ADC" w:rsidP="002007C4">
            <w:pPr>
              <w:wordWrap/>
              <w:rPr>
                <w:rFonts w:ascii="Times New Roman" w:hAnsi="Times New Roman" w:cs="Times New Roman"/>
                <w:sz w:val="24"/>
                <w:szCs w:val="24"/>
              </w:rPr>
            </w:pPr>
            <w:r w:rsidRPr="0016343E">
              <w:rPr>
                <w:rFonts w:ascii="Times New Roman" w:hAnsi="Times New Roman" w:cs="Times New Roman"/>
                <w:sz w:val="24"/>
                <w:szCs w:val="24"/>
              </w:rPr>
              <w:t>- prompt snow removal, sidewalks.</w:t>
            </w:r>
          </w:p>
        </w:tc>
      </w:tr>
      <w:tr w:rsidR="00A53ADC" w:rsidRPr="0016343E" w:rsidTr="00890333">
        <w:tc>
          <w:tcPr>
            <w:tcW w:w="2835" w:type="dxa"/>
            <w:vMerge/>
            <w:tcBorders>
              <w:bottom w:val="nil"/>
            </w:tcBorders>
          </w:tcPr>
          <w:p w:rsidR="00A53ADC" w:rsidRPr="0016343E" w:rsidRDefault="00A53ADC" w:rsidP="00457ECE">
            <w:pPr>
              <w:pStyle w:val="a4"/>
              <w:numPr>
                <w:ilvl w:val="1"/>
                <w:numId w:val="14"/>
              </w:numPr>
              <w:tabs>
                <w:tab w:val="left" w:pos="313"/>
                <w:tab w:val="left" w:pos="993"/>
              </w:tabs>
              <w:wordWrap/>
              <w:ind w:leftChars="0" w:left="0" w:firstLine="0"/>
              <w:rPr>
                <w:rFonts w:ascii="Times New Roman" w:hAnsi="Times New Roman" w:cs="Times New Roman"/>
                <w:sz w:val="24"/>
                <w:szCs w:val="24"/>
                <w:lang w:val="ru-RU"/>
              </w:rPr>
            </w:pPr>
          </w:p>
        </w:tc>
        <w:tc>
          <w:tcPr>
            <w:tcW w:w="11751" w:type="dxa"/>
            <w:tcBorders>
              <w:bottom w:val="nil"/>
            </w:tcBorders>
          </w:tcPr>
          <w:p w:rsidR="00A53ADC" w:rsidRPr="0016343E" w:rsidRDefault="00A53ADC" w:rsidP="002007C4">
            <w:pPr>
              <w:wordWrap/>
              <w:rPr>
                <w:rFonts w:ascii="Times New Roman" w:hAnsi="Times New Roman" w:cs="Times New Roman"/>
                <w:sz w:val="24"/>
                <w:szCs w:val="24"/>
              </w:rPr>
            </w:pPr>
            <w:r w:rsidRPr="0016343E">
              <w:rPr>
                <w:rFonts w:ascii="Times New Roman" w:hAnsi="Times New Roman" w:cs="Times New Roman"/>
                <w:sz w:val="24"/>
                <w:szCs w:val="24"/>
              </w:rPr>
              <w:t>The sphere of architecture and urban planning:</w:t>
            </w:r>
          </w:p>
          <w:p w:rsidR="00A53ADC" w:rsidRPr="0016343E" w:rsidRDefault="00A53ADC" w:rsidP="002007C4">
            <w:pPr>
              <w:wordWrap/>
              <w:rPr>
                <w:rFonts w:ascii="Times New Roman" w:hAnsi="Times New Roman" w:cs="Times New Roman"/>
                <w:sz w:val="24"/>
                <w:szCs w:val="24"/>
              </w:rPr>
            </w:pPr>
            <w:r w:rsidRPr="0016343E">
              <w:rPr>
                <w:rFonts w:ascii="Times New Roman" w:hAnsi="Times New Roman" w:cs="Times New Roman"/>
                <w:sz w:val="24"/>
                <w:szCs w:val="24"/>
              </w:rPr>
              <w:t>- checking the legality of all extensions to houses;</w:t>
            </w:r>
          </w:p>
          <w:p w:rsidR="00A53ADC" w:rsidRPr="0016343E" w:rsidRDefault="00A53ADC" w:rsidP="002007C4">
            <w:pPr>
              <w:wordWrap/>
              <w:rPr>
                <w:rFonts w:ascii="Times New Roman" w:hAnsi="Times New Roman" w:cs="Times New Roman"/>
                <w:sz w:val="24"/>
                <w:szCs w:val="24"/>
              </w:rPr>
            </w:pPr>
            <w:r w:rsidRPr="0016343E">
              <w:rPr>
                <w:rFonts w:ascii="Times New Roman" w:hAnsi="Times New Roman" w:cs="Times New Roman"/>
                <w:sz w:val="24"/>
                <w:szCs w:val="24"/>
              </w:rPr>
              <w:t>- the opportunity to participate in urban planning councils in AstanaGenPlan;</w:t>
            </w:r>
          </w:p>
          <w:p w:rsidR="00A53ADC" w:rsidRPr="0016343E" w:rsidRDefault="00A53ADC" w:rsidP="002007C4">
            <w:pPr>
              <w:wordWrap/>
              <w:rPr>
                <w:rFonts w:ascii="Times New Roman" w:hAnsi="Times New Roman" w:cs="Times New Roman"/>
                <w:sz w:val="24"/>
                <w:szCs w:val="24"/>
              </w:rPr>
            </w:pPr>
            <w:r w:rsidRPr="0016343E">
              <w:rPr>
                <w:rFonts w:ascii="Times New Roman" w:hAnsi="Times New Roman" w:cs="Times New Roman"/>
                <w:sz w:val="24"/>
                <w:szCs w:val="24"/>
              </w:rPr>
              <w:t>- solving problems of ramps in courtyards;</w:t>
            </w:r>
          </w:p>
          <w:p w:rsidR="00A53ADC" w:rsidRPr="0016343E" w:rsidRDefault="00A53ADC" w:rsidP="002007C4">
            <w:pPr>
              <w:wordWrap/>
              <w:rPr>
                <w:rFonts w:ascii="Times New Roman" w:hAnsi="Times New Roman" w:cs="Times New Roman"/>
                <w:sz w:val="24"/>
                <w:szCs w:val="24"/>
              </w:rPr>
            </w:pPr>
            <w:r w:rsidRPr="0016343E">
              <w:rPr>
                <w:rFonts w:ascii="Times New Roman" w:hAnsi="Times New Roman" w:cs="Times New Roman"/>
                <w:sz w:val="24"/>
                <w:szCs w:val="24"/>
              </w:rPr>
              <w:t>- prohibition of construction of cafes and entertainment establishments near residential buildings and educational institutions;</w:t>
            </w:r>
          </w:p>
          <w:p w:rsidR="00A53ADC" w:rsidRPr="00890333" w:rsidRDefault="00A53ADC" w:rsidP="002007C4">
            <w:pPr>
              <w:wordWrap/>
              <w:rPr>
                <w:rFonts w:ascii="Times New Roman" w:hAnsi="Times New Roman" w:cs="Times New Roman"/>
                <w:sz w:val="24"/>
                <w:szCs w:val="24"/>
              </w:rPr>
            </w:pPr>
            <w:r w:rsidRPr="0016343E">
              <w:rPr>
                <w:rFonts w:ascii="Times New Roman" w:hAnsi="Times New Roman" w:cs="Times New Roman"/>
                <w:sz w:val="24"/>
                <w:szCs w:val="24"/>
              </w:rPr>
              <w:t>- taking into account the opinion of residents du</w:t>
            </w:r>
            <w:r w:rsidR="00890333">
              <w:rPr>
                <w:rFonts w:ascii="Times New Roman" w:hAnsi="Times New Roman" w:cs="Times New Roman"/>
                <w:sz w:val="24"/>
                <w:szCs w:val="24"/>
              </w:rPr>
              <w:t>ring construction</w:t>
            </w:r>
          </w:p>
        </w:tc>
      </w:tr>
    </w:tbl>
    <w:p w:rsidR="00C94FBB" w:rsidRPr="0016343E" w:rsidRDefault="00C94FBB">
      <w:r w:rsidRPr="0016343E">
        <w:br w:type="page"/>
      </w:r>
    </w:p>
    <w:p w:rsidR="00A53ADC" w:rsidRPr="00890333" w:rsidRDefault="00E52392" w:rsidP="00E52392">
      <w:pPr>
        <w:widowControl/>
        <w:wordWrap/>
        <w:autoSpaceDE/>
        <w:autoSpaceDN/>
        <w:spacing w:after="0" w:line="240" w:lineRule="auto"/>
        <w:rPr>
          <w:rFonts w:ascii="Times New Roman" w:hAnsi="Times New Roman" w:cs="Times New Roman"/>
          <w:sz w:val="28"/>
          <w:szCs w:val="28"/>
          <w:lang w:val="ru-RU"/>
        </w:rPr>
      </w:pPr>
      <w:r w:rsidRPr="00890333">
        <w:rPr>
          <w:rFonts w:ascii="Times New Roman" w:hAnsi="Times New Roman" w:cs="Times New Roman"/>
          <w:sz w:val="28"/>
          <w:szCs w:val="28"/>
        </w:rPr>
        <w:t>Continuation of table L</w:t>
      </w:r>
      <w:r w:rsidR="00890333">
        <w:rPr>
          <w:rFonts w:ascii="Times New Roman" w:hAnsi="Times New Roman" w:cs="Times New Roman"/>
          <w:sz w:val="28"/>
          <w:szCs w:val="28"/>
          <w:lang w:val="ru-RU"/>
        </w:rPr>
        <w:t>.1</w:t>
      </w:r>
    </w:p>
    <w:p w:rsidR="00E52392" w:rsidRPr="00890333" w:rsidRDefault="00E52392" w:rsidP="00E52392">
      <w:pPr>
        <w:widowControl/>
        <w:wordWrap/>
        <w:autoSpaceDE/>
        <w:autoSpaceDN/>
        <w:spacing w:after="0" w:line="240" w:lineRule="auto"/>
        <w:rPr>
          <w:rFonts w:ascii="Times New Roman" w:hAnsi="Times New Roman" w:cs="Times New Roman"/>
          <w:sz w:val="16"/>
          <w:szCs w:val="16"/>
        </w:rPr>
      </w:pPr>
    </w:p>
    <w:tbl>
      <w:tblPr>
        <w:tblStyle w:val="a3"/>
        <w:tblW w:w="14459" w:type="dxa"/>
        <w:tblInd w:w="108" w:type="dxa"/>
        <w:tblLook w:val="04A0" w:firstRow="1" w:lastRow="0" w:firstColumn="1" w:lastColumn="0" w:noHBand="0" w:noVBand="1"/>
      </w:tblPr>
      <w:tblGrid>
        <w:gridCol w:w="2835"/>
        <w:gridCol w:w="11624"/>
      </w:tblGrid>
      <w:tr w:rsidR="00E52392" w:rsidRPr="0016343E" w:rsidTr="00E20E55">
        <w:tc>
          <w:tcPr>
            <w:tcW w:w="2835" w:type="dxa"/>
          </w:tcPr>
          <w:p w:rsidR="00E52392" w:rsidRPr="0016343E" w:rsidRDefault="00E52392" w:rsidP="00E20E55">
            <w:pPr>
              <w:jc w:val="center"/>
              <w:rPr>
                <w:rFonts w:ascii="Times New Roman" w:hAnsi="Times New Roman"/>
                <w:sz w:val="24"/>
              </w:rPr>
            </w:pPr>
            <w:r w:rsidRPr="0016343E">
              <w:rPr>
                <w:rFonts w:ascii="Times New Roman" w:hAnsi="Times New Roman"/>
                <w:sz w:val="24"/>
              </w:rPr>
              <w:t>1</w:t>
            </w:r>
          </w:p>
        </w:tc>
        <w:tc>
          <w:tcPr>
            <w:tcW w:w="11624" w:type="dxa"/>
          </w:tcPr>
          <w:p w:rsidR="00E52392" w:rsidRPr="0016343E" w:rsidRDefault="00E52392" w:rsidP="00E20E55">
            <w:pPr>
              <w:jc w:val="center"/>
              <w:rPr>
                <w:rFonts w:ascii="Times New Roman" w:hAnsi="Times New Roman"/>
                <w:sz w:val="24"/>
              </w:rPr>
            </w:pPr>
            <w:r w:rsidRPr="0016343E">
              <w:rPr>
                <w:rFonts w:ascii="Times New Roman" w:hAnsi="Times New Roman"/>
                <w:sz w:val="24"/>
              </w:rPr>
              <w:t>2</w:t>
            </w:r>
          </w:p>
        </w:tc>
      </w:tr>
      <w:tr w:rsidR="00E52392" w:rsidRPr="0016343E" w:rsidTr="00E20E55">
        <w:tc>
          <w:tcPr>
            <w:tcW w:w="2835" w:type="dxa"/>
            <w:vMerge w:val="restart"/>
          </w:tcPr>
          <w:p w:rsidR="00E52392" w:rsidRPr="0016343E" w:rsidRDefault="00E52392" w:rsidP="00E20E55">
            <w:pPr>
              <w:pStyle w:val="a4"/>
              <w:tabs>
                <w:tab w:val="left" w:pos="313"/>
                <w:tab w:val="left" w:pos="993"/>
              </w:tabs>
              <w:wordWrap/>
              <w:ind w:leftChars="0" w:left="0"/>
              <w:rPr>
                <w:rFonts w:ascii="Times New Roman" w:hAnsi="Times New Roman" w:cs="Times New Roman"/>
                <w:sz w:val="24"/>
                <w:szCs w:val="24"/>
              </w:rPr>
            </w:pPr>
          </w:p>
        </w:tc>
        <w:tc>
          <w:tcPr>
            <w:tcW w:w="11624" w:type="dxa"/>
          </w:tcPr>
          <w:p w:rsidR="00E52392" w:rsidRPr="0016343E" w:rsidRDefault="00E52392" w:rsidP="00E20E55">
            <w:pPr>
              <w:wordWrap/>
              <w:rPr>
                <w:rFonts w:ascii="Times New Roman" w:hAnsi="Times New Roman" w:cs="Times New Roman"/>
                <w:sz w:val="24"/>
                <w:szCs w:val="24"/>
              </w:rPr>
            </w:pPr>
            <w:r w:rsidRPr="0016343E">
              <w:rPr>
                <w:rFonts w:ascii="Times New Roman" w:hAnsi="Times New Roman" w:cs="Times New Roman"/>
                <w:sz w:val="24"/>
                <w:szCs w:val="24"/>
              </w:rPr>
              <w:t>The sphere of communications:</w:t>
            </w:r>
          </w:p>
          <w:p w:rsidR="00E52392" w:rsidRPr="0016343E" w:rsidRDefault="00E52392" w:rsidP="00E20E55">
            <w:pPr>
              <w:wordWrap/>
              <w:rPr>
                <w:rFonts w:ascii="Times New Roman" w:hAnsi="Times New Roman" w:cs="Times New Roman"/>
                <w:sz w:val="24"/>
                <w:szCs w:val="24"/>
              </w:rPr>
            </w:pPr>
            <w:r w:rsidRPr="0016343E">
              <w:rPr>
                <w:rFonts w:ascii="Times New Roman" w:hAnsi="Times New Roman" w:cs="Times New Roman"/>
                <w:sz w:val="24"/>
                <w:szCs w:val="24"/>
              </w:rPr>
              <w:t>- control over the structure of roads from the point of view of urbanism (correct organization of water drains);</w:t>
            </w:r>
          </w:p>
          <w:p w:rsidR="00E52392" w:rsidRPr="0016343E" w:rsidRDefault="00E52392" w:rsidP="00E20E55">
            <w:pPr>
              <w:wordWrap/>
              <w:rPr>
                <w:rFonts w:ascii="Times New Roman" w:hAnsi="Times New Roman" w:cs="Times New Roman"/>
                <w:sz w:val="24"/>
                <w:szCs w:val="24"/>
              </w:rPr>
            </w:pPr>
            <w:r w:rsidRPr="0016343E">
              <w:rPr>
                <w:rFonts w:ascii="Times New Roman" w:hAnsi="Times New Roman" w:cs="Times New Roman"/>
                <w:sz w:val="24"/>
                <w:szCs w:val="24"/>
              </w:rPr>
              <w:t xml:space="preserve">- open dialogues, solving problems of urban infrastructure not only on the central streets; </w:t>
            </w:r>
          </w:p>
          <w:p w:rsidR="00E52392" w:rsidRPr="0016343E" w:rsidRDefault="00E52392" w:rsidP="00E20E55">
            <w:pPr>
              <w:wordWrap/>
              <w:rPr>
                <w:rFonts w:ascii="Times New Roman" w:hAnsi="Times New Roman" w:cs="Times New Roman"/>
                <w:b/>
                <w:sz w:val="24"/>
                <w:szCs w:val="24"/>
              </w:rPr>
            </w:pPr>
            <w:r w:rsidRPr="0016343E">
              <w:rPr>
                <w:rFonts w:ascii="Times New Roman" w:hAnsi="Times New Roman" w:cs="Times New Roman"/>
                <w:sz w:val="24"/>
                <w:szCs w:val="24"/>
              </w:rPr>
              <w:t>- the solution of the parking issue before the akimat.</w:t>
            </w:r>
          </w:p>
        </w:tc>
      </w:tr>
      <w:tr w:rsidR="00E52392" w:rsidRPr="0016343E" w:rsidTr="00E20E55">
        <w:tc>
          <w:tcPr>
            <w:tcW w:w="2835" w:type="dxa"/>
            <w:vMerge/>
          </w:tcPr>
          <w:p w:rsidR="00E52392" w:rsidRPr="0016343E" w:rsidRDefault="00E52392" w:rsidP="00457ECE">
            <w:pPr>
              <w:pStyle w:val="a4"/>
              <w:numPr>
                <w:ilvl w:val="1"/>
                <w:numId w:val="14"/>
              </w:numPr>
              <w:tabs>
                <w:tab w:val="left" w:pos="313"/>
                <w:tab w:val="left" w:pos="993"/>
              </w:tabs>
              <w:wordWrap/>
              <w:ind w:leftChars="0" w:left="0" w:firstLine="0"/>
              <w:rPr>
                <w:rFonts w:ascii="Times New Roman" w:hAnsi="Times New Roman" w:cs="Times New Roman"/>
                <w:sz w:val="24"/>
                <w:szCs w:val="24"/>
              </w:rPr>
            </w:pPr>
          </w:p>
        </w:tc>
        <w:tc>
          <w:tcPr>
            <w:tcW w:w="11624" w:type="dxa"/>
          </w:tcPr>
          <w:p w:rsidR="00E52392" w:rsidRPr="0016343E" w:rsidRDefault="00E52392" w:rsidP="00E20E55">
            <w:pPr>
              <w:wordWrap/>
              <w:rPr>
                <w:rFonts w:ascii="Times New Roman" w:hAnsi="Times New Roman" w:cs="Times New Roman"/>
                <w:sz w:val="24"/>
                <w:szCs w:val="24"/>
              </w:rPr>
            </w:pPr>
            <w:r w:rsidRPr="0016343E">
              <w:rPr>
                <w:rFonts w:ascii="Times New Roman" w:hAnsi="Times New Roman" w:cs="Times New Roman"/>
                <w:sz w:val="24"/>
                <w:szCs w:val="24"/>
              </w:rPr>
              <w:t>The sphere of land relations:</w:t>
            </w:r>
          </w:p>
          <w:p w:rsidR="00E52392" w:rsidRPr="0016343E" w:rsidRDefault="00E52392" w:rsidP="00E20E55">
            <w:pPr>
              <w:wordWrap/>
              <w:rPr>
                <w:rFonts w:ascii="Times New Roman" w:hAnsi="Times New Roman" w:cs="Times New Roman"/>
                <w:sz w:val="24"/>
                <w:szCs w:val="24"/>
              </w:rPr>
            </w:pPr>
            <w:r w:rsidRPr="0016343E">
              <w:rPr>
                <w:rFonts w:ascii="Times New Roman" w:hAnsi="Times New Roman" w:cs="Times New Roman"/>
                <w:sz w:val="24"/>
                <w:szCs w:val="24"/>
              </w:rPr>
              <w:t>- under strict control, the provision of services for the registration of land plots, since there are facts of making decisions that contradict the Land Code of the Republic of Kazakhstan.</w:t>
            </w:r>
          </w:p>
        </w:tc>
      </w:tr>
      <w:tr w:rsidR="00E52392" w:rsidRPr="0016343E" w:rsidTr="00890333">
        <w:tc>
          <w:tcPr>
            <w:tcW w:w="2835" w:type="dxa"/>
            <w:vMerge/>
            <w:tcBorders>
              <w:bottom w:val="single" w:sz="4" w:space="0" w:color="auto"/>
            </w:tcBorders>
          </w:tcPr>
          <w:p w:rsidR="00E52392" w:rsidRPr="0016343E" w:rsidRDefault="00E52392" w:rsidP="00457ECE">
            <w:pPr>
              <w:pStyle w:val="a4"/>
              <w:numPr>
                <w:ilvl w:val="1"/>
                <w:numId w:val="14"/>
              </w:numPr>
              <w:tabs>
                <w:tab w:val="left" w:pos="313"/>
                <w:tab w:val="left" w:pos="993"/>
              </w:tabs>
              <w:wordWrap/>
              <w:ind w:leftChars="0" w:left="0" w:firstLine="0"/>
              <w:rPr>
                <w:rFonts w:ascii="Times New Roman" w:hAnsi="Times New Roman" w:cs="Times New Roman"/>
                <w:sz w:val="24"/>
                <w:szCs w:val="24"/>
              </w:rPr>
            </w:pPr>
          </w:p>
        </w:tc>
        <w:tc>
          <w:tcPr>
            <w:tcW w:w="11624" w:type="dxa"/>
            <w:tcBorders>
              <w:bottom w:val="single" w:sz="4" w:space="0" w:color="auto"/>
            </w:tcBorders>
          </w:tcPr>
          <w:p w:rsidR="00E52392" w:rsidRPr="0016343E" w:rsidRDefault="00E52392" w:rsidP="00E20E55">
            <w:pPr>
              <w:wordWrap/>
              <w:rPr>
                <w:rFonts w:ascii="Times New Roman" w:hAnsi="Times New Roman" w:cs="Times New Roman"/>
                <w:sz w:val="24"/>
                <w:szCs w:val="24"/>
              </w:rPr>
            </w:pPr>
            <w:r w:rsidRPr="0016343E">
              <w:rPr>
                <w:rFonts w:ascii="Times New Roman" w:hAnsi="Times New Roman" w:cs="Times New Roman"/>
                <w:sz w:val="24"/>
                <w:szCs w:val="24"/>
              </w:rPr>
              <w:t>System-wide measures:</w:t>
            </w:r>
          </w:p>
          <w:p w:rsidR="00E52392" w:rsidRPr="0016343E" w:rsidRDefault="00E52392" w:rsidP="00E20E55">
            <w:pPr>
              <w:wordWrap/>
              <w:rPr>
                <w:rFonts w:ascii="Times New Roman" w:hAnsi="Times New Roman" w:cs="Times New Roman"/>
                <w:sz w:val="24"/>
                <w:szCs w:val="24"/>
              </w:rPr>
            </w:pPr>
            <w:r w:rsidRPr="0016343E">
              <w:rPr>
                <w:rFonts w:ascii="Times New Roman" w:hAnsi="Times New Roman" w:cs="Times New Roman"/>
                <w:sz w:val="24"/>
                <w:szCs w:val="24"/>
              </w:rPr>
              <w:t>- eliminate corruption, especially in the arrangement and cleaning, land issues;</w:t>
            </w:r>
          </w:p>
          <w:p w:rsidR="00E52392" w:rsidRPr="0016343E" w:rsidRDefault="00E52392" w:rsidP="00E20E55">
            <w:pPr>
              <w:wordWrap/>
              <w:rPr>
                <w:rFonts w:ascii="Times New Roman" w:hAnsi="Times New Roman" w:cs="Times New Roman"/>
                <w:sz w:val="24"/>
                <w:szCs w:val="24"/>
              </w:rPr>
            </w:pPr>
            <w:r w:rsidRPr="0016343E">
              <w:rPr>
                <w:rFonts w:ascii="Times New Roman" w:hAnsi="Times New Roman" w:cs="Times New Roman"/>
                <w:sz w:val="24"/>
                <w:szCs w:val="24"/>
              </w:rPr>
              <w:t>- simplification of the process of obtaining EDS;</w:t>
            </w:r>
          </w:p>
          <w:p w:rsidR="00E52392" w:rsidRPr="0016343E" w:rsidRDefault="00E52392" w:rsidP="00E20E55">
            <w:pPr>
              <w:wordWrap/>
              <w:rPr>
                <w:rFonts w:ascii="Times New Roman" w:hAnsi="Times New Roman" w:cs="Times New Roman"/>
                <w:sz w:val="24"/>
                <w:szCs w:val="24"/>
              </w:rPr>
            </w:pPr>
            <w:r w:rsidRPr="0016343E">
              <w:rPr>
                <w:rFonts w:ascii="Times New Roman" w:hAnsi="Times New Roman" w:cs="Times New Roman"/>
                <w:sz w:val="24"/>
                <w:szCs w:val="24"/>
              </w:rPr>
              <w:t>- to restore the balance of power between the maslikhat and the akimat (the formality of the city maslikhat);</w:t>
            </w:r>
          </w:p>
          <w:p w:rsidR="00E52392" w:rsidRPr="0016343E" w:rsidRDefault="00E52392" w:rsidP="00E20E55">
            <w:pPr>
              <w:wordWrap/>
              <w:rPr>
                <w:rFonts w:ascii="Times New Roman" w:hAnsi="Times New Roman" w:cs="Times New Roman"/>
                <w:sz w:val="24"/>
                <w:szCs w:val="24"/>
              </w:rPr>
            </w:pPr>
            <w:r w:rsidRPr="0016343E">
              <w:rPr>
                <w:rFonts w:ascii="Times New Roman" w:hAnsi="Times New Roman" w:cs="Times New Roman"/>
                <w:sz w:val="24"/>
                <w:szCs w:val="24"/>
              </w:rPr>
              <w:t>- election of the capital akim.</w:t>
            </w:r>
          </w:p>
        </w:tc>
      </w:tr>
      <w:tr w:rsidR="00E52392" w:rsidRPr="0016343E" w:rsidTr="00890333">
        <w:tc>
          <w:tcPr>
            <w:tcW w:w="2835" w:type="dxa"/>
            <w:tcBorders>
              <w:bottom w:val="nil"/>
            </w:tcBorders>
          </w:tcPr>
          <w:p w:rsidR="00E52392" w:rsidRPr="0016343E" w:rsidRDefault="00E52392" w:rsidP="00457ECE">
            <w:pPr>
              <w:pStyle w:val="a4"/>
              <w:numPr>
                <w:ilvl w:val="1"/>
                <w:numId w:val="14"/>
              </w:numPr>
              <w:tabs>
                <w:tab w:val="left" w:pos="313"/>
                <w:tab w:val="left" w:pos="993"/>
              </w:tabs>
              <w:wordWrap/>
              <w:ind w:leftChars="0" w:left="0" w:firstLine="0"/>
              <w:rPr>
                <w:rFonts w:ascii="Times New Roman" w:hAnsi="Times New Roman" w:cs="Times New Roman"/>
                <w:sz w:val="24"/>
                <w:szCs w:val="24"/>
              </w:rPr>
            </w:pPr>
            <w:r w:rsidRPr="0016343E">
              <w:rPr>
                <w:rFonts w:ascii="Times New Roman" w:hAnsi="Times New Roman" w:cs="Times New Roman"/>
                <w:sz w:val="24"/>
                <w:szCs w:val="24"/>
              </w:rPr>
              <w:t>What would you like to change in the work of the Unified Contact Center of the capital 109</w:t>
            </w:r>
          </w:p>
        </w:tc>
        <w:tc>
          <w:tcPr>
            <w:tcW w:w="11624" w:type="dxa"/>
            <w:tcBorders>
              <w:bottom w:val="nil"/>
            </w:tcBorders>
          </w:tcPr>
          <w:p w:rsidR="00E52392" w:rsidRPr="0016343E" w:rsidRDefault="00E52392" w:rsidP="00E20E55">
            <w:pPr>
              <w:wordWrap/>
              <w:rPr>
                <w:rFonts w:ascii="Times New Roman" w:hAnsi="Times New Roman" w:cs="Times New Roman"/>
                <w:sz w:val="24"/>
                <w:szCs w:val="24"/>
              </w:rPr>
            </w:pPr>
            <w:r w:rsidRPr="0016343E">
              <w:rPr>
                <w:rFonts w:ascii="Times New Roman" w:hAnsi="Times New Roman" w:cs="Times New Roman"/>
                <w:sz w:val="24"/>
                <w:szCs w:val="24"/>
              </w:rPr>
              <w:t>First of all, it should be noted that citizens are poorly informed about the availability of such a service (about half of the respondents did not apply).</w:t>
            </w:r>
          </w:p>
          <w:p w:rsidR="00E52392" w:rsidRPr="0016343E" w:rsidRDefault="00E52392" w:rsidP="00E20E55">
            <w:pPr>
              <w:wordWrap/>
              <w:rPr>
                <w:rFonts w:ascii="Times New Roman" w:hAnsi="Times New Roman" w:cs="Times New Roman"/>
                <w:sz w:val="24"/>
                <w:szCs w:val="24"/>
              </w:rPr>
            </w:pPr>
            <w:r w:rsidRPr="0016343E">
              <w:rPr>
                <w:rFonts w:ascii="Times New Roman" w:hAnsi="Times New Roman" w:cs="Times New Roman"/>
                <w:sz w:val="24"/>
                <w:szCs w:val="24"/>
              </w:rPr>
              <w:t>The remaining part of the respondents is partially or completely dissatisfied with the work of the Service 109, due to receiving incomplete information. As the main criticism, the citizens note:</w:t>
            </w:r>
          </w:p>
          <w:p w:rsidR="00E52392" w:rsidRPr="0016343E" w:rsidRDefault="00E52392" w:rsidP="00E20E55">
            <w:pPr>
              <w:wordWrap/>
              <w:rPr>
                <w:rFonts w:ascii="Times New Roman" w:hAnsi="Times New Roman" w:cs="Times New Roman"/>
                <w:sz w:val="24"/>
                <w:szCs w:val="24"/>
              </w:rPr>
            </w:pPr>
            <w:r w:rsidRPr="0016343E">
              <w:rPr>
                <w:rFonts w:ascii="Times New Roman" w:hAnsi="Times New Roman" w:cs="Times New Roman"/>
                <w:sz w:val="24"/>
                <w:szCs w:val="24"/>
              </w:rPr>
              <w:t>- the answer is not on the merits of the question asked;</w:t>
            </w:r>
          </w:p>
          <w:p w:rsidR="00E52392" w:rsidRPr="0016343E" w:rsidRDefault="00E52392" w:rsidP="00E20E55">
            <w:pPr>
              <w:wordWrap/>
              <w:rPr>
                <w:rFonts w:ascii="Times New Roman" w:hAnsi="Times New Roman" w:cs="Times New Roman"/>
                <w:sz w:val="24"/>
                <w:szCs w:val="24"/>
              </w:rPr>
            </w:pPr>
            <w:r w:rsidRPr="0016343E">
              <w:rPr>
                <w:rFonts w:ascii="Times New Roman" w:hAnsi="Times New Roman" w:cs="Times New Roman"/>
                <w:sz w:val="24"/>
                <w:szCs w:val="24"/>
              </w:rPr>
              <w:t>- lack of complete up-to-date information about the work and contact details of state institutions of the capital during the quarantine period;</w:t>
            </w:r>
          </w:p>
          <w:p w:rsidR="00E52392" w:rsidRPr="0016343E" w:rsidRDefault="00E52392" w:rsidP="00E20E55">
            <w:pPr>
              <w:wordWrap/>
              <w:rPr>
                <w:rFonts w:ascii="Times New Roman" w:hAnsi="Times New Roman" w:cs="Times New Roman"/>
                <w:sz w:val="24"/>
                <w:szCs w:val="24"/>
              </w:rPr>
            </w:pPr>
            <w:r w:rsidRPr="0016343E">
              <w:rPr>
                <w:rFonts w:ascii="Times New Roman" w:hAnsi="Times New Roman" w:cs="Times New Roman"/>
                <w:sz w:val="24"/>
                <w:szCs w:val="24"/>
              </w:rPr>
              <w:t>- providing false information;</w:t>
            </w:r>
          </w:p>
          <w:p w:rsidR="00E52392" w:rsidRPr="0016343E" w:rsidRDefault="00E52392" w:rsidP="00E20E55">
            <w:pPr>
              <w:wordWrap/>
              <w:rPr>
                <w:rFonts w:ascii="Times New Roman" w:hAnsi="Times New Roman" w:cs="Times New Roman"/>
                <w:sz w:val="24"/>
                <w:szCs w:val="24"/>
              </w:rPr>
            </w:pPr>
            <w:r w:rsidRPr="0016343E">
              <w:rPr>
                <w:rFonts w:ascii="Times New Roman" w:hAnsi="Times New Roman" w:cs="Times New Roman"/>
                <w:sz w:val="24"/>
                <w:szCs w:val="24"/>
              </w:rPr>
              <w:t>- superficial, formulaic answers;</w:t>
            </w:r>
          </w:p>
          <w:p w:rsidR="00E52392" w:rsidRPr="0016343E" w:rsidRDefault="00E52392" w:rsidP="00E20E55">
            <w:pPr>
              <w:wordWrap/>
              <w:rPr>
                <w:rFonts w:ascii="Times New Roman" w:hAnsi="Times New Roman" w:cs="Times New Roman"/>
                <w:sz w:val="24"/>
                <w:szCs w:val="24"/>
              </w:rPr>
            </w:pPr>
            <w:r w:rsidRPr="0016343E">
              <w:rPr>
                <w:rFonts w:ascii="Times New Roman" w:hAnsi="Times New Roman" w:cs="Times New Roman"/>
                <w:sz w:val="24"/>
                <w:szCs w:val="24"/>
              </w:rPr>
              <w:t>- long waits for operator responses.</w:t>
            </w:r>
          </w:p>
          <w:p w:rsidR="00E52392" w:rsidRPr="0016343E" w:rsidRDefault="00E52392" w:rsidP="00E20E55">
            <w:pPr>
              <w:wordWrap/>
              <w:rPr>
                <w:rFonts w:ascii="Times New Roman" w:hAnsi="Times New Roman" w:cs="Times New Roman"/>
                <w:sz w:val="24"/>
                <w:szCs w:val="24"/>
              </w:rPr>
            </w:pPr>
            <w:r w:rsidRPr="0016343E">
              <w:rPr>
                <w:rFonts w:ascii="Times New Roman" w:hAnsi="Times New Roman" w:cs="Times New Roman"/>
                <w:sz w:val="24"/>
                <w:szCs w:val="24"/>
              </w:rPr>
              <w:t xml:space="preserve">In this regard, the residents of the capital suggest that the 109 Service should leave the functions of the transfer link (registrar of appeals) and strengthen its work by: </w:t>
            </w:r>
          </w:p>
          <w:p w:rsidR="00E52392" w:rsidRPr="0016343E" w:rsidRDefault="00E52392" w:rsidP="00E20E55">
            <w:pPr>
              <w:wordWrap/>
              <w:rPr>
                <w:rFonts w:ascii="Times New Roman" w:hAnsi="Times New Roman" w:cs="Times New Roman"/>
                <w:sz w:val="24"/>
                <w:szCs w:val="24"/>
              </w:rPr>
            </w:pPr>
            <w:r w:rsidRPr="0016343E">
              <w:rPr>
                <w:rFonts w:ascii="Times New Roman" w:hAnsi="Times New Roman" w:cs="Times New Roman"/>
                <w:sz w:val="24"/>
                <w:szCs w:val="24"/>
              </w:rPr>
              <w:t xml:space="preserve">1) turnkey solutions of issues from the application to the successful completion with mandatory feedback; </w:t>
            </w:r>
          </w:p>
          <w:p w:rsidR="00E52392" w:rsidRPr="0016343E" w:rsidRDefault="00E52392" w:rsidP="00E20E55">
            <w:pPr>
              <w:wordWrap/>
              <w:rPr>
                <w:rFonts w:ascii="Times New Roman" w:hAnsi="Times New Roman" w:cs="Times New Roman"/>
                <w:sz w:val="24"/>
                <w:szCs w:val="24"/>
              </w:rPr>
            </w:pPr>
            <w:r w:rsidRPr="0016343E">
              <w:rPr>
                <w:rFonts w:ascii="Times New Roman" w:hAnsi="Times New Roman" w:cs="Times New Roman"/>
                <w:sz w:val="24"/>
                <w:szCs w:val="24"/>
              </w:rPr>
              <w:t>2) control over the execution of requests;</w:t>
            </w:r>
          </w:p>
          <w:p w:rsidR="00E52392" w:rsidRPr="0016343E" w:rsidRDefault="00E52392" w:rsidP="00E20E55">
            <w:pPr>
              <w:wordWrap/>
              <w:rPr>
                <w:rFonts w:ascii="Times New Roman" w:hAnsi="Times New Roman" w:cs="Times New Roman"/>
                <w:sz w:val="24"/>
                <w:szCs w:val="24"/>
              </w:rPr>
            </w:pPr>
            <w:r w:rsidRPr="0016343E">
              <w:rPr>
                <w:rFonts w:ascii="Times New Roman" w:hAnsi="Times New Roman" w:cs="Times New Roman"/>
                <w:sz w:val="24"/>
                <w:szCs w:val="24"/>
              </w:rPr>
              <w:t>3) anticipating the needs of citizens (a proactive approach to organizing activities, developing a protocol of assistance);</w:t>
            </w:r>
          </w:p>
          <w:p w:rsidR="00E52392" w:rsidRPr="000F1952" w:rsidRDefault="00E52392" w:rsidP="00E20E55">
            <w:pPr>
              <w:wordWrap/>
              <w:rPr>
                <w:rFonts w:ascii="Times New Roman" w:hAnsi="Times New Roman" w:cs="Times New Roman"/>
                <w:sz w:val="24"/>
                <w:szCs w:val="24"/>
              </w:rPr>
            </w:pPr>
            <w:r w:rsidRPr="0016343E">
              <w:rPr>
                <w:rFonts w:ascii="Times New Roman" w:hAnsi="Times New Roman" w:cs="Times New Roman"/>
                <w:sz w:val="24"/>
                <w:szCs w:val="24"/>
              </w:rPr>
              <w:t>4) speed up the routing o</w:t>
            </w:r>
            <w:r w:rsidR="00890333">
              <w:rPr>
                <w:rFonts w:ascii="Times New Roman" w:hAnsi="Times New Roman" w:cs="Times New Roman"/>
                <w:sz w:val="24"/>
                <w:szCs w:val="24"/>
              </w:rPr>
              <w:t>f the request to the contractor</w:t>
            </w:r>
          </w:p>
          <w:p w:rsidR="00890333" w:rsidRPr="000F1952" w:rsidRDefault="00890333" w:rsidP="00E20E55">
            <w:pPr>
              <w:wordWrap/>
              <w:rPr>
                <w:rFonts w:ascii="Times New Roman" w:hAnsi="Times New Roman" w:cs="Times New Roman"/>
                <w:sz w:val="24"/>
                <w:szCs w:val="24"/>
              </w:rPr>
            </w:pPr>
          </w:p>
        </w:tc>
      </w:tr>
    </w:tbl>
    <w:p w:rsidR="002C176F" w:rsidRPr="00890333" w:rsidRDefault="002C176F" w:rsidP="002C176F">
      <w:pPr>
        <w:widowControl/>
        <w:wordWrap/>
        <w:autoSpaceDE/>
        <w:autoSpaceDN/>
        <w:spacing w:after="0" w:line="240" w:lineRule="auto"/>
        <w:rPr>
          <w:rFonts w:ascii="Times New Roman" w:hAnsi="Times New Roman" w:cs="Times New Roman"/>
          <w:sz w:val="28"/>
          <w:szCs w:val="28"/>
          <w:lang w:val="ru-RU"/>
        </w:rPr>
      </w:pPr>
      <w:r w:rsidRPr="00890333">
        <w:rPr>
          <w:rFonts w:ascii="Times New Roman" w:hAnsi="Times New Roman" w:cs="Times New Roman"/>
          <w:sz w:val="28"/>
          <w:szCs w:val="28"/>
        </w:rPr>
        <w:t>Continuation of table L</w:t>
      </w:r>
      <w:r w:rsidR="00890333">
        <w:rPr>
          <w:rFonts w:ascii="Times New Roman" w:hAnsi="Times New Roman" w:cs="Times New Roman"/>
          <w:sz w:val="28"/>
          <w:szCs w:val="28"/>
          <w:lang w:val="ru-RU"/>
        </w:rPr>
        <w:t>.1</w:t>
      </w:r>
    </w:p>
    <w:p w:rsidR="002C176F" w:rsidRPr="00890333" w:rsidRDefault="002C176F" w:rsidP="002C176F">
      <w:pPr>
        <w:widowControl/>
        <w:wordWrap/>
        <w:autoSpaceDE/>
        <w:autoSpaceDN/>
        <w:spacing w:after="0" w:line="240" w:lineRule="auto"/>
        <w:rPr>
          <w:rFonts w:ascii="Times New Roman" w:hAnsi="Times New Roman" w:cs="Times New Roman"/>
          <w:sz w:val="16"/>
          <w:szCs w:val="16"/>
        </w:rPr>
      </w:pPr>
    </w:p>
    <w:tbl>
      <w:tblPr>
        <w:tblStyle w:val="a3"/>
        <w:tblW w:w="14459" w:type="dxa"/>
        <w:tblInd w:w="108" w:type="dxa"/>
        <w:tblLook w:val="04A0" w:firstRow="1" w:lastRow="0" w:firstColumn="1" w:lastColumn="0" w:noHBand="0" w:noVBand="1"/>
      </w:tblPr>
      <w:tblGrid>
        <w:gridCol w:w="2835"/>
        <w:gridCol w:w="11624"/>
      </w:tblGrid>
      <w:tr w:rsidR="002C176F" w:rsidRPr="0016343E" w:rsidTr="00E20E55">
        <w:tc>
          <w:tcPr>
            <w:tcW w:w="2835" w:type="dxa"/>
          </w:tcPr>
          <w:p w:rsidR="002C176F" w:rsidRPr="0016343E" w:rsidRDefault="002C176F" w:rsidP="00E20E55">
            <w:pPr>
              <w:jc w:val="center"/>
              <w:rPr>
                <w:rFonts w:ascii="Times New Roman" w:hAnsi="Times New Roman"/>
                <w:sz w:val="24"/>
              </w:rPr>
            </w:pPr>
            <w:r w:rsidRPr="0016343E">
              <w:rPr>
                <w:rFonts w:ascii="Times New Roman" w:hAnsi="Times New Roman"/>
                <w:sz w:val="24"/>
              </w:rPr>
              <w:t>1</w:t>
            </w:r>
          </w:p>
        </w:tc>
        <w:tc>
          <w:tcPr>
            <w:tcW w:w="11624" w:type="dxa"/>
          </w:tcPr>
          <w:p w:rsidR="002C176F" w:rsidRPr="0016343E" w:rsidRDefault="002C176F" w:rsidP="00E20E55">
            <w:pPr>
              <w:jc w:val="center"/>
              <w:rPr>
                <w:rFonts w:ascii="Times New Roman" w:hAnsi="Times New Roman"/>
                <w:sz w:val="24"/>
              </w:rPr>
            </w:pPr>
            <w:r w:rsidRPr="0016343E">
              <w:rPr>
                <w:rFonts w:ascii="Times New Roman" w:hAnsi="Times New Roman"/>
                <w:sz w:val="24"/>
              </w:rPr>
              <w:t>2</w:t>
            </w:r>
          </w:p>
        </w:tc>
      </w:tr>
      <w:tr w:rsidR="002C176F" w:rsidRPr="0016343E" w:rsidTr="00E20E55">
        <w:tc>
          <w:tcPr>
            <w:tcW w:w="2835" w:type="dxa"/>
          </w:tcPr>
          <w:p w:rsidR="002C176F" w:rsidRPr="0016343E" w:rsidRDefault="002C176F" w:rsidP="00E20E55">
            <w:pPr>
              <w:jc w:val="center"/>
              <w:rPr>
                <w:rFonts w:ascii="Times New Roman" w:hAnsi="Times New Roman"/>
                <w:sz w:val="24"/>
              </w:rPr>
            </w:pPr>
          </w:p>
        </w:tc>
        <w:tc>
          <w:tcPr>
            <w:tcW w:w="11624" w:type="dxa"/>
          </w:tcPr>
          <w:p w:rsidR="002C176F" w:rsidRPr="0016343E" w:rsidRDefault="002C176F" w:rsidP="002C176F">
            <w:pPr>
              <w:wordWrap/>
              <w:rPr>
                <w:rFonts w:ascii="Times New Roman" w:hAnsi="Times New Roman" w:cs="Times New Roman"/>
                <w:sz w:val="24"/>
                <w:szCs w:val="24"/>
              </w:rPr>
            </w:pPr>
            <w:r w:rsidRPr="0016343E">
              <w:rPr>
                <w:rFonts w:ascii="Times New Roman" w:hAnsi="Times New Roman" w:cs="Times New Roman"/>
                <w:sz w:val="24"/>
                <w:szCs w:val="24"/>
              </w:rPr>
              <w:t>5) training of employees: product knowledge, flexible skills, instilling an ethical and conscientious approach to work;</w:t>
            </w:r>
          </w:p>
          <w:p w:rsidR="002C176F" w:rsidRPr="0016343E" w:rsidRDefault="002C176F" w:rsidP="002C176F">
            <w:pPr>
              <w:rPr>
                <w:rFonts w:ascii="Times New Roman" w:hAnsi="Times New Roman"/>
                <w:sz w:val="24"/>
              </w:rPr>
            </w:pPr>
            <w:r w:rsidRPr="0016343E">
              <w:rPr>
                <w:rFonts w:ascii="Times New Roman" w:hAnsi="Times New Roman" w:cs="Times New Roman"/>
                <w:sz w:val="24"/>
                <w:szCs w:val="24"/>
              </w:rPr>
              <w:t>6) develop a motivational package for operators (salary revision, incentive payments and non-material incentives).</w:t>
            </w:r>
          </w:p>
        </w:tc>
      </w:tr>
      <w:tr w:rsidR="00E52392" w:rsidRPr="0016343E" w:rsidTr="00890333">
        <w:tc>
          <w:tcPr>
            <w:tcW w:w="2835" w:type="dxa"/>
            <w:tcBorders>
              <w:bottom w:val="single" w:sz="4" w:space="0" w:color="auto"/>
            </w:tcBorders>
          </w:tcPr>
          <w:p w:rsidR="00E52392" w:rsidRPr="0016343E" w:rsidRDefault="00E52392" w:rsidP="00457ECE">
            <w:pPr>
              <w:pStyle w:val="a4"/>
              <w:numPr>
                <w:ilvl w:val="1"/>
                <w:numId w:val="14"/>
              </w:numPr>
              <w:tabs>
                <w:tab w:val="left" w:pos="286"/>
                <w:tab w:val="left" w:pos="993"/>
              </w:tabs>
              <w:wordWrap/>
              <w:ind w:leftChars="0" w:left="0" w:firstLine="0"/>
              <w:rPr>
                <w:rFonts w:ascii="Times New Roman" w:hAnsi="Times New Roman" w:cs="Times New Roman"/>
                <w:sz w:val="24"/>
                <w:szCs w:val="24"/>
              </w:rPr>
            </w:pPr>
            <w:r w:rsidRPr="0016343E">
              <w:rPr>
                <w:rFonts w:ascii="Times New Roman" w:hAnsi="Times New Roman" w:cs="Times New Roman"/>
                <w:sz w:val="24"/>
                <w:szCs w:val="24"/>
              </w:rPr>
              <w:t>How, in your opinion, should the interaction between the residents and the Akimat of the capital be built?</w:t>
            </w:r>
          </w:p>
          <w:p w:rsidR="00E52392" w:rsidRPr="0016343E" w:rsidRDefault="00E52392" w:rsidP="00E20E55">
            <w:pPr>
              <w:tabs>
                <w:tab w:val="left" w:pos="286"/>
              </w:tabs>
              <w:wordWrap/>
              <w:rPr>
                <w:rFonts w:ascii="Times New Roman" w:hAnsi="Times New Roman"/>
                <w:sz w:val="24"/>
                <w:szCs w:val="24"/>
              </w:rPr>
            </w:pPr>
          </w:p>
        </w:tc>
        <w:tc>
          <w:tcPr>
            <w:tcW w:w="11624" w:type="dxa"/>
            <w:tcBorders>
              <w:bottom w:val="single" w:sz="4" w:space="0" w:color="auto"/>
            </w:tcBorders>
          </w:tcPr>
          <w:p w:rsidR="00E52392" w:rsidRPr="0016343E" w:rsidRDefault="00E52392" w:rsidP="00E20E55">
            <w:pPr>
              <w:rPr>
                <w:rFonts w:ascii="Times New Roman" w:hAnsi="Times New Roman"/>
                <w:sz w:val="24"/>
                <w:lang w:val="kk-KZ"/>
              </w:rPr>
            </w:pPr>
            <w:r w:rsidRPr="0016343E">
              <w:rPr>
                <w:rFonts w:ascii="Times New Roman" w:hAnsi="Times New Roman"/>
                <w:sz w:val="24"/>
              </w:rPr>
              <w:t>O</w:t>
            </w:r>
            <w:r w:rsidRPr="0016343E">
              <w:rPr>
                <w:rFonts w:ascii="Times New Roman" w:hAnsi="Times New Roman"/>
                <w:sz w:val="24"/>
                <w:lang w:val="kk-KZ"/>
              </w:rPr>
              <w:t>nly 0</w:t>
            </w:r>
            <w:r w:rsidRPr="0016343E">
              <w:rPr>
                <w:rFonts w:ascii="Times New Roman" w:hAnsi="Times New Roman"/>
                <w:sz w:val="24"/>
              </w:rPr>
              <w:t>,</w:t>
            </w:r>
            <w:r w:rsidRPr="0016343E">
              <w:rPr>
                <w:rFonts w:ascii="Times New Roman" w:hAnsi="Times New Roman"/>
                <w:sz w:val="24"/>
                <w:lang w:val="kk-KZ"/>
              </w:rPr>
              <w:t xml:space="preserve">9% of the </w:t>
            </w:r>
            <w:r w:rsidRPr="0016343E">
              <w:rPr>
                <w:rFonts w:ascii="Times New Roman" w:hAnsi="Times New Roman"/>
                <w:sz w:val="24"/>
              </w:rPr>
              <w:t>respondents</w:t>
            </w:r>
            <w:r w:rsidRPr="0016343E">
              <w:rPr>
                <w:rFonts w:ascii="Times New Roman" w:hAnsi="Times New Roman"/>
                <w:sz w:val="24"/>
                <w:lang w:val="kk-KZ"/>
              </w:rPr>
              <w:t xml:space="preserve"> believe that they are fully involved in making decisions on the capital development. In this connection, there is an opinion about the closeness and inaccessibility of the akimat, the lack of feedback from the population. Citizens recommend that the </w:t>
            </w:r>
            <w:r w:rsidRPr="0016343E">
              <w:rPr>
                <w:rFonts w:ascii="Times New Roman" w:hAnsi="Times New Roman"/>
                <w:sz w:val="24"/>
              </w:rPr>
              <w:t>Akim</w:t>
            </w:r>
            <w:r w:rsidRPr="0016343E">
              <w:rPr>
                <w:rFonts w:ascii="Times New Roman" w:hAnsi="Times New Roman"/>
                <w:sz w:val="24"/>
                <w:lang w:val="kk-KZ"/>
              </w:rPr>
              <w:t xml:space="preserve"> of the capital actually study problematic issues without journalists and subordinates (bus trips, salary levels, etc.).</w:t>
            </w:r>
          </w:p>
          <w:p w:rsidR="00E52392" w:rsidRPr="0016343E" w:rsidRDefault="00E52392" w:rsidP="00E20E55">
            <w:pPr>
              <w:rPr>
                <w:rFonts w:ascii="Times New Roman" w:hAnsi="Times New Roman"/>
                <w:sz w:val="24"/>
                <w:lang w:val="kk-KZ"/>
              </w:rPr>
            </w:pPr>
            <w:r w:rsidRPr="0016343E">
              <w:rPr>
                <w:rFonts w:ascii="Times New Roman" w:hAnsi="Times New Roman"/>
                <w:sz w:val="24"/>
                <w:lang w:val="kk-KZ"/>
              </w:rPr>
              <w:t>It is proposed to introduce mechanisms of direct influence of the population on the decisions of the akimat, including openness and availability of information about plans and budget expenditures (for example, repairs</w:t>
            </w:r>
            <w:r w:rsidRPr="0016343E">
              <w:rPr>
                <w:rFonts w:ascii="Times New Roman" w:hAnsi="Times New Roman"/>
                <w:sz w:val="24"/>
              </w:rPr>
              <w:t xml:space="preserve"> of</w:t>
            </w:r>
            <w:r w:rsidRPr="0016343E">
              <w:rPr>
                <w:rFonts w:ascii="Times New Roman" w:hAnsi="Times New Roman"/>
                <w:sz w:val="24"/>
                <w:lang w:val="kk-KZ"/>
              </w:rPr>
              <w:t xml:space="preserve"> Kabanba</w:t>
            </w:r>
            <w:r w:rsidRPr="0016343E">
              <w:rPr>
                <w:rFonts w:ascii="Times New Roman" w:hAnsi="Times New Roman"/>
                <w:sz w:val="24"/>
              </w:rPr>
              <w:t>y</w:t>
            </w:r>
            <w:r w:rsidRPr="0016343E">
              <w:rPr>
                <w:rFonts w:ascii="Times New Roman" w:hAnsi="Times New Roman"/>
                <w:sz w:val="24"/>
                <w:lang w:val="kk-KZ"/>
              </w:rPr>
              <w:t xml:space="preserve"> batyr</w:t>
            </w:r>
            <w:r w:rsidRPr="0016343E">
              <w:rPr>
                <w:rFonts w:ascii="Times New Roman" w:hAnsi="Times New Roman"/>
                <w:sz w:val="24"/>
              </w:rPr>
              <w:t xml:space="preserve"> avenue</w:t>
            </w:r>
            <w:r w:rsidRPr="0016343E">
              <w:rPr>
                <w:rFonts w:ascii="Times New Roman" w:hAnsi="Times New Roman"/>
                <w:sz w:val="24"/>
                <w:lang w:val="kk-KZ"/>
              </w:rPr>
              <w:t xml:space="preserve">, construction of LRT, celebration of the day of the capital), instant reaction to the events and incidents through the </w:t>
            </w:r>
            <w:r w:rsidRPr="0016343E">
              <w:rPr>
                <w:rFonts w:ascii="Times New Roman" w:hAnsi="Times New Roman"/>
                <w:sz w:val="24"/>
              </w:rPr>
              <w:t>Akim’s</w:t>
            </w:r>
            <w:r w:rsidRPr="0016343E">
              <w:rPr>
                <w:rFonts w:ascii="Times New Roman" w:hAnsi="Times New Roman"/>
                <w:sz w:val="24"/>
                <w:lang w:val="kk-KZ"/>
              </w:rPr>
              <w:t xml:space="preserve"> blog. Such mechanisms are a direct dialogue with the population through meetings and social networks, conducting polls, popular votes on the official website on important aspects of the city</w:t>
            </w:r>
            <w:r w:rsidRPr="0016343E">
              <w:rPr>
                <w:rFonts w:ascii="Times New Roman" w:hAnsi="Times New Roman"/>
                <w:sz w:val="24"/>
              </w:rPr>
              <w:t>’</w:t>
            </w:r>
            <w:r w:rsidRPr="0016343E">
              <w:rPr>
                <w:rFonts w:ascii="Times New Roman" w:hAnsi="Times New Roman"/>
                <w:sz w:val="24"/>
                <w:lang w:val="kk-KZ"/>
              </w:rPr>
              <w:t>s development. It is possible to organize the reception of citizens through initiative groups. The social media accounts created by the mayor of the capital and the akims of the city</w:t>
            </w:r>
            <w:r w:rsidRPr="0016343E">
              <w:rPr>
                <w:rFonts w:ascii="Times New Roman" w:hAnsi="Times New Roman"/>
                <w:sz w:val="24"/>
              </w:rPr>
              <w:t>’</w:t>
            </w:r>
            <w:r w:rsidRPr="0016343E">
              <w:rPr>
                <w:rFonts w:ascii="Times New Roman" w:hAnsi="Times New Roman"/>
                <w:sz w:val="24"/>
                <w:lang w:val="kk-KZ"/>
              </w:rPr>
              <w:t xml:space="preserve">s districts should be used more effectively. So, respondents suggest conducting reports in stories and making publications so that </w:t>
            </w:r>
            <w:r w:rsidRPr="0016343E">
              <w:rPr>
                <w:rFonts w:ascii="Times New Roman" w:hAnsi="Times New Roman"/>
                <w:sz w:val="24"/>
              </w:rPr>
              <w:t>“</w:t>
            </w:r>
            <w:r w:rsidRPr="0016343E">
              <w:rPr>
                <w:rFonts w:ascii="Times New Roman" w:hAnsi="Times New Roman"/>
                <w:sz w:val="24"/>
                <w:lang w:val="kk-KZ"/>
              </w:rPr>
              <w:t>people can see what they are working on and what they are doing</w:t>
            </w:r>
            <w:r w:rsidRPr="0016343E">
              <w:rPr>
                <w:rFonts w:ascii="Times New Roman" w:hAnsi="Times New Roman"/>
                <w:sz w:val="24"/>
              </w:rPr>
              <w:t>”</w:t>
            </w:r>
            <w:r w:rsidRPr="0016343E">
              <w:rPr>
                <w:rFonts w:ascii="Times New Roman" w:hAnsi="Times New Roman"/>
                <w:sz w:val="24"/>
                <w:lang w:val="kk-KZ"/>
              </w:rPr>
              <w:t xml:space="preserve"> (</w:t>
            </w:r>
            <w:r w:rsidRPr="0016343E">
              <w:rPr>
                <w:rFonts w:ascii="Times New Roman" w:hAnsi="Times New Roman"/>
                <w:sz w:val="24"/>
              </w:rPr>
              <w:t>“</w:t>
            </w:r>
            <w:r w:rsidRPr="0016343E">
              <w:rPr>
                <w:rFonts w:ascii="Times New Roman" w:hAnsi="Times New Roman"/>
                <w:sz w:val="24"/>
                <w:lang w:val="kk-KZ"/>
              </w:rPr>
              <w:t>Some do not even know where the akim is</w:t>
            </w:r>
            <w:r w:rsidRPr="0016343E">
              <w:rPr>
                <w:rFonts w:ascii="Times New Roman" w:hAnsi="Times New Roman"/>
                <w:sz w:val="24"/>
              </w:rPr>
              <w:t>”</w:t>
            </w:r>
            <w:r w:rsidRPr="0016343E">
              <w:rPr>
                <w:rFonts w:ascii="Times New Roman" w:hAnsi="Times New Roman"/>
                <w:sz w:val="24"/>
                <w:lang w:val="kk-KZ"/>
              </w:rPr>
              <w:t>).</w:t>
            </w:r>
          </w:p>
          <w:p w:rsidR="00E52392" w:rsidRPr="0016343E" w:rsidRDefault="00E52392" w:rsidP="00E20E55">
            <w:pPr>
              <w:rPr>
                <w:rFonts w:ascii="Times New Roman" w:hAnsi="Times New Roman"/>
                <w:sz w:val="24"/>
                <w:lang w:val="kk-KZ"/>
              </w:rPr>
            </w:pPr>
            <w:r w:rsidRPr="0016343E">
              <w:rPr>
                <w:rFonts w:ascii="Times New Roman" w:hAnsi="Times New Roman"/>
                <w:sz w:val="24"/>
                <w:lang w:val="kk-KZ"/>
              </w:rPr>
              <w:t>The Akimat should actively involve the expert community, adequately take into account feedback through the 109 Service and other communication channels, tell more about the changes being made, explain the logic of making a decision. At the same time, the information should be presented in simple language that is understandable for the majority, without formalism and faceless statistics.</w:t>
            </w:r>
          </w:p>
          <w:p w:rsidR="00E52392" w:rsidRPr="0016343E" w:rsidRDefault="00E52392" w:rsidP="00E20E55">
            <w:pPr>
              <w:rPr>
                <w:rFonts w:ascii="Times New Roman" w:hAnsi="Times New Roman"/>
                <w:sz w:val="24"/>
              </w:rPr>
            </w:pPr>
            <w:r w:rsidRPr="0016343E">
              <w:rPr>
                <w:rFonts w:ascii="Times New Roman" w:hAnsi="Times New Roman"/>
                <w:sz w:val="24"/>
                <w:lang w:val="kk-KZ"/>
              </w:rPr>
              <w:t xml:space="preserve">As it was noted above, it is proposed to introduce the electivity of akims as </w:t>
            </w:r>
            <w:r w:rsidRPr="0016343E">
              <w:rPr>
                <w:rFonts w:ascii="Times New Roman" w:hAnsi="Times New Roman"/>
                <w:sz w:val="24"/>
              </w:rPr>
              <w:t>dramatical</w:t>
            </w:r>
            <w:r w:rsidRPr="0016343E">
              <w:rPr>
                <w:rFonts w:ascii="Times New Roman" w:hAnsi="Times New Roman"/>
                <w:sz w:val="24"/>
                <w:lang w:val="kk-KZ"/>
              </w:rPr>
              <w:t xml:space="preserve"> changes</w:t>
            </w:r>
            <w:r w:rsidRPr="0016343E">
              <w:rPr>
                <w:rFonts w:ascii="Times New Roman" w:hAnsi="Times New Roman"/>
                <w:sz w:val="24"/>
              </w:rPr>
              <w:t xml:space="preserve"> in public administration system</w:t>
            </w:r>
            <w:r w:rsidRPr="0016343E">
              <w:rPr>
                <w:rFonts w:ascii="Times New Roman" w:hAnsi="Times New Roman"/>
                <w:sz w:val="24"/>
                <w:lang w:val="kk-KZ"/>
              </w:rPr>
              <w:t>.</w:t>
            </w:r>
          </w:p>
        </w:tc>
      </w:tr>
      <w:tr w:rsidR="00E52392" w:rsidRPr="0016343E" w:rsidTr="00890333">
        <w:tc>
          <w:tcPr>
            <w:tcW w:w="2835" w:type="dxa"/>
            <w:tcBorders>
              <w:bottom w:val="nil"/>
            </w:tcBorders>
          </w:tcPr>
          <w:p w:rsidR="00E52392" w:rsidRPr="0016343E" w:rsidRDefault="00E52392" w:rsidP="00457ECE">
            <w:pPr>
              <w:pStyle w:val="a4"/>
              <w:numPr>
                <w:ilvl w:val="1"/>
                <w:numId w:val="14"/>
              </w:numPr>
              <w:tabs>
                <w:tab w:val="left" w:pos="286"/>
                <w:tab w:val="left" w:pos="993"/>
              </w:tabs>
              <w:wordWrap/>
              <w:ind w:leftChars="0" w:left="0" w:firstLine="0"/>
              <w:rPr>
                <w:rFonts w:ascii="Times New Roman" w:hAnsi="Times New Roman" w:cs="Times New Roman"/>
                <w:sz w:val="24"/>
                <w:szCs w:val="24"/>
              </w:rPr>
            </w:pPr>
            <w:r w:rsidRPr="0016343E">
              <w:rPr>
                <w:rFonts w:ascii="Times New Roman" w:hAnsi="Times New Roman" w:cs="Times New Roman"/>
                <w:sz w:val="24"/>
                <w:szCs w:val="24"/>
              </w:rPr>
              <w:t>What services would you like to receive from the Akimat of the capital and in what way?</w:t>
            </w:r>
          </w:p>
          <w:p w:rsidR="00E52392" w:rsidRPr="000F1952" w:rsidRDefault="00E52392" w:rsidP="00E20E55">
            <w:pPr>
              <w:tabs>
                <w:tab w:val="left" w:pos="286"/>
              </w:tabs>
              <w:wordWrap/>
              <w:rPr>
                <w:rFonts w:ascii="Times New Roman" w:hAnsi="Times New Roman" w:cs="Times New Roman"/>
                <w:sz w:val="24"/>
                <w:szCs w:val="24"/>
              </w:rPr>
            </w:pPr>
          </w:p>
        </w:tc>
        <w:tc>
          <w:tcPr>
            <w:tcW w:w="11624" w:type="dxa"/>
            <w:tcBorders>
              <w:bottom w:val="nil"/>
            </w:tcBorders>
          </w:tcPr>
          <w:p w:rsidR="00E52392" w:rsidRPr="0016343E" w:rsidRDefault="00E52392" w:rsidP="00E20E55">
            <w:pPr>
              <w:wordWrap/>
              <w:rPr>
                <w:rFonts w:ascii="Times New Roman" w:hAnsi="Times New Roman" w:cs="Times New Roman"/>
                <w:sz w:val="24"/>
                <w:szCs w:val="24"/>
              </w:rPr>
            </w:pPr>
            <w:r w:rsidRPr="0016343E">
              <w:rPr>
                <w:rFonts w:ascii="Times New Roman" w:hAnsi="Times New Roman" w:cs="Times New Roman"/>
                <w:sz w:val="24"/>
                <w:szCs w:val="24"/>
              </w:rPr>
              <w:t>73,4% of respondents believe that the list of services of the akimat is insufficient. However, an in-depth study of the answers reveals not so much new services as the volume and quality of their provision. So, it is proposed:</w:t>
            </w:r>
          </w:p>
          <w:p w:rsidR="00E52392" w:rsidRPr="0016343E" w:rsidRDefault="00E52392" w:rsidP="00E20E55">
            <w:pPr>
              <w:wordWrap/>
              <w:rPr>
                <w:rFonts w:ascii="Times New Roman" w:hAnsi="Times New Roman" w:cs="Times New Roman"/>
                <w:sz w:val="24"/>
                <w:szCs w:val="24"/>
              </w:rPr>
            </w:pPr>
            <w:r w:rsidRPr="0016343E">
              <w:rPr>
                <w:rFonts w:ascii="Times New Roman" w:hAnsi="Times New Roman" w:cs="Times New Roman"/>
                <w:sz w:val="24"/>
                <w:szCs w:val="24"/>
              </w:rPr>
              <w:t>- to carry out repairs of the roadway, and not “patching holes” in certain places;</w:t>
            </w:r>
          </w:p>
          <w:p w:rsidR="00E52392" w:rsidRPr="0016343E" w:rsidRDefault="00E52392" w:rsidP="00E20E55">
            <w:pPr>
              <w:wordWrap/>
              <w:rPr>
                <w:rFonts w:ascii="Times New Roman" w:hAnsi="Times New Roman" w:cs="Times New Roman"/>
                <w:sz w:val="24"/>
                <w:szCs w:val="24"/>
              </w:rPr>
            </w:pPr>
            <w:r w:rsidRPr="0016343E">
              <w:rPr>
                <w:rFonts w:ascii="Times New Roman" w:hAnsi="Times New Roman" w:cs="Times New Roman"/>
                <w:sz w:val="24"/>
                <w:szCs w:val="24"/>
              </w:rPr>
              <w:t>- more landscaping, playgrounds, coworking, free children’s sports sections;</w:t>
            </w:r>
          </w:p>
          <w:p w:rsidR="00E52392" w:rsidRPr="0016343E" w:rsidRDefault="00E52392" w:rsidP="00E20E55">
            <w:pPr>
              <w:wordWrap/>
              <w:rPr>
                <w:rFonts w:ascii="Times New Roman" w:hAnsi="Times New Roman" w:cs="Times New Roman"/>
                <w:sz w:val="24"/>
                <w:szCs w:val="24"/>
              </w:rPr>
            </w:pPr>
            <w:r w:rsidRPr="0016343E">
              <w:rPr>
                <w:rFonts w:ascii="Times New Roman" w:hAnsi="Times New Roman" w:cs="Times New Roman"/>
                <w:sz w:val="24"/>
                <w:szCs w:val="24"/>
              </w:rPr>
              <w:t xml:space="preserve">- a list of recommended schools or kindergartens, development centers, taking into account the age of the child in the family and the area of residence; </w:t>
            </w:r>
          </w:p>
          <w:p w:rsidR="00E52392" w:rsidRPr="0016343E" w:rsidRDefault="00E52392" w:rsidP="008576CD">
            <w:pPr>
              <w:wordWrap/>
              <w:rPr>
                <w:rFonts w:ascii="Times New Roman" w:hAnsi="Times New Roman" w:cs="Times New Roman"/>
                <w:sz w:val="24"/>
                <w:szCs w:val="24"/>
              </w:rPr>
            </w:pPr>
            <w:r w:rsidRPr="0016343E">
              <w:rPr>
                <w:rFonts w:ascii="Times New Roman" w:hAnsi="Times New Roman" w:cs="Times New Roman"/>
                <w:sz w:val="24"/>
                <w:szCs w:val="24"/>
              </w:rPr>
              <w:t>- availability in an online format of up-to-date information about the actual occupancy of students in schools, children in kindergartens, availability of free places;</w:t>
            </w:r>
          </w:p>
        </w:tc>
      </w:tr>
    </w:tbl>
    <w:p w:rsidR="00890333" w:rsidRPr="000F1952" w:rsidRDefault="00890333" w:rsidP="008576CD">
      <w:pPr>
        <w:widowControl/>
        <w:wordWrap/>
        <w:autoSpaceDE/>
        <w:autoSpaceDN/>
        <w:spacing w:after="0" w:line="240" w:lineRule="auto"/>
        <w:rPr>
          <w:rFonts w:ascii="Times New Roman" w:hAnsi="Times New Roman" w:cs="Times New Roman"/>
          <w:sz w:val="24"/>
          <w:szCs w:val="24"/>
        </w:rPr>
      </w:pPr>
    </w:p>
    <w:p w:rsidR="008576CD" w:rsidRPr="00890333" w:rsidRDefault="008576CD" w:rsidP="008576CD">
      <w:pPr>
        <w:widowControl/>
        <w:wordWrap/>
        <w:autoSpaceDE/>
        <w:autoSpaceDN/>
        <w:spacing w:after="0" w:line="240" w:lineRule="auto"/>
        <w:rPr>
          <w:rFonts w:ascii="Times New Roman" w:hAnsi="Times New Roman" w:cs="Times New Roman"/>
          <w:sz w:val="28"/>
          <w:szCs w:val="28"/>
          <w:lang w:val="ru-RU"/>
        </w:rPr>
      </w:pPr>
      <w:r w:rsidRPr="00890333">
        <w:rPr>
          <w:rFonts w:ascii="Times New Roman" w:hAnsi="Times New Roman" w:cs="Times New Roman"/>
          <w:sz w:val="28"/>
          <w:szCs w:val="28"/>
        </w:rPr>
        <w:t>Continuation of table L</w:t>
      </w:r>
      <w:r w:rsidR="00890333">
        <w:rPr>
          <w:rFonts w:ascii="Times New Roman" w:hAnsi="Times New Roman" w:cs="Times New Roman"/>
          <w:sz w:val="28"/>
          <w:szCs w:val="28"/>
          <w:lang w:val="ru-RU"/>
        </w:rPr>
        <w:t>.1</w:t>
      </w:r>
    </w:p>
    <w:p w:rsidR="008576CD" w:rsidRPr="00890333" w:rsidRDefault="008576CD" w:rsidP="008576CD">
      <w:pPr>
        <w:widowControl/>
        <w:wordWrap/>
        <w:autoSpaceDE/>
        <w:autoSpaceDN/>
        <w:spacing w:after="0" w:line="240" w:lineRule="auto"/>
        <w:rPr>
          <w:rFonts w:ascii="Times New Roman" w:hAnsi="Times New Roman" w:cs="Times New Roman"/>
          <w:sz w:val="16"/>
          <w:szCs w:val="16"/>
        </w:rPr>
      </w:pPr>
    </w:p>
    <w:tbl>
      <w:tblPr>
        <w:tblStyle w:val="a3"/>
        <w:tblW w:w="14459" w:type="dxa"/>
        <w:tblInd w:w="108" w:type="dxa"/>
        <w:tblLook w:val="04A0" w:firstRow="1" w:lastRow="0" w:firstColumn="1" w:lastColumn="0" w:noHBand="0" w:noVBand="1"/>
      </w:tblPr>
      <w:tblGrid>
        <w:gridCol w:w="2835"/>
        <w:gridCol w:w="11624"/>
      </w:tblGrid>
      <w:tr w:rsidR="008576CD" w:rsidRPr="0016343E" w:rsidTr="00E20E55">
        <w:tc>
          <w:tcPr>
            <w:tcW w:w="2835" w:type="dxa"/>
          </w:tcPr>
          <w:p w:rsidR="008576CD" w:rsidRPr="0016343E" w:rsidRDefault="008576CD" w:rsidP="00E20E55">
            <w:pPr>
              <w:jc w:val="center"/>
              <w:rPr>
                <w:rFonts w:ascii="Times New Roman" w:hAnsi="Times New Roman"/>
                <w:sz w:val="24"/>
              </w:rPr>
            </w:pPr>
            <w:r w:rsidRPr="0016343E">
              <w:rPr>
                <w:rFonts w:ascii="Times New Roman" w:hAnsi="Times New Roman"/>
                <w:sz w:val="24"/>
              </w:rPr>
              <w:t>1</w:t>
            </w:r>
          </w:p>
        </w:tc>
        <w:tc>
          <w:tcPr>
            <w:tcW w:w="11624" w:type="dxa"/>
          </w:tcPr>
          <w:p w:rsidR="008576CD" w:rsidRPr="0016343E" w:rsidRDefault="008576CD" w:rsidP="00E20E55">
            <w:pPr>
              <w:jc w:val="center"/>
              <w:rPr>
                <w:rFonts w:ascii="Times New Roman" w:hAnsi="Times New Roman"/>
                <w:sz w:val="24"/>
              </w:rPr>
            </w:pPr>
            <w:r w:rsidRPr="0016343E">
              <w:rPr>
                <w:rFonts w:ascii="Times New Roman" w:hAnsi="Times New Roman"/>
                <w:sz w:val="24"/>
              </w:rPr>
              <w:t>2</w:t>
            </w:r>
          </w:p>
        </w:tc>
      </w:tr>
      <w:tr w:rsidR="008576CD" w:rsidRPr="0016343E" w:rsidTr="00890333">
        <w:tc>
          <w:tcPr>
            <w:tcW w:w="2835" w:type="dxa"/>
            <w:tcBorders>
              <w:bottom w:val="single" w:sz="4" w:space="0" w:color="auto"/>
            </w:tcBorders>
          </w:tcPr>
          <w:p w:rsidR="008576CD" w:rsidRPr="0016343E" w:rsidRDefault="008576CD" w:rsidP="00E20E55">
            <w:pPr>
              <w:jc w:val="center"/>
              <w:rPr>
                <w:rFonts w:ascii="Times New Roman" w:hAnsi="Times New Roman"/>
                <w:sz w:val="24"/>
              </w:rPr>
            </w:pPr>
          </w:p>
        </w:tc>
        <w:tc>
          <w:tcPr>
            <w:tcW w:w="11624" w:type="dxa"/>
            <w:tcBorders>
              <w:bottom w:val="single" w:sz="4" w:space="0" w:color="auto"/>
            </w:tcBorders>
          </w:tcPr>
          <w:p w:rsidR="008576CD" w:rsidRPr="0016343E" w:rsidRDefault="008576CD" w:rsidP="008576CD">
            <w:pPr>
              <w:wordWrap/>
              <w:rPr>
                <w:rFonts w:ascii="Times New Roman" w:hAnsi="Times New Roman" w:cs="Times New Roman"/>
                <w:sz w:val="24"/>
                <w:szCs w:val="24"/>
              </w:rPr>
            </w:pPr>
            <w:r w:rsidRPr="0016343E">
              <w:rPr>
                <w:rFonts w:ascii="Times New Roman" w:hAnsi="Times New Roman" w:cs="Times New Roman"/>
                <w:sz w:val="24"/>
                <w:szCs w:val="24"/>
              </w:rPr>
              <w:t>- online movement of budget funds and their effectiveness in electronic format;</w:t>
            </w:r>
          </w:p>
          <w:p w:rsidR="008576CD" w:rsidRPr="0016343E" w:rsidRDefault="008576CD" w:rsidP="008576CD">
            <w:pPr>
              <w:wordWrap/>
              <w:rPr>
                <w:rFonts w:ascii="Times New Roman" w:hAnsi="Times New Roman" w:cs="Times New Roman"/>
                <w:sz w:val="24"/>
                <w:szCs w:val="24"/>
              </w:rPr>
            </w:pPr>
            <w:r w:rsidRPr="0016343E">
              <w:rPr>
                <w:rFonts w:ascii="Times New Roman" w:hAnsi="Times New Roman" w:cs="Times New Roman"/>
                <w:sz w:val="24"/>
                <w:szCs w:val="24"/>
              </w:rPr>
              <w:t>- services for humane monitoring of the number of stray and domestic animals;</w:t>
            </w:r>
          </w:p>
          <w:p w:rsidR="008576CD" w:rsidRPr="0016343E" w:rsidRDefault="008576CD" w:rsidP="008576CD">
            <w:pPr>
              <w:wordWrap/>
              <w:rPr>
                <w:rFonts w:ascii="Times New Roman" w:hAnsi="Times New Roman" w:cs="Times New Roman"/>
                <w:sz w:val="24"/>
                <w:szCs w:val="24"/>
              </w:rPr>
            </w:pPr>
            <w:r w:rsidRPr="0016343E">
              <w:rPr>
                <w:rFonts w:ascii="Times New Roman" w:hAnsi="Times New Roman" w:cs="Times New Roman"/>
                <w:sz w:val="24"/>
                <w:szCs w:val="24"/>
              </w:rPr>
              <w:t>- timely cleaning of the city;</w:t>
            </w:r>
          </w:p>
          <w:p w:rsidR="008576CD" w:rsidRPr="0016343E" w:rsidRDefault="008576CD" w:rsidP="008576CD">
            <w:pPr>
              <w:wordWrap/>
              <w:rPr>
                <w:rFonts w:ascii="Times New Roman" w:hAnsi="Times New Roman" w:cs="Times New Roman"/>
                <w:sz w:val="24"/>
                <w:szCs w:val="24"/>
              </w:rPr>
            </w:pPr>
            <w:r w:rsidRPr="0016343E">
              <w:rPr>
                <w:rFonts w:ascii="Times New Roman" w:hAnsi="Times New Roman" w:cs="Times New Roman"/>
                <w:sz w:val="24"/>
                <w:szCs w:val="24"/>
              </w:rPr>
              <w:t>- assistance to single mothers with a certificate F4, in the allowance for them until the child is 3 years old;</w:t>
            </w:r>
          </w:p>
          <w:p w:rsidR="008576CD" w:rsidRPr="0016343E" w:rsidRDefault="008576CD" w:rsidP="008576CD">
            <w:pPr>
              <w:wordWrap/>
              <w:rPr>
                <w:rFonts w:ascii="Times New Roman" w:hAnsi="Times New Roman" w:cs="Times New Roman"/>
                <w:sz w:val="24"/>
                <w:szCs w:val="24"/>
              </w:rPr>
            </w:pPr>
            <w:r w:rsidRPr="0016343E">
              <w:rPr>
                <w:rFonts w:ascii="Times New Roman" w:hAnsi="Times New Roman" w:cs="Times New Roman"/>
                <w:sz w:val="24"/>
                <w:szCs w:val="24"/>
              </w:rPr>
              <w:t>- housing issues, assistance to mothers with many children;</w:t>
            </w:r>
          </w:p>
          <w:p w:rsidR="008576CD" w:rsidRPr="0016343E" w:rsidRDefault="008576CD" w:rsidP="008576CD">
            <w:pPr>
              <w:wordWrap/>
              <w:rPr>
                <w:rFonts w:ascii="Times New Roman" w:hAnsi="Times New Roman" w:cs="Times New Roman"/>
                <w:sz w:val="24"/>
                <w:szCs w:val="24"/>
              </w:rPr>
            </w:pPr>
            <w:r w:rsidRPr="0016343E">
              <w:rPr>
                <w:rFonts w:ascii="Times New Roman" w:hAnsi="Times New Roman" w:cs="Times New Roman"/>
                <w:sz w:val="24"/>
                <w:szCs w:val="24"/>
              </w:rPr>
              <w:t>- do not request documents and certificates, but receive them independently from state bodies, especially if you need to update the data or re-submit it to the same organization;</w:t>
            </w:r>
          </w:p>
          <w:p w:rsidR="008576CD" w:rsidRPr="0016343E" w:rsidRDefault="008576CD" w:rsidP="008576CD">
            <w:pPr>
              <w:wordWrap/>
              <w:rPr>
                <w:rFonts w:ascii="Times New Roman" w:hAnsi="Times New Roman" w:cs="Times New Roman"/>
                <w:sz w:val="24"/>
                <w:szCs w:val="24"/>
              </w:rPr>
            </w:pPr>
            <w:r w:rsidRPr="0016343E">
              <w:rPr>
                <w:rFonts w:ascii="Times New Roman" w:hAnsi="Times New Roman" w:cs="Times New Roman"/>
                <w:sz w:val="24"/>
                <w:szCs w:val="24"/>
              </w:rPr>
              <w:t>- all services were provided in an electronic format in a proactive form;</w:t>
            </w:r>
          </w:p>
          <w:p w:rsidR="008576CD" w:rsidRPr="0016343E" w:rsidRDefault="008576CD" w:rsidP="008576CD">
            <w:pPr>
              <w:wordWrap/>
              <w:rPr>
                <w:rFonts w:ascii="Times New Roman" w:hAnsi="Times New Roman" w:cs="Times New Roman"/>
                <w:sz w:val="24"/>
                <w:szCs w:val="24"/>
              </w:rPr>
            </w:pPr>
            <w:r w:rsidRPr="0016343E">
              <w:rPr>
                <w:rFonts w:ascii="Times New Roman" w:hAnsi="Times New Roman" w:cs="Times New Roman"/>
                <w:sz w:val="24"/>
                <w:szCs w:val="24"/>
              </w:rPr>
              <w:t>- inform in advance about upcoming hearings, plans;</w:t>
            </w:r>
          </w:p>
          <w:p w:rsidR="008576CD" w:rsidRPr="0016343E" w:rsidRDefault="008576CD" w:rsidP="008576CD">
            <w:pPr>
              <w:wordWrap/>
              <w:rPr>
                <w:rFonts w:ascii="Times New Roman" w:hAnsi="Times New Roman" w:cs="Times New Roman"/>
                <w:sz w:val="24"/>
                <w:szCs w:val="24"/>
              </w:rPr>
            </w:pPr>
            <w:r w:rsidRPr="0016343E">
              <w:rPr>
                <w:rFonts w:ascii="Times New Roman" w:hAnsi="Times New Roman" w:cs="Times New Roman"/>
                <w:sz w:val="24"/>
                <w:szCs w:val="24"/>
              </w:rPr>
              <w:t>- control of the work of the cooperative of apartment owners (CAO), including with the involvement of non-governmental organizations as moderators.</w:t>
            </w:r>
          </w:p>
          <w:p w:rsidR="008576CD" w:rsidRPr="0016343E" w:rsidRDefault="008576CD" w:rsidP="008576CD">
            <w:pPr>
              <w:rPr>
                <w:rFonts w:ascii="Times New Roman" w:hAnsi="Times New Roman"/>
                <w:sz w:val="24"/>
              </w:rPr>
            </w:pPr>
            <w:r w:rsidRPr="0016343E">
              <w:rPr>
                <w:rFonts w:ascii="Times New Roman" w:hAnsi="Times New Roman" w:cs="Times New Roman"/>
                <w:sz w:val="24"/>
                <w:szCs w:val="24"/>
              </w:rPr>
              <w:t>As in the previous question, residents recommend that their opinion be taken into account when providing services by voting and general polling, including through social networks.</w:t>
            </w:r>
          </w:p>
        </w:tc>
      </w:tr>
      <w:tr w:rsidR="00E52392" w:rsidRPr="0016343E" w:rsidTr="00890333">
        <w:tc>
          <w:tcPr>
            <w:tcW w:w="2835" w:type="dxa"/>
            <w:tcBorders>
              <w:bottom w:val="nil"/>
            </w:tcBorders>
          </w:tcPr>
          <w:p w:rsidR="00E52392" w:rsidRPr="0016343E" w:rsidRDefault="00E52392" w:rsidP="00457ECE">
            <w:pPr>
              <w:pStyle w:val="a4"/>
              <w:numPr>
                <w:ilvl w:val="1"/>
                <w:numId w:val="14"/>
              </w:numPr>
              <w:tabs>
                <w:tab w:val="left" w:pos="286"/>
                <w:tab w:val="left" w:pos="993"/>
              </w:tabs>
              <w:wordWrap/>
              <w:adjustRightInd w:val="0"/>
              <w:ind w:leftChars="0" w:left="0" w:firstLine="0"/>
              <w:rPr>
                <w:rFonts w:ascii="Times New Roman" w:hAnsi="Times New Roman" w:cs="Times New Roman"/>
                <w:bCs/>
                <w:sz w:val="24"/>
                <w:szCs w:val="24"/>
              </w:rPr>
            </w:pPr>
            <w:r w:rsidRPr="0016343E">
              <w:rPr>
                <w:rFonts w:ascii="Times New Roman" w:hAnsi="Times New Roman" w:cs="Times New Roman"/>
                <w:bCs/>
                <w:sz w:val="24"/>
                <w:szCs w:val="24"/>
              </w:rPr>
              <w:t>What innovations do you think are necessary for civil service and what would you like to change?</w:t>
            </w:r>
          </w:p>
          <w:p w:rsidR="00E52392" w:rsidRPr="0016343E" w:rsidRDefault="00E52392" w:rsidP="00E20E55">
            <w:pPr>
              <w:tabs>
                <w:tab w:val="left" w:pos="286"/>
              </w:tabs>
              <w:wordWrap/>
              <w:rPr>
                <w:rFonts w:ascii="Times New Roman" w:hAnsi="Times New Roman"/>
                <w:sz w:val="24"/>
                <w:szCs w:val="24"/>
              </w:rPr>
            </w:pPr>
          </w:p>
        </w:tc>
        <w:tc>
          <w:tcPr>
            <w:tcW w:w="11624" w:type="dxa"/>
            <w:tcBorders>
              <w:bottom w:val="nil"/>
            </w:tcBorders>
          </w:tcPr>
          <w:p w:rsidR="00E52392" w:rsidRPr="0016343E" w:rsidRDefault="00E52392" w:rsidP="00E20E55">
            <w:pPr>
              <w:wordWrap/>
              <w:rPr>
                <w:rFonts w:ascii="Times New Roman" w:hAnsi="Times New Roman" w:cs="Times New Roman"/>
                <w:sz w:val="24"/>
                <w:szCs w:val="24"/>
              </w:rPr>
            </w:pPr>
            <w:r w:rsidRPr="0016343E">
              <w:rPr>
                <w:rFonts w:ascii="Times New Roman" w:hAnsi="Times New Roman" w:cs="Times New Roman"/>
                <w:sz w:val="24"/>
                <w:szCs w:val="24"/>
              </w:rPr>
              <w:t>The content of the proposals of the residents of the capital does not imply innovations, but focuses on the systemic problems of the civil service. The need to address these issues is stated in every strategic and program document adopted during the years of independence of the country.</w:t>
            </w:r>
          </w:p>
          <w:p w:rsidR="00E52392" w:rsidRPr="0016343E" w:rsidRDefault="00E52392" w:rsidP="00E20E55">
            <w:pPr>
              <w:wordWrap/>
              <w:rPr>
                <w:rFonts w:ascii="Times New Roman" w:hAnsi="Times New Roman" w:cs="Times New Roman"/>
                <w:sz w:val="24"/>
                <w:szCs w:val="24"/>
              </w:rPr>
            </w:pPr>
            <w:r w:rsidRPr="0016343E">
              <w:rPr>
                <w:rFonts w:ascii="Times New Roman" w:hAnsi="Times New Roman" w:cs="Times New Roman"/>
                <w:sz w:val="24"/>
                <w:szCs w:val="24"/>
              </w:rPr>
              <w:t>These are, of course, the fight against corruption, increasing human resources and a compact state apparatus, reducing bureaucracy, digitalization, open dialogue and feedback with the population, including through online broadcasting of their activities by state bodies.</w:t>
            </w:r>
          </w:p>
          <w:p w:rsidR="00E52392" w:rsidRPr="0016343E" w:rsidRDefault="00E52392" w:rsidP="00E20E55">
            <w:pPr>
              <w:wordWrap/>
              <w:rPr>
                <w:rFonts w:ascii="Times New Roman" w:hAnsi="Times New Roman" w:cs="Times New Roman"/>
                <w:sz w:val="24"/>
                <w:szCs w:val="24"/>
              </w:rPr>
            </w:pPr>
            <w:r w:rsidRPr="0016343E">
              <w:rPr>
                <w:rFonts w:ascii="Times New Roman" w:hAnsi="Times New Roman" w:cs="Times New Roman"/>
                <w:sz w:val="24"/>
                <w:szCs w:val="24"/>
              </w:rPr>
              <w:t xml:space="preserve">Thus, it is proposed to automate repetitive functions (for example, budget execution, monitoring, etc.), introduce project management, agile and kaizen methods, block chain technologies, artificial intelligence that minimize employee participation in decision-making. </w:t>
            </w:r>
          </w:p>
          <w:p w:rsidR="00E52392" w:rsidRPr="00890333" w:rsidRDefault="00E52392" w:rsidP="00E20E55">
            <w:pPr>
              <w:wordWrap/>
              <w:rPr>
                <w:rFonts w:ascii="Times New Roman" w:hAnsi="Times New Roman" w:cs="Times New Roman"/>
                <w:sz w:val="24"/>
                <w:szCs w:val="24"/>
              </w:rPr>
            </w:pPr>
            <w:r w:rsidRPr="0016343E">
              <w:rPr>
                <w:rFonts w:ascii="Times New Roman" w:hAnsi="Times New Roman" w:cs="Times New Roman"/>
                <w:sz w:val="24"/>
                <w:szCs w:val="24"/>
              </w:rPr>
              <w:t>To the remaining employees, akims, change the way of thinking, becoming more customer-oriented, flexible, open. Keep constant feedback and reporting, invite citizens to discuss decisions through social media accounts and bear personal responsibility for the results of work. As examples, the experiments of US statesmen, as well as the mayors of New York, Lond</w:t>
            </w:r>
            <w:r w:rsidR="00890333">
              <w:rPr>
                <w:rFonts w:ascii="Times New Roman" w:hAnsi="Times New Roman" w:cs="Times New Roman"/>
                <w:sz w:val="24"/>
                <w:szCs w:val="24"/>
              </w:rPr>
              <w:t>on and other capitals are given</w:t>
            </w:r>
          </w:p>
        </w:tc>
      </w:tr>
    </w:tbl>
    <w:p w:rsidR="008576CD" w:rsidRPr="0016343E" w:rsidRDefault="008576CD">
      <w:r w:rsidRPr="0016343E">
        <w:br w:type="page"/>
      </w:r>
    </w:p>
    <w:p w:rsidR="00DB6876" w:rsidRPr="00890333" w:rsidRDefault="00DB6876" w:rsidP="00DB6876">
      <w:pPr>
        <w:widowControl/>
        <w:wordWrap/>
        <w:autoSpaceDE/>
        <w:autoSpaceDN/>
        <w:spacing w:after="0" w:line="240" w:lineRule="auto"/>
        <w:rPr>
          <w:rFonts w:ascii="Times New Roman" w:hAnsi="Times New Roman" w:cs="Times New Roman"/>
          <w:sz w:val="28"/>
          <w:szCs w:val="28"/>
          <w:lang w:val="ru-RU"/>
        </w:rPr>
      </w:pPr>
      <w:r w:rsidRPr="00890333">
        <w:rPr>
          <w:rFonts w:ascii="Times New Roman" w:hAnsi="Times New Roman" w:cs="Times New Roman"/>
          <w:sz w:val="28"/>
          <w:szCs w:val="28"/>
        </w:rPr>
        <w:t>Continuation of table L</w:t>
      </w:r>
      <w:r w:rsidR="00890333">
        <w:rPr>
          <w:rFonts w:ascii="Times New Roman" w:hAnsi="Times New Roman" w:cs="Times New Roman"/>
          <w:sz w:val="28"/>
          <w:szCs w:val="28"/>
          <w:lang w:val="ru-RU"/>
        </w:rPr>
        <w:t>.1</w:t>
      </w:r>
    </w:p>
    <w:p w:rsidR="00DB6876" w:rsidRPr="00890333" w:rsidRDefault="00DB6876" w:rsidP="00DB6876">
      <w:pPr>
        <w:widowControl/>
        <w:wordWrap/>
        <w:autoSpaceDE/>
        <w:autoSpaceDN/>
        <w:spacing w:after="0" w:line="240" w:lineRule="auto"/>
        <w:rPr>
          <w:rFonts w:ascii="Times New Roman" w:hAnsi="Times New Roman" w:cs="Times New Roman"/>
          <w:sz w:val="16"/>
          <w:szCs w:val="16"/>
        </w:rPr>
      </w:pPr>
    </w:p>
    <w:tbl>
      <w:tblPr>
        <w:tblStyle w:val="a3"/>
        <w:tblW w:w="14459" w:type="dxa"/>
        <w:tblInd w:w="108" w:type="dxa"/>
        <w:tblLook w:val="04A0" w:firstRow="1" w:lastRow="0" w:firstColumn="1" w:lastColumn="0" w:noHBand="0" w:noVBand="1"/>
      </w:tblPr>
      <w:tblGrid>
        <w:gridCol w:w="2835"/>
        <w:gridCol w:w="11624"/>
      </w:tblGrid>
      <w:tr w:rsidR="00DB6876" w:rsidRPr="0016343E" w:rsidTr="00E20E55">
        <w:tc>
          <w:tcPr>
            <w:tcW w:w="2835" w:type="dxa"/>
          </w:tcPr>
          <w:p w:rsidR="00DB6876" w:rsidRPr="0016343E" w:rsidRDefault="00DB6876" w:rsidP="00E20E55">
            <w:pPr>
              <w:jc w:val="center"/>
              <w:rPr>
                <w:rFonts w:ascii="Times New Roman" w:hAnsi="Times New Roman"/>
                <w:sz w:val="24"/>
              </w:rPr>
            </w:pPr>
            <w:r w:rsidRPr="0016343E">
              <w:rPr>
                <w:rFonts w:ascii="Times New Roman" w:hAnsi="Times New Roman"/>
                <w:sz w:val="24"/>
              </w:rPr>
              <w:t>1</w:t>
            </w:r>
          </w:p>
        </w:tc>
        <w:tc>
          <w:tcPr>
            <w:tcW w:w="11624" w:type="dxa"/>
          </w:tcPr>
          <w:p w:rsidR="00DB6876" w:rsidRPr="0016343E" w:rsidRDefault="00DB6876" w:rsidP="00E20E55">
            <w:pPr>
              <w:jc w:val="center"/>
              <w:rPr>
                <w:rFonts w:ascii="Times New Roman" w:hAnsi="Times New Roman"/>
                <w:sz w:val="24"/>
              </w:rPr>
            </w:pPr>
            <w:r w:rsidRPr="0016343E">
              <w:rPr>
                <w:rFonts w:ascii="Times New Roman" w:hAnsi="Times New Roman"/>
                <w:sz w:val="24"/>
              </w:rPr>
              <w:t>2</w:t>
            </w:r>
          </w:p>
        </w:tc>
      </w:tr>
      <w:tr w:rsidR="00DB6876" w:rsidRPr="0016343E" w:rsidTr="00E20E55">
        <w:tc>
          <w:tcPr>
            <w:tcW w:w="2835" w:type="dxa"/>
          </w:tcPr>
          <w:p w:rsidR="00DB6876" w:rsidRPr="0016343E" w:rsidRDefault="00DB6876" w:rsidP="00457ECE">
            <w:pPr>
              <w:pStyle w:val="a4"/>
              <w:numPr>
                <w:ilvl w:val="1"/>
                <w:numId w:val="14"/>
              </w:numPr>
              <w:tabs>
                <w:tab w:val="left" w:pos="286"/>
                <w:tab w:val="left" w:pos="993"/>
              </w:tabs>
              <w:wordWrap/>
              <w:adjustRightInd w:val="0"/>
              <w:ind w:leftChars="0" w:left="0" w:firstLine="0"/>
              <w:rPr>
                <w:rFonts w:ascii="Times New Roman" w:hAnsi="Times New Roman" w:cs="Times New Roman"/>
                <w:bCs/>
                <w:sz w:val="24"/>
                <w:szCs w:val="24"/>
              </w:rPr>
            </w:pPr>
            <w:r w:rsidRPr="0016343E">
              <w:rPr>
                <w:rFonts w:ascii="Times New Roman" w:hAnsi="Times New Roman" w:cs="Times New Roman"/>
                <w:bCs/>
                <w:sz w:val="24"/>
                <w:szCs w:val="24"/>
              </w:rPr>
              <w:t>What professional and personal qualities, in your opinion, should a civil servant of the capital’s akimat possess?</w:t>
            </w:r>
          </w:p>
        </w:tc>
        <w:tc>
          <w:tcPr>
            <w:tcW w:w="11624" w:type="dxa"/>
          </w:tcPr>
          <w:p w:rsidR="00DB6876" w:rsidRPr="0016343E" w:rsidRDefault="00DB6876" w:rsidP="00E20E55">
            <w:pPr>
              <w:wordWrap/>
              <w:rPr>
                <w:rFonts w:ascii="Times New Roman" w:hAnsi="Times New Roman" w:cs="Times New Roman"/>
                <w:sz w:val="24"/>
                <w:szCs w:val="24"/>
              </w:rPr>
            </w:pPr>
            <w:r w:rsidRPr="0016343E">
              <w:rPr>
                <w:rFonts w:ascii="Times New Roman" w:hAnsi="Times New Roman" w:cs="Times New Roman"/>
                <w:sz w:val="24"/>
                <w:szCs w:val="24"/>
              </w:rPr>
              <w:t>Taking into account the opinion of the citizens, a certain portrait of an employee of the capital’s akimat has developed.</w:t>
            </w:r>
          </w:p>
          <w:p w:rsidR="00DB6876" w:rsidRPr="0016343E" w:rsidRDefault="00DB6876" w:rsidP="00E20E55">
            <w:pPr>
              <w:wordWrap/>
              <w:rPr>
                <w:rFonts w:ascii="Times New Roman" w:hAnsi="Times New Roman" w:cs="Times New Roman"/>
                <w:sz w:val="24"/>
                <w:szCs w:val="24"/>
              </w:rPr>
            </w:pPr>
            <w:r w:rsidRPr="0016343E">
              <w:rPr>
                <w:rFonts w:ascii="Times New Roman" w:hAnsi="Times New Roman" w:cs="Times New Roman"/>
                <w:sz w:val="24"/>
                <w:szCs w:val="24"/>
              </w:rPr>
              <w:t xml:space="preserve">In addition to professional competencies, knowledge of languages, practical experience and outlook, I would like to note the prevailing share of so-called “human qualities”, empathy, which many respondents talk about.  </w:t>
            </w:r>
          </w:p>
          <w:p w:rsidR="00DB6876" w:rsidRPr="003237C9" w:rsidRDefault="00DB6876" w:rsidP="00E20E55">
            <w:pPr>
              <w:wordWrap/>
              <w:rPr>
                <w:rFonts w:ascii="Times New Roman" w:hAnsi="Times New Roman"/>
                <w:sz w:val="24"/>
              </w:rPr>
            </w:pPr>
            <w:r w:rsidRPr="0016343E">
              <w:rPr>
                <w:rFonts w:ascii="Times New Roman" w:hAnsi="Times New Roman" w:cs="Times New Roman"/>
                <w:sz w:val="24"/>
                <w:szCs w:val="24"/>
              </w:rPr>
              <w:t xml:space="preserve">According to the residents of the capital, an employee of the akimat is a decent, honest, tactful, incorruptible person, ready to solve issues quickly and objectively until the final result is obtained, open to discussions, a patriot of his city, country, people, ready to </w:t>
            </w:r>
            <w:r w:rsidR="003237C9">
              <w:rPr>
                <w:rFonts w:ascii="Times New Roman" w:hAnsi="Times New Roman" w:cs="Times New Roman"/>
                <w:sz w:val="24"/>
                <w:szCs w:val="24"/>
              </w:rPr>
              <w:t>contribute to their development</w:t>
            </w:r>
          </w:p>
        </w:tc>
      </w:tr>
      <w:tr w:rsidR="00DB6876" w:rsidRPr="0016343E" w:rsidTr="00E20E55">
        <w:tc>
          <w:tcPr>
            <w:tcW w:w="14459" w:type="dxa"/>
            <w:gridSpan w:val="2"/>
          </w:tcPr>
          <w:p w:rsidR="00DB6876" w:rsidRPr="0016343E" w:rsidRDefault="00DB6876" w:rsidP="00E20E55">
            <w:pPr>
              <w:pStyle w:val="a4"/>
              <w:tabs>
                <w:tab w:val="left" w:pos="286"/>
                <w:tab w:val="left" w:pos="993"/>
              </w:tabs>
              <w:wordWrap/>
              <w:adjustRightInd w:val="0"/>
              <w:ind w:leftChars="0" w:left="0" w:firstLine="709"/>
              <w:rPr>
                <w:rFonts w:ascii="Times New Roman" w:hAnsi="Times New Roman" w:cs="Times New Roman"/>
                <w:bCs/>
                <w:sz w:val="24"/>
                <w:szCs w:val="24"/>
              </w:rPr>
            </w:pPr>
            <w:r w:rsidRPr="0016343E">
              <w:rPr>
                <w:rFonts w:ascii="Times New Roman" w:hAnsi="Times New Roman" w:cs="Times New Roman"/>
                <w:bCs/>
                <w:sz w:val="24"/>
                <w:szCs w:val="24"/>
              </w:rPr>
              <w:t>Note – Compiled by the author based on</w:t>
            </w:r>
            <w:r w:rsidRPr="0016343E">
              <w:rPr>
                <w:rFonts w:ascii="Times New Roman" w:hAnsi="Times New Roman" w:cs="Times New Roman" w:hint="eastAsia"/>
                <w:bCs/>
                <w:sz w:val="24"/>
                <w:szCs w:val="24"/>
              </w:rPr>
              <w:t xml:space="preserve"> survey results</w:t>
            </w:r>
          </w:p>
        </w:tc>
      </w:tr>
    </w:tbl>
    <w:p w:rsidR="00DB6876" w:rsidRPr="0016343E" w:rsidRDefault="00DB6876" w:rsidP="002007C4">
      <w:pPr>
        <w:widowControl/>
        <w:wordWrap/>
        <w:autoSpaceDE/>
        <w:autoSpaceDN/>
        <w:spacing w:after="0" w:line="240" w:lineRule="auto"/>
        <w:jc w:val="center"/>
        <w:rPr>
          <w:rFonts w:ascii="Times New Roman" w:hAnsi="Times New Roman" w:cs="Times New Roman"/>
          <w:b/>
          <w:caps/>
          <w:sz w:val="28"/>
          <w:szCs w:val="28"/>
        </w:rPr>
        <w:sectPr w:rsidR="00DB6876" w:rsidRPr="0016343E" w:rsidSect="00890333">
          <w:pgSz w:w="16838" w:h="11906" w:orient="landscape" w:code="9"/>
          <w:pgMar w:top="1701" w:right="1134" w:bottom="567" w:left="1134" w:header="720" w:footer="720" w:gutter="0"/>
          <w:cols w:space="720"/>
          <w:docGrid w:linePitch="360"/>
        </w:sectPr>
      </w:pPr>
    </w:p>
    <w:p w:rsidR="00A53ADC" w:rsidRPr="0016343E" w:rsidRDefault="00A53ADC" w:rsidP="002007C4">
      <w:pPr>
        <w:widowControl/>
        <w:wordWrap/>
        <w:autoSpaceDE/>
        <w:autoSpaceDN/>
        <w:spacing w:after="0" w:line="240" w:lineRule="auto"/>
        <w:jc w:val="center"/>
        <w:rPr>
          <w:rFonts w:ascii="Times New Roman" w:hAnsi="Times New Roman" w:cs="Times New Roman"/>
          <w:b/>
          <w:caps/>
          <w:sz w:val="28"/>
          <w:szCs w:val="28"/>
        </w:rPr>
      </w:pPr>
      <w:r w:rsidRPr="0016343E">
        <w:rPr>
          <w:rFonts w:ascii="Times New Roman" w:hAnsi="Times New Roman" w:cs="Times New Roman"/>
          <w:b/>
          <w:caps/>
          <w:sz w:val="28"/>
          <w:szCs w:val="28"/>
        </w:rPr>
        <w:t xml:space="preserve">annex </w:t>
      </w:r>
      <w:r w:rsidRPr="0016343E">
        <w:rPr>
          <w:rFonts w:ascii="Times New Roman" w:hAnsi="Times New Roman" w:cs="Times New Roman" w:hint="eastAsia"/>
          <w:b/>
          <w:caps/>
          <w:sz w:val="28"/>
          <w:szCs w:val="28"/>
        </w:rPr>
        <w:t>M</w:t>
      </w:r>
    </w:p>
    <w:p w:rsidR="00A53ADC" w:rsidRPr="0016343E" w:rsidRDefault="00A53ADC" w:rsidP="002007C4">
      <w:pPr>
        <w:widowControl/>
        <w:wordWrap/>
        <w:autoSpaceDE/>
        <w:autoSpaceDN/>
        <w:spacing w:after="0" w:line="240" w:lineRule="auto"/>
        <w:jc w:val="center"/>
        <w:rPr>
          <w:rFonts w:ascii="Times New Roman" w:hAnsi="Times New Roman" w:cs="Times New Roman"/>
          <w:b/>
          <w:caps/>
          <w:sz w:val="28"/>
          <w:szCs w:val="28"/>
        </w:rPr>
      </w:pPr>
    </w:p>
    <w:p w:rsidR="00A53ADC" w:rsidRPr="00890333" w:rsidRDefault="00A53ADC" w:rsidP="002007C4">
      <w:pPr>
        <w:widowControl/>
        <w:wordWrap/>
        <w:autoSpaceDE/>
        <w:autoSpaceDN/>
        <w:spacing w:after="0" w:line="240" w:lineRule="auto"/>
        <w:jc w:val="center"/>
        <w:rPr>
          <w:rFonts w:ascii="Times New Roman" w:hAnsi="Times New Roman" w:cs="Times New Roman"/>
          <w:sz w:val="28"/>
          <w:szCs w:val="28"/>
        </w:rPr>
      </w:pPr>
      <w:r w:rsidRPr="00890333">
        <w:rPr>
          <w:rFonts w:ascii="Times New Roman" w:hAnsi="Times New Roman" w:cs="Times New Roman" w:hint="eastAsia"/>
          <w:sz w:val="28"/>
          <w:szCs w:val="28"/>
        </w:rPr>
        <w:t>The best research projects of 2021</w:t>
      </w:r>
    </w:p>
    <w:p w:rsidR="00A53ADC" w:rsidRPr="00890333" w:rsidRDefault="00A53ADC" w:rsidP="002007C4">
      <w:pPr>
        <w:widowControl/>
        <w:wordWrap/>
        <w:autoSpaceDE/>
        <w:autoSpaceDN/>
        <w:spacing w:after="0" w:line="240" w:lineRule="auto"/>
        <w:jc w:val="center"/>
        <w:rPr>
          <w:rFonts w:ascii="Times New Roman" w:hAnsi="Times New Roman" w:cs="Times New Roman"/>
          <w:sz w:val="28"/>
          <w:szCs w:val="28"/>
        </w:rPr>
      </w:pPr>
      <w:r w:rsidRPr="00890333">
        <w:rPr>
          <w:rFonts w:ascii="Times New Roman" w:hAnsi="Times New Roman" w:cs="Times New Roman"/>
          <w:sz w:val="28"/>
          <w:szCs w:val="28"/>
        </w:rPr>
        <w:t xml:space="preserve">of the National School of Public Policy at the Academy of Public Administration under the President of the Republic of Kazakhstan </w:t>
      </w:r>
    </w:p>
    <w:p w:rsidR="00A53ADC" w:rsidRPr="0016343E" w:rsidRDefault="00A53ADC" w:rsidP="002007C4">
      <w:pPr>
        <w:widowControl/>
        <w:wordWrap/>
        <w:autoSpaceDE/>
        <w:autoSpaceDN/>
        <w:spacing w:after="0" w:line="240" w:lineRule="auto"/>
        <w:jc w:val="center"/>
        <w:rPr>
          <w:rFonts w:ascii="Times New Roman" w:hAnsi="Times New Roman" w:cs="Times New Roman"/>
          <w:b/>
          <w:sz w:val="28"/>
          <w:szCs w:val="28"/>
        </w:rPr>
      </w:pPr>
    </w:p>
    <w:p w:rsidR="00A53ADC" w:rsidRPr="0016343E" w:rsidRDefault="00A53ADC" w:rsidP="002007C4">
      <w:pPr>
        <w:widowControl/>
        <w:wordWrap/>
        <w:autoSpaceDE/>
        <w:autoSpaceDN/>
        <w:spacing w:after="0" w:line="240" w:lineRule="auto"/>
        <w:jc w:val="center"/>
        <w:rPr>
          <w:rFonts w:ascii="Times New Roman" w:hAnsi="Times New Roman" w:cs="Times New Roman"/>
          <w:b/>
          <w:caps/>
          <w:sz w:val="28"/>
          <w:szCs w:val="28"/>
        </w:rPr>
      </w:pPr>
    </w:p>
    <w:p w:rsidR="00A53ADC" w:rsidRPr="0016343E" w:rsidRDefault="00A53ADC" w:rsidP="002007C4">
      <w:pPr>
        <w:widowControl/>
        <w:wordWrap/>
        <w:autoSpaceDE/>
        <w:autoSpaceDN/>
        <w:spacing w:after="0" w:line="240" w:lineRule="auto"/>
        <w:jc w:val="center"/>
        <w:rPr>
          <w:rFonts w:ascii="Times New Roman" w:hAnsi="Times New Roman" w:cs="Times New Roman"/>
          <w:b/>
          <w:caps/>
          <w:sz w:val="28"/>
          <w:szCs w:val="28"/>
          <w:lang w:val="ru-RU"/>
        </w:rPr>
      </w:pPr>
      <w:r w:rsidRPr="0016343E">
        <w:rPr>
          <w:noProof/>
          <w:lang w:val="ru-RU" w:eastAsia="ru-RU"/>
        </w:rPr>
        <w:drawing>
          <wp:inline distT="0" distB="0" distL="0" distR="0" wp14:anchorId="4ADCFA29" wp14:editId="1A75C81F">
            <wp:extent cx="5943600" cy="3341370"/>
            <wp:effectExtent l="0" t="0" r="0" b="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943600" cy="3341370"/>
                    </a:xfrm>
                    <a:prstGeom prst="rect">
                      <a:avLst/>
                    </a:prstGeom>
                  </pic:spPr>
                </pic:pic>
              </a:graphicData>
            </a:graphic>
          </wp:inline>
        </w:drawing>
      </w:r>
    </w:p>
    <w:p w:rsidR="00A53ADC" w:rsidRPr="0016343E" w:rsidRDefault="00A53ADC" w:rsidP="002007C4">
      <w:pPr>
        <w:widowControl/>
        <w:wordWrap/>
        <w:autoSpaceDE/>
        <w:autoSpaceDN/>
        <w:spacing w:after="0" w:line="240" w:lineRule="auto"/>
        <w:jc w:val="center"/>
        <w:rPr>
          <w:rFonts w:ascii="Times New Roman" w:hAnsi="Times New Roman" w:cs="Times New Roman"/>
          <w:b/>
          <w:caps/>
          <w:sz w:val="28"/>
          <w:szCs w:val="28"/>
          <w:lang w:val="ru-RU"/>
        </w:rPr>
      </w:pPr>
    </w:p>
    <w:p w:rsidR="00A53ADC" w:rsidRPr="0016343E" w:rsidRDefault="00A53ADC" w:rsidP="002007C4">
      <w:pPr>
        <w:widowControl/>
        <w:wordWrap/>
        <w:autoSpaceDE/>
        <w:autoSpaceDN/>
        <w:spacing w:after="0" w:line="240" w:lineRule="auto"/>
        <w:jc w:val="center"/>
        <w:rPr>
          <w:rFonts w:ascii="Times New Roman" w:hAnsi="Times New Roman" w:cs="Times New Roman"/>
          <w:b/>
          <w:caps/>
          <w:sz w:val="28"/>
          <w:szCs w:val="28"/>
        </w:rPr>
      </w:pPr>
    </w:p>
    <w:p w:rsidR="00A53ADC" w:rsidRPr="0016343E" w:rsidRDefault="00A53ADC" w:rsidP="002007C4">
      <w:pPr>
        <w:widowControl/>
        <w:wordWrap/>
        <w:autoSpaceDE/>
        <w:autoSpaceDN/>
        <w:spacing w:after="0" w:line="240" w:lineRule="auto"/>
        <w:jc w:val="center"/>
        <w:rPr>
          <w:rFonts w:ascii="Times New Roman" w:hAnsi="Times New Roman" w:cs="Times New Roman"/>
          <w:b/>
          <w:caps/>
          <w:sz w:val="28"/>
          <w:szCs w:val="28"/>
        </w:rPr>
      </w:pPr>
    </w:p>
    <w:p w:rsidR="00A53ADC" w:rsidRPr="0016343E" w:rsidRDefault="00A53ADC">
      <w:pPr>
        <w:widowControl/>
        <w:wordWrap/>
        <w:autoSpaceDE/>
        <w:autoSpaceDN/>
        <w:rPr>
          <w:rFonts w:ascii="Times New Roman" w:hAnsi="Times New Roman" w:cs="Times New Roman"/>
          <w:b/>
          <w:caps/>
          <w:sz w:val="28"/>
          <w:szCs w:val="28"/>
        </w:rPr>
      </w:pPr>
      <w:r w:rsidRPr="0016343E">
        <w:rPr>
          <w:rFonts w:ascii="Times New Roman" w:hAnsi="Times New Roman" w:cs="Times New Roman"/>
          <w:b/>
          <w:caps/>
          <w:sz w:val="28"/>
          <w:szCs w:val="28"/>
        </w:rPr>
        <w:br w:type="page"/>
      </w:r>
    </w:p>
    <w:p w:rsidR="00A53ADC" w:rsidRPr="0016343E" w:rsidRDefault="00A53ADC" w:rsidP="002007C4">
      <w:pPr>
        <w:widowControl/>
        <w:wordWrap/>
        <w:autoSpaceDE/>
        <w:autoSpaceDN/>
        <w:spacing w:after="0" w:line="240" w:lineRule="auto"/>
        <w:jc w:val="center"/>
        <w:rPr>
          <w:rFonts w:ascii="Times New Roman" w:hAnsi="Times New Roman" w:cs="Times New Roman"/>
          <w:b/>
          <w:caps/>
          <w:sz w:val="28"/>
          <w:szCs w:val="28"/>
        </w:rPr>
        <w:sectPr w:rsidR="00A53ADC" w:rsidRPr="0016343E" w:rsidSect="002007C4">
          <w:pgSz w:w="11906" w:h="16838" w:code="9"/>
          <w:pgMar w:top="1134" w:right="567" w:bottom="1134" w:left="1701" w:header="720" w:footer="720" w:gutter="0"/>
          <w:cols w:space="720"/>
          <w:docGrid w:linePitch="360"/>
        </w:sectPr>
      </w:pPr>
    </w:p>
    <w:p w:rsidR="00A53ADC" w:rsidRPr="0016343E" w:rsidRDefault="00A53ADC" w:rsidP="002007C4">
      <w:pPr>
        <w:widowControl/>
        <w:wordWrap/>
        <w:autoSpaceDE/>
        <w:autoSpaceDN/>
        <w:spacing w:after="0" w:line="240" w:lineRule="auto"/>
        <w:jc w:val="center"/>
        <w:rPr>
          <w:rFonts w:ascii="Times New Roman" w:hAnsi="Times New Roman" w:cs="Times New Roman"/>
          <w:b/>
          <w:caps/>
          <w:sz w:val="28"/>
          <w:szCs w:val="28"/>
        </w:rPr>
      </w:pPr>
      <w:r w:rsidRPr="0016343E">
        <w:rPr>
          <w:rFonts w:ascii="Times New Roman" w:hAnsi="Times New Roman" w:cs="Times New Roman"/>
          <w:b/>
          <w:caps/>
          <w:sz w:val="28"/>
          <w:szCs w:val="28"/>
        </w:rPr>
        <w:t>annex</w:t>
      </w:r>
      <w:r w:rsidRPr="0016343E">
        <w:rPr>
          <w:rFonts w:ascii="Times New Roman" w:hAnsi="Times New Roman" w:cs="Times New Roman"/>
          <w:b/>
          <w:caps/>
          <w:sz w:val="28"/>
          <w:szCs w:val="28"/>
          <w:lang w:val="ru-RU"/>
        </w:rPr>
        <w:t xml:space="preserve"> </w:t>
      </w:r>
      <w:r w:rsidRPr="0016343E">
        <w:rPr>
          <w:rFonts w:ascii="Times New Roman" w:hAnsi="Times New Roman" w:cs="Times New Roman" w:hint="eastAsia"/>
          <w:b/>
          <w:caps/>
          <w:sz w:val="28"/>
          <w:szCs w:val="28"/>
        </w:rPr>
        <w:t>N</w:t>
      </w:r>
    </w:p>
    <w:p w:rsidR="00A53ADC" w:rsidRPr="0016343E" w:rsidRDefault="00A53ADC" w:rsidP="002007C4">
      <w:pPr>
        <w:widowControl/>
        <w:wordWrap/>
        <w:autoSpaceDE/>
        <w:autoSpaceDN/>
        <w:spacing w:after="0" w:line="240" w:lineRule="auto"/>
        <w:jc w:val="center"/>
        <w:rPr>
          <w:rFonts w:ascii="Times New Roman" w:hAnsi="Times New Roman" w:cs="Times New Roman"/>
          <w:b/>
          <w:caps/>
          <w:szCs w:val="28"/>
        </w:rPr>
      </w:pPr>
    </w:p>
    <w:p w:rsidR="00A53ADC" w:rsidRDefault="00A53ADC" w:rsidP="002007C4">
      <w:pPr>
        <w:widowControl/>
        <w:wordWrap/>
        <w:autoSpaceDE/>
        <w:autoSpaceDN/>
        <w:spacing w:after="0" w:line="240" w:lineRule="auto"/>
        <w:jc w:val="center"/>
        <w:rPr>
          <w:rFonts w:ascii="Times New Roman" w:hAnsi="Times New Roman" w:cs="Times New Roman"/>
          <w:sz w:val="28"/>
          <w:szCs w:val="28"/>
          <w:lang w:val="ru-RU"/>
        </w:rPr>
      </w:pPr>
      <w:r w:rsidRPr="00890333">
        <w:rPr>
          <w:rFonts w:ascii="Times New Roman" w:hAnsi="Times New Roman" w:cs="Times New Roman"/>
          <w:sz w:val="28"/>
          <w:szCs w:val="28"/>
        </w:rPr>
        <w:t>Methodological recommendations</w:t>
      </w:r>
    </w:p>
    <w:p w:rsidR="00890333" w:rsidRPr="00890333" w:rsidRDefault="00890333" w:rsidP="002007C4">
      <w:pPr>
        <w:widowControl/>
        <w:wordWrap/>
        <w:autoSpaceDE/>
        <w:autoSpaceDN/>
        <w:spacing w:after="0" w:line="240" w:lineRule="auto"/>
        <w:jc w:val="center"/>
        <w:rPr>
          <w:rFonts w:ascii="Times New Roman" w:hAnsi="Times New Roman" w:cs="Times New Roman"/>
          <w:sz w:val="28"/>
          <w:szCs w:val="28"/>
          <w:lang w:val="ru-RU"/>
        </w:rPr>
      </w:pPr>
    </w:p>
    <w:p w:rsidR="00A53ADC" w:rsidRPr="0016343E" w:rsidRDefault="00A53ADC" w:rsidP="002007C4">
      <w:pPr>
        <w:widowControl/>
        <w:wordWrap/>
        <w:autoSpaceDE/>
        <w:autoSpaceDN/>
        <w:spacing w:after="0" w:line="240" w:lineRule="auto"/>
        <w:jc w:val="center"/>
        <w:rPr>
          <w:rFonts w:ascii="Times New Roman" w:hAnsi="Times New Roman" w:cs="Times New Roman"/>
          <w:b/>
          <w:sz w:val="28"/>
          <w:szCs w:val="28"/>
        </w:rPr>
      </w:pPr>
      <w:r w:rsidRPr="0016343E">
        <w:rPr>
          <w:rFonts w:ascii="Times New Roman" w:hAnsi="Times New Roman" w:cs="Times New Roman"/>
          <w:b/>
          <w:noProof/>
          <w:sz w:val="28"/>
          <w:szCs w:val="28"/>
          <w:lang w:val="ru-RU" w:eastAsia="ru-RU"/>
        </w:rPr>
        <w:drawing>
          <wp:inline distT="0" distB="0" distL="0" distR="0" wp14:anchorId="338AFCD8" wp14:editId="7612AB0E">
            <wp:extent cx="5643535" cy="8018622"/>
            <wp:effectExtent l="0" t="0" r="0" b="1905"/>
            <wp:docPr id="1091" name="Рисунок 1091" descr="C:\Users\hp\Desktop\АГУ PhD EDPM\thesis\!!!!thesis\!предзащита (23.10.21)\!доработка после предзащиты\метод ут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АГУ PhD EDPM\thesis\!!!!thesis\!предзащита (23.10.21)\!доработка после предзащиты\метод утв\+.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649011" cy="8026403"/>
                    </a:xfrm>
                    <a:prstGeom prst="rect">
                      <a:avLst/>
                    </a:prstGeom>
                    <a:noFill/>
                    <a:ln>
                      <a:noFill/>
                    </a:ln>
                  </pic:spPr>
                </pic:pic>
              </a:graphicData>
            </a:graphic>
          </wp:inline>
        </w:drawing>
      </w:r>
    </w:p>
    <w:p w:rsidR="00A53ADC" w:rsidRPr="0016343E" w:rsidRDefault="00A53ADC" w:rsidP="002007C4">
      <w:pPr>
        <w:widowControl/>
        <w:wordWrap/>
        <w:autoSpaceDE/>
        <w:autoSpaceDN/>
        <w:spacing w:after="0" w:line="240" w:lineRule="auto"/>
        <w:jc w:val="center"/>
        <w:rPr>
          <w:rFonts w:ascii="Times New Roman" w:hAnsi="Times New Roman" w:cs="Times New Roman"/>
          <w:b/>
          <w:sz w:val="28"/>
          <w:szCs w:val="28"/>
        </w:rPr>
        <w:sectPr w:rsidR="00A53ADC" w:rsidRPr="0016343E" w:rsidSect="002007C4">
          <w:pgSz w:w="11906" w:h="16838" w:code="9"/>
          <w:pgMar w:top="1134" w:right="567" w:bottom="1134" w:left="1701" w:header="720" w:footer="720" w:gutter="0"/>
          <w:cols w:space="720"/>
          <w:docGrid w:linePitch="360"/>
        </w:sectPr>
      </w:pPr>
    </w:p>
    <w:p w:rsidR="00A53ADC" w:rsidRPr="0016343E" w:rsidRDefault="00A53ADC" w:rsidP="002007C4">
      <w:pPr>
        <w:widowControl/>
        <w:wordWrap/>
        <w:autoSpaceDE/>
        <w:autoSpaceDN/>
        <w:spacing w:after="0" w:line="240" w:lineRule="auto"/>
        <w:jc w:val="center"/>
        <w:rPr>
          <w:rFonts w:ascii="Times New Roman" w:hAnsi="Times New Roman" w:cs="Times New Roman"/>
          <w:b/>
          <w:noProof/>
          <w:sz w:val="28"/>
          <w:szCs w:val="28"/>
        </w:rPr>
      </w:pPr>
    </w:p>
    <w:p w:rsidR="00A53ADC" w:rsidRPr="0016343E" w:rsidRDefault="00A53ADC" w:rsidP="002007C4">
      <w:pPr>
        <w:widowControl/>
        <w:wordWrap/>
        <w:autoSpaceDE/>
        <w:autoSpaceDN/>
        <w:spacing w:after="0" w:line="240" w:lineRule="auto"/>
        <w:jc w:val="center"/>
        <w:rPr>
          <w:rFonts w:ascii="Times New Roman" w:hAnsi="Times New Roman" w:cs="Times New Roman"/>
          <w:b/>
          <w:sz w:val="28"/>
          <w:szCs w:val="28"/>
          <w:lang w:val="ru-RU"/>
        </w:rPr>
      </w:pPr>
      <w:r w:rsidRPr="0016343E">
        <w:rPr>
          <w:rFonts w:ascii="Times New Roman" w:hAnsi="Times New Roman" w:cs="Times New Roman"/>
          <w:b/>
          <w:noProof/>
          <w:sz w:val="28"/>
          <w:szCs w:val="28"/>
          <w:lang w:val="ru-RU" w:eastAsia="ru-RU"/>
        </w:rPr>
        <w:drawing>
          <wp:inline distT="0" distB="0" distL="0" distR="0" wp14:anchorId="1D92A751" wp14:editId="1E299D07">
            <wp:extent cx="6120130" cy="4107723"/>
            <wp:effectExtent l="0" t="3175" r="0" b="0"/>
            <wp:docPr id="1092" name="Рисунок 1092" descr="C:\Users\hp\Desktop\АГУ PhD EDPM\thesis\!!!!thesis\+draft\5) 27.09.21 final\вар\методреки эксперты 06-23.09+\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АГУ PhD EDPM\thesis\!!!!thesis\+draft\5) 27.09.21 final\вар\методреки эксперты 06-23.09+\Рисунок1.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rot="16200000">
                      <a:off x="0" y="0"/>
                      <a:ext cx="6120130" cy="4107723"/>
                    </a:xfrm>
                    <a:prstGeom prst="rect">
                      <a:avLst/>
                    </a:prstGeom>
                    <a:noFill/>
                    <a:ln>
                      <a:noFill/>
                    </a:ln>
                  </pic:spPr>
                </pic:pic>
              </a:graphicData>
            </a:graphic>
          </wp:inline>
        </w:drawing>
      </w:r>
    </w:p>
    <w:p w:rsidR="00A53ADC" w:rsidRPr="0016343E" w:rsidRDefault="00A53ADC" w:rsidP="002007C4">
      <w:pPr>
        <w:widowControl/>
        <w:wordWrap/>
        <w:autoSpaceDE/>
        <w:autoSpaceDN/>
        <w:spacing w:after="0" w:line="240" w:lineRule="auto"/>
        <w:jc w:val="center"/>
        <w:rPr>
          <w:rFonts w:ascii="Times New Roman" w:hAnsi="Times New Roman" w:cs="Times New Roman"/>
          <w:b/>
          <w:sz w:val="28"/>
          <w:szCs w:val="28"/>
        </w:rPr>
      </w:pPr>
      <w:r w:rsidRPr="0016343E">
        <w:rPr>
          <w:rFonts w:ascii="Times New Roman" w:hAnsi="Times New Roman" w:cs="Times New Roman"/>
          <w:b/>
          <w:noProof/>
          <w:sz w:val="28"/>
          <w:szCs w:val="28"/>
          <w:lang w:val="ru-RU" w:eastAsia="ru-RU"/>
        </w:rPr>
        <w:drawing>
          <wp:inline distT="0" distB="0" distL="0" distR="0" wp14:anchorId="3D79DDC6" wp14:editId="073DD2AB">
            <wp:extent cx="9020175" cy="6048375"/>
            <wp:effectExtent l="0" t="0" r="9525" b="9525"/>
            <wp:docPr id="1093" name="Рисунок 1093" descr="C:\Users\hp\Desktop\АГУ PhD EDPM\thesis\!!!!thesis\+draft\5) 27.09.21 final\вар\методреки эксперты 06-23.09+\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АГУ PhD EDPM\thesis\!!!!thesis\+draft\5) 27.09.21 final\вар\методреки эксперты 06-23.09+\Рисунок2.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rot="16200000">
                      <a:off x="0" y="0"/>
                      <a:ext cx="9020175" cy="6048375"/>
                    </a:xfrm>
                    <a:prstGeom prst="rect">
                      <a:avLst/>
                    </a:prstGeom>
                    <a:noFill/>
                    <a:ln>
                      <a:noFill/>
                    </a:ln>
                  </pic:spPr>
                </pic:pic>
              </a:graphicData>
            </a:graphic>
          </wp:inline>
        </w:drawing>
      </w:r>
    </w:p>
    <w:p w:rsidR="00A53ADC" w:rsidRPr="0016343E" w:rsidRDefault="00A53ADC" w:rsidP="002007C4">
      <w:pPr>
        <w:widowControl/>
        <w:wordWrap/>
        <w:autoSpaceDE/>
        <w:autoSpaceDN/>
        <w:spacing w:after="0" w:line="240" w:lineRule="auto"/>
        <w:jc w:val="center"/>
        <w:rPr>
          <w:rFonts w:ascii="Times New Roman" w:hAnsi="Times New Roman" w:cs="Times New Roman"/>
          <w:b/>
          <w:sz w:val="28"/>
          <w:szCs w:val="28"/>
        </w:rPr>
      </w:pPr>
      <w:r w:rsidRPr="0016343E">
        <w:rPr>
          <w:rFonts w:ascii="Times New Roman" w:hAnsi="Times New Roman" w:cs="Times New Roman"/>
          <w:b/>
          <w:noProof/>
          <w:sz w:val="28"/>
          <w:szCs w:val="28"/>
          <w:lang w:val="ru-RU" w:eastAsia="ru-RU"/>
        </w:rPr>
        <w:drawing>
          <wp:inline distT="0" distB="0" distL="0" distR="0" wp14:anchorId="69C7A683" wp14:editId="2B4BD8DE">
            <wp:extent cx="9001125" cy="5972175"/>
            <wp:effectExtent l="0" t="9525" r="0" b="0"/>
            <wp:docPr id="1094" name="Рисунок 1094" descr="C:\Users\hp\Desktop\АГУ PhD EDPM\thesis\!!!!thesis\+draft\5) 27.09.21 final\вар\методреки эксперты 06-23.09+\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АГУ PhD EDPM\thesis\!!!!thesis\+draft\5) 27.09.21 final\вар\методреки эксперты 06-23.09+\Рисунок3.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rot="16200000">
                      <a:off x="0" y="0"/>
                      <a:ext cx="9001125" cy="5972175"/>
                    </a:xfrm>
                    <a:prstGeom prst="rect">
                      <a:avLst/>
                    </a:prstGeom>
                    <a:noFill/>
                    <a:ln>
                      <a:noFill/>
                    </a:ln>
                  </pic:spPr>
                </pic:pic>
              </a:graphicData>
            </a:graphic>
          </wp:inline>
        </w:drawing>
      </w:r>
    </w:p>
    <w:p w:rsidR="00A53ADC" w:rsidRPr="0016343E" w:rsidRDefault="00A53ADC" w:rsidP="002007C4">
      <w:pPr>
        <w:widowControl/>
        <w:wordWrap/>
        <w:autoSpaceDE/>
        <w:autoSpaceDN/>
        <w:spacing w:after="0" w:line="240" w:lineRule="auto"/>
        <w:jc w:val="center"/>
        <w:rPr>
          <w:rFonts w:ascii="Times New Roman" w:hAnsi="Times New Roman" w:cs="Times New Roman"/>
          <w:b/>
          <w:sz w:val="28"/>
          <w:szCs w:val="28"/>
        </w:rPr>
      </w:pPr>
      <w:r w:rsidRPr="0016343E">
        <w:rPr>
          <w:rFonts w:ascii="Times New Roman" w:hAnsi="Times New Roman" w:cs="Times New Roman"/>
          <w:b/>
          <w:noProof/>
          <w:sz w:val="28"/>
          <w:szCs w:val="28"/>
          <w:lang w:val="ru-RU" w:eastAsia="ru-RU"/>
        </w:rPr>
        <w:drawing>
          <wp:inline distT="0" distB="0" distL="0" distR="0" wp14:anchorId="17CB77FF" wp14:editId="73C71FB7">
            <wp:extent cx="8924925" cy="6048375"/>
            <wp:effectExtent l="0" t="9525" r="0" b="0"/>
            <wp:docPr id="1095" name="Рисунок 1095" descr="C:\Users\hp\Desktop\АГУ PhD EDPM\thesis\!!!!thesis\+draft\5) 27.09.21 final\вар\методреки эксперты 06-23.09+\Рисун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АГУ PhD EDPM\thesis\!!!!thesis\+draft\5) 27.09.21 final\вар\методреки эксперты 06-23.09+\Рисунок4.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rot="16200000">
                      <a:off x="0" y="0"/>
                      <a:ext cx="8924925" cy="6048375"/>
                    </a:xfrm>
                    <a:prstGeom prst="rect">
                      <a:avLst/>
                    </a:prstGeom>
                    <a:noFill/>
                    <a:ln>
                      <a:noFill/>
                    </a:ln>
                  </pic:spPr>
                </pic:pic>
              </a:graphicData>
            </a:graphic>
          </wp:inline>
        </w:drawing>
      </w:r>
    </w:p>
    <w:p w:rsidR="00A53ADC" w:rsidRPr="0016343E" w:rsidRDefault="00A53ADC" w:rsidP="002007C4">
      <w:pPr>
        <w:widowControl/>
        <w:wordWrap/>
        <w:autoSpaceDE/>
        <w:autoSpaceDN/>
        <w:spacing w:after="0" w:line="240" w:lineRule="auto"/>
        <w:jc w:val="center"/>
        <w:rPr>
          <w:rFonts w:ascii="Times New Roman" w:hAnsi="Times New Roman" w:cs="Times New Roman"/>
          <w:b/>
          <w:sz w:val="28"/>
          <w:szCs w:val="28"/>
        </w:rPr>
      </w:pPr>
      <w:r w:rsidRPr="0016343E">
        <w:rPr>
          <w:rFonts w:ascii="Times New Roman" w:hAnsi="Times New Roman" w:cs="Times New Roman"/>
          <w:b/>
          <w:noProof/>
          <w:sz w:val="28"/>
          <w:szCs w:val="28"/>
          <w:lang w:val="ru-RU" w:eastAsia="ru-RU"/>
        </w:rPr>
        <w:drawing>
          <wp:inline distT="0" distB="0" distL="0" distR="0" wp14:anchorId="3918A485" wp14:editId="016C5185">
            <wp:extent cx="8972550" cy="6086475"/>
            <wp:effectExtent l="0" t="4763" r="0" b="0"/>
            <wp:docPr id="1096" name="Рисунок 1096" descr="C:\Users\hp\Desktop\АГУ PhD EDPM\thesis\!!!!thesis\+draft\5) 27.09.21 final\вар\методреки эксперты 06-23.09+\Рисун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АГУ PhD EDPM\thesis\!!!!thesis\+draft\5) 27.09.21 final\вар\методреки эксперты 06-23.09+\Рисунок5.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rot="16200000">
                      <a:off x="0" y="0"/>
                      <a:ext cx="8972550" cy="6086475"/>
                    </a:xfrm>
                    <a:prstGeom prst="rect">
                      <a:avLst/>
                    </a:prstGeom>
                    <a:noFill/>
                    <a:ln>
                      <a:noFill/>
                    </a:ln>
                  </pic:spPr>
                </pic:pic>
              </a:graphicData>
            </a:graphic>
          </wp:inline>
        </w:drawing>
      </w:r>
    </w:p>
    <w:p w:rsidR="00A53ADC" w:rsidRPr="0016343E" w:rsidRDefault="00A53ADC" w:rsidP="002007C4">
      <w:pPr>
        <w:widowControl/>
        <w:wordWrap/>
        <w:autoSpaceDE/>
        <w:autoSpaceDN/>
        <w:spacing w:after="0" w:line="240" w:lineRule="auto"/>
        <w:jc w:val="center"/>
        <w:rPr>
          <w:rFonts w:ascii="Times New Roman" w:hAnsi="Times New Roman" w:cs="Times New Roman"/>
          <w:b/>
          <w:sz w:val="28"/>
          <w:szCs w:val="28"/>
        </w:rPr>
      </w:pPr>
      <w:r w:rsidRPr="0016343E">
        <w:rPr>
          <w:rFonts w:ascii="Times New Roman" w:hAnsi="Times New Roman" w:cs="Times New Roman"/>
          <w:b/>
          <w:noProof/>
          <w:sz w:val="28"/>
          <w:szCs w:val="28"/>
          <w:lang w:val="ru-RU" w:eastAsia="ru-RU"/>
        </w:rPr>
        <w:drawing>
          <wp:inline distT="0" distB="0" distL="0" distR="0" wp14:anchorId="33800E92" wp14:editId="52BBB3CE">
            <wp:extent cx="9001125" cy="6038850"/>
            <wp:effectExtent l="0" t="4762" r="4762" b="4763"/>
            <wp:docPr id="1097" name="Рисунок 1097" descr="C:\Users\hp\Desktop\АГУ PhD EDPM\thesis\!!!!thesis\+draft\5) 27.09.21 final\вар\методреки эксперты 06-23.09+\Рисуно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АГУ PhD EDPM\thesis\!!!!thesis\+draft\5) 27.09.21 final\вар\методреки эксперты 06-23.09+\Рисунок6.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rot="16200000">
                      <a:off x="0" y="0"/>
                      <a:ext cx="9001125" cy="6038850"/>
                    </a:xfrm>
                    <a:prstGeom prst="rect">
                      <a:avLst/>
                    </a:prstGeom>
                    <a:noFill/>
                    <a:ln>
                      <a:noFill/>
                    </a:ln>
                  </pic:spPr>
                </pic:pic>
              </a:graphicData>
            </a:graphic>
          </wp:inline>
        </w:drawing>
      </w:r>
    </w:p>
    <w:p w:rsidR="00A53ADC" w:rsidRPr="0016343E" w:rsidRDefault="00A53ADC" w:rsidP="002007C4">
      <w:pPr>
        <w:widowControl/>
        <w:wordWrap/>
        <w:autoSpaceDE/>
        <w:autoSpaceDN/>
        <w:spacing w:after="0" w:line="240" w:lineRule="auto"/>
        <w:jc w:val="center"/>
        <w:rPr>
          <w:rFonts w:ascii="Times New Roman" w:hAnsi="Times New Roman" w:cs="Times New Roman"/>
          <w:b/>
          <w:sz w:val="28"/>
          <w:szCs w:val="28"/>
        </w:rPr>
      </w:pPr>
      <w:r w:rsidRPr="0016343E">
        <w:rPr>
          <w:rFonts w:ascii="Times New Roman" w:hAnsi="Times New Roman" w:cs="Times New Roman"/>
          <w:b/>
          <w:noProof/>
          <w:sz w:val="28"/>
          <w:szCs w:val="28"/>
          <w:lang w:val="ru-RU" w:eastAsia="ru-RU"/>
        </w:rPr>
        <w:drawing>
          <wp:inline distT="0" distB="0" distL="0" distR="0" wp14:anchorId="05EDD718" wp14:editId="10616925">
            <wp:extent cx="8982075" cy="6086475"/>
            <wp:effectExtent l="0" t="0" r="9525" b="9525"/>
            <wp:docPr id="1098" name="Рисунок 1098" descr="C:\Users\hp\Desktop\АГУ PhD EDPM\thesis\!!!!thesis\+draft\5) 27.09.21 final\вар\методреки эксперты 06-23.09+\Рисунок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АГУ PhD EDPM\thesis\!!!!thesis\+draft\5) 27.09.21 final\вар\методреки эксперты 06-23.09+\Рисунок7.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rot="16200000">
                      <a:off x="0" y="0"/>
                      <a:ext cx="8982075" cy="6086475"/>
                    </a:xfrm>
                    <a:prstGeom prst="rect">
                      <a:avLst/>
                    </a:prstGeom>
                    <a:noFill/>
                    <a:ln>
                      <a:noFill/>
                    </a:ln>
                  </pic:spPr>
                </pic:pic>
              </a:graphicData>
            </a:graphic>
          </wp:inline>
        </w:drawing>
      </w:r>
    </w:p>
    <w:p w:rsidR="00A53ADC" w:rsidRPr="0016343E" w:rsidRDefault="00A53ADC" w:rsidP="002007C4">
      <w:pPr>
        <w:widowControl/>
        <w:wordWrap/>
        <w:autoSpaceDE/>
        <w:autoSpaceDN/>
        <w:spacing w:after="0" w:line="240" w:lineRule="auto"/>
        <w:jc w:val="center"/>
        <w:rPr>
          <w:rFonts w:ascii="Times New Roman" w:hAnsi="Times New Roman" w:cs="Times New Roman"/>
          <w:b/>
          <w:sz w:val="28"/>
          <w:szCs w:val="28"/>
          <w:lang w:val="ru-RU"/>
        </w:rPr>
      </w:pPr>
      <w:r w:rsidRPr="0016343E">
        <w:rPr>
          <w:rFonts w:ascii="Times New Roman" w:hAnsi="Times New Roman" w:cs="Times New Roman"/>
          <w:b/>
          <w:noProof/>
          <w:sz w:val="28"/>
          <w:szCs w:val="28"/>
          <w:lang w:val="ru-RU" w:eastAsia="ru-RU"/>
        </w:rPr>
        <w:drawing>
          <wp:inline distT="0" distB="0" distL="0" distR="0" wp14:anchorId="040B777A" wp14:editId="46F33E4A">
            <wp:extent cx="4448175" cy="5934075"/>
            <wp:effectExtent l="0" t="0" r="9525" b="9525"/>
            <wp:docPr id="1099" name="Рисунок 1099" descr="C:\Users\hp\Desktop\АГУ PhD EDPM\thesis\!!!!thesis\+draft\5) 27.09.21 final\вар\методреки эксперты 06-23.09+\Рисунок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АГУ PhD EDPM\thesis\!!!!thesis\+draft\5) 27.09.21 final\вар\методреки эксперты 06-23.09+\Рисунок8.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448175" cy="5934075"/>
                    </a:xfrm>
                    <a:prstGeom prst="rect">
                      <a:avLst/>
                    </a:prstGeom>
                    <a:noFill/>
                    <a:ln>
                      <a:noFill/>
                    </a:ln>
                  </pic:spPr>
                </pic:pic>
              </a:graphicData>
            </a:graphic>
          </wp:inline>
        </w:drawing>
      </w:r>
    </w:p>
    <w:p w:rsidR="00890333" w:rsidRDefault="00890333" w:rsidP="00E20E55">
      <w:pPr>
        <w:widowControl/>
        <w:wordWrap/>
        <w:autoSpaceDE/>
        <w:autoSpaceDN/>
        <w:spacing w:after="0" w:line="240" w:lineRule="auto"/>
        <w:jc w:val="center"/>
        <w:rPr>
          <w:rFonts w:ascii="Times New Roman" w:hAnsi="Times New Roman" w:cs="Times New Roman"/>
          <w:noProof/>
          <w:sz w:val="28"/>
          <w:szCs w:val="28"/>
          <w:lang w:val="ru-RU"/>
        </w:rPr>
      </w:pPr>
    </w:p>
    <w:p w:rsidR="00890333" w:rsidRDefault="00890333" w:rsidP="00E20E55">
      <w:pPr>
        <w:widowControl/>
        <w:wordWrap/>
        <w:autoSpaceDE/>
        <w:autoSpaceDN/>
        <w:spacing w:after="0" w:line="240" w:lineRule="auto"/>
        <w:jc w:val="center"/>
        <w:rPr>
          <w:rFonts w:ascii="Times New Roman" w:hAnsi="Times New Roman" w:cs="Times New Roman"/>
          <w:noProof/>
          <w:sz w:val="28"/>
          <w:szCs w:val="28"/>
          <w:lang w:val="ru-RU"/>
        </w:rPr>
      </w:pPr>
    </w:p>
    <w:p w:rsidR="00890333" w:rsidRDefault="00890333" w:rsidP="00E20E55">
      <w:pPr>
        <w:widowControl/>
        <w:wordWrap/>
        <w:autoSpaceDE/>
        <w:autoSpaceDN/>
        <w:spacing w:after="0" w:line="240" w:lineRule="auto"/>
        <w:jc w:val="center"/>
        <w:rPr>
          <w:rFonts w:ascii="Times New Roman" w:hAnsi="Times New Roman" w:cs="Times New Roman"/>
          <w:noProof/>
          <w:sz w:val="28"/>
          <w:szCs w:val="28"/>
          <w:lang w:val="ru-RU"/>
        </w:rPr>
      </w:pPr>
    </w:p>
    <w:p w:rsidR="00890333" w:rsidRDefault="00890333" w:rsidP="00E20E55">
      <w:pPr>
        <w:widowControl/>
        <w:wordWrap/>
        <w:autoSpaceDE/>
        <w:autoSpaceDN/>
        <w:spacing w:after="0" w:line="240" w:lineRule="auto"/>
        <w:jc w:val="center"/>
        <w:rPr>
          <w:rFonts w:ascii="Times New Roman" w:hAnsi="Times New Roman" w:cs="Times New Roman"/>
          <w:noProof/>
          <w:sz w:val="28"/>
          <w:szCs w:val="28"/>
          <w:lang w:val="ru-RU"/>
        </w:rPr>
      </w:pPr>
    </w:p>
    <w:p w:rsidR="00890333" w:rsidRDefault="00890333" w:rsidP="00E20E55">
      <w:pPr>
        <w:widowControl/>
        <w:wordWrap/>
        <w:autoSpaceDE/>
        <w:autoSpaceDN/>
        <w:spacing w:after="0" w:line="240" w:lineRule="auto"/>
        <w:jc w:val="center"/>
        <w:rPr>
          <w:rFonts w:ascii="Times New Roman" w:hAnsi="Times New Roman" w:cs="Times New Roman"/>
          <w:noProof/>
          <w:sz w:val="28"/>
          <w:szCs w:val="28"/>
          <w:lang w:val="ru-RU"/>
        </w:rPr>
      </w:pPr>
    </w:p>
    <w:p w:rsidR="00890333" w:rsidRDefault="00890333" w:rsidP="00E20E55">
      <w:pPr>
        <w:widowControl/>
        <w:wordWrap/>
        <w:autoSpaceDE/>
        <w:autoSpaceDN/>
        <w:spacing w:after="0" w:line="240" w:lineRule="auto"/>
        <w:jc w:val="center"/>
        <w:rPr>
          <w:rFonts w:ascii="Times New Roman" w:hAnsi="Times New Roman" w:cs="Times New Roman"/>
          <w:noProof/>
          <w:sz w:val="28"/>
          <w:szCs w:val="28"/>
          <w:lang w:val="ru-RU"/>
        </w:rPr>
      </w:pPr>
    </w:p>
    <w:p w:rsidR="00890333" w:rsidRDefault="00890333" w:rsidP="00E20E55">
      <w:pPr>
        <w:widowControl/>
        <w:wordWrap/>
        <w:autoSpaceDE/>
        <w:autoSpaceDN/>
        <w:spacing w:after="0" w:line="240" w:lineRule="auto"/>
        <w:jc w:val="center"/>
        <w:rPr>
          <w:rFonts w:ascii="Times New Roman" w:hAnsi="Times New Roman" w:cs="Times New Roman"/>
          <w:noProof/>
          <w:sz w:val="28"/>
          <w:szCs w:val="28"/>
          <w:lang w:val="ru-RU"/>
        </w:rPr>
      </w:pPr>
    </w:p>
    <w:p w:rsidR="00890333" w:rsidRDefault="00890333" w:rsidP="00E20E55">
      <w:pPr>
        <w:widowControl/>
        <w:wordWrap/>
        <w:autoSpaceDE/>
        <w:autoSpaceDN/>
        <w:spacing w:after="0" w:line="240" w:lineRule="auto"/>
        <w:jc w:val="center"/>
        <w:rPr>
          <w:rFonts w:ascii="Times New Roman" w:hAnsi="Times New Roman" w:cs="Times New Roman"/>
          <w:noProof/>
          <w:sz w:val="28"/>
          <w:szCs w:val="28"/>
          <w:lang w:val="ru-RU"/>
        </w:rPr>
      </w:pPr>
    </w:p>
    <w:p w:rsidR="00890333" w:rsidRDefault="00890333" w:rsidP="00E20E55">
      <w:pPr>
        <w:widowControl/>
        <w:wordWrap/>
        <w:autoSpaceDE/>
        <w:autoSpaceDN/>
        <w:spacing w:after="0" w:line="240" w:lineRule="auto"/>
        <w:jc w:val="center"/>
        <w:rPr>
          <w:rFonts w:ascii="Times New Roman" w:hAnsi="Times New Roman" w:cs="Times New Roman"/>
          <w:noProof/>
          <w:sz w:val="28"/>
          <w:szCs w:val="28"/>
          <w:lang w:val="ru-RU"/>
        </w:rPr>
      </w:pPr>
    </w:p>
    <w:p w:rsidR="00890333" w:rsidRDefault="00890333" w:rsidP="00E20E55">
      <w:pPr>
        <w:widowControl/>
        <w:wordWrap/>
        <w:autoSpaceDE/>
        <w:autoSpaceDN/>
        <w:spacing w:after="0" w:line="240" w:lineRule="auto"/>
        <w:jc w:val="center"/>
        <w:rPr>
          <w:rFonts w:ascii="Times New Roman" w:hAnsi="Times New Roman" w:cs="Times New Roman"/>
          <w:noProof/>
          <w:sz w:val="28"/>
          <w:szCs w:val="28"/>
          <w:lang w:val="ru-RU"/>
        </w:rPr>
      </w:pPr>
    </w:p>
    <w:p w:rsidR="00890333" w:rsidRDefault="00890333" w:rsidP="00E20E55">
      <w:pPr>
        <w:widowControl/>
        <w:wordWrap/>
        <w:autoSpaceDE/>
        <w:autoSpaceDN/>
        <w:spacing w:after="0" w:line="240" w:lineRule="auto"/>
        <w:jc w:val="center"/>
        <w:rPr>
          <w:rFonts w:ascii="Times New Roman" w:hAnsi="Times New Roman" w:cs="Times New Roman"/>
          <w:noProof/>
          <w:sz w:val="28"/>
          <w:szCs w:val="28"/>
          <w:lang w:val="ru-RU"/>
        </w:rPr>
      </w:pPr>
    </w:p>
    <w:p w:rsidR="00890333" w:rsidRDefault="00890333" w:rsidP="00E20E55">
      <w:pPr>
        <w:widowControl/>
        <w:wordWrap/>
        <w:autoSpaceDE/>
        <w:autoSpaceDN/>
        <w:spacing w:after="0" w:line="240" w:lineRule="auto"/>
        <w:jc w:val="center"/>
        <w:rPr>
          <w:rFonts w:ascii="Times New Roman" w:hAnsi="Times New Roman" w:cs="Times New Roman"/>
          <w:noProof/>
          <w:sz w:val="28"/>
          <w:szCs w:val="28"/>
          <w:lang w:val="ru-RU"/>
        </w:rPr>
      </w:pPr>
    </w:p>
    <w:p w:rsidR="00890333" w:rsidRDefault="00890333" w:rsidP="00E20E55">
      <w:pPr>
        <w:widowControl/>
        <w:wordWrap/>
        <w:autoSpaceDE/>
        <w:autoSpaceDN/>
        <w:spacing w:after="0" w:line="240" w:lineRule="auto"/>
        <w:jc w:val="center"/>
        <w:rPr>
          <w:rFonts w:ascii="Times New Roman" w:hAnsi="Times New Roman" w:cs="Times New Roman"/>
          <w:noProof/>
          <w:sz w:val="28"/>
          <w:szCs w:val="28"/>
          <w:lang w:val="ru-RU"/>
        </w:rPr>
      </w:pPr>
    </w:p>
    <w:p w:rsidR="00890333" w:rsidRDefault="00890333" w:rsidP="00E20E55">
      <w:pPr>
        <w:widowControl/>
        <w:wordWrap/>
        <w:autoSpaceDE/>
        <w:autoSpaceDN/>
        <w:spacing w:after="0" w:line="240" w:lineRule="auto"/>
        <w:jc w:val="center"/>
        <w:rPr>
          <w:rFonts w:ascii="Times New Roman" w:hAnsi="Times New Roman" w:cs="Times New Roman"/>
          <w:noProof/>
          <w:sz w:val="28"/>
          <w:szCs w:val="28"/>
          <w:lang w:val="ru-RU"/>
        </w:rPr>
      </w:pPr>
    </w:p>
    <w:p w:rsidR="00890333" w:rsidRDefault="00890333" w:rsidP="00E20E55">
      <w:pPr>
        <w:widowControl/>
        <w:wordWrap/>
        <w:autoSpaceDE/>
        <w:autoSpaceDN/>
        <w:spacing w:after="0" w:line="240" w:lineRule="auto"/>
        <w:jc w:val="center"/>
        <w:rPr>
          <w:rFonts w:ascii="Times New Roman" w:hAnsi="Times New Roman" w:cs="Times New Roman"/>
          <w:noProof/>
          <w:sz w:val="28"/>
          <w:szCs w:val="28"/>
          <w:lang w:val="ru-RU"/>
        </w:rPr>
      </w:pPr>
    </w:p>
    <w:p w:rsidR="00890333" w:rsidRDefault="00890333" w:rsidP="00E20E55">
      <w:pPr>
        <w:widowControl/>
        <w:wordWrap/>
        <w:autoSpaceDE/>
        <w:autoSpaceDN/>
        <w:spacing w:after="0" w:line="240" w:lineRule="auto"/>
        <w:jc w:val="center"/>
        <w:rPr>
          <w:rFonts w:ascii="Times New Roman" w:hAnsi="Times New Roman" w:cs="Times New Roman"/>
          <w:noProof/>
          <w:sz w:val="28"/>
          <w:szCs w:val="28"/>
          <w:lang w:val="ru-RU"/>
        </w:rPr>
      </w:pPr>
    </w:p>
    <w:p w:rsidR="00E20E55" w:rsidRPr="00890333" w:rsidRDefault="00E20E55" w:rsidP="00E20E55">
      <w:pPr>
        <w:widowControl/>
        <w:wordWrap/>
        <w:autoSpaceDE/>
        <w:autoSpaceDN/>
        <w:spacing w:after="0" w:line="240" w:lineRule="auto"/>
        <w:jc w:val="center"/>
        <w:rPr>
          <w:rFonts w:ascii="Times New Roman" w:hAnsi="Times New Roman" w:cs="Times New Roman"/>
          <w:noProof/>
          <w:sz w:val="28"/>
          <w:szCs w:val="28"/>
        </w:rPr>
      </w:pPr>
      <w:r w:rsidRPr="00890333">
        <w:rPr>
          <w:rFonts w:ascii="Times New Roman" w:hAnsi="Times New Roman" w:cs="Times New Roman"/>
          <w:noProof/>
          <w:sz w:val="28"/>
          <w:szCs w:val="28"/>
        </w:rPr>
        <w:t>Review of Nur-Sultan Akimat</w:t>
      </w:r>
    </w:p>
    <w:p w:rsidR="00E20E55" w:rsidRPr="0016343E" w:rsidRDefault="00E20E55" w:rsidP="00E20E55">
      <w:pPr>
        <w:widowControl/>
        <w:wordWrap/>
        <w:autoSpaceDE/>
        <w:autoSpaceDN/>
        <w:spacing w:after="0" w:line="240" w:lineRule="auto"/>
        <w:jc w:val="center"/>
        <w:rPr>
          <w:rFonts w:ascii="Times New Roman" w:hAnsi="Times New Roman" w:cs="Times New Roman"/>
          <w:b/>
          <w:noProof/>
          <w:sz w:val="28"/>
          <w:szCs w:val="28"/>
        </w:rPr>
      </w:pPr>
    </w:p>
    <w:p w:rsidR="00A53ADC" w:rsidRPr="0016343E" w:rsidRDefault="00E20E55" w:rsidP="006C27C5">
      <w:pPr>
        <w:widowControl/>
        <w:wordWrap/>
        <w:autoSpaceDE/>
        <w:autoSpaceDN/>
        <w:spacing w:after="0" w:line="240" w:lineRule="auto"/>
        <w:jc w:val="center"/>
        <w:rPr>
          <w:rFonts w:ascii="Times New Roman" w:hAnsi="Times New Roman" w:cs="Times New Roman"/>
          <w:sz w:val="28"/>
          <w:szCs w:val="28"/>
        </w:rPr>
      </w:pPr>
      <w:r w:rsidRPr="0016343E">
        <w:rPr>
          <w:rFonts w:ascii="Times New Roman" w:hAnsi="Times New Roman" w:cs="Times New Roman"/>
          <w:b/>
          <w:noProof/>
          <w:sz w:val="28"/>
          <w:szCs w:val="28"/>
          <w:lang w:val="ru-RU" w:eastAsia="ru-RU"/>
        </w:rPr>
        <w:drawing>
          <wp:inline distT="0" distB="0" distL="0" distR="0" wp14:anchorId="7CA974D8" wp14:editId="0BF48C1E">
            <wp:extent cx="5644967" cy="5349923"/>
            <wp:effectExtent l="0" t="0" r="0" b="3175"/>
            <wp:docPr id="1100" name="Рисунок 1100" descr="C:\Users\hp\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1.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50088" cy="5354776"/>
                    </a:xfrm>
                    <a:prstGeom prst="rect">
                      <a:avLst/>
                    </a:prstGeom>
                    <a:noFill/>
                    <a:ln>
                      <a:noFill/>
                    </a:ln>
                  </pic:spPr>
                </pic:pic>
              </a:graphicData>
            </a:graphic>
          </wp:inline>
        </w:drawing>
      </w:r>
    </w:p>
    <w:sectPr w:rsidR="00A53ADC" w:rsidRPr="0016343E" w:rsidSect="00890333">
      <w:footerReference w:type="default" r:id="rId176"/>
      <w:pgSz w:w="11906" w:h="16838" w:code="9"/>
      <w:pgMar w:top="1134" w:right="567"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9AD" w:rsidRDefault="001049AD" w:rsidP="000B2B33">
      <w:pPr>
        <w:spacing w:after="0" w:line="240" w:lineRule="auto"/>
      </w:pPr>
      <w:r>
        <w:separator/>
      </w:r>
    </w:p>
  </w:endnote>
  <w:endnote w:type="continuationSeparator" w:id="0">
    <w:p w:rsidR="001049AD" w:rsidRDefault="001049AD" w:rsidP="000B2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KPJEE G+ Novarese">
    <w:altName w:val="Times New Roman"/>
    <w:panose1 w:val="00000000000000000000"/>
    <w:charset w:val="00"/>
    <w:family w:val="roman"/>
    <w:notTrueType/>
    <w:pitch w:val="default"/>
    <w:sig w:usb0="00000003" w:usb1="00000000" w:usb2="00000000" w:usb3="00000000" w:csb0="00000001" w:csb1="00000000"/>
  </w:font>
  <w:font w:name="KPJDF K+ Helvetica Neue">
    <w:altName w:val="Times New Roman"/>
    <w:panose1 w:val="00000000000000000000"/>
    <w:charset w:val="00"/>
    <w:family w:val="roman"/>
    <w:notTrueType/>
    <w:pitch w:val="default"/>
    <w:sig w:usb0="00000003" w:usb1="00000000" w:usb2="00000000" w:usb3="00000000" w:csb0="00000001" w:csb1="00000000"/>
  </w:font>
  <w:font w:name="KPJDD K+ Helvetica Neue">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PS-BoldItalicMT">
    <w:altName w:val="Gulim"/>
    <w:panose1 w:val="00000000000000000000"/>
    <w:charset w:val="81"/>
    <w:family w:val="auto"/>
    <w:notTrueType/>
    <w:pitch w:val="default"/>
    <w:sig w:usb0="00000001" w:usb1="09060000" w:usb2="00000010" w:usb3="00000000" w:csb0="00080000" w:csb1="00000000"/>
  </w:font>
  <w:font w:name="TimesNewRomanPSMT">
    <w:altName w:val="MS Gothic"/>
    <w:panose1 w:val="00000000000000000000"/>
    <w:charset w:val="80"/>
    <w:family w:val="auto"/>
    <w:notTrueType/>
    <w:pitch w:val="default"/>
    <w:sig w:usb0="00000000" w:usb1="08070000" w:usb2="00000010" w:usb3="00000000" w:csb0="00020005" w:csb1="00000000"/>
  </w:font>
  <w:font w:name="TimesNewRomanPS-BoldMT">
    <w:altName w:val="Times New Roman"/>
    <w:charset w:val="01"/>
    <w:family w:val="auto"/>
    <w:pitch w:val="variable"/>
  </w:font>
  <w:font w:name="AdvPS40668">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9AD" w:rsidRDefault="001049AD" w:rsidP="004E680A">
    <w:pPr>
      <w:pStyle w:val="aa"/>
      <w:tabs>
        <w:tab w:val="center" w:pos="4819"/>
        <w:tab w:val="left" w:pos="5352"/>
      </w:tabs>
      <w:spacing w:after="0" w:line="240" w:lineRule="auto"/>
      <w:jc w:val="center"/>
      <w:rPr>
        <w:rFonts w:ascii="Times New Roman" w:hAnsi="Times New Roman" w:cs="Times New Roman"/>
        <w:sz w:val="24"/>
        <w:szCs w:val="24"/>
        <w:lang w:val="ru-RU"/>
      </w:rPr>
    </w:pPr>
    <w:sdt>
      <w:sdtPr>
        <w:rPr>
          <w:sz w:val="24"/>
          <w:szCs w:val="24"/>
        </w:rPr>
        <w:id w:val="-751901979"/>
        <w:docPartObj>
          <w:docPartGallery w:val="Page Numbers (Bottom of Page)"/>
          <w:docPartUnique/>
        </w:docPartObj>
      </w:sdtPr>
      <w:sdtEndPr>
        <w:rPr>
          <w:rFonts w:ascii="Times New Roman" w:hAnsi="Times New Roman" w:cs="Times New Roman"/>
        </w:rPr>
      </w:sdtEndPr>
      <w:sdtContent>
        <w:r w:rsidRPr="004E680A">
          <w:rPr>
            <w:rFonts w:ascii="Times New Roman" w:hAnsi="Times New Roman" w:cs="Times New Roman"/>
            <w:sz w:val="24"/>
            <w:szCs w:val="24"/>
          </w:rPr>
          <w:fldChar w:fldCharType="begin"/>
        </w:r>
        <w:r w:rsidRPr="004E680A">
          <w:rPr>
            <w:rFonts w:ascii="Times New Roman" w:hAnsi="Times New Roman" w:cs="Times New Roman"/>
            <w:sz w:val="24"/>
            <w:szCs w:val="24"/>
          </w:rPr>
          <w:instrText>PAGE   \* MERGEFORMAT</w:instrText>
        </w:r>
        <w:r w:rsidRPr="004E680A">
          <w:rPr>
            <w:rFonts w:ascii="Times New Roman" w:hAnsi="Times New Roman" w:cs="Times New Roman"/>
            <w:sz w:val="24"/>
            <w:szCs w:val="24"/>
          </w:rPr>
          <w:fldChar w:fldCharType="separate"/>
        </w:r>
        <w:r w:rsidR="00D47A5A" w:rsidRPr="00D47A5A">
          <w:rPr>
            <w:rFonts w:ascii="Times New Roman" w:hAnsi="Times New Roman" w:cs="Times New Roman"/>
            <w:noProof/>
            <w:sz w:val="24"/>
            <w:szCs w:val="24"/>
            <w:lang w:val="ru-RU"/>
          </w:rPr>
          <w:t>24</w:t>
        </w:r>
        <w:r w:rsidRPr="004E680A">
          <w:rPr>
            <w:rFonts w:ascii="Times New Roman" w:hAnsi="Times New Roman" w:cs="Times New Roman"/>
            <w:sz w:val="24"/>
            <w:szCs w:val="24"/>
          </w:rPr>
          <w:fldChar w:fldCharType="end"/>
        </w:r>
      </w:sdtContent>
    </w:sdt>
  </w:p>
  <w:p w:rsidR="001049AD" w:rsidRPr="004E680A" w:rsidRDefault="001049AD" w:rsidP="004E680A">
    <w:pPr>
      <w:pStyle w:val="aa"/>
      <w:tabs>
        <w:tab w:val="center" w:pos="4819"/>
        <w:tab w:val="left" w:pos="5352"/>
      </w:tabs>
      <w:spacing w:after="0" w:line="240" w:lineRule="auto"/>
      <w:jc w:val="center"/>
      <w:rPr>
        <w:rFonts w:ascii="Times New Roman" w:hAnsi="Times New Roman" w:cs="Times New Roman"/>
        <w:sz w:val="16"/>
        <w:szCs w:val="16"/>
        <w:lang w:val="ru-R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1650195"/>
      <w:docPartObj>
        <w:docPartGallery w:val="Page Numbers (Bottom of Page)"/>
        <w:docPartUnique/>
      </w:docPartObj>
    </w:sdtPr>
    <w:sdtEndPr>
      <w:rPr>
        <w:rFonts w:ascii="Times New Roman" w:hAnsi="Times New Roman" w:cs="Times New Roman"/>
        <w:sz w:val="24"/>
        <w:szCs w:val="24"/>
      </w:rPr>
    </w:sdtEndPr>
    <w:sdtContent>
      <w:p w:rsidR="001049AD" w:rsidRPr="00E61704" w:rsidRDefault="001049AD" w:rsidP="00057BC1">
        <w:pPr>
          <w:pStyle w:val="aa"/>
          <w:spacing w:after="0" w:line="240" w:lineRule="auto"/>
          <w:jc w:val="center"/>
          <w:rPr>
            <w:rFonts w:ascii="Times New Roman" w:hAnsi="Times New Roman" w:cs="Times New Roman"/>
            <w:sz w:val="24"/>
            <w:szCs w:val="24"/>
          </w:rPr>
        </w:pPr>
        <w:r w:rsidRPr="00E61704">
          <w:rPr>
            <w:rFonts w:ascii="Times New Roman" w:hAnsi="Times New Roman" w:cs="Times New Roman"/>
            <w:sz w:val="24"/>
            <w:szCs w:val="24"/>
          </w:rPr>
          <w:fldChar w:fldCharType="begin"/>
        </w:r>
        <w:r w:rsidRPr="00E61704">
          <w:rPr>
            <w:rFonts w:ascii="Times New Roman" w:hAnsi="Times New Roman" w:cs="Times New Roman"/>
            <w:sz w:val="24"/>
            <w:szCs w:val="24"/>
          </w:rPr>
          <w:instrText>PAGE   \* MERGEFORMAT</w:instrText>
        </w:r>
        <w:r w:rsidRPr="00E61704">
          <w:rPr>
            <w:rFonts w:ascii="Times New Roman" w:hAnsi="Times New Roman" w:cs="Times New Roman"/>
            <w:sz w:val="24"/>
            <w:szCs w:val="24"/>
          </w:rPr>
          <w:fldChar w:fldCharType="separate"/>
        </w:r>
        <w:r w:rsidR="00D47A5A" w:rsidRPr="00D47A5A">
          <w:rPr>
            <w:rFonts w:ascii="Times New Roman" w:hAnsi="Times New Roman" w:cs="Times New Roman"/>
            <w:noProof/>
            <w:sz w:val="24"/>
            <w:szCs w:val="24"/>
            <w:lang w:val="ru-RU"/>
          </w:rPr>
          <w:t>160</w:t>
        </w:r>
        <w:r w:rsidRPr="00E61704">
          <w:rPr>
            <w:rFonts w:ascii="Times New Roman" w:hAnsi="Times New Roman" w:cs="Times New Roman"/>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4795088"/>
      <w:docPartObj>
        <w:docPartGallery w:val="Page Numbers (Bottom of Page)"/>
        <w:docPartUnique/>
      </w:docPartObj>
    </w:sdtPr>
    <w:sdtEndPr>
      <w:rPr>
        <w:rFonts w:ascii="Times New Roman" w:hAnsi="Times New Roman" w:cs="Times New Roman"/>
        <w:szCs w:val="20"/>
      </w:rPr>
    </w:sdtEndPr>
    <w:sdtContent>
      <w:p w:rsidR="001049AD" w:rsidRPr="00057BC1" w:rsidRDefault="001049AD" w:rsidP="00057BC1">
        <w:pPr>
          <w:pStyle w:val="aa"/>
          <w:spacing w:after="0" w:line="240" w:lineRule="auto"/>
          <w:jc w:val="center"/>
          <w:rPr>
            <w:rFonts w:ascii="Times New Roman" w:hAnsi="Times New Roman" w:cs="Times New Roman"/>
            <w:szCs w:val="20"/>
          </w:rPr>
        </w:pPr>
        <w:r w:rsidRPr="00057BC1">
          <w:rPr>
            <w:rFonts w:ascii="Times New Roman" w:hAnsi="Times New Roman" w:cs="Times New Roman"/>
            <w:szCs w:val="20"/>
          </w:rPr>
          <w:fldChar w:fldCharType="begin"/>
        </w:r>
        <w:r w:rsidRPr="00057BC1">
          <w:rPr>
            <w:rFonts w:ascii="Times New Roman" w:hAnsi="Times New Roman" w:cs="Times New Roman"/>
            <w:szCs w:val="20"/>
          </w:rPr>
          <w:instrText>PAGE   \* MERGEFORMAT</w:instrText>
        </w:r>
        <w:r w:rsidRPr="00057BC1">
          <w:rPr>
            <w:rFonts w:ascii="Times New Roman" w:hAnsi="Times New Roman" w:cs="Times New Roman"/>
            <w:szCs w:val="20"/>
          </w:rPr>
          <w:fldChar w:fldCharType="separate"/>
        </w:r>
        <w:r w:rsidR="00D47A5A" w:rsidRPr="00D47A5A">
          <w:rPr>
            <w:rFonts w:ascii="Times New Roman" w:hAnsi="Times New Roman" w:cs="Times New Roman"/>
            <w:noProof/>
            <w:szCs w:val="20"/>
            <w:lang w:val="ru-RU"/>
          </w:rPr>
          <w:t>169</w:t>
        </w:r>
        <w:r w:rsidRPr="00057BC1">
          <w:rPr>
            <w:rFonts w:ascii="Times New Roman" w:hAnsi="Times New Roman" w:cs="Times New Roman"/>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9AD" w:rsidRDefault="001049AD" w:rsidP="000B2B33">
      <w:pPr>
        <w:spacing w:after="0" w:line="240" w:lineRule="auto"/>
      </w:pPr>
      <w:r>
        <w:separator/>
      </w:r>
    </w:p>
  </w:footnote>
  <w:footnote w:type="continuationSeparator" w:id="0">
    <w:p w:rsidR="001049AD" w:rsidRDefault="001049AD" w:rsidP="000B2B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16801"/>
    <w:multiLevelType w:val="hybridMultilevel"/>
    <w:tmpl w:val="2DEC3EE0"/>
    <w:lvl w:ilvl="0" w:tplc="0419000F">
      <w:start w:val="1"/>
      <w:numFmt w:val="decimal"/>
      <w:lvlText w:val="%1."/>
      <w:lvlJc w:val="left"/>
      <w:pPr>
        <w:ind w:left="1211" w:hanging="360"/>
      </w:pPr>
      <w:rPr>
        <w:rFonts w:hint="default"/>
      </w:rPr>
    </w:lvl>
    <w:lvl w:ilvl="1" w:tplc="04090003" w:tentative="1">
      <w:start w:val="1"/>
      <w:numFmt w:val="bullet"/>
      <w:lvlText w:val=""/>
      <w:lvlJc w:val="left"/>
      <w:pPr>
        <w:ind w:left="1651" w:hanging="400"/>
      </w:pPr>
      <w:rPr>
        <w:rFonts w:ascii="Wingdings" w:hAnsi="Wingdings" w:hint="default"/>
      </w:rPr>
    </w:lvl>
    <w:lvl w:ilvl="2" w:tplc="04090005" w:tentative="1">
      <w:start w:val="1"/>
      <w:numFmt w:val="bullet"/>
      <w:lvlText w:val=""/>
      <w:lvlJc w:val="left"/>
      <w:pPr>
        <w:ind w:left="2051" w:hanging="400"/>
      </w:pPr>
      <w:rPr>
        <w:rFonts w:ascii="Wingdings" w:hAnsi="Wingdings" w:hint="default"/>
      </w:rPr>
    </w:lvl>
    <w:lvl w:ilvl="3" w:tplc="04090001" w:tentative="1">
      <w:start w:val="1"/>
      <w:numFmt w:val="bullet"/>
      <w:lvlText w:val=""/>
      <w:lvlJc w:val="left"/>
      <w:pPr>
        <w:ind w:left="2451" w:hanging="400"/>
      </w:pPr>
      <w:rPr>
        <w:rFonts w:ascii="Wingdings" w:hAnsi="Wingdings" w:hint="default"/>
      </w:rPr>
    </w:lvl>
    <w:lvl w:ilvl="4" w:tplc="04090003" w:tentative="1">
      <w:start w:val="1"/>
      <w:numFmt w:val="bullet"/>
      <w:lvlText w:val=""/>
      <w:lvlJc w:val="left"/>
      <w:pPr>
        <w:ind w:left="2851" w:hanging="400"/>
      </w:pPr>
      <w:rPr>
        <w:rFonts w:ascii="Wingdings" w:hAnsi="Wingdings" w:hint="default"/>
      </w:rPr>
    </w:lvl>
    <w:lvl w:ilvl="5" w:tplc="04090005" w:tentative="1">
      <w:start w:val="1"/>
      <w:numFmt w:val="bullet"/>
      <w:lvlText w:val=""/>
      <w:lvlJc w:val="left"/>
      <w:pPr>
        <w:ind w:left="3251" w:hanging="400"/>
      </w:pPr>
      <w:rPr>
        <w:rFonts w:ascii="Wingdings" w:hAnsi="Wingdings" w:hint="default"/>
      </w:rPr>
    </w:lvl>
    <w:lvl w:ilvl="6" w:tplc="04090001" w:tentative="1">
      <w:start w:val="1"/>
      <w:numFmt w:val="bullet"/>
      <w:lvlText w:val=""/>
      <w:lvlJc w:val="left"/>
      <w:pPr>
        <w:ind w:left="3651" w:hanging="400"/>
      </w:pPr>
      <w:rPr>
        <w:rFonts w:ascii="Wingdings" w:hAnsi="Wingdings" w:hint="default"/>
      </w:rPr>
    </w:lvl>
    <w:lvl w:ilvl="7" w:tplc="04090003" w:tentative="1">
      <w:start w:val="1"/>
      <w:numFmt w:val="bullet"/>
      <w:lvlText w:val=""/>
      <w:lvlJc w:val="left"/>
      <w:pPr>
        <w:ind w:left="4051" w:hanging="400"/>
      </w:pPr>
      <w:rPr>
        <w:rFonts w:ascii="Wingdings" w:hAnsi="Wingdings" w:hint="default"/>
      </w:rPr>
    </w:lvl>
    <w:lvl w:ilvl="8" w:tplc="04090005" w:tentative="1">
      <w:start w:val="1"/>
      <w:numFmt w:val="bullet"/>
      <w:lvlText w:val=""/>
      <w:lvlJc w:val="left"/>
      <w:pPr>
        <w:ind w:left="4451" w:hanging="400"/>
      </w:pPr>
      <w:rPr>
        <w:rFonts w:ascii="Wingdings" w:hAnsi="Wingdings" w:hint="default"/>
      </w:rPr>
    </w:lvl>
  </w:abstractNum>
  <w:abstractNum w:abstractNumId="1">
    <w:nsid w:val="04C52E2F"/>
    <w:multiLevelType w:val="hybridMultilevel"/>
    <w:tmpl w:val="437C8152"/>
    <w:lvl w:ilvl="0" w:tplc="900C8CE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797276"/>
    <w:multiLevelType w:val="hybridMultilevel"/>
    <w:tmpl w:val="E99CCA7A"/>
    <w:lvl w:ilvl="0" w:tplc="B42A50B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0C430FEC"/>
    <w:multiLevelType w:val="hybridMultilevel"/>
    <w:tmpl w:val="F5C64174"/>
    <w:lvl w:ilvl="0" w:tplc="9E50CD50">
      <w:numFmt w:val="bullet"/>
      <w:lvlText w:val="–"/>
      <w:lvlJc w:val="left"/>
      <w:pPr>
        <w:ind w:left="1509" w:hanging="400"/>
      </w:pPr>
      <w:rPr>
        <w:rFonts w:ascii="Times New Roman" w:eastAsiaTheme="minorEastAsia" w:hAnsi="Times New Roman" w:cs="Times New Roman" w:hint="default"/>
      </w:rPr>
    </w:lvl>
    <w:lvl w:ilvl="1" w:tplc="04090003" w:tentative="1">
      <w:start w:val="1"/>
      <w:numFmt w:val="bullet"/>
      <w:lvlText w:val=""/>
      <w:lvlJc w:val="left"/>
      <w:pPr>
        <w:ind w:left="1909" w:hanging="400"/>
      </w:pPr>
      <w:rPr>
        <w:rFonts w:ascii="Wingdings" w:hAnsi="Wingdings" w:hint="default"/>
      </w:rPr>
    </w:lvl>
    <w:lvl w:ilvl="2" w:tplc="04090005" w:tentative="1">
      <w:start w:val="1"/>
      <w:numFmt w:val="bullet"/>
      <w:lvlText w:val=""/>
      <w:lvlJc w:val="left"/>
      <w:pPr>
        <w:ind w:left="2309" w:hanging="400"/>
      </w:pPr>
      <w:rPr>
        <w:rFonts w:ascii="Wingdings" w:hAnsi="Wingdings" w:hint="default"/>
      </w:rPr>
    </w:lvl>
    <w:lvl w:ilvl="3" w:tplc="04090001" w:tentative="1">
      <w:start w:val="1"/>
      <w:numFmt w:val="bullet"/>
      <w:lvlText w:val=""/>
      <w:lvlJc w:val="left"/>
      <w:pPr>
        <w:ind w:left="2709" w:hanging="400"/>
      </w:pPr>
      <w:rPr>
        <w:rFonts w:ascii="Wingdings" w:hAnsi="Wingdings" w:hint="default"/>
      </w:rPr>
    </w:lvl>
    <w:lvl w:ilvl="4" w:tplc="04090003" w:tentative="1">
      <w:start w:val="1"/>
      <w:numFmt w:val="bullet"/>
      <w:lvlText w:val=""/>
      <w:lvlJc w:val="left"/>
      <w:pPr>
        <w:ind w:left="3109" w:hanging="400"/>
      </w:pPr>
      <w:rPr>
        <w:rFonts w:ascii="Wingdings" w:hAnsi="Wingdings" w:hint="default"/>
      </w:rPr>
    </w:lvl>
    <w:lvl w:ilvl="5" w:tplc="04090005" w:tentative="1">
      <w:start w:val="1"/>
      <w:numFmt w:val="bullet"/>
      <w:lvlText w:val=""/>
      <w:lvlJc w:val="left"/>
      <w:pPr>
        <w:ind w:left="3509" w:hanging="400"/>
      </w:pPr>
      <w:rPr>
        <w:rFonts w:ascii="Wingdings" w:hAnsi="Wingdings" w:hint="default"/>
      </w:rPr>
    </w:lvl>
    <w:lvl w:ilvl="6" w:tplc="04090001" w:tentative="1">
      <w:start w:val="1"/>
      <w:numFmt w:val="bullet"/>
      <w:lvlText w:val=""/>
      <w:lvlJc w:val="left"/>
      <w:pPr>
        <w:ind w:left="3909" w:hanging="400"/>
      </w:pPr>
      <w:rPr>
        <w:rFonts w:ascii="Wingdings" w:hAnsi="Wingdings" w:hint="default"/>
      </w:rPr>
    </w:lvl>
    <w:lvl w:ilvl="7" w:tplc="04090003" w:tentative="1">
      <w:start w:val="1"/>
      <w:numFmt w:val="bullet"/>
      <w:lvlText w:val=""/>
      <w:lvlJc w:val="left"/>
      <w:pPr>
        <w:ind w:left="4309" w:hanging="400"/>
      </w:pPr>
      <w:rPr>
        <w:rFonts w:ascii="Wingdings" w:hAnsi="Wingdings" w:hint="default"/>
      </w:rPr>
    </w:lvl>
    <w:lvl w:ilvl="8" w:tplc="04090005" w:tentative="1">
      <w:start w:val="1"/>
      <w:numFmt w:val="bullet"/>
      <w:lvlText w:val=""/>
      <w:lvlJc w:val="left"/>
      <w:pPr>
        <w:ind w:left="4709" w:hanging="400"/>
      </w:pPr>
      <w:rPr>
        <w:rFonts w:ascii="Wingdings" w:hAnsi="Wingdings" w:hint="default"/>
      </w:rPr>
    </w:lvl>
  </w:abstractNum>
  <w:abstractNum w:abstractNumId="4">
    <w:nsid w:val="0E563BA5"/>
    <w:multiLevelType w:val="hybridMultilevel"/>
    <w:tmpl w:val="1EA2B7EC"/>
    <w:lvl w:ilvl="0" w:tplc="0419000F">
      <w:start w:val="1"/>
      <w:numFmt w:val="decimal"/>
      <w:lvlText w:val="%1."/>
      <w:lvlJc w:val="left"/>
      <w:pPr>
        <w:ind w:left="1509" w:hanging="400"/>
      </w:pPr>
      <w:rPr>
        <w:rFonts w:hint="default"/>
      </w:rPr>
    </w:lvl>
    <w:lvl w:ilvl="1" w:tplc="04090003" w:tentative="1">
      <w:start w:val="1"/>
      <w:numFmt w:val="bullet"/>
      <w:lvlText w:val=""/>
      <w:lvlJc w:val="left"/>
      <w:pPr>
        <w:ind w:left="1909" w:hanging="400"/>
      </w:pPr>
      <w:rPr>
        <w:rFonts w:ascii="Wingdings" w:hAnsi="Wingdings" w:hint="default"/>
      </w:rPr>
    </w:lvl>
    <w:lvl w:ilvl="2" w:tplc="04090005" w:tentative="1">
      <w:start w:val="1"/>
      <w:numFmt w:val="bullet"/>
      <w:lvlText w:val=""/>
      <w:lvlJc w:val="left"/>
      <w:pPr>
        <w:ind w:left="2309" w:hanging="400"/>
      </w:pPr>
      <w:rPr>
        <w:rFonts w:ascii="Wingdings" w:hAnsi="Wingdings" w:hint="default"/>
      </w:rPr>
    </w:lvl>
    <w:lvl w:ilvl="3" w:tplc="04090001" w:tentative="1">
      <w:start w:val="1"/>
      <w:numFmt w:val="bullet"/>
      <w:lvlText w:val=""/>
      <w:lvlJc w:val="left"/>
      <w:pPr>
        <w:ind w:left="2709" w:hanging="400"/>
      </w:pPr>
      <w:rPr>
        <w:rFonts w:ascii="Wingdings" w:hAnsi="Wingdings" w:hint="default"/>
      </w:rPr>
    </w:lvl>
    <w:lvl w:ilvl="4" w:tplc="04090003" w:tentative="1">
      <w:start w:val="1"/>
      <w:numFmt w:val="bullet"/>
      <w:lvlText w:val=""/>
      <w:lvlJc w:val="left"/>
      <w:pPr>
        <w:ind w:left="3109" w:hanging="400"/>
      </w:pPr>
      <w:rPr>
        <w:rFonts w:ascii="Wingdings" w:hAnsi="Wingdings" w:hint="default"/>
      </w:rPr>
    </w:lvl>
    <w:lvl w:ilvl="5" w:tplc="04090005" w:tentative="1">
      <w:start w:val="1"/>
      <w:numFmt w:val="bullet"/>
      <w:lvlText w:val=""/>
      <w:lvlJc w:val="left"/>
      <w:pPr>
        <w:ind w:left="3509" w:hanging="400"/>
      </w:pPr>
      <w:rPr>
        <w:rFonts w:ascii="Wingdings" w:hAnsi="Wingdings" w:hint="default"/>
      </w:rPr>
    </w:lvl>
    <w:lvl w:ilvl="6" w:tplc="04090001" w:tentative="1">
      <w:start w:val="1"/>
      <w:numFmt w:val="bullet"/>
      <w:lvlText w:val=""/>
      <w:lvlJc w:val="left"/>
      <w:pPr>
        <w:ind w:left="3909" w:hanging="400"/>
      </w:pPr>
      <w:rPr>
        <w:rFonts w:ascii="Wingdings" w:hAnsi="Wingdings" w:hint="default"/>
      </w:rPr>
    </w:lvl>
    <w:lvl w:ilvl="7" w:tplc="04090003" w:tentative="1">
      <w:start w:val="1"/>
      <w:numFmt w:val="bullet"/>
      <w:lvlText w:val=""/>
      <w:lvlJc w:val="left"/>
      <w:pPr>
        <w:ind w:left="4309" w:hanging="400"/>
      </w:pPr>
      <w:rPr>
        <w:rFonts w:ascii="Wingdings" w:hAnsi="Wingdings" w:hint="default"/>
      </w:rPr>
    </w:lvl>
    <w:lvl w:ilvl="8" w:tplc="04090005" w:tentative="1">
      <w:start w:val="1"/>
      <w:numFmt w:val="bullet"/>
      <w:lvlText w:val=""/>
      <w:lvlJc w:val="left"/>
      <w:pPr>
        <w:ind w:left="4709" w:hanging="400"/>
      </w:pPr>
      <w:rPr>
        <w:rFonts w:ascii="Wingdings" w:hAnsi="Wingdings" w:hint="default"/>
      </w:rPr>
    </w:lvl>
  </w:abstractNum>
  <w:abstractNum w:abstractNumId="5">
    <w:nsid w:val="0F823184"/>
    <w:multiLevelType w:val="hybridMultilevel"/>
    <w:tmpl w:val="BF3AA988"/>
    <w:lvl w:ilvl="0" w:tplc="0409000F">
      <w:start w:val="1"/>
      <w:numFmt w:val="decimal"/>
      <w:lvlText w:val="%1."/>
      <w:lvlJc w:val="left"/>
      <w:pPr>
        <w:ind w:left="800" w:hanging="400"/>
      </w:pPr>
    </w:lvl>
    <w:lvl w:ilvl="1" w:tplc="0409000F">
      <w:start w:val="1"/>
      <w:numFmt w:val="decimal"/>
      <w:lvlText w:val="%2."/>
      <w:lvlJc w:val="left"/>
      <w:pPr>
        <w:ind w:left="1200" w:hanging="400"/>
      </w:pPr>
      <w:rPr>
        <w:rFonts w:hint="eastAsia"/>
      </w:r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192A0FB3"/>
    <w:multiLevelType w:val="hybridMultilevel"/>
    <w:tmpl w:val="D5F845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637610"/>
    <w:multiLevelType w:val="hybridMultilevel"/>
    <w:tmpl w:val="0F080A1A"/>
    <w:lvl w:ilvl="0" w:tplc="9E50CD50">
      <w:numFmt w:val="bullet"/>
      <w:lvlText w:val="–"/>
      <w:lvlJc w:val="left"/>
      <w:pPr>
        <w:ind w:left="800" w:hanging="40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26246D26"/>
    <w:multiLevelType w:val="hybridMultilevel"/>
    <w:tmpl w:val="5F2ED1D4"/>
    <w:lvl w:ilvl="0" w:tplc="4B2AFBB8">
      <w:start w:val="1"/>
      <w:numFmt w:val="decimal"/>
      <w:lvlText w:val="%1)"/>
      <w:lvlJc w:val="left"/>
      <w:pPr>
        <w:ind w:left="1069" w:hanging="360"/>
      </w:pPr>
      <w:rPr>
        <w:rFonts w:hint="default"/>
      </w:rPr>
    </w:lvl>
    <w:lvl w:ilvl="1" w:tplc="04090019" w:tentative="1">
      <w:start w:val="1"/>
      <w:numFmt w:val="upperLetter"/>
      <w:lvlText w:val="%2."/>
      <w:lvlJc w:val="left"/>
      <w:pPr>
        <w:ind w:left="1509" w:hanging="400"/>
      </w:pPr>
    </w:lvl>
    <w:lvl w:ilvl="2" w:tplc="0409001B" w:tentative="1">
      <w:start w:val="1"/>
      <w:numFmt w:val="lowerRoman"/>
      <w:lvlText w:val="%3."/>
      <w:lvlJc w:val="right"/>
      <w:pPr>
        <w:ind w:left="1909" w:hanging="400"/>
      </w:pPr>
    </w:lvl>
    <w:lvl w:ilvl="3" w:tplc="0409000F" w:tentative="1">
      <w:start w:val="1"/>
      <w:numFmt w:val="decimal"/>
      <w:lvlText w:val="%4."/>
      <w:lvlJc w:val="left"/>
      <w:pPr>
        <w:ind w:left="2309" w:hanging="400"/>
      </w:pPr>
    </w:lvl>
    <w:lvl w:ilvl="4" w:tplc="04090019" w:tentative="1">
      <w:start w:val="1"/>
      <w:numFmt w:val="upperLetter"/>
      <w:lvlText w:val="%5."/>
      <w:lvlJc w:val="left"/>
      <w:pPr>
        <w:ind w:left="2709" w:hanging="400"/>
      </w:pPr>
    </w:lvl>
    <w:lvl w:ilvl="5" w:tplc="0409001B" w:tentative="1">
      <w:start w:val="1"/>
      <w:numFmt w:val="lowerRoman"/>
      <w:lvlText w:val="%6."/>
      <w:lvlJc w:val="right"/>
      <w:pPr>
        <w:ind w:left="3109" w:hanging="400"/>
      </w:pPr>
    </w:lvl>
    <w:lvl w:ilvl="6" w:tplc="0409000F" w:tentative="1">
      <w:start w:val="1"/>
      <w:numFmt w:val="decimal"/>
      <w:lvlText w:val="%7."/>
      <w:lvlJc w:val="left"/>
      <w:pPr>
        <w:ind w:left="3509" w:hanging="400"/>
      </w:pPr>
    </w:lvl>
    <w:lvl w:ilvl="7" w:tplc="04090019" w:tentative="1">
      <w:start w:val="1"/>
      <w:numFmt w:val="upperLetter"/>
      <w:lvlText w:val="%8."/>
      <w:lvlJc w:val="left"/>
      <w:pPr>
        <w:ind w:left="3909" w:hanging="400"/>
      </w:pPr>
    </w:lvl>
    <w:lvl w:ilvl="8" w:tplc="0409001B" w:tentative="1">
      <w:start w:val="1"/>
      <w:numFmt w:val="lowerRoman"/>
      <w:lvlText w:val="%9."/>
      <w:lvlJc w:val="right"/>
      <w:pPr>
        <w:ind w:left="4309" w:hanging="400"/>
      </w:pPr>
    </w:lvl>
  </w:abstractNum>
  <w:abstractNum w:abstractNumId="9">
    <w:nsid w:val="2A512B86"/>
    <w:multiLevelType w:val="hybridMultilevel"/>
    <w:tmpl w:val="C91CBFE0"/>
    <w:lvl w:ilvl="0" w:tplc="B8D43E12">
      <w:start w:val="2"/>
      <w:numFmt w:val="upperLetter"/>
      <w:lvlText w:val="%1."/>
      <w:lvlJc w:val="left"/>
      <w:pPr>
        <w:ind w:left="900" w:hanging="360"/>
      </w:pPr>
      <w:rPr>
        <w:rFonts w:hint="default"/>
        <w:b w:val="0"/>
      </w:rPr>
    </w:lvl>
    <w:lvl w:ilvl="1" w:tplc="04090019" w:tentative="1">
      <w:start w:val="1"/>
      <w:numFmt w:val="upperLetter"/>
      <w:lvlText w:val="%2."/>
      <w:lvlJc w:val="left"/>
      <w:pPr>
        <w:ind w:left="1340" w:hanging="400"/>
      </w:pPr>
    </w:lvl>
    <w:lvl w:ilvl="2" w:tplc="0409001B" w:tentative="1">
      <w:start w:val="1"/>
      <w:numFmt w:val="lowerRoman"/>
      <w:lvlText w:val="%3."/>
      <w:lvlJc w:val="right"/>
      <w:pPr>
        <w:ind w:left="1740" w:hanging="400"/>
      </w:pPr>
    </w:lvl>
    <w:lvl w:ilvl="3" w:tplc="0409000F" w:tentative="1">
      <w:start w:val="1"/>
      <w:numFmt w:val="decimal"/>
      <w:lvlText w:val="%4."/>
      <w:lvlJc w:val="left"/>
      <w:pPr>
        <w:ind w:left="2140" w:hanging="400"/>
      </w:pPr>
    </w:lvl>
    <w:lvl w:ilvl="4" w:tplc="04090019" w:tentative="1">
      <w:start w:val="1"/>
      <w:numFmt w:val="upperLetter"/>
      <w:lvlText w:val="%5."/>
      <w:lvlJc w:val="left"/>
      <w:pPr>
        <w:ind w:left="2540" w:hanging="400"/>
      </w:pPr>
    </w:lvl>
    <w:lvl w:ilvl="5" w:tplc="0409001B" w:tentative="1">
      <w:start w:val="1"/>
      <w:numFmt w:val="lowerRoman"/>
      <w:lvlText w:val="%6."/>
      <w:lvlJc w:val="right"/>
      <w:pPr>
        <w:ind w:left="2940" w:hanging="400"/>
      </w:pPr>
    </w:lvl>
    <w:lvl w:ilvl="6" w:tplc="0409000F" w:tentative="1">
      <w:start w:val="1"/>
      <w:numFmt w:val="decimal"/>
      <w:lvlText w:val="%7."/>
      <w:lvlJc w:val="left"/>
      <w:pPr>
        <w:ind w:left="3340" w:hanging="400"/>
      </w:pPr>
    </w:lvl>
    <w:lvl w:ilvl="7" w:tplc="04090019" w:tentative="1">
      <w:start w:val="1"/>
      <w:numFmt w:val="upperLetter"/>
      <w:lvlText w:val="%8."/>
      <w:lvlJc w:val="left"/>
      <w:pPr>
        <w:ind w:left="3740" w:hanging="400"/>
      </w:pPr>
    </w:lvl>
    <w:lvl w:ilvl="8" w:tplc="0409001B" w:tentative="1">
      <w:start w:val="1"/>
      <w:numFmt w:val="lowerRoman"/>
      <w:lvlText w:val="%9."/>
      <w:lvlJc w:val="right"/>
      <w:pPr>
        <w:ind w:left="4140" w:hanging="400"/>
      </w:pPr>
    </w:lvl>
  </w:abstractNum>
  <w:abstractNum w:abstractNumId="10">
    <w:nsid w:val="347B1D42"/>
    <w:multiLevelType w:val="hybridMultilevel"/>
    <w:tmpl w:val="B20ADE6C"/>
    <w:lvl w:ilvl="0" w:tplc="639841FC">
      <w:start w:val="1"/>
      <w:numFmt w:val="decimal"/>
      <w:lvlText w:val="%1."/>
      <w:lvlJc w:val="left"/>
      <w:pPr>
        <w:ind w:left="800" w:hanging="400"/>
      </w:pPr>
      <w:rPr>
        <w:rFonts w:hint="default"/>
        <w:b w:val="0"/>
      </w:rPr>
    </w:lvl>
    <w:lvl w:ilvl="1" w:tplc="458EBC0C">
      <w:numFmt w:val="bullet"/>
      <w:lvlText w:val="•"/>
      <w:lvlJc w:val="left"/>
      <w:pPr>
        <w:ind w:left="1160" w:hanging="360"/>
      </w:pPr>
      <w:rPr>
        <w:rFonts w:ascii="Times New Roman" w:eastAsiaTheme="minorEastAsia" w:hAnsi="Times New Roman" w:cs="Times New Roma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39F10EA3"/>
    <w:multiLevelType w:val="hybridMultilevel"/>
    <w:tmpl w:val="5A8AD5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1703FA"/>
    <w:multiLevelType w:val="hybridMultilevel"/>
    <w:tmpl w:val="650C15C8"/>
    <w:lvl w:ilvl="0" w:tplc="0419000F">
      <w:start w:val="1"/>
      <w:numFmt w:val="decimal"/>
      <w:lvlText w:val="%1."/>
      <w:lvlJc w:val="left"/>
      <w:pPr>
        <w:ind w:left="1211" w:hanging="360"/>
      </w:pPr>
      <w:rPr>
        <w:rFonts w:hint="default"/>
      </w:rPr>
    </w:lvl>
    <w:lvl w:ilvl="1" w:tplc="04090003" w:tentative="1">
      <w:start w:val="1"/>
      <w:numFmt w:val="bullet"/>
      <w:lvlText w:val=""/>
      <w:lvlJc w:val="left"/>
      <w:pPr>
        <w:ind w:left="1651" w:hanging="400"/>
      </w:pPr>
      <w:rPr>
        <w:rFonts w:ascii="Wingdings" w:hAnsi="Wingdings" w:hint="default"/>
      </w:rPr>
    </w:lvl>
    <w:lvl w:ilvl="2" w:tplc="04090005" w:tentative="1">
      <w:start w:val="1"/>
      <w:numFmt w:val="bullet"/>
      <w:lvlText w:val=""/>
      <w:lvlJc w:val="left"/>
      <w:pPr>
        <w:ind w:left="2051" w:hanging="400"/>
      </w:pPr>
      <w:rPr>
        <w:rFonts w:ascii="Wingdings" w:hAnsi="Wingdings" w:hint="default"/>
      </w:rPr>
    </w:lvl>
    <w:lvl w:ilvl="3" w:tplc="04090001" w:tentative="1">
      <w:start w:val="1"/>
      <w:numFmt w:val="bullet"/>
      <w:lvlText w:val=""/>
      <w:lvlJc w:val="left"/>
      <w:pPr>
        <w:ind w:left="2451" w:hanging="400"/>
      </w:pPr>
      <w:rPr>
        <w:rFonts w:ascii="Wingdings" w:hAnsi="Wingdings" w:hint="default"/>
      </w:rPr>
    </w:lvl>
    <w:lvl w:ilvl="4" w:tplc="04090003" w:tentative="1">
      <w:start w:val="1"/>
      <w:numFmt w:val="bullet"/>
      <w:lvlText w:val=""/>
      <w:lvlJc w:val="left"/>
      <w:pPr>
        <w:ind w:left="2851" w:hanging="400"/>
      </w:pPr>
      <w:rPr>
        <w:rFonts w:ascii="Wingdings" w:hAnsi="Wingdings" w:hint="default"/>
      </w:rPr>
    </w:lvl>
    <w:lvl w:ilvl="5" w:tplc="04090005" w:tentative="1">
      <w:start w:val="1"/>
      <w:numFmt w:val="bullet"/>
      <w:lvlText w:val=""/>
      <w:lvlJc w:val="left"/>
      <w:pPr>
        <w:ind w:left="3251" w:hanging="400"/>
      </w:pPr>
      <w:rPr>
        <w:rFonts w:ascii="Wingdings" w:hAnsi="Wingdings" w:hint="default"/>
      </w:rPr>
    </w:lvl>
    <w:lvl w:ilvl="6" w:tplc="04090001" w:tentative="1">
      <w:start w:val="1"/>
      <w:numFmt w:val="bullet"/>
      <w:lvlText w:val=""/>
      <w:lvlJc w:val="left"/>
      <w:pPr>
        <w:ind w:left="3651" w:hanging="400"/>
      </w:pPr>
      <w:rPr>
        <w:rFonts w:ascii="Wingdings" w:hAnsi="Wingdings" w:hint="default"/>
      </w:rPr>
    </w:lvl>
    <w:lvl w:ilvl="7" w:tplc="04090003" w:tentative="1">
      <w:start w:val="1"/>
      <w:numFmt w:val="bullet"/>
      <w:lvlText w:val=""/>
      <w:lvlJc w:val="left"/>
      <w:pPr>
        <w:ind w:left="4051" w:hanging="400"/>
      </w:pPr>
      <w:rPr>
        <w:rFonts w:ascii="Wingdings" w:hAnsi="Wingdings" w:hint="default"/>
      </w:rPr>
    </w:lvl>
    <w:lvl w:ilvl="8" w:tplc="04090005" w:tentative="1">
      <w:start w:val="1"/>
      <w:numFmt w:val="bullet"/>
      <w:lvlText w:val=""/>
      <w:lvlJc w:val="left"/>
      <w:pPr>
        <w:ind w:left="4451" w:hanging="400"/>
      </w:pPr>
      <w:rPr>
        <w:rFonts w:ascii="Wingdings" w:hAnsi="Wingdings" w:hint="default"/>
      </w:rPr>
    </w:lvl>
  </w:abstractNum>
  <w:abstractNum w:abstractNumId="13">
    <w:nsid w:val="3CB232E5"/>
    <w:multiLevelType w:val="hybridMultilevel"/>
    <w:tmpl w:val="0CD6AB2E"/>
    <w:lvl w:ilvl="0" w:tplc="B8CA92BE">
      <w:start w:val="1"/>
      <w:numFmt w:val="decimal"/>
      <w:lvlText w:val="%1"/>
      <w:lvlJc w:val="left"/>
      <w:pPr>
        <w:ind w:left="1655" w:hanging="400"/>
      </w:pPr>
      <w:rPr>
        <w:rFonts w:hint="eastAsia"/>
      </w:rPr>
    </w:lvl>
    <w:lvl w:ilvl="1" w:tplc="04090019" w:tentative="1">
      <w:start w:val="1"/>
      <w:numFmt w:val="upperLetter"/>
      <w:lvlText w:val="%2."/>
      <w:lvlJc w:val="left"/>
      <w:pPr>
        <w:ind w:left="2055" w:hanging="400"/>
      </w:pPr>
    </w:lvl>
    <w:lvl w:ilvl="2" w:tplc="0409001B" w:tentative="1">
      <w:start w:val="1"/>
      <w:numFmt w:val="lowerRoman"/>
      <w:lvlText w:val="%3."/>
      <w:lvlJc w:val="right"/>
      <w:pPr>
        <w:ind w:left="2455" w:hanging="400"/>
      </w:pPr>
    </w:lvl>
    <w:lvl w:ilvl="3" w:tplc="0409000F" w:tentative="1">
      <w:start w:val="1"/>
      <w:numFmt w:val="decimal"/>
      <w:lvlText w:val="%4."/>
      <w:lvlJc w:val="left"/>
      <w:pPr>
        <w:ind w:left="2855" w:hanging="400"/>
      </w:pPr>
    </w:lvl>
    <w:lvl w:ilvl="4" w:tplc="04090019" w:tentative="1">
      <w:start w:val="1"/>
      <w:numFmt w:val="upperLetter"/>
      <w:lvlText w:val="%5."/>
      <w:lvlJc w:val="left"/>
      <w:pPr>
        <w:ind w:left="3255" w:hanging="400"/>
      </w:pPr>
    </w:lvl>
    <w:lvl w:ilvl="5" w:tplc="0409001B" w:tentative="1">
      <w:start w:val="1"/>
      <w:numFmt w:val="lowerRoman"/>
      <w:lvlText w:val="%6."/>
      <w:lvlJc w:val="right"/>
      <w:pPr>
        <w:ind w:left="3655" w:hanging="400"/>
      </w:pPr>
    </w:lvl>
    <w:lvl w:ilvl="6" w:tplc="0409000F" w:tentative="1">
      <w:start w:val="1"/>
      <w:numFmt w:val="decimal"/>
      <w:lvlText w:val="%7."/>
      <w:lvlJc w:val="left"/>
      <w:pPr>
        <w:ind w:left="4055" w:hanging="400"/>
      </w:pPr>
    </w:lvl>
    <w:lvl w:ilvl="7" w:tplc="04090019" w:tentative="1">
      <w:start w:val="1"/>
      <w:numFmt w:val="upperLetter"/>
      <w:lvlText w:val="%8."/>
      <w:lvlJc w:val="left"/>
      <w:pPr>
        <w:ind w:left="4455" w:hanging="400"/>
      </w:pPr>
    </w:lvl>
    <w:lvl w:ilvl="8" w:tplc="0409001B" w:tentative="1">
      <w:start w:val="1"/>
      <w:numFmt w:val="lowerRoman"/>
      <w:lvlText w:val="%9."/>
      <w:lvlJc w:val="right"/>
      <w:pPr>
        <w:ind w:left="4855" w:hanging="400"/>
      </w:pPr>
    </w:lvl>
  </w:abstractNum>
  <w:abstractNum w:abstractNumId="14">
    <w:nsid w:val="40205C1B"/>
    <w:multiLevelType w:val="hybridMultilevel"/>
    <w:tmpl w:val="BBC8816A"/>
    <w:lvl w:ilvl="0" w:tplc="0419000F">
      <w:start w:val="1"/>
      <w:numFmt w:val="decimal"/>
      <w:lvlText w:val="%1."/>
      <w:lvlJc w:val="left"/>
      <w:pPr>
        <w:ind w:left="1509" w:hanging="400"/>
      </w:pPr>
      <w:rPr>
        <w:rFonts w:hint="default"/>
      </w:rPr>
    </w:lvl>
    <w:lvl w:ilvl="1" w:tplc="04090019" w:tentative="1">
      <w:start w:val="1"/>
      <w:numFmt w:val="upperLetter"/>
      <w:lvlText w:val="%2."/>
      <w:lvlJc w:val="left"/>
      <w:pPr>
        <w:ind w:left="1909" w:hanging="400"/>
      </w:pPr>
    </w:lvl>
    <w:lvl w:ilvl="2" w:tplc="0409001B" w:tentative="1">
      <w:start w:val="1"/>
      <w:numFmt w:val="lowerRoman"/>
      <w:lvlText w:val="%3."/>
      <w:lvlJc w:val="right"/>
      <w:pPr>
        <w:ind w:left="2309" w:hanging="400"/>
      </w:pPr>
    </w:lvl>
    <w:lvl w:ilvl="3" w:tplc="0409000F" w:tentative="1">
      <w:start w:val="1"/>
      <w:numFmt w:val="decimal"/>
      <w:lvlText w:val="%4."/>
      <w:lvlJc w:val="left"/>
      <w:pPr>
        <w:ind w:left="2709" w:hanging="400"/>
      </w:pPr>
    </w:lvl>
    <w:lvl w:ilvl="4" w:tplc="04090019" w:tentative="1">
      <w:start w:val="1"/>
      <w:numFmt w:val="upperLetter"/>
      <w:lvlText w:val="%5."/>
      <w:lvlJc w:val="left"/>
      <w:pPr>
        <w:ind w:left="3109" w:hanging="400"/>
      </w:pPr>
    </w:lvl>
    <w:lvl w:ilvl="5" w:tplc="0409001B" w:tentative="1">
      <w:start w:val="1"/>
      <w:numFmt w:val="lowerRoman"/>
      <w:lvlText w:val="%6."/>
      <w:lvlJc w:val="right"/>
      <w:pPr>
        <w:ind w:left="3509" w:hanging="400"/>
      </w:pPr>
    </w:lvl>
    <w:lvl w:ilvl="6" w:tplc="0409000F" w:tentative="1">
      <w:start w:val="1"/>
      <w:numFmt w:val="decimal"/>
      <w:lvlText w:val="%7."/>
      <w:lvlJc w:val="left"/>
      <w:pPr>
        <w:ind w:left="3909" w:hanging="400"/>
      </w:pPr>
    </w:lvl>
    <w:lvl w:ilvl="7" w:tplc="04090019" w:tentative="1">
      <w:start w:val="1"/>
      <w:numFmt w:val="upperLetter"/>
      <w:lvlText w:val="%8."/>
      <w:lvlJc w:val="left"/>
      <w:pPr>
        <w:ind w:left="4309" w:hanging="400"/>
      </w:pPr>
    </w:lvl>
    <w:lvl w:ilvl="8" w:tplc="0409001B" w:tentative="1">
      <w:start w:val="1"/>
      <w:numFmt w:val="lowerRoman"/>
      <w:lvlText w:val="%9."/>
      <w:lvlJc w:val="right"/>
      <w:pPr>
        <w:ind w:left="4709" w:hanging="400"/>
      </w:pPr>
    </w:lvl>
  </w:abstractNum>
  <w:abstractNum w:abstractNumId="15">
    <w:nsid w:val="44A76EFE"/>
    <w:multiLevelType w:val="hybridMultilevel"/>
    <w:tmpl w:val="59FC8CD4"/>
    <w:lvl w:ilvl="0" w:tplc="CA0E2798">
      <w:start w:val="1"/>
      <w:numFmt w:val="decimal"/>
      <w:lvlText w:val="%1)"/>
      <w:lvlJc w:val="left"/>
      <w:pPr>
        <w:ind w:left="814" w:hanging="360"/>
      </w:pPr>
      <w:rPr>
        <w:rFonts w:hint="default"/>
      </w:rPr>
    </w:lvl>
    <w:lvl w:ilvl="1" w:tplc="04090019" w:tentative="1">
      <w:start w:val="1"/>
      <w:numFmt w:val="upperLetter"/>
      <w:lvlText w:val="%2."/>
      <w:lvlJc w:val="left"/>
      <w:pPr>
        <w:ind w:left="1254" w:hanging="400"/>
      </w:pPr>
    </w:lvl>
    <w:lvl w:ilvl="2" w:tplc="0409001B" w:tentative="1">
      <w:start w:val="1"/>
      <w:numFmt w:val="lowerRoman"/>
      <w:lvlText w:val="%3."/>
      <w:lvlJc w:val="right"/>
      <w:pPr>
        <w:ind w:left="1654" w:hanging="400"/>
      </w:pPr>
    </w:lvl>
    <w:lvl w:ilvl="3" w:tplc="0409000F" w:tentative="1">
      <w:start w:val="1"/>
      <w:numFmt w:val="decimal"/>
      <w:lvlText w:val="%4."/>
      <w:lvlJc w:val="left"/>
      <w:pPr>
        <w:ind w:left="2054" w:hanging="400"/>
      </w:pPr>
    </w:lvl>
    <w:lvl w:ilvl="4" w:tplc="04090019" w:tentative="1">
      <w:start w:val="1"/>
      <w:numFmt w:val="upperLetter"/>
      <w:lvlText w:val="%5."/>
      <w:lvlJc w:val="left"/>
      <w:pPr>
        <w:ind w:left="2454" w:hanging="400"/>
      </w:pPr>
    </w:lvl>
    <w:lvl w:ilvl="5" w:tplc="0409001B" w:tentative="1">
      <w:start w:val="1"/>
      <w:numFmt w:val="lowerRoman"/>
      <w:lvlText w:val="%6."/>
      <w:lvlJc w:val="right"/>
      <w:pPr>
        <w:ind w:left="2854" w:hanging="400"/>
      </w:pPr>
    </w:lvl>
    <w:lvl w:ilvl="6" w:tplc="0409000F" w:tentative="1">
      <w:start w:val="1"/>
      <w:numFmt w:val="decimal"/>
      <w:lvlText w:val="%7."/>
      <w:lvlJc w:val="left"/>
      <w:pPr>
        <w:ind w:left="3254" w:hanging="400"/>
      </w:pPr>
    </w:lvl>
    <w:lvl w:ilvl="7" w:tplc="04090019" w:tentative="1">
      <w:start w:val="1"/>
      <w:numFmt w:val="upperLetter"/>
      <w:lvlText w:val="%8."/>
      <w:lvlJc w:val="left"/>
      <w:pPr>
        <w:ind w:left="3654" w:hanging="400"/>
      </w:pPr>
    </w:lvl>
    <w:lvl w:ilvl="8" w:tplc="0409001B" w:tentative="1">
      <w:start w:val="1"/>
      <w:numFmt w:val="lowerRoman"/>
      <w:lvlText w:val="%9."/>
      <w:lvlJc w:val="right"/>
      <w:pPr>
        <w:ind w:left="4054" w:hanging="400"/>
      </w:pPr>
    </w:lvl>
  </w:abstractNum>
  <w:abstractNum w:abstractNumId="16">
    <w:nsid w:val="4E9C697C"/>
    <w:multiLevelType w:val="hybridMultilevel"/>
    <w:tmpl w:val="1FAEB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8492842"/>
    <w:multiLevelType w:val="hybridMultilevel"/>
    <w:tmpl w:val="7024B360"/>
    <w:lvl w:ilvl="0" w:tplc="B8CA92BE">
      <w:start w:val="1"/>
      <w:numFmt w:val="decimal"/>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5A1E71B0"/>
    <w:multiLevelType w:val="hybridMultilevel"/>
    <w:tmpl w:val="6BE6F2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EC270B4"/>
    <w:multiLevelType w:val="hybridMultilevel"/>
    <w:tmpl w:val="0EE0E82E"/>
    <w:lvl w:ilvl="0" w:tplc="0419000F">
      <w:start w:val="1"/>
      <w:numFmt w:val="decimal"/>
      <w:lvlText w:val="%1."/>
      <w:lvlJc w:val="left"/>
      <w:pPr>
        <w:ind w:left="800" w:hanging="400"/>
      </w:pPr>
      <w:rPr>
        <w:rFonts w:hint="default"/>
        <w:b w:val="0"/>
      </w:rPr>
    </w:lvl>
    <w:lvl w:ilvl="1" w:tplc="458EBC0C">
      <w:numFmt w:val="bullet"/>
      <w:lvlText w:val="•"/>
      <w:lvlJc w:val="left"/>
      <w:pPr>
        <w:ind w:left="1160" w:hanging="360"/>
      </w:pPr>
      <w:rPr>
        <w:rFonts w:ascii="Times New Roman" w:eastAsiaTheme="minorEastAsia" w:hAnsi="Times New Roman" w:cs="Times New Roma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nsid w:val="63575694"/>
    <w:multiLevelType w:val="hybridMultilevel"/>
    <w:tmpl w:val="A912834A"/>
    <w:lvl w:ilvl="0" w:tplc="0FF45D54">
      <w:start w:val="5"/>
      <w:numFmt w:val="bullet"/>
      <w:lvlText w:val="-"/>
      <w:lvlJc w:val="left"/>
      <w:pPr>
        <w:ind w:left="760" w:hanging="360"/>
      </w:pPr>
      <w:rPr>
        <w:rFonts w:ascii="Times New Roman" w:eastAsiaTheme="minorEastAsia" w:hAnsi="Times New Roman" w:cs="Times New Roman" w:hint="default"/>
        <w:b/>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nsid w:val="6A6A3ED9"/>
    <w:multiLevelType w:val="hybridMultilevel"/>
    <w:tmpl w:val="A3E04F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DCD0F34"/>
    <w:multiLevelType w:val="hybridMultilevel"/>
    <w:tmpl w:val="E37A4A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79D366AA"/>
    <w:multiLevelType w:val="hybridMultilevel"/>
    <w:tmpl w:val="70803C40"/>
    <w:lvl w:ilvl="0" w:tplc="A09C0894">
      <w:start w:val="1"/>
      <w:numFmt w:val="decimal"/>
      <w:lvlText w:val="%1."/>
      <w:lvlJc w:val="left"/>
      <w:pPr>
        <w:ind w:left="1260" w:hanging="360"/>
      </w:pPr>
      <w:rPr>
        <w:lang w:val="ru-RU"/>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24">
    <w:nsid w:val="7CB62F7B"/>
    <w:multiLevelType w:val="hybridMultilevel"/>
    <w:tmpl w:val="791C9B62"/>
    <w:lvl w:ilvl="0" w:tplc="0419000F">
      <w:start w:val="1"/>
      <w:numFmt w:val="decimal"/>
      <w:lvlText w:val="%1."/>
      <w:lvlJc w:val="left"/>
      <w:pPr>
        <w:ind w:left="800" w:hanging="400"/>
      </w:pPr>
      <w:rPr>
        <w:rFonts w:hint="default"/>
        <w:b w:val="0"/>
      </w:rPr>
    </w:lvl>
    <w:lvl w:ilvl="1" w:tplc="458EBC0C">
      <w:numFmt w:val="bullet"/>
      <w:lvlText w:val="•"/>
      <w:lvlJc w:val="left"/>
      <w:pPr>
        <w:ind w:left="1160" w:hanging="360"/>
      </w:pPr>
      <w:rPr>
        <w:rFonts w:ascii="Times New Roman" w:eastAsiaTheme="minorEastAsia" w:hAnsi="Times New Roman" w:cs="Times New Roma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5"/>
  </w:num>
  <w:num w:numId="2">
    <w:abstractNumId w:val="0"/>
  </w:num>
  <w:num w:numId="3">
    <w:abstractNumId w:val="8"/>
  </w:num>
  <w:num w:numId="4">
    <w:abstractNumId w:val="3"/>
  </w:num>
  <w:num w:numId="5">
    <w:abstractNumId w:val="7"/>
  </w:num>
  <w:num w:numId="6">
    <w:abstractNumId w:val="2"/>
  </w:num>
  <w:num w:numId="7">
    <w:abstractNumId w:val="13"/>
  </w:num>
  <w:num w:numId="8">
    <w:abstractNumId w:val="4"/>
  </w:num>
  <w:num w:numId="9">
    <w:abstractNumId w:val="1"/>
  </w:num>
  <w:num w:numId="10">
    <w:abstractNumId w:val="17"/>
  </w:num>
  <w:num w:numId="11">
    <w:abstractNumId w:val="10"/>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5"/>
  </w:num>
  <w:num w:numId="15">
    <w:abstractNumId w:val="20"/>
  </w:num>
  <w:num w:numId="16">
    <w:abstractNumId w:val="9"/>
  </w:num>
  <w:num w:numId="17">
    <w:abstractNumId w:val="22"/>
  </w:num>
  <w:num w:numId="18">
    <w:abstractNumId w:val="16"/>
  </w:num>
  <w:num w:numId="19">
    <w:abstractNumId w:val="21"/>
  </w:num>
  <w:num w:numId="20">
    <w:abstractNumId w:val="12"/>
  </w:num>
  <w:num w:numId="21">
    <w:abstractNumId w:val="11"/>
  </w:num>
  <w:num w:numId="22">
    <w:abstractNumId w:val="6"/>
  </w:num>
  <w:num w:numId="23">
    <w:abstractNumId w:val="24"/>
  </w:num>
  <w:num w:numId="24">
    <w:abstractNumId w:val="19"/>
  </w:num>
  <w:num w:numId="25">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defaultTabStop w:val="800"/>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51F"/>
    <w:rsid w:val="00000454"/>
    <w:rsid w:val="0000049F"/>
    <w:rsid w:val="00000872"/>
    <w:rsid w:val="00000899"/>
    <w:rsid w:val="00000DEB"/>
    <w:rsid w:val="00000DEF"/>
    <w:rsid w:val="000010ED"/>
    <w:rsid w:val="0000112A"/>
    <w:rsid w:val="000011DD"/>
    <w:rsid w:val="0000146D"/>
    <w:rsid w:val="0000152E"/>
    <w:rsid w:val="000018B1"/>
    <w:rsid w:val="00002598"/>
    <w:rsid w:val="0000260C"/>
    <w:rsid w:val="00002A6D"/>
    <w:rsid w:val="00002AF9"/>
    <w:rsid w:val="00002B1D"/>
    <w:rsid w:val="000031C9"/>
    <w:rsid w:val="0000327F"/>
    <w:rsid w:val="000035CF"/>
    <w:rsid w:val="000037FA"/>
    <w:rsid w:val="00003910"/>
    <w:rsid w:val="00003BA9"/>
    <w:rsid w:val="00003D7C"/>
    <w:rsid w:val="00004105"/>
    <w:rsid w:val="000041AE"/>
    <w:rsid w:val="00004314"/>
    <w:rsid w:val="0000442B"/>
    <w:rsid w:val="000044C9"/>
    <w:rsid w:val="00004681"/>
    <w:rsid w:val="00004A3E"/>
    <w:rsid w:val="00004AD6"/>
    <w:rsid w:val="000053B3"/>
    <w:rsid w:val="000053FC"/>
    <w:rsid w:val="00005665"/>
    <w:rsid w:val="0000567B"/>
    <w:rsid w:val="000057D9"/>
    <w:rsid w:val="00005827"/>
    <w:rsid w:val="000058D5"/>
    <w:rsid w:val="00005A39"/>
    <w:rsid w:val="0000630A"/>
    <w:rsid w:val="0000638C"/>
    <w:rsid w:val="00006C53"/>
    <w:rsid w:val="0000745A"/>
    <w:rsid w:val="00007856"/>
    <w:rsid w:val="00007ABA"/>
    <w:rsid w:val="00007B78"/>
    <w:rsid w:val="00007DBC"/>
    <w:rsid w:val="000102BD"/>
    <w:rsid w:val="00010394"/>
    <w:rsid w:val="000105DD"/>
    <w:rsid w:val="0001082B"/>
    <w:rsid w:val="0001098F"/>
    <w:rsid w:val="00010C00"/>
    <w:rsid w:val="00010FCA"/>
    <w:rsid w:val="00010FFA"/>
    <w:rsid w:val="00011316"/>
    <w:rsid w:val="0001153C"/>
    <w:rsid w:val="000119CE"/>
    <w:rsid w:val="00011CFD"/>
    <w:rsid w:val="000123C0"/>
    <w:rsid w:val="000123C6"/>
    <w:rsid w:val="0001270F"/>
    <w:rsid w:val="000127CE"/>
    <w:rsid w:val="00012A82"/>
    <w:rsid w:val="00012E93"/>
    <w:rsid w:val="0001308A"/>
    <w:rsid w:val="00013264"/>
    <w:rsid w:val="0001345C"/>
    <w:rsid w:val="0001353F"/>
    <w:rsid w:val="000135F9"/>
    <w:rsid w:val="0001396D"/>
    <w:rsid w:val="000139A9"/>
    <w:rsid w:val="00013D83"/>
    <w:rsid w:val="00013F3A"/>
    <w:rsid w:val="0001408F"/>
    <w:rsid w:val="0001409C"/>
    <w:rsid w:val="00014349"/>
    <w:rsid w:val="00014A71"/>
    <w:rsid w:val="0001512A"/>
    <w:rsid w:val="00015246"/>
    <w:rsid w:val="00015471"/>
    <w:rsid w:val="0001586C"/>
    <w:rsid w:val="00015D45"/>
    <w:rsid w:val="0001646C"/>
    <w:rsid w:val="000166A8"/>
    <w:rsid w:val="000167BC"/>
    <w:rsid w:val="000168C8"/>
    <w:rsid w:val="00016BBA"/>
    <w:rsid w:val="00016D6C"/>
    <w:rsid w:val="00016DA5"/>
    <w:rsid w:val="0001750F"/>
    <w:rsid w:val="00017B55"/>
    <w:rsid w:val="00017C43"/>
    <w:rsid w:val="00020211"/>
    <w:rsid w:val="000203DE"/>
    <w:rsid w:val="00020991"/>
    <w:rsid w:val="00021806"/>
    <w:rsid w:val="00021C94"/>
    <w:rsid w:val="00021FF7"/>
    <w:rsid w:val="0002223B"/>
    <w:rsid w:val="00022C66"/>
    <w:rsid w:val="000232AA"/>
    <w:rsid w:val="000232E9"/>
    <w:rsid w:val="00023684"/>
    <w:rsid w:val="000236C9"/>
    <w:rsid w:val="00023740"/>
    <w:rsid w:val="0002396B"/>
    <w:rsid w:val="000239AD"/>
    <w:rsid w:val="00023B44"/>
    <w:rsid w:val="00023C16"/>
    <w:rsid w:val="00023C8E"/>
    <w:rsid w:val="00023F8D"/>
    <w:rsid w:val="0002440F"/>
    <w:rsid w:val="00024434"/>
    <w:rsid w:val="0002447F"/>
    <w:rsid w:val="0002448A"/>
    <w:rsid w:val="00024B4C"/>
    <w:rsid w:val="00024F15"/>
    <w:rsid w:val="00024F8E"/>
    <w:rsid w:val="00025558"/>
    <w:rsid w:val="00025B25"/>
    <w:rsid w:val="00025C25"/>
    <w:rsid w:val="00026482"/>
    <w:rsid w:val="000264FF"/>
    <w:rsid w:val="0002654A"/>
    <w:rsid w:val="00026763"/>
    <w:rsid w:val="000267DB"/>
    <w:rsid w:val="00026857"/>
    <w:rsid w:val="00026A39"/>
    <w:rsid w:val="00026A56"/>
    <w:rsid w:val="00027364"/>
    <w:rsid w:val="00027A14"/>
    <w:rsid w:val="00027B56"/>
    <w:rsid w:val="000306E9"/>
    <w:rsid w:val="00030B5E"/>
    <w:rsid w:val="00030CDC"/>
    <w:rsid w:val="00030ED4"/>
    <w:rsid w:val="00031085"/>
    <w:rsid w:val="000310B6"/>
    <w:rsid w:val="00031421"/>
    <w:rsid w:val="000315CE"/>
    <w:rsid w:val="00031756"/>
    <w:rsid w:val="00031B58"/>
    <w:rsid w:val="00031CBF"/>
    <w:rsid w:val="00032272"/>
    <w:rsid w:val="0003251F"/>
    <w:rsid w:val="00032CCF"/>
    <w:rsid w:val="00032EDB"/>
    <w:rsid w:val="0003315A"/>
    <w:rsid w:val="00033187"/>
    <w:rsid w:val="000339FE"/>
    <w:rsid w:val="00033C28"/>
    <w:rsid w:val="00033CD7"/>
    <w:rsid w:val="0003402E"/>
    <w:rsid w:val="00034193"/>
    <w:rsid w:val="0003446A"/>
    <w:rsid w:val="000347D7"/>
    <w:rsid w:val="00034DBA"/>
    <w:rsid w:val="0003544A"/>
    <w:rsid w:val="00035453"/>
    <w:rsid w:val="00035548"/>
    <w:rsid w:val="000355FF"/>
    <w:rsid w:val="000356ED"/>
    <w:rsid w:val="00035C96"/>
    <w:rsid w:val="00035F50"/>
    <w:rsid w:val="00036125"/>
    <w:rsid w:val="000363D8"/>
    <w:rsid w:val="000365FD"/>
    <w:rsid w:val="000368F8"/>
    <w:rsid w:val="00036BB8"/>
    <w:rsid w:val="00036E26"/>
    <w:rsid w:val="000371D1"/>
    <w:rsid w:val="000375D6"/>
    <w:rsid w:val="000377EF"/>
    <w:rsid w:val="00037A10"/>
    <w:rsid w:val="00037AAB"/>
    <w:rsid w:val="00037CA6"/>
    <w:rsid w:val="00040174"/>
    <w:rsid w:val="00040531"/>
    <w:rsid w:val="000407A7"/>
    <w:rsid w:val="0004094B"/>
    <w:rsid w:val="00040E32"/>
    <w:rsid w:val="00040E8E"/>
    <w:rsid w:val="0004119B"/>
    <w:rsid w:val="000411FA"/>
    <w:rsid w:val="000413FB"/>
    <w:rsid w:val="0004142C"/>
    <w:rsid w:val="00041A22"/>
    <w:rsid w:val="00041BEB"/>
    <w:rsid w:val="00042337"/>
    <w:rsid w:val="0004259A"/>
    <w:rsid w:val="00042641"/>
    <w:rsid w:val="0004264D"/>
    <w:rsid w:val="00042668"/>
    <w:rsid w:val="0004279B"/>
    <w:rsid w:val="00042C28"/>
    <w:rsid w:val="000431F9"/>
    <w:rsid w:val="000434EA"/>
    <w:rsid w:val="000439A6"/>
    <w:rsid w:val="00043C4E"/>
    <w:rsid w:val="00043CC9"/>
    <w:rsid w:val="00043D1B"/>
    <w:rsid w:val="00043F8D"/>
    <w:rsid w:val="000440B2"/>
    <w:rsid w:val="000441F2"/>
    <w:rsid w:val="000444E7"/>
    <w:rsid w:val="00044809"/>
    <w:rsid w:val="00044CF8"/>
    <w:rsid w:val="00044DBB"/>
    <w:rsid w:val="00044E65"/>
    <w:rsid w:val="00045423"/>
    <w:rsid w:val="00045581"/>
    <w:rsid w:val="000459D3"/>
    <w:rsid w:val="000459F2"/>
    <w:rsid w:val="00045A22"/>
    <w:rsid w:val="0004676C"/>
    <w:rsid w:val="0004694A"/>
    <w:rsid w:val="00046F06"/>
    <w:rsid w:val="00047355"/>
    <w:rsid w:val="0004742C"/>
    <w:rsid w:val="00047E92"/>
    <w:rsid w:val="00047E9C"/>
    <w:rsid w:val="00047F48"/>
    <w:rsid w:val="00050356"/>
    <w:rsid w:val="00050844"/>
    <w:rsid w:val="00050C19"/>
    <w:rsid w:val="00050CDF"/>
    <w:rsid w:val="00050D94"/>
    <w:rsid w:val="00050E0D"/>
    <w:rsid w:val="00050ED9"/>
    <w:rsid w:val="000510B2"/>
    <w:rsid w:val="00051129"/>
    <w:rsid w:val="00051143"/>
    <w:rsid w:val="00051191"/>
    <w:rsid w:val="000511C5"/>
    <w:rsid w:val="00051478"/>
    <w:rsid w:val="000514DE"/>
    <w:rsid w:val="0005180C"/>
    <w:rsid w:val="0005181D"/>
    <w:rsid w:val="00051A73"/>
    <w:rsid w:val="000521EB"/>
    <w:rsid w:val="00052473"/>
    <w:rsid w:val="000526A1"/>
    <w:rsid w:val="0005288F"/>
    <w:rsid w:val="000528C3"/>
    <w:rsid w:val="00052C6A"/>
    <w:rsid w:val="00053C29"/>
    <w:rsid w:val="00053CD0"/>
    <w:rsid w:val="000543CE"/>
    <w:rsid w:val="00054425"/>
    <w:rsid w:val="00054713"/>
    <w:rsid w:val="00054734"/>
    <w:rsid w:val="00054C1E"/>
    <w:rsid w:val="00054D42"/>
    <w:rsid w:val="00054E93"/>
    <w:rsid w:val="00054F6A"/>
    <w:rsid w:val="00054F9A"/>
    <w:rsid w:val="00055192"/>
    <w:rsid w:val="0005562B"/>
    <w:rsid w:val="00055861"/>
    <w:rsid w:val="00055BF0"/>
    <w:rsid w:val="00055C16"/>
    <w:rsid w:val="00055E21"/>
    <w:rsid w:val="00056045"/>
    <w:rsid w:val="000564B8"/>
    <w:rsid w:val="00056633"/>
    <w:rsid w:val="00056651"/>
    <w:rsid w:val="0005671E"/>
    <w:rsid w:val="00056BC5"/>
    <w:rsid w:val="00056C44"/>
    <w:rsid w:val="00056DB0"/>
    <w:rsid w:val="00056E1A"/>
    <w:rsid w:val="0005791A"/>
    <w:rsid w:val="00057BC1"/>
    <w:rsid w:val="00057D6E"/>
    <w:rsid w:val="00060176"/>
    <w:rsid w:val="0006041A"/>
    <w:rsid w:val="00060AA1"/>
    <w:rsid w:val="00061436"/>
    <w:rsid w:val="00061717"/>
    <w:rsid w:val="0006186A"/>
    <w:rsid w:val="00061EE8"/>
    <w:rsid w:val="00062310"/>
    <w:rsid w:val="000624D9"/>
    <w:rsid w:val="000625BE"/>
    <w:rsid w:val="00062AFC"/>
    <w:rsid w:val="00063A8C"/>
    <w:rsid w:val="00063C05"/>
    <w:rsid w:val="00063CEE"/>
    <w:rsid w:val="0006486A"/>
    <w:rsid w:val="00064963"/>
    <w:rsid w:val="0006500E"/>
    <w:rsid w:val="0006552A"/>
    <w:rsid w:val="00065538"/>
    <w:rsid w:val="000655AE"/>
    <w:rsid w:val="000655BE"/>
    <w:rsid w:val="00065646"/>
    <w:rsid w:val="00065AD5"/>
    <w:rsid w:val="000660DF"/>
    <w:rsid w:val="00066129"/>
    <w:rsid w:val="000669B2"/>
    <w:rsid w:val="00066CDC"/>
    <w:rsid w:val="00066DEA"/>
    <w:rsid w:val="0006742E"/>
    <w:rsid w:val="00067512"/>
    <w:rsid w:val="00067600"/>
    <w:rsid w:val="000678DE"/>
    <w:rsid w:val="000679BF"/>
    <w:rsid w:val="0007001D"/>
    <w:rsid w:val="0007033A"/>
    <w:rsid w:val="0007042D"/>
    <w:rsid w:val="0007045D"/>
    <w:rsid w:val="000711B4"/>
    <w:rsid w:val="00071643"/>
    <w:rsid w:val="000718D5"/>
    <w:rsid w:val="00071D7B"/>
    <w:rsid w:val="00071FBD"/>
    <w:rsid w:val="0007201A"/>
    <w:rsid w:val="000728D5"/>
    <w:rsid w:val="00072CDD"/>
    <w:rsid w:val="00072FD6"/>
    <w:rsid w:val="00073166"/>
    <w:rsid w:val="00073178"/>
    <w:rsid w:val="0007336B"/>
    <w:rsid w:val="0007385F"/>
    <w:rsid w:val="00073AD5"/>
    <w:rsid w:val="0007425B"/>
    <w:rsid w:val="00074280"/>
    <w:rsid w:val="000743D1"/>
    <w:rsid w:val="00074AA5"/>
    <w:rsid w:val="00075AF5"/>
    <w:rsid w:val="000763EC"/>
    <w:rsid w:val="0007679B"/>
    <w:rsid w:val="0007699F"/>
    <w:rsid w:val="00076AF6"/>
    <w:rsid w:val="00076E21"/>
    <w:rsid w:val="00076E80"/>
    <w:rsid w:val="00076FF1"/>
    <w:rsid w:val="00077035"/>
    <w:rsid w:val="0007720E"/>
    <w:rsid w:val="00077504"/>
    <w:rsid w:val="00077E30"/>
    <w:rsid w:val="00077E9B"/>
    <w:rsid w:val="0008025A"/>
    <w:rsid w:val="000802E7"/>
    <w:rsid w:val="00080421"/>
    <w:rsid w:val="00080AD0"/>
    <w:rsid w:val="00080AED"/>
    <w:rsid w:val="00080DB2"/>
    <w:rsid w:val="00080E8A"/>
    <w:rsid w:val="00080F34"/>
    <w:rsid w:val="00080F35"/>
    <w:rsid w:val="0008127B"/>
    <w:rsid w:val="00081556"/>
    <w:rsid w:val="00081BC9"/>
    <w:rsid w:val="00081F9B"/>
    <w:rsid w:val="00081FE7"/>
    <w:rsid w:val="00082127"/>
    <w:rsid w:val="000824C1"/>
    <w:rsid w:val="000827F6"/>
    <w:rsid w:val="000829A6"/>
    <w:rsid w:val="00082FB7"/>
    <w:rsid w:val="00083555"/>
    <w:rsid w:val="0008385A"/>
    <w:rsid w:val="00083895"/>
    <w:rsid w:val="00083AE1"/>
    <w:rsid w:val="00083DB6"/>
    <w:rsid w:val="00083EFE"/>
    <w:rsid w:val="00084803"/>
    <w:rsid w:val="00084A5A"/>
    <w:rsid w:val="00084B6B"/>
    <w:rsid w:val="00084F20"/>
    <w:rsid w:val="00084F88"/>
    <w:rsid w:val="00084F91"/>
    <w:rsid w:val="000850CC"/>
    <w:rsid w:val="0008528E"/>
    <w:rsid w:val="0008533C"/>
    <w:rsid w:val="000854C0"/>
    <w:rsid w:val="00085606"/>
    <w:rsid w:val="000858DE"/>
    <w:rsid w:val="00085AAE"/>
    <w:rsid w:val="00085F51"/>
    <w:rsid w:val="00086091"/>
    <w:rsid w:val="00086265"/>
    <w:rsid w:val="0008648A"/>
    <w:rsid w:val="000864C8"/>
    <w:rsid w:val="000867B1"/>
    <w:rsid w:val="000869AE"/>
    <w:rsid w:val="000869FD"/>
    <w:rsid w:val="00086A70"/>
    <w:rsid w:val="00086A82"/>
    <w:rsid w:val="00086C31"/>
    <w:rsid w:val="00086C37"/>
    <w:rsid w:val="00086D4A"/>
    <w:rsid w:val="00087023"/>
    <w:rsid w:val="000871E5"/>
    <w:rsid w:val="0008755F"/>
    <w:rsid w:val="000875C6"/>
    <w:rsid w:val="00087655"/>
    <w:rsid w:val="00087F18"/>
    <w:rsid w:val="00087FDC"/>
    <w:rsid w:val="00087FE8"/>
    <w:rsid w:val="000900A6"/>
    <w:rsid w:val="000900C2"/>
    <w:rsid w:val="000904FE"/>
    <w:rsid w:val="0009052F"/>
    <w:rsid w:val="00090945"/>
    <w:rsid w:val="00090C9A"/>
    <w:rsid w:val="00091102"/>
    <w:rsid w:val="00091414"/>
    <w:rsid w:val="00091B52"/>
    <w:rsid w:val="00091BF7"/>
    <w:rsid w:val="00091ED4"/>
    <w:rsid w:val="00091F84"/>
    <w:rsid w:val="0009229E"/>
    <w:rsid w:val="000923F4"/>
    <w:rsid w:val="0009288A"/>
    <w:rsid w:val="00092B25"/>
    <w:rsid w:val="00092CC6"/>
    <w:rsid w:val="00092E9C"/>
    <w:rsid w:val="00092F86"/>
    <w:rsid w:val="00093049"/>
    <w:rsid w:val="00093477"/>
    <w:rsid w:val="000938EC"/>
    <w:rsid w:val="00093AEF"/>
    <w:rsid w:val="00093CED"/>
    <w:rsid w:val="000942FC"/>
    <w:rsid w:val="000945A9"/>
    <w:rsid w:val="000946EA"/>
    <w:rsid w:val="00094ECC"/>
    <w:rsid w:val="000950A4"/>
    <w:rsid w:val="0009513E"/>
    <w:rsid w:val="000953F4"/>
    <w:rsid w:val="000956F6"/>
    <w:rsid w:val="000958F7"/>
    <w:rsid w:val="00095E85"/>
    <w:rsid w:val="00095FD9"/>
    <w:rsid w:val="00096118"/>
    <w:rsid w:val="0009627C"/>
    <w:rsid w:val="00097172"/>
    <w:rsid w:val="000971E8"/>
    <w:rsid w:val="00097502"/>
    <w:rsid w:val="000975D2"/>
    <w:rsid w:val="000975E2"/>
    <w:rsid w:val="0009760A"/>
    <w:rsid w:val="00097F68"/>
    <w:rsid w:val="000A0037"/>
    <w:rsid w:val="000A026C"/>
    <w:rsid w:val="000A049E"/>
    <w:rsid w:val="000A1423"/>
    <w:rsid w:val="000A1ABA"/>
    <w:rsid w:val="000A1D27"/>
    <w:rsid w:val="000A2436"/>
    <w:rsid w:val="000A25F4"/>
    <w:rsid w:val="000A26BA"/>
    <w:rsid w:val="000A29E3"/>
    <w:rsid w:val="000A2B11"/>
    <w:rsid w:val="000A353B"/>
    <w:rsid w:val="000A3889"/>
    <w:rsid w:val="000A38C9"/>
    <w:rsid w:val="000A39A3"/>
    <w:rsid w:val="000A3E07"/>
    <w:rsid w:val="000A4020"/>
    <w:rsid w:val="000A4069"/>
    <w:rsid w:val="000A443E"/>
    <w:rsid w:val="000A45CD"/>
    <w:rsid w:val="000A47AA"/>
    <w:rsid w:val="000A4BE3"/>
    <w:rsid w:val="000A4ECF"/>
    <w:rsid w:val="000A515D"/>
    <w:rsid w:val="000A526D"/>
    <w:rsid w:val="000A5317"/>
    <w:rsid w:val="000A5333"/>
    <w:rsid w:val="000A53AF"/>
    <w:rsid w:val="000A5AEE"/>
    <w:rsid w:val="000A5B2C"/>
    <w:rsid w:val="000A5ED6"/>
    <w:rsid w:val="000A610B"/>
    <w:rsid w:val="000A61AA"/>
    <w:rsid w:val="000A6343"/>
    <w:rsid w:val="000A65B0"/>
    <w:rsid w:val="000A663F"/>
    <w:rsid w:val="000A67BD"/>
    <w:rsid w:val="000A68EB"/>
    <w:rsid w:val="000A6A3E"/>
    <w:rsid w:val="000A6E8C"/>
    <w:rsid w:val="000A716B"/>
    <w:rsid w:val="000A7A14"/>
    <w:rsid w:val="000A7ACE"/>
    <w:rsid w:val="000A7C4A"/>
    <w:rsid w:val="000A7E43"/>
    <w:rsid w:val="000A7F91"/>
    <w:rsid w:val="000B004A"/>
    <w:rsid w:val="000B0497"/>
    <w:rsid w:val="000B06B5"/>
    <w:rsid w:val="000B06C3"/>
    <w:rsid w:val="000B0DB3"/>
    <w:rsid w:val="000B14A0"/>
    <w:rsid w:val="000B14F3"/>
    <w:rsid w:val="000B1E26"/>
    <w:rsid w:val="000B1F44"/>
    <w:rsid w:val="000B2713"/>
    <w:rsid w:val="000B2A1F"/>
    <w:rsid w:val="000B2AD8"/>
    <w:rsid w:val="000B2B33"/>
    <w:rsid w:val="000B2D0D"/>
    <w:rsid w:val="000B2E93"/>
    <w:rsid w:val="000B30E0"/>
    <w:rsid w:val="000B350E"/>
    <w:rsid w:val="000B378D"/>
    <w:rsid w:val="000B37E0"/>
    <w:rsid w:val="000B3A33"/>
    <w:rsid w:val="000B3C72"/>
    <w:rsid w:val="000B3DB2"/>
    <w:rsid w:val="000B4326"/>
    <w:rsid w:val="000B5521"/>
    <w:rsid w:val="000B5DC2"/>
    <w:rsid w:val="000B63BF"/>
    <w:rsid w:val="000B63D0"/>
    <w:rsid w:val="000B6558"/>
    <w:rsid w:val="000B6647"/>
    <w:rsid w:val="000B679B"/>
    <w:rsid w:val="000B68B3"/>
    <w:rsid w:val="000B6AF5"/>
    <w:rsid w:val="000B6B2B"/>
    <w:rsid w:val="000B6DC5"/>
    <w:rsid w:val="000B6E11"/>
    <w:rsid w:val="000B6E87"/>
    <w:rsid w:val="000B7567"/>
    <w:rsid w:val="000B7B0D"/>
    <w:rsid w:val="000B7C58"/>
    <w:rsid w:val="000B7F23"/>
    <w:rsid w:val="000C0057"/>
    <w:rsid w:val="000C02B2"/>
    <w:rsid w:val="000C0522"/>
    <w:rsid w:val="000C0642"/>
    <w:rsid w:val="000C07A9"/>
    <w:rsid w:val="000C07B3"/>
    <w:rsid w:val="000C0AD5"/>
    <w:rsid w:val="000C0BFC"/>
    <w:rsid w:val="000C0F1A"/>
    <w:rsid w:val="000C0F4B"/>
    <w:rsid w:val="000C116C"/>
    <w:rsid w:val="000C1643"/>
    <w:rsid w:val="000C1B30"/>
    <w:rsid w:val="000C1D0B"/>
    <w:rsid w:val="000C2247"/>
    <w:rsid w:val="000C22A8"/>
    <w:rsid w:val="000C230B"/>
    <w:rsid w:val="000C2588"/>
    <w:rsid w:val="000C2688"/>
    <w:rsid w:val="000C2C76"/>
    <w:rsid w:val="000C33AE"/>
    <w:rsid w:val="000C3C04"/>
    <w:rsid w:val="000C3D40"/>
    <w:rsid w:val="000C3FDD"/>
    <w:rsid w:val="000C4025"/>
    <w:rsid w:val="000C4287"/>
    <w:rsid w:val="000C4695"/>
    <w:rsid w:val="000C476D"/>
    <w:rsid w:val="000C4B57"/>
    <w:rsid w:val="000C4B7C"/>
    <w:rsid w:val="000C4C79"/>
    <w:rsid w:val="000C4C8D"/>
    <w:rsid w:val="000C4CE5"/>
    <w:rsid w:val="000C51C5"/>
    <w:rsid w:val="000C532B"/>
    <w:rsid w:val="000C5543"/>
    <w:rsid w:val="000C566C"/>
    <w:rsid w:val="000C5C5F"/>
    <w:rsid w:val="000C5F53"/>
    <w:rsid w:val="000C5F81"/>
    <w:rsid w:val="000C6179"/>
    <w:rsid w:val="000C6274"/>
    <w:rsid w:val="000C66D3"/>
    <w:rsid w:val="000C67CD"/>
    <w:rsid w:val="000C6CE5"/>
    <w:rsid w:val="000C6E0A"/>
    <w:rsid w:val="000C6E3C"/>
    <w:rsid w:val="000C6F38"/>
    <w:rsid w:val="000C7007"/>
    <w:rsid w:val="000C702B"/>
    <w:rsid w:val="000C7030"/>
    <w:rsid w:val="000C7238"/>
    <w:rsid w:val="000C7C65"/>
    <w:rsid w:val="000C7D65"/>
    <w:rsid w:val="000C7F0A"/>
    <w:rsid w:val="000D03C4"/>
    <w:rsid w:val="000D0838"/>
    <w:rsid w:val="000D0A0E"/>
    <w:rsid w:val="000D0D89"/>
    <w:rsid w:val="000D1004"/>
    <w:rsid w:val="000D1739"/>
    <w:rsid w:val="000D1878"/>
    <w:rsid w:val="000D1A23"/>
    <w:rsid w:val="000D1D8F"/>
    <w:rsid w:val="000D2B4C"/>
    <w:rsid w:val="000D2DC6"/>
    <w:rsid w:val="000D2E06"/>
    <w:rsid w:val="000D30F9"/>
    <w:rsid w:val="000D3BF7"/>
    <w:rsid w:val="000D3FAC"/>
    <w:rsid w:val="000D3FBC"/>
    <w:rsid w:val="000D40E0"/>
    <w:rsid w:val="000D4165"/>
    <w:rsid w:val="000D4276"/>
    <w:rsid w:val="000D4850"/>
    <w:rsid w:val="000D4E1B"/>
    <w:rsid w:val="000D4FA5"/>
    <w:rsid w:val="000D5289"/>
    <w:rsid w:val="000D528C"/>
    <w:rsid w:val="000D54FD"/>
    <w:rsid w:val="000D5B22"/>
    <w:rsid w:val="000D5F8F"/>
    <w:rsid w:val="000D6137"/>
    <w:rsid w:val="000D6857"/>
    <w:rsid w:val="000D6997"/>
    <w:rsid w:val="000D6CAB"/>
    <w:rsid w:val="000D6D3E"/>
    <w:rsid w:val="000D6D7B"/>
    <w:rsid w:val="000D6E24"/>
    <w:rsid w:val="000D73C9"/>
    <w:rsid w:val="000D74F3"/>
    <w:rsid w:val="000D7583"/>
    <w:rsid w:val="000D7DBB"/>
    <w:rsid w:val="000D7FA5"/>
    <w:rsid w:val="000E01CA"/>
    <w:rsid w:val="000E037A"/>
    <w:rsid w:val="000E04E7"/>
    <w:rsid w:val="000E0536"/>
    <w:rsid w:val="000E0798"/>
    <w:rsid w:val="000E08C8"/>
    <w:rsid w:val="000E0ABC"/>
    <w:rsid w:val="000E0C25"/>
    <w:rsid w:val="000E0F81"/>
    <w:rsid w:val="000E0FC8"/>
    <w:rsid w:val="000E1006"/>
    <w:rsid w:val="000E1067"/>
    <w:rsid w:val="000E14C3"/>
    <w:rsid w:val="000E18FF"/>
    <w:rsid w:val="000E26F2"/>
    <w:rsid w:val="000E27D4"/>
    <w:rsid w:val="000E2B3A"/>
    <w:rsid w:val="000E3099"/>
    <w:rsid w:val="000E336B"/>
    <w:rsid w:val="000E354E"/>
    <w:rsid w:val="000E3777"/>
    <w:rsid w:val="000E3ECF"/>
    <w:rsid w:val="000E3FCF"/>
    <w:rsid w:val="000E408D"/>
    <w:rsid w:val="000E4250"/>
    <w:rsid w:val="000E429F"/>
    <w:rsid w:val="000E482D"/>
    <w:rsid w:val="000E4951"/>
    <w:rsid w:val="000E4D2F"/>
    <w:rsid w:val="000E59B8"/>
    <w:rsid w:val="000E5A15"/>
    <w:rsid w:val="000E5D12"/>
    <w:rsid w:val="000E65F1"/>
    <w:rsid w:val="000E724D"/>
    <w:rsid w:val="000E732C"/>
    <w:rsid w:val="000E75FC"/>
    <w:rsid w:val="000E76B4"/>
    <w:rsid w:val="000F014E"/>
    <w:rsid w:val="000F0323"/>
    <w:rsid w:val="000F0A6E"/>
    <w:rsid w:val="000F1223"/>
    <w:rsid w:val="000F1573"/>
    <w:rsid w:val="000F16BE"/>
    <w:rsid w:val="000F1952"/>
    <w:rsid w:val="000F1966"/>
    <w:rsid w:val="000F1CA8"/>
    <w:rsid w:val="000F1FF5"/>
    <w:rsid w:val="000F26AC"/>
    <w:rsid w:val="000F27A8"/>
    <w:rsid w:val="000F2B4D"/>
    <w:rsid w:val="000F2F3A"/>
    <w:rsid w:val="000F35BD"/>
    <w:rsid w:val="000F362D"/>
    <w:rsid w:val="000F3BE4"/>
    <w:rsid w:val="000F3C03"/>
    <w:rsid w:val="000F3F9D"/>
    <w:rsid w:val="000F4414"/>
    <w:rsid w:val="000F4D8D"/>
    <w:rsid w:val="000F4EC6"/>
    <w:rsid w:val="000F5A4F"/>
    <w:rsid w:val="000F5E16"/>
    <w:rsid w:val="000F6C20"/>
    <w:rsid w:val="000F745E"/>
    <w:rsid w:val="000F7546"/>
    <w:rsid w:val="000F7EA1"/>
    <w:rsid w:val="001001FB"/>
    <w:rsid w:val="0010066A"/>
    <w:rsid w:val="001008B2"/>
    <w:rsid w:val="0010091A"/>
    <w:rsid w:val="001009A0"/>
    <w:rsid w:val="00101383"/>
    <w:rsid w:val="00101389"/>
    <w:rsid w:val="001014F0"/>
    <w:rsid w:val="0010166C"/>
    <w:rsid w:val="001017AC"/>
    <w:rsid w:val="00101856"/>
    <w:rsid w:val="001019B4"/>
    <w:rsid w:val="00101BFA"/>
    <w:rsid w:val="00102481"/>
    <w:rsid w:val="001025D0"/>
    <w:rsid w:val="00102739"/>
    <w:rsid w:val="00102926"/>
    <w:rsid w:val="00103674"/>
    <w:rsid w:val="00103754"/>
    <w:rsid w:val="001037DF"/>
    <w:rsid w:val="00103CBB"/>
    <w:rsid w:val="00103E4A"/>
    <w:rsid w:val="001040D7"/>
    <w:rsid w:val="00104480"/>
    <w:rsid w:val="001049AD"/>
    <w:rsid w:val="00104BCE"/>
    <w:rsid w:val="0010526A"/>
    <w:rsid w:val="0010541D"/>
    <w:rsid w:val="001059AF"/>
    <w:rsid w:val="00105BE0"/>
    <w:rsid w:val="00105D38"/>
    <w:rsid w:val="00105D91"/>
    <w:rsid w:val="001063F7"/>
    <w:rsid w:val="00106647"/>
    <w:rsid w:val="00106CD4"/>
    <w:rsid w:val="0010749E"/>
    <w:rsid w:val="001074B9"/>
    <w:rsid w:val="00107663"/>
    <w:rsid w:val="00107A10"/>
    <w:rsid w:val="00107A67"/>
    <w:rsid w:val="00110210"/>
    <w:rsid w:val="0011030E"/>
    <w:rsid w:val="001103AC"/>
    <w:rsid w:val="001107F5"/>
    <w:rsid w:val="00110A03"/>
    <w:rsid w:val="00110EF6"/>
    <w:rsid w:val="001113DD"/>
    <w:rsid w:val="00111551"/>
    <w:rsid w:val="00111A4E"/>
    <w:rsid w:val="001122A8"/>
    <w:rsid w:val="0011258C"/>
    <w:rsid w:val="00112638"/>
    <w:rsid w:val="00112BEC"/>
    <w:rsid w:val="00112BF6"/>
    <w:rsid w:val="00112D7B"/>
    <w:rsid w:val="00112EB1"/>
    <w:rsid w:val="00113193"/>
    <w:rsid w:val="001131BE"/>
    <w:rsid w:val="001131D0"/>
    <w:rsid w:val="0011346C"/>
    <w:rsid w:val="0011391C"/>
    <w:rsid w:val="00113B6E"/>
    <w:rsid w:val="00113D1B"/>
    <w:rsid w:val="001143E0"/>
    <w:rsid w:val="00114498"/>
    <w:rsid w:val="00114618"/>
    <w:rsid w:val="001146EB"/>
    <w:rsid w:val="00114CF5"/>
    <w:rsid w:val="00114DDC"/>
    <w:rsid w:val="00114F2A"/>
    <w:rsid w:val="00115C25"/>
    <w:rsid w:val="00115ECC"/>
    <w:rsid w:val="001163B2"/>
    <w:rsid w:val="001163C6"/>
    <w:rsid w:val="0011659D"/>
    <w:rsid w:val="0011672D"/>
    <w:rsid w:val="001171A5"/>
    <w:rsid w:val="0011754F"/>
    <w:rsid w:val="001176DB"/>
    <w:rsid w:val="001177CC"/>
    <w:rsid w:val="00117A2B"/>
    <w:rsid w:val="00117A56"/>
    <w:rsid w:val="00117DBE"/>
    <w:rsid w:val="00117F09"/>
    <w:rsid w:val="001201EA"/>
    <w:rsid w:val="0012047F"/>
    <w:rsid w:val="001205C6"/>
    <w:rsid w:val="001205CD"/>
    <w:rsid w:val="00120CDD"/>
    <w:rsid w:val="00121304"/>
    <w:rsid w:val="00121579"/>
    <w:rsid w:val="0012160C"/>
    <w:rsid w:val="001217CC"/>
    <w:rsid w:val="00121858"/>
    <w:rsid w:val="00121860"/>
    <w:rsid w:val="0012194F"/>
    <w:rsid w:val="001219B1"/>
    <w:rsid w:val="00121B17"/>
    <w:rsid w:val="00121F6D"/>
    <w:rsid w:val="00122003"/>
    <w:rsid w:val="00122183"/>
    <w:rsid w:val="0012223B"/>
    <w:rsid w:val="00122397"/>
    <w:rsid w:val="001223E0"/>
    <w:rsid w:val="00122748"/>
    <w:rsid w:val="00122898"/>
    <w:rsid w:val="00122943"/>
    <w:rsid w:val="00122BCE"/>
    <w:rsid w:val="00122DA0"/>
    <w:rsid w:val="00122F54"/>
    <w:rsid w:val="0012332A"/>
    <w:rsid w:val="00123AD6"/>
    <w:rsid w:val="00123DAF"/>
    <w:rsid w:val="00123F9A"/>
    <w:rsid w:val="001243A4"/>
    <w:rsid w:val="0012447B"/>
    <w:rsid w:val="001244D9"/>
    <w:rsid w:val="0012463B"/>
    <w:rsid w:val="00124667"/>
    <w:rsid w:val="0012496C"/>
    <w:rsid w:val="00125192"/>
    <w:rsid w:val="001253DB"/>
    <w:rsid w:val="00125683"/>
    <w:rsid w:val="00125724"/>
    <w:rsid w:val="00125D77"/>
    <w:rsid w:val="00125D89"/>
    <w:rsid w:val="00125EF3"/>
    <w:rsid w:val="0012620C"/>
    <w:rsid w:val="0012672F"/>
    <w:rsid w:val="00126A1D"/>
    <w:rsid w:val="00126E28"/>
    <w:rsid w:val="00127206"/>
    <w:rsid w:val="00127904"/>
    <w:rsid w:val="00130263"/>
    <w:rsid w:val="0013078E"/>
    <w:rsid w:val="001307F5"/>
    <w:rsid w:val="00131187"/>
    <w:rsid w:val="001311B0"/>
    <w:rsid w:val="00131200"/>
    <w:rsid w:val="00131651"/>
    <w:rsid w:val="001318CA"/>
    <w:rsid w:val="00131C38"/>
    <w:rsid w:val="001326A8"/>
    <w:rsid w:val="0013305F"/>
    <w:rsid w:val="001332A8"/>
    <w:rsid w:val="001332AD"/>
    <w:rsid w:val="00133581"/>
    <w:rsid w:val="001338A2"/>
    <w:rsid w:val="00133DC0"/>
    <w:rsid w:val="001340AC"/>
    <w:rsid w:val="0013488D"/>
    <w:rsid w:val="00134929"/>
    <w:rsid w:val="001349E8"/>
    <w:rsid w:val="00134C71"/>
    <w:rsid w:val="00134EED"/>
    <w:rsid w:val="00135237"/>
    <w:rsid w:val="0013541A"/>
    <w:rsid w:val="00135533"/>
    <w:rsid w:val="00135604"/>
    <w:rsid w:val="0013566F"/>
    <w:rsid w:val="00135720"/>
    <w:rsid w:val="00135931"/>
    <w:rsid w:val="00135AB3"/>
    <w:rsid w:val="00136153"/>
    <w:rsid w:val="0013629B"/>
    <w:rsid w:val="001363B0"/>
    <w:rsid w:val="0013644B"/>
    <w:rsid w:val="0013653A"/>
    <w:rsid w:val="001366B5"/>
    <w:rsid w:val="00136B53"/>
    <w:rsid w:val="00136F77"/>
    <w:rsid w:val="00137310"/>
    <w:rsid w:val="00137372"/>
    <w:rsid w:val="00137481"/>
    <w:rsid w:val="001379D8"/>
    <w:rsid w:val="0014012B"/>
    <w:rsid w:val="001403E5"/>
    <w:rsid w:val="0014067A"/>
    <w:rsid w:val="00140773"/>
    <w:rsid w:val="001407C2"/>
    <w:rsid w:val="001416A8"/>
    <w:rsid w:val="001418F6"/>
    <w:rsid w:val="00141AA2"/>
    <w:rsid w:val="0014201D"/>
    <w:rsid w:val="001421C0"/>
    <w:rsid w:val="00142370"/>
    <w:rsid w:val="00142375"/>
    <w:rsid w:val="0014250F"/>
    <w:rsid w:val="0014258A"/>
    <w:rsid w:val="001425F4"/>
    <w:rsid w:val="00142729"/>
    <w:rsid w:val="001428F0"/>
    <w:rsid w:val="00142CC2"/>
    <w:rsid w:val="00142D0A"/>
    <w:rsid w:val="00143335"/>
    <w:rsid w:val="001434DC"/>
    <w:rsid w:val="001436D7"/>
    <w:rsid w:val="00143773"/>
    <w:rsid w:val="00143817"/>
    <w:rsid w:val="00143A72"/>
    <w:rsid w:val="00143BDE"/>
    <w:rsid w:val="00143CEC"/>
    <w:rsid w:val="00143EF0"/>
    <w:rsid w:val="00144280"/>
    <w:rsid w:val="0014441A"/>
    <w:rsid w:val="0014549B"/>
    <w:rsid w:val="001455B5"/>
    <w:rsid w:val="0014561F"/>
    <w:rsid w:val="0014562A"/>
    <w:rsid w:val="00145F2F"/>
    <w:rsid w:val="00145F5C"/>
    <w:rsid w:val="00146130"/>
    <w:rsid w:val="0014628A"/>
    <w:rsid w:val="001463D4"/>
    <w:rsid w:val="001464CF"/>
    <w:rsid w:val="001467C2"/>
    <w:rsid w:val="00146F1D"/>
    <w:rsid w:val="00147065"/>
    <w:rsid w:val="0014723B"/>
    <w:rsid w:val="00147DD9"/>
    <w:rsid w:val="00147FD0"/>
    <w:rsid w:val="0015004A"/>
    <w:rsid w:val="00150149"/>
    <w:rsid w:val="001502E6"/>
    <w:rsid w:val="00150838"/>
    <w:rsid w:val="001508F1"/>
    <w:rsid w:val="001508FB"/>
    <w:rsid w:val="00150D95"/>
    <w:rsid w:val="00151044"/>
    <w:rsid w:val="001511BD"/>
    <w:rsid w:val="001515A4"/>
    <w:rsid w:val="00151889"/>
    <w:rsid w:val="00151A6E"/>
    <w:rsid w:val="00151B28"/>
    <w:rsid w:val="00151B8C"/>
    <w:rsid w:val="00151D27"/>
    <w:rsid w:val="001521AE"/>
    <w:rsid w:val="00152505"/>
    <w:rsid w:val="00152CDB"/>
    <w:rsid w:val="00152E49"/>
    <w:rsid w:val="00153962"/>
    <w:rsid w:val="0015460D"/>
    <w:rsid w:val="001546A7"/>
    <w:rsid w:val="00154DB6"/>
    <w:rsid w:val="00154DD2"/>
    <w:rsid w:val="001556F1"/>
    <w:rsid w:val="00155710"/>
    <w:rsid w:val="001558D2"/>
    <w:rsid w:val="00155A89"/>
    <w:rsid w:val="00155F25"/>
    <w:rsid w:val="001560D8"/>
    <w:rsid w:val="00156226"/>
    <w:rsid w:val="00156338"/>
    <w:rsid w:val="0015640E"/>
    <w:rsid w:val="001566CB"/>
    <w:rsid w:val="00156B1E"/>
    <w:rsid w:val="00156DD0"/>
    <w:rsid w:val="00156DF2"/>
    <w:rsid w:val="00156E69"/>
    <w:rsid w:val="00157090"/>
    <w:rsid w:val="00157A1A"/>
    <w:rsid w:val="00157AD2"/>
    <w:rsid w:val="00157B33"/>
    <w:rsid w:val="00157C44"/>
    <w:rsid w:val="00157E79"/>
    <w:rsid w:val="00160511"/>
    <w:rsid w:val="0016082C"/>
    <w:rsid w:val="001609EB"/>
    <w:rsid w:val="00160AE4"/>
    <w:rsid w:val="00160C21"/>
    <w:rsid w:val="00160CD8"/>
    <w:rsid w:val="00160F91"/>
    <w:rsid w:val="00160FFB"/>
    <w:rsid w:val="00161302"/>
    <w:rsid w:val="0016135D"/>
    <w:rsid w:val="001615E9"/>
    <w:rsid w:val="0016198C"/>
    <w:rsid w:val="00161E57"/>
    <w:rsid w:val="001622C3"/>
    <w:rsid w:val="00162402"/>
    <w:rsid w:val="001625D3"/>
    <w:rsid w:val="00162954"/>
    <w:rsid w:val="00162AEB"/>
    <w:rsid w:val="0016343E"/>
    <w:rsid w:val="00163A97"/>
    <w:rsid w:val="001640D2"/>
    <w:rsid w:val="001640E7"/>
    <w:rsid w:val="001640EB"/>
    <w:rsid w:val="001641D6"/>
    <w:rsid w:val="0016432E"/>
    <w:rsid w:val="00164331"/>
    <w:rsid w:val="00164332"/>
    <w:rsid w:val="001647C8"/>
    <w:rsid w:val="001647FB"/>
    <w:rsid w:val="00164E81"/>
    <w:rsid w:val="001652A2"/>
    <w:rsid w:val="001655C0"/>
    <w:rsid w:val="001657F2"/>
    <w:rsid w:val="00165AAF"/>
    <w:rsid w:val="00165DB2"/>
    <w:rsid w:val="00166744"/>
    <w:rsid w:val="00166972"/>
    <w:rsid w:val="00166B2C"/>
    <w:rsid w:val="00166EEB"/>
    <w:rsid w:val="0016718F"/>
    <w:rsid w:val="0016732A"/>
    <w:rsid w:val="0016735D"/>
    <w:rsid w:val="00167603"/>
    <w:rsid w:val="0016788E"/>
    <w:rsid w:val="00167AA7"/>
    <w:rsid w:val="00167B1E"/>
    <w:rsid w:val="00167B48"/>
    <w:rsid w:val="00167BC4"/>
    <w:rsid w:val="00167C51"/>
    <w:rsid w:val="00167C80"/>
    <w:rsid w:val="00167E48"/>
    <w:rsid w:val="00167E9F"/>
    <w:rsid w:val="00167F99"/>
    <w:rsid w:val="00170086"/>
    <w:rsid w:val="00170094"/>
    <w:rsid w:val="0017014B"/>
    <w:rsid w:val="001707F3"/>
    <w:rsid w:val="00170989"/>
    <w:rsid w:val="001709FC"/>
    <w:rsid w:val="00170EBE"/>
    <w:rsid w:val="001710B4"/>
    <w:rsid w:val="0017114A"/>
    <w:rsid w:val="001716A5"/>
    <w:rsid w:val="001719E4"/>
    <w:rsid w:val="00171E45"/>
    <w:rsid w:val="001728AF"/>
    <w:rsid w:val="00173CE3"/>
    <w:rsid w:val="00173D28"/>
    <w:rsid w:val="00173D3B"/>
    <w:rsid w:val="00174014"/>
    <w:rsid w:val="0017434B"/>
    <w:rsid w:val="00174356"/>
    <w:rsid w:val="001746F7"/>
    <w:rsid w:val="001747C7"/>
    <w:rsid w:val="00174934"/>
    <w:rsid w:val="00174CE4"/>
    <w:rsid w:val="00174F19"/>
    <w:rsid w:val="00176317"/>
    <w:rsid w:val="0017631A"/>
    <w:rsid w:val="00176394"/>
    <w:rsid w:val="0017659C"/>
    <w:rsid w:val="00176849"/>
    <w:rsid w:val="00176932"/>
    <w:rsid w:val="00176D27"/>
    <w:rsid w:val="00176EC2"/>
    <w:rsid w:val="00177DFB"/>
    <w:rsid w:val="00177FC8"/>
    <w:rsid w:val="0018013D"/>
    <w:rsid w:val="00180166"/>
    <w:rsid w:val="001807D7"/>
    <w:rsid w:val="001808A2"/>
    <w:rsid w:val="001809B1"/>
    <w:rsid w:val="00180ACD"/>
    <w:rsid w:val="00180DD1"/>
    <w:rsid w:val="00180ED5"/>
    <w:rsid w:val="001812C1"/>
    <w:rsid w:val="001813B9"/>
    <w:rsid w:val="00181682"/>
    <w:rsid w:val="00181709"/>
    <w:rsid w:val="00181960"/>
    <w:rsid w:val="001819A8"/>
    <w:rsid w:val="00181C02"/>
    <w:rsid w:val="00181DE5"/>
    <w:rsid w:val="00182218"/>
    <w:rsid w:val="00182239"/>
    <w:rsid w:val="001826D8"/>
    <w:rsid w:val="00182881"/>
    <w:rsid w:val="00182BFC"/>
    <w:rsid w:val="00182C8D"/>
    <w:rsid w:val="00182CEF"/>
    <w:rsid w:val="00182D33"/>
    <w:rsid w:val="00182D8A"/>
    <w:rsid w:val="001834E7"/>
    <w:rsid w:val="0018379B"/>
    <w:rsid w:val="00183AFB"/>
    <w:rsid w:val="00183D46"/>
    <w:rsid w:val="00183EB2"/>
    <w:rsid w:val="0018404B"/>
    <w:rsid w:val="00184300"/>
    <w:rsid w:val="001845A8"/>
    <w:rsid w:val="00184689"/>
    <w:rsid w:val="00184934"/>
    <w:rsid w:val="00184AB0"/>
    <w:rsid w:val="00184B78"/>
    <w:rsid w:val="00184DF1"/>
    <w:rsid w:val="00184E20"/>
    <w:rsid w:val="0018525F"/>
    <w:rsid w:val="001853CE"/>
    <w:rsid w:val="001855A8"/>
    <w:rsid w:val="0018568E"/>
    <w:rsid w:val="00186246"/>
    <w:rsid w:val="00186361"/>
    <w:rsid w:val="00186977"/>
    <w:rsid w:val="001869B8"/>
    <w:rsid w:val="00186E13"/>
    <w:rsid w:val="0018725C"/>
    <w:rsid w:val="0018751A"/>
    <w:rsid w:val="00187982"/>
    <w:rsid w:val="00187D65"/>
    <w:rsid w:val="00187E42"/>
    <w:rsid w:val="0019001D"/>
    <w:rsid w:val="0019007E"/>
    <w:rsid w:val="001900DD"/>
    <w:rsid w:val="00190BAF"/>
    <w:rsid w:val="00190C36"/>
    <w:rsid w:val="00190E29"/>
    <w:rsid w:val="00190E62"/>
    <w:rsid w:val="00190F87"/>
    <w:rsid w:val="001911C2"/>
    <w:rsid w:val="0019186F"/>
    <w:rsid w:val="00192033"/>
    <w:rsid w:val="001927B2"/>
    <w:rsid w:val="00192939"/>
    <w:rsid w:val="00192D37"/>
    <w:rsid w:val="001930CF"/>
    <w:rsid w:val="001934B1"/>
    <w:rsid w:val="00193679"/>
    <w:rsid w:val="001936B0"/>
    <w:rsid w:val="00193921"/>
    <w:rsid w:val="00193FA9"/>
    <w:rsid w:val="0019418B"/>
    <w:rsid w:val="001945AB"/>
    <w:rsid w:val="00194AE9"/>
    <w:rsid w:val="00194E55"/>
    <w:rsid w:val="00195462"/>
    <w:rsid w:val="00195A28"/>
    <w:rsid w:val="001960DB"/>
    <w:rsid w:val="001966EE"/>
    <w:rsid w:val="00196A75"/>
    <w:rsid w:val="00196BB8"/>
    <w:rsid w:val="001970B3"/>
    <w:rsid w:val="00197872"/>
    <w:rsid w:val="001978F6"/>
    <w:rsid w:val="001A0443"/>
    <w:rsid w:val="001A05A7"/>
    <w:rsid w:val="001A07D6"/>
    <w:rsid w:val="001A07E2"/>
    <w:rsid w:val="001A0EE8"/>
    <w:rsid w:val="001A0EF1"/>
    <w:rsid w:val="001A196A"/>
    <w:rsid w:val="001A1AA0"/>
    <w:rsid w:val="001A23E0"/>
    <w:rsid w:val="001A27B9"/>
    <w:rsid w:val="001A294B"/>
    <w:rsid w:val="001A29F4"/>
    <w:rsid w:val="001A2E42"/>
    <w:rsid w:val="001A2EEA"/>
    <w:rsid w:val="001A3479"/>
    <w:rsid w:val="001A3492"/>
    <w:rsid w:val="001A3B60"/>
    <w:rsid w:val="001A3BFE"/>
    <w:rsid w:val="001A3FBA"/>
    <w:rsid w:val="001A403C"/>
    <w:rsid w:val="001A42F3"/>
    <w:rsid w:val="001A450F"/>
    <w:rsid w:val="001A46CD"/>
    <w:rsid w:val="001A4758"/>
    <w:rsid w:val="001A52A1"/>
    <w:rsid w:val="001A54F2"/>
    <w:rsid w:val="001A5556"/>
    <w:rsid w:val="001A55A6"/>
    <w:rsid w:val="001A566F"/>
    <w:rsid w:val="001A5E88"/>
    <w:rsid w:val="001A609F"/>
    <w:rsid w:val="001A60E5"/>
    <w:rsid w:val="001A63DA"/>
    <w:rsid w:val="001A63FE"/>
    <w:rsid w:val="001A6489"/>
    <w:rsid w:val="001A65A4"/>
    <w:rsid w:val="001A65E5"/>
    <w:rsid w:val="001A6773"/>
    <w:rsid w:val="001A6A04"/>
    <w:rsid w:val="001A6B28"/>
    <w:rsid w:val="001A6DB8"/>
    <w:rsid w:val="001A6F22"/>
    <w:rsid w:val="001A7606"/>
    <w:rsid w:val="001A7746"/>
    <w:rsid w:val="001A7872"/>
    <w:rsid w:val="001A7B45"/>
    <w:rsid w:val="001A7BC1"/>
    <w:rsid w:val="001B00DB"/>
    <w:rsid w:val="001B02C4"/>
    <w:rsid w:val="001B067D"/>
    <w:rsid w:val="001B0E31"/>
    <w:rsid w:val="001B103F"/>
    <w:rsid w:val="001B1479"/>
    <w:rsid w:val="001B16EF"/>
    <w:rsid w:val="001B1735"/>
    <w:rsid w:val="001B191C"/>
    <w:rsid w:val="001B1E43"/>
    <w:rsid w:val="001B1E7E"/>
    <w:rsid w:val="001B21B4"/>
    <w:rsid w:val="001B21E9"/>
    <w:rsid w:val="001B2C2D"/>
    <w:rsid w:val="001B2C97"/>
    <w:rsid w:val="001B3331"/>
    <w:rsid w:val="001B3531"/>
    <w:rsid w:val="001B3571"/>
    <w:rsid w:val="001B3678"/>
    <w:rsid w:val="001B3925"/>
    <w:rsid w:val="001B3B71"/>
    <w:rsid w:val="001B3DDA"/>
    <w:rsid w:val="001B43FA"/>
    <w:rsid w:val="001B4950"/>
    <w:rsid w:val="001B4A2D"/>
    <w:rsid w:val="001B4FB6"/>
    <w:rsid w:val="001B5170"/>
    <w:rsid w:val="001B527B"/>
    <w:rsid w:val="001B54F9"/>
    <w:rsid w:val="001B59BB"/>
    <w:rsid w:val="001B5B5B"/>
    <w:rsid w:val="001B5CF6"/>
    <w:rsid w:val="001B5E51"/>
    <w:rsid w:val="001B600B"/>
    <w:rsid w:val="001B613C"/>
    <w:rsid w:val="001B62E8"/>
    <w:rsid w:val="001B646F"/>
    <w:rsid w:val="001B6635"/>
    <w:rsid w:val="001B6662"/>
    <w:rsid w:val="001B6832"/>
    <w:rsid w:val="001B6BC4"/>
    <w:rsid w:val="001B6CEE"/>
    <w:rsid w:val="001B72C6"/>
    <w:rsid w:val="001B7736"/>
    <w:rsid w:val="001C006F"/>
    <w:rsid w:val="001C0778"/>
    <w:rsid w:val="001C0A8B"/>
    <w:rsid w:val="001C0CBD"/>
    <w:rsid w:val="001C1608"/>
    <w:rsid w:val="001C16FF"/>
    <w:rsid w:val="001C1817"/>
    <w:rsid w:val="001C1820"/>
    <w:rsid w:val="001C1AA2"/>
    <w:rsid w:val="001C1C58"/>
    <w:rsid w:val="001C1D90"/>
    <w:rsid w:val="001C1E56"/>
    <w:rsid w:val="001C1F79"/>
    <w:rsid w:val="001C2A04"/>
    <w:rsid w:val="001C3367"/>
    <w:rsid w:val="001C3627"/>
    <w:rsid w:val="001C3906"/>
    <w:rsid w:val="001C3BDA"/>
    <w:rsid w:val="001C3F41"/>
    <w:rsid w:val="001C4154"/>
    <w:rsid w:val="001C4395"/>
    <w:rsid w:val="001C468C"/>
    <w:rsid w:val="001C4A7A"/>
    <w:rsid w:val="001C4D15"/>
    <w:rsid w:val="001C4E1A"/>
    <w:rsid w:val="001C4ED7"/>
    <w:rsid w:val="001C51A2"/>
    <w:rsid w:val="001C5338"/>
    <w:rsid w:val="001C5904"/>
    <w:rsid w:val="001C59DD"/>
    <w:rsid w:val="001C6068"/>
    <w:rsid w:val="001C60CF"/>
    <w:rsid w:val="001C6142"/>
    <w:rsid w:val="001C6430"/>
    <w:rsid w:val="001C654E"/>
    <w:rsid w:val="001C659C"/>
    <w:rsid w:val="001C6BEA"/>
    <w:rsid w:val="001C6D28"/>
    <w:rsid w:val="001C729F"/>
    <w:rsid w:val="001C7581"/>
    <w:rsid w:val="001C7843"/>
    <w:rsid w:val="001C7E20"/>
    <w:rsid w:val="001D0021"/>
    <w:rsid w:val="001D0409"/>
    <w:rsid w:val="001D054B"/>
    <w:rsid w:val="001D0591"/>
    <w:rsid w:val="001D0EA8"/>
    <w:rsid w:val="001D0F6F"/>
    <w:rsid w:val="001D14D9"/>
    <w:rsid w:val="001D15A1"/>
    <w:rsid w:val="001D1BD0"/>
    <w:rsid w:val="001D1C4E"/>
    <w:rsid w:val="001D207C"/>
    <w:rsid w:val="001D2227"/>
    <w:rsid w:val="001D28B7"/>
    <w:rsid w:val="001D2C01"/>
    <w:rsid w:val="001D3062"/>
    <w:rsid w:val="001D3547"/>
    <w:rsid w:val="001D3B21"/>
    <w:rsid w:val="001D3C07"/>
    <w:rsid w:val="001D42BF"/>
    <w:rsid w:val="001D44A9"/>
    <w:rsid w:val="001D45BD"/>
    <w:rsid w:val="001D4927"/>
    <w:rsid w:val="001D4939"/>
    <w:rsid w:val="001D4CDC"/>
    <w:rsid w:val="001D5351"/>
    <w:rsid w:val="001D56B2"/>
    <w:rsid w:val="001D58CE"/>
    <w:rsid w:val="001D599A"/>
    <w:rsid w:val="001D5BA7"/>
    <w:rsid w:val="001D5C0C"/>
    <w:rsid w:val="001D5DEF"/>
    <w:rsid w:val="001D62C9"/>
    <w:rsid w:val="001D699D"/>
    <w:rsid w:val="001D69B6"/>
    <w:rsid w:val="001D70B1"/>
    <w:rsid w:val="001D744F"/>
    <w:rsid w:val="001D766A"/>
    <w:rsid w:val="001D775E"/>
    <w:rsid w:val="001D7AFB"/>
    <w:rsid w:val="001D7CE5"/>
    <w:rsid w:val="001D7F60"/>
    <w:rsid w:val="001E00F2"/>
    <w:rsid w:val="001E0264"/>
    <w:rsid w:val="001E02CD"/>
    <w:rsid w:val="001E0375"/>
    <w:rsid w:val="001E0AE8"/>
    <w:rsid w:val="001E0BB3"/>
    <w:rsid w:val="001E0DAE"/>
    <w:rsid w:val="001E10A8"/>
    <w:rsid w:val="001E1140"/>
    <w:rsid w:val="001E1557"/>
    <w:rsid w:val="001E20CF"/>
    <w:rsid w:val="001E255F"/>
    <w:rsid w:val="001E2662"/>
    <w:rsid w:val="001E273C"/>
    <w:rsid w:val="001E2784"/>
    <w:rsid w:val="001E28CB"/>
    <w:rsid w:val="001E29A9"/>
    <w:rsid w:val="001E2B15"/>
    <w:rsid w:val="001E2F2B"/>
    <w:rsid w:val="001E2F7D"/>
    <w:rsid w:val="001E3122"/>
    <w:rsid w:val="001E364A"/>
    <w:rsid w:val="001E3668"/>
    <w:rsid w:val="001E3A8A"/>
    <w:rsid w:val="001E3D1E"/>
    <w:rsid w:val="001E3EAA"/>
    <w:rsid w:val="001E3EEF"/>
    <w:rsid w:val="001E46C0"/>
    <w:rsid w:val="001E4761"/>
    <w:rsid w:val="001E4BD2"/>
    <w:rsid w:val="001E4CB6"/>
    <w:rsid w:val="001E5351"/>
    <w:rsid w:val="001E5370"/>
    <w:rsid w:val="001E53C2"/>
    <w:rsid w:val="001E6314"/>
    <w:rsid w:val="001E6558"/>
    <w:rsid w:val="001E67ED"/>
    <w:rsid w:val="001E6885"/>
    <w:rsid w:val="001E6AC0"/>
    <w:rsid w:val="001E6CA9"/>
    <w:rsid w:val="001E6E64"/>
    <w:rsid w:val="001E72CB"/>
    <w:rsid w:val="001E73BD"/>
    <w:rsid w:val="001E7488"/>
    <w:rsid w:val="001E7998"/>
    <w:rsid w:val="001E79B3"/>
    <w:rsid w:val="001F02A7"/>
    <w:rsid w:val="001F04C5"/>
    <w:rsid w:val="001F0AEC"/>
    <w:rsid w:val="001F10FF"/>
    <w:rsid w:val="001F180E"/>
    <w:rsid w:val="001F1CC2"/>
    <w:rsid w:val="001F2156"/>
    <w:rsid w:val="001F22BD"/>
    <w:rsid w:val="001F26EC"/>
    <w:rsid w:val="001F2C19"/>
    <w:rsid w:val="001F2EF2"/>
    <w:rsid w:val="001F3049"/>
    <w:rsid w:val="001F3090"/>
    <w:rsid w:val="001F30F6"/>
    <w:rsid w:val="001F38B5"/>
    <w:rsid w:val="001F3A23"/>
    <w:rsid w:val="001F44A8"/>
    <w:rsid w:val="001F45A0"/>
    <w:rsid w:val="001F4D09"/>
    <w:rsid w:val="001F4F7C"/>
    <w:rsid w:val="001F4FFB"/>
    <w:rsid w:val="001F51DE"/>
    <w:rsid w:val="001F540F"/>
    <w:rsid w:val="001F5563"/>
    <w:rsid w:val="001F5699"/>
    <w:rsid w:val="001F5DC7"/>
    <w:rsid w:val="001F61A2"/>
    <w:rsid w:val="001F6474"/>
    <w:rsid w:val="001F65F6"/>
    <w:rsid w:val="001F6853"/>
    <w:rsid w:val="001F6D25"/>
    <w:rsid w:val="001F6E81"/>
    <w:rsid w:val="001F70A6"/>
    <w:rsid w:val="001F71D1"/>
    <w:rsid w:val="001F71D2"/>
    <w:rsid w:val="001F74F8"/>
    <w:rsid w:val="001F7C49"/>
    <w:rsid w:val="002003C6"/>
    <w:rsid w:val="002004B0"/>
    <w:rsid w:val="002007C4"/>
    <w:rsid w:val="00200B64"/>
    <w:rsid w:val="00200E81"/>
    <w:rsid w:val="002010F2"/>
    <w:rsid w:val="00201EC0"/>
    <w:rsid w:val="0020219E"/>
    <w:rsid w:val="00202593"/>
    <w:rsid w:val="002025A3"/>
    <w:rsid w:val="00202AE6"/>
    <w:rsid w:val="00202B8C"/>
    <w:rsid w:val="00203091"/>
    <w:rsid w:val="00203298"/>
    <w:rsid w:val="00203532"/>
    <w:rsid w:val="002039E9"/>
    <w:rsid w:val="00203CC1"/>
    <w:rsid w:val="00203E31"/>
    <w:rsid w:val="002041BE"/>
    <w:rsid w:val="0020437F"/>
    <w:rsid w:val="0020466D"/>
    <w:rsid w:val="002046D6"/>
    <w:rsid w:val="002047ED"/>
    <w:rsid w:val="0020493C"/>
    <w:rsid w:val="00205359"/>
    <w:rsid w:val="00205474"/>
    <w:rsid w:val="002054FC"/>
    <w:rsid w:val="00205866"/>
    <w:rsid w:val="002058B5"/>
    <w:rsid w:val="00205C7B"/>
    <w:rsid w:val="00205E51"/>
    <w:rsid w:val="0020605F"/>
    <w:rsid w:val="002060CC"/>
    <w:rsid w:val="002066E7"/>
    <w:rsid w:val="00206C3E"/>
    <w:rsid w:val="00206C42"/>
    <w:rsid w:val="00206CA5"/>
    <w:rsid w:val="00206D94"/>
    <w:rsid w:val="0020731A"/>
    <w:rsid w:val="00207392"/>
    <w:rsid w:val="00207FBF"/>
    <w:rsid w:val="00207FDB"/>
    <w:rsid w:val="00210280"/>
    <w:rsid w:val="002103E6"/>
    <w:rsid w:val="00210407"/>
    <w:rsid w:val="00210550"/>
    <w:rsid w:val="00210705"/>
    <w:rsid w:val="0021084C"/>
    <w:rsid w:val="0021097B"/>
    <w:rsid w:val="00210984"/>
    <w:rsid w:val="00210E39"/>
    <w:rsid w:val="00210E58"/>
    <w:rsid w:val="00211945"/>
    <w:rsid w:val="00211F3E"/>
    <w:rsid w:val="0021210C"/>
    <w:rsid w:val="0021221E"/>
    <w:rsid w:val="00212352"/>
    <w:rsid w:val="00212A80"/>
    <w:rsid w:val="00212DFC"/>
    <w:rsid w:val="002132C9"/>
    <w:rsid w:val="0021336D"/>
    <w:rsid w:val="0021372F"/>
    <w:rsid w:val="002137BD"/>
    <w:rsid w:val="002138A8"/>
    <w:rsid w:val="00214190"/>
    <w:rsid w:val="00214487"/>
    <w:rsid w:val="00214539"/>
    <w:rsid w:val="00214694"/>
    <w:rsid w:val="002147BC"/>
    <w:rsid w:val="00214B92"/>
    <w:rsid w:val="00214BC7"/>
    <w:rsid w:val="00214FA8"/>
    <w:rsid w:val="00215101"/>
    <w:rsid w:val="00215162"/>
    <w:rsid w:val="002154F0"/>
    <w:rsid w:val="0021553B"/>
    <w:rsid w:val="002155DE"/>
    <w:rsid w:val="00215A27"/>
    <w:rsid w:val="00215AA9"/>
    <w:rsid w:val="00215AE8"/>
    <w:rsid w:val="00215C88"/>
    <w:rsid w:val="002161EB"/>
    <w:rsid w:val="00216994"/>
    <w:rsid w:val="00217208"/>
    <w:rsid w:val="00217636"/>
    <w:rsid w:val="00217C2D"/>
    <w:rsid w:val="00217D44"/>
    <w:rsid w:val="0022015A"/>
    <w:rsid w:val="0022052A"/>
    <w:rsid w:val="0022063E"/>
    <w:rsid w:val="002207FF"/>
    <w:rsid w:val="00220846"/>
    <w:rsid w:val="002209F1"/>
    <w:rsid w:val="002210FC"/>
    <w:rsid w:val="002215A7"/>
    <w:rsid w:val="002219BF"/>
    <w:rsid w:val="00222042"/>
    <w:rsid w:val="00222262"/>
    <w:rsid w:val="0022229B"/>
    <w:rsid w:val="002225B7"/>
    <w:rsid w:val="00222720"/>
    <w:rsid w:val="002227C6"/>
    <w:rsid w:val="0022283D"/>
    <w:rsid w:val="00222920"/>
    <w:rsid w:val="00223071"/>
    <w:rsid w:val="00223387"/>
    <w:rsid w:val="00223461"/>
    <w:rsid w:val="0022374B"/>
    <w:rsid w:val="00223F5C"/>
    <w:rsid w:val="0022444F"/>
    <w:rsid w:val="0022445C"/>
    <w:rsid w:val="002249F7"/>
    <w:rsid w:val="00224F88"/>
    <w:rsid w:val="002252D1"/>
    <w:rsid w:val="00225972"/>
    <w:rsid w:val="00225C5E"/>
    <w:rsid w:val="00225D6D"/>
    <w:rsid w:val="0022690F"/>
    <w:rsid w:val="00226F69"/>
    <w:rsid w:val="0022700C"/>
    <w:rsid w:val="0022723C"/>
    <w:rsid w:val="002273E8"/>
    <w:rsid w:val="002276DD"/>
    <w:rsid w:val="00227A26"/>
    <w:rsid w:val="00227BFE"/>
    <w:rsid w:val="00227FB4"/>
    <w:rsid w:val="00230554"/>
    <w:rsid w:val="002308AE"/>
    <w:rsid w:val="00230DEE"/>
    <w:rsid w:val="00230FC2"/>
    <w:rsid w:val="00230FE6"/>
    <w:rsid w:val="0023168B"/>
    <w:rsid w:val="00231A43"/>
    <w:rsid w:val="00231A90"/>
    <w:rsid w:val="00231ABE"/>
    <w:rsid w:val="00231EA9"/>
    <w:rsid w:val="00232510"/>
    <w:rsid w:val="00232633"/>
    <w:rsid w:val="00232789"/>
    <w:rsid w:val="00232915"/>
    <w:rsid w:val="0023293D"/>
    <w:rsid w:val="00232BF7"/>
    <w:rsid w:val="00232C74"/>
    <w:rsid w:val="00232CA8"/>
    <w:rsid w:val="00232F26"/>
    <w:rsid w:val="002332AE"/>
    <w:rsid w:val="00233F00"/>
    <w:rsid w:val="00233F79"/>
    <w:rsid w:val="00234250"/>
    <w:rsid w:val="00234386"/>
    <w:rsid w:val="00234BF4"/>
    <w:rsid w:val="002355F3"/>
    <w:rsid w:val="00235AEE"/>
    <w:rsid w:val="00235C9A"/>
    <w:rsid w:val="00235ECC"/>
    <w:rsid w:val="0023612B"/>
    <w:rsid w:val="002369AC"/>
    <w:rsid w:val="00236B59"/>
    <w:rsid w:val="00236C71"/>
    <w:rsid w:val="00236D06"/>
    <w:rsid w:val="00237514"/>
    <w:rsid w:val="00237833"/>
    <w:rsid w:val="00237ADC"/>
    <w:rsid w:val="00237AF7"/>
    <w:rsid w:val="00237D8D"/>
    <w:rsid w:val="00237FFE"/>
    <w:rsid w:val="00240634"/>
    <w:rsid w:val="002407C9"/>
    <w:rsid w:val="00240E24"/>
    <w:rsid w:val="00240E4F"/>
    <w:rsid w:val="00240EC4"/>
    <w:rsid w:val="0024132D"/>
    <w:rsid w:val="00241645"/>
    <w:rsid w:val="002422FA"/>
    <w:rsid w:val="00242610"/>
    <w:rsid w:val="00242656"/>
    <w:rsid w:val="0024282B"/>
    <w:rsid w:val="0024282F"/>
    <w:rsid w:val="00243052"/>
    <w:rsid w:val="002434B6"/>
    <w:rsid w:val="0024362A"/>
    <w:rsid w:val="00244701"/>
    <w:rsid w:val="00244ACC"/>
    <w:rsid w:val="00244E35"/>
    <w:rsid w:val="00245082"/>
    <w:rsid w:val="002450C0"/>
    <w:rsid w:val="0024517C"/>
    <w:rsid w:val="00245A18"/>
    <w:rsid w:val="00245E4F"/>
    <w:rsid w:val="00245F25"/>
    <w:rsid w:val="002466FA"/>
    <w:rsid w:val="0024686F"/>
    <w:rsid w:val="00246B5B"/>
    <w:rsid w:val="00246F80"/>
    <w:rsid w:val="0024790A"/>
    <w:rsid w:val="00247A11"/>
    <w:rsid w:val="00247BA6"/>
    <w:rsid w:val="002504BA"/>
    <w:rsid w:val="0025051D"/>
    <w:rsid w:val="00250934"/>
    <w:rsid w:val="00250AE2"/>
    <w:rsid w:val="00250FEF"/>
    <w:rsid w:val="0025104C"/>
    <w:rsid w:val="002511E0"/>
    <w:rsid w:val="002515B4"/>
    <w:rsid w:val="002516D9"/>
    <w:rsid w:val="002517BF"/>
    <w:rsid w:val="002523D2"/>
    <w:rsid w:val="002524FF"/>
    <w:rsid w:val="00252733"/>
    <w:rsid w:val="00252972"/>
    <w:rsid w:val="00252A91"/>
    <w:rsid w:val="00252C0B"/>
    <w:rsid w:val="00252C1C"/>
    <w:rsid w:val="00252CA3"/>
    <w:rsid w:val="00252D19"/>
    <w:rsid w:val="002532C5"/>
    <w:rsid w:val="00253384"/>
    <w:rsid w:val="00253A1D"/>
    <w:rsid w:val="002541D2"/>
    <w:rsid w:val="00254359"/>
    <w:rsid w:val="00254A95"/>
    <w:rsid w:val="00254BFD"/>
    <w:rsid w:val="00254D64"/>
    <w:rsid w:val="00255363"/>
    <w:rsid w:val="00255AA0"/>
    <w:rsid w:val="00255C5A"/>
    <w:rsid w:val="00255DF5"/>
    <w:rsid w:val="00255E24"/>
    <w:rsid w:val="002560B6"/>
    <w:rsid w:val="002561E6"/>
    <w:rsid w:val="0025621E"/>
    <w:rsid w:val="00256314"/>
    <w:rsid w:val="00256527"/>
    <w:rsid w:val="0025675E"/>
    <w:rsid w:val="0025676F"/>
    <w:rsid w:val="002567B4"/>
    <w:rsid w:val="00257657"/>
    <w:rsid w:val="00257E52"/>
    <w:rsid w:val="00257FE1"/>
    <w:rsid w:val="002601F9"/>
    <w:rsid w:val="002604C1"/>
    <w:rsid w:val="002604E9"/>
    <w:rsid w:val="00260926"/>
    <w:rsid w:val="00260C47"/>
    <w:rsid w:val="00260C55"/>
    <w:rsid w:val="00261134"/>
    <w:rsid w:val="002614F3"/>
    <w:rsid w:val="0026154E"/>
    <w:rsid w:val="0026159F"/>
    <w:rsid w:val="002616DB"/>
    <w:rsid w:val="002617BC"/>
    <w:rsid w:val="0026192B"/>
    <w:rsid w:val="00261CCA"/>
    <w:rsid w:val="00262271"/>
    <w:rsid w:val="00262569"/>
    <w:rsid w:val="002626B1"/>
    <w:rsid w:val="0026295B"/>
    <w:rsid w:val="00262B11"/>
    <w:rsid w:val="00262C4D"/>
    <w:rsid w:val="00262D16"/>
    <w:rsid w:val="00262D41"/>
    <w:rsid w:val="00262D5A"/>
    <w:rsid w:val="00263394"/>
    <w:rsid w:val="002637BC"/>
    <w:rsid w:val="0026388F"/>
    <w:rsid w:val="00263B28"/>
    <w:rsid w:val="00263EE2"/>
    <w:rsid w:val="00264354"/>
    <w:rsid w:val="002643DC"/>
    <w:rsid w:val="00264449"/>
    <w:rsid w:val="002648FB"/>
    <w:rsid w:val="00264B4E"/>
    <w:rsid w:val="00264DFD"/>
    <w:rsid w:val="00265425"/>
    <w:rsid w:val="00265582"/>
    <w:rsid w:val="00265A61"/>
    <w:rsid w:val="00265E01"/>
    <w:rsid w:val="00265E52"/>
    <w:rsid w:val="002661C3"/>
    <w:rsid w:val="00266900"/>
    <w:rsid w:val="00266B02"/>
    <w:rsid w:val="00266DEB"/>
    <w:rsid w:val="00266E8F"/>
    <w:rsid w:val="0026708F"/>
    <w:rsid w:val="002670E1"/>
    <w:rsid w:val="002677BE"/>
    <w:rsid w:val="00267874"/>
    <w:rsid w:val="0026798C"/>
    <w:rsid w:val="00267B7A"/>
    <w:rsid w:val="00267BFE"/>
    <w:rsid w:val="00267D7D"/>
    <w:rsid w:val="00267D9C"/>
    <w:rsid w:val="00267FD1"/>
    <w:rsid w:val="00271229"/>
    <w:rsid w:val="00271491"/>
    <w:rsid w:val="00271627"/>
    <w:rsid w:val="00271AA7"/>
    <w:rsid w:val="00271C6D"/>
    <w:rsid w:val="00271D74"/>
    <w:rsid w:val="0027214E"/>
    <w:rsid w:val="002721E6"/>
    <w:rsid w:val="00272563"/>
    <w:rsid w:val="0027297D"/>
    <w:rsid w:val="002729D2"/>
    <w:rsid w:val="00272ADD"/>
    <w:rsid w:val="00272CD5"/>
    <w:rsid w:val="00272CD7"/>
    <w:rsid w:val="00272DC3"/>
    <w:rsid w:val="00272E6C"/>
    <w:rsid w:val="00273110"/>
    <w:rsid w:val="002731F2"/>
    <w:rsid w:val="002738F9"/>
    <w:rsid w:val="00273AAB"/>
    <w:rsid w:val="00273AB7"/>
    <w:rsid w:val="00273CAA"/>
    <w:rsid w:val="00273CC3"/>
    <w:rsid w:val="00273E6F"/>
    <w:rsid w:val="00274804"/>
    <w:rsid w:val="00274946"/>
    <w:rsid w:val="00274A52"/>
    <w:rsid w:val="00274AE0"/>
    <w:rsid w:val="00274E78"/>
    <w:rsid w:val="00274FCC"/>
    <w:rsid w:val="0027529C"/>
    <w:rsid w:val="0027568F"/>
    <w:rsid w:val="0027594D"/>
    <w:rsid w:val="00275D08"/>
    <w:rsid w:val="00275EBB"/>
    <w:rsid w:val="00275FC7"/>
    <w:rsid w:val="00276122"/>
    <w:rsid w:val="002764C9"/>
    <w:rsid w:val="00276848"/>
    <w:rsid w:val="002768D7"/>
    <w:rsid w:val="0027690D"/>
    <w:rsid w:val="00276945"/>
    <w:rsid w:val="00277224"/>
    <w:rsid w:val="002773C6"/>
    <w:rsid w:val="0027770A"/>
    <w:rsid w:val="0027788B"/>
    <w:rsid w:val="00277951"/>
    <w:rsid w:val="00277A90"/>
    <w:rsid w:val="002801C4"/>
    <w:rsid w:val="0028037C"/>
    <w:rsid w:val="002804A4"/>
    <w:rsid w:val="0028068F"/>
    <w:rsid w:val="002806AE"/>
    <w:rsid w:val="00280D95"/>
    <w:rsid w:val="00280E5D"/>
    <w:rsid w:val="002810A3"/>
    <w:rsid w:val="002811DC"/>
    <w:rsid w:val="002814C3"/>
    <w:rsid w:val="002814D3"/>
    <w:rsid w:val="00281BFA"/>
    <w:rsid w:val="00281CD5"/>
    <w:rsid w:val="00281D81"/>
    <w:rsid w:val="00282045"/>
    <w:rsid w:val="0028235A"/>
    <w:rsid w:val="002825E8"/>
    <w:rsid w:val="0028297E"/>
    <w:rsid w:val="00282AC5"/>
    <w:rsid w:val="00282BBD"/>
    <w:rsid w:val="00282C6B"/>
    <w:rsid w:val="0028305F"/>
    <w:rsid w:val="002834CB"/>
    <w:rsid w:val="00283A66"/>
    <w:rsid w:val="0028404E"/>
    <w:rsid w:val="00284054"/>
    <w:rsid w:val="0028465D"/>
    <w:rsid w:val="00284670"/>
    <w:rsid w:val="00284785"/>
    <w:rsid w:val="002847D8"/>
    <w:rsid w:val="002848C9"/>
    <w:rsid w:val="00284E93"/>
    <w:rsid w:val="0028508B"/>
    <w:rsid w:val="0028586D"/>
    <w:rsid w:val="00285DBB"/>
    <w:rsid w:val="00285EB2"/>
    <w:rsid w:val="0028603B"/>
    <w:rsid w:val="0028646B"/>
    <w:rsid w:val="0028658E"/>
    <w:rsid w:val="0028663E"/>
    <w:rsid w:val="00286B9C"/>
    <w:rsid w:val="00287969"/>
    <w:rsid w:val="00287C0C"/>
    <w:rsid w:val="0029006C"/>
    <w:rsid w:val="00290AA4"/>
    <w:rsid w:val="00290D30"/>
    <w:rsid w:val="00290E13"/>
    <w:rsid w:val="0029115E"/>
    <w:rsid w:val="0029116E"/>
    <w:rsid w:val="002916E4"/>
    <w:rsid w:val="00291C3C"/>
    <w:rsid w:val="00291E33"/>
    <w:rsid w:val="002925ED"/>
    <w:rsid w:val="00293498"/>
    <w:rsid w:val="002938AD"/>
    <w:rsid w:val="00293E7E"/>
    <w:rsid w:val="00294217"/>
    <w:rsid w:val="00294A22"/>
    <w:rsid w:val="00294AC4"/>
    <w:rsid w:val="00294B54"/>
    <w:rsid w:val="00294BED"/>
    <w:rsid w:val="00294ED4"/>
    <w:rsid w:val="00295414"/>
    <w:rsid w:val="00295B27"/>
    <w:rsid w:val="002965AD"/>
    <w:rsid w:val="00296762"/>
    <w:rsid w:val="00296874"/>
    <w:rsid w:val="00296A5E"/>
    <w:rsid w:val="00296ADC"/>
    <w:rsid w:val="00296AF7"/>
    <w:rsid w:val="00296C48"/>
    <w:rsid w:val="00297349"/>
    <w:rsid w:val="0029748B"/>
    <w:rsid w:val="0029771A"/>
    <w:rsid w:val="00297A6F"/>
    <w:rsid w:val="00297ED0"/>
    <w:rsid w:val="002A01F0"/>
    <w:rsid w:val="002A0291"/>
    <w:rsid w:val="002A05FE"/>
    <w:rsid w:val="002A08A9"/>
    <w:rsid w:val="002A0AF1"/>
    <w:rsid w:val="002A0BA4"/>
    <w:rsid w:val="002A0CF2"/>
    <w:rsid w:val="002A0EA3"/>
    <w:rsid w:val="002A1062"/>
    <w:rsid w:val="002A107E"/>
    <w:rsid w:val="002A10D0"/>
    <w:rsid w:val="002A139A"/>
    <w:rsid w:val="002A177B"/>
    <w:rsid w:val="002A17EA"/>
    <w:rsid w:val="002A182C"/>
    <w:rsid w:val="002A1932"/>
    <w:rsid w:val="002A1D4F"/>
    <w:rsid w:val="002A1D70"/>
    <w:rsid w:val="002A1DBA"/>
    <w:rsid w:val="002A1E0F"/>
    <w:rsid w:val="002A201E"/>
    <w:rsid w:val="002A20A3"/>
    <w:rsid w:val="002A210D"/>
    <w:rsid w:val="002A25E3"/>
    <w:rsid w:val="002A27E0"/>
    <w:rsid w:val="002A2EF7"/>
    <w:rsid w:val="002A2FBB"/>
    <w:rsid w:val="002A31EF"/>
    <w:rsid w:val="002A3208"/>
    <w:rsid w:val="002A32E8"/>
    <w:rsid w:val="002A339F"/>
    <w:rsid w:val="002A3B5B"/>
    <w:rsid w:val="002A3D35"/>
    <w:rsid w:val="002A3F7C"/>
    <w:rsid w:val="002A442E"/>
    <w:rsid w:val="002A4653"/>
    <w:rsid w:val="002A4846"/>
    <w:rsid w:val="002A49F6"/>
    <w:rsid w:val="002A4A6F"/>
    <w:rsid w:val="002A4BC1"/>
    <w:rsid w:val="002A4FBF"/>
    <w:rsid w:val="002A5157"/>
    <w:rsid w:val="002A5546"/>
    <w:rsid w:val="002A55BA"/>
    <w:rsid w:val="002A5635"/>
    <w:rsid w:val="002A56FC"/>
    <w:rsid w:val="002A5828"/>
    <w:rsid w:val="002A5A63"/>
    <w:rsid w:val="002A5B9E"/>
    <w:rsid w:val="002A6271"/>
    <w:rsid w:val="002A64EE"/>
    <w:rsid w:val="002A6E28"/>
    <w:rsid w:val="002A70D9"/>
    <w:rsid w:val="002A70E5"/>
    <w:rsid w:val="002A71F3"/>
    <w:rsid w:val="002A7206"/>
    <w:rsid w:val="002A724E"/>
    <w:rsid w:val="002A7850"/>
    <w:rsid w:val="002A7883"/>
    <w:rsid w:val="002A7B21"/>
    <w:rsid w:val="002A7FF0"/>
    <w:rsid w:val="002B05E2"/>
    <w:rsid w:val="002B07A5"/>
    <w:rsid w:val="002B07E6"/>
    <w:rsid w:val="002B0806"/>
    <w:rsid w:val="002B099A"/>
    <w:rsid w:val="002B0C8D"/>
    <w:rsid w:val="002B0C8F"/>
    <w:rsid w:val="002B0DF5"/>
    <w:rsid w:val="002B0DF6"/>
    <w:rsid w:val="002B0E98"/>
    <w:rsid w:val="002B0F9A"/>
    <w:rsid w:val="002B1051"/>
    <w:rsid w:val="002B2905"/>
    <w:rsid w:val="002B2D7C"/>
    <w:rsid w:val="002B2F64"/>
    <w:rsid w:val="002B30D2"/>
    <w:rsid w:val="002B311C"/>
    <w:rsid w:val="002B3276"/>
    <w:rsid w:val="002B329B"/>
    <w:rsid w:val="002B3707"/>
    <w:rsid w:val="002B3708"/>
    <w:rsid w:val="002B377D"/>
    <w:rsid w:val="002B391B"/>
    <w:rsid w:val="002B3A69"/>
    <w:rsid w:val="002B3CB4"/>
    <w:rsid w:val="002B3CF1"/>
    <w:rsid w:val="002B3D9C"/>
    <w:rsid w:val="002B3F52"/>
    <w:rsid w:val="002B441F"/>
    <w:rsid w:val="002B4A9F"/>
    <w:rsid w:val="002B4B66"/>
    <w:rsid w:val="002B4C09"/>
    <w:rsid w:val="002B52F1"/>
    <w:rsid w:val="002B53D9"/>
    <w:rsid w:val="002B5794"/>
    <w:rsid w:val="002B5A12"/>
    <w:rsid w:val="002B5CE3"/>
    <w:rsid w:val="002B5DA4"/>
    <w:rsid w:val="002B6207"/>
    <w:rsid w:val="002B65A4"/>
    <w:rsid w:val="002B6871"/>
    <w:rsid w:val="002B6C9B"/>
    <w:rsid w:val="002B6D75"/>
    <w:rsid w:val="002B6F79"/>
    <w:rsid w:val="002B71C4"/>
    <w:rsid w:val="002B744F"/>
    <w:rsid w:val="002B75C5"/>
    <w:rsid w:val="002B773C"/>
    <w:rsid w:val="002B7869"/>
    <w:rsid w:val="002B7E1F"/>
    <w:rsid w:val="002C023A"/>
    <w:rsid w:val="002C0DFF"/>
    <w:rsid w:val="002C0E1A"/>
    <w:rsid w:val="002C158C"/>
    <w:rsid w:val="002C172B"/>
    <w:rsid w:val="002C176F"/>
    <w:rsid w:val="002C238B"/>
    <w:rsid w:val="002C27D7"/>
    <w:rsid w:val="002C2ABC"/>
    <w:rsid w:val="002C2BBB"/>
    <w:rsid w:val="002C2E96"/>
    <w:rsid w:val="002C2F2D"/>
    <w:rsid w:val="002C3178"/>
    <w:rsid w:val="002C33E8"/>
    <w:rsid w:val="002C35EC"/>
    <w:rsid w:val="002C36B4"/>
    <w:rsid w:val="002C387C"/>
    <w:rsid w:val="002C431F"/>
    <w:rsid w:val="002C4CEE"/>
    <w:rsid w:val="002C51F4"/>
    <w:rsid w:val="002C54C4"/>
    <w:rsid w:val="002C561F"/>
    <w:rsid w:val="002C56E6"/>
    <w:rsid w:val="002C5B80"/>
    <w:rsid w:val="002C5C4F"/>
    <w:rsid w:val="002C5E17"/>
    <w:rsid w:val="002C6408"/>
    <w:rsid w:val="002C6497"/>
    <w:rsid w:val="002C6811"/>
    <w:rsid w:val="002C6E7C"/>
    <w:rsid w:val="002C7476"/>
    <w:rsid w:val="002C75EC"/>
    <w:rsid w:val="002D066C"/>
    <w:rsid w:val="002D06DD"/>
    <w:rsid w:val="002D0A21"/>
    <w:rsid w:val="002D0CD0"/>
    <w:rsid w:val="002D1175"/>
    <w:rsid w:val="002D12F3"/>
    <w:rsid w:val="002D147E"/>
    <w:rsid w:val="002D1696"/>
    <w:rsid w:val="002D1F55"/>
    <w:rsid w:val="002D1F6A"/>
    <w:rsid w:val="002D202E"/>
    <w:rsid w:val="002D218D"/>
    <w:rsid w:val="002D23DA"/>
    <w:rsid w:val="002D2D0B"/>
    <w:rsid w:val="002D2D11"/>
    <w:rsid w:val="002D2DAA"/>
    <w:rsid w:val="002D2E2D"/>
    <w:rsid w:val="002D2EBF"/>
    <w:rsid w:val="002D34E0"/>
    <w:rsid w:val="002D37A0"/>
    <w:rsid w:val="002D37BD"/>
    <w:rsid w:val="002D3B8C"/>
    <w:rsid w:val="002D3F73"/>
    <w:rsid w:val="002D40BC"/>
    <w:rsid w:val="002D4473"/>
    <w:rsid w:val="002D45BB"/>
    <w:rsid w:val="002D46FD"/>
    <w:rsid w:val="002D47B0"/>
    <w:rsid w:val="002D48D5"/>
    <w:rsid w:val="002D4BA1"/>
    <w:rsid w:val="002D4EA5"/>
    <w:rsid w:val="002D5418"/>
    <w:rsid w:val="002D5452"/>
    <w:rsid w:val="002D5628"/>
    <w:rsid w:val="002D5864"/>
    <w:rsid w:val="002D592A"/>
    <w:rsid w:val="002D5994"/>
    <w:rsid w:val="002D5C9A"/>
    <w:rsid w:val="002D5DB5"/>
    <w:rsid w:val="002D5FA2"/>
    <w:rsid w:val="002D63C9"/>
    <w:rsid w:val="002D6ACF"/>
    <w:rsid w:val="002D6DA9"/>
    <w:rsid w:val="002D6E59"/>
    <w:rsid w:val="002D6F4C"/>
    <w:rsid w:val="002D6FBD"/>
    <w:rsid w:val="002D72FF"/>
    <w:rsid w:val="002D753A"/>
    <w:rsid w:val="002D76BC"/>
    <w:rsid w:val="002D7788"/>
    <w:rsid w:val="002D7854"/>
    <w:rsid w:val="002D7E52"/>
    <w:rsid w:val="002D7EB0"/>
    <w:rsid w:val="002E01BE"/>
    <w:rsid w:val="002E0335"/>
    <w:rsid w:val="002E050F"/>
    <w:rsid w:val="002E06E3"/>
    <w:rsid w:val="002E0C3D"/>
    <w:rsid w:val="002E0C49"/>
    <w:rsid w:val="002E0C5A"/>
    <w:rsid w:val="002E1037"/>
    <w:rsid w:val="002E106D"/>
    <w:rsid w:val="002E12DA"/>
    <w:rsid w:val="002E1880"/>
    <w:rsid w:val="002E1F0E"/>
    <w:rsid w:val="002E21AD"/>
    <w:rsid w:val="002E2BC7"/>
    <w:rsid w:val="002E2F2A"/>
    <w:rsid w:val="002E3005"/>
    <w:rsid w:val="002E31E2"/>
    <w:rsid w:val="002E32B3"/>
    <w:rsid w:val="002E3A0E"/>
    <w:rsid w:val="002E3DED"/>
    <w:rsid w:val="002E4322"/>
    <w:rsid w:val="002E444D"/>
    <w:rsid w:val="002E453B"/>
    <w:rsid w:val="002E4965"/>
    <w:rsid w:val="002E4B31"/>
    <w:rsid w:val="002E4B52"/>
    <w:rsid w:val="002E4F23"/>
    <w:rsid w:val="002E502F"/>
    <w:rsid w:val="002E515B"/>
    <w:rsid w:val="002E53FB"/>
    <w:rsid w:val="002E597E"/>
    <w:rsid w:val="002E6115"/>
    <w:rsid w:val="002E61DA"/>
    <w:rsid w:val="002E62F9"/>
    <w:rsid w:val="002E6530"/>
    <w:rsid w:val="002E68C9"/>
    <w:rsid w:val="002E6907"/>
    <w:rsid w:val="002E69DF"/>
    <w:rsid w:val="002E69F2"/>
    <w:rsid w:val="002E6B60"/>
    <w:rsid w:val="002E6D28"/>
    <w:rsid w:val="002E6D47"/>
    <w:rsid w:val="002E6F0E"/>
    <w:rsid w:val="002E6F32"/>
    <w:rsid w:val="002E7713"/>
    <w:rsid w:val="002E795C"/>
    <w:rsid w:val="002E7CB4"/>
    <w:rsid w:val="002F02AD"/>
    <w:rsid w:val="002F0CD1"/>
    <w:rsid w:val="002F0EEC"/>
    <w:rsid w:val="002F10A5"/>
    <w:rsid w:val="002F1372"/>
    <w:rsid w:val="002F141A"/>
    <w:rsid w:val="002F150D"/>
    <w:rsid w:val="002F1F0F"/>
    <w:rsid w:val="002F21AA"/>
    <w:rsid w:val="002F22CE"/>
    <w:rsid w:val="002F23D4"/>
    <w:rsid w:val="002F2D03"/>
    <w:rsid w:val="002F2E64"/>
    <w:rsid w:val="002F2E84"/>
    <w:rsid w:val="002F34FA"/>
    <w:rsid w:val="002F35A0"/>
    <w:rsid w:val="002F3B55"/>
    <w:rsid w:val="002F3B60"/>
    <w:rsid w:val="002F3CDF"/>
    <w:rsid w:val="002F3E22"/>
    <w:rsid w:val="002F44C0"/>
    <w:rsid w:val="002F45CA"/>
    <w:rsid w:val="002F4ABD"/>
    <w:rsid w:val="002F4DFC"/>
    <w:rsid w:val="002F512F"/>
    <w:rsid w:val="002F5542"/>
    <w:rsid w:val="002F5727"/>
    <w:rsid w:val="002F589A"/>
    <w:rsid w:val="002F58D9"/>
    <w:rsid w:val="002F6150"/>
    <w:rsid w:val="002F637A"/>
    <w:rsid w:val="002F6D89"/>
    <w:rsid w:val="002F7500"/>
    <w:rsid w:val="002F7617"/>
    <w:rsid w:val="002F7716"/>
    <w:rsid w:val="002F777B"/>
    <w:rsid w:val="002F799B"/>
    <w:rsid w:val="002F7AB6"/>
    <w:rsid w:val="002F7B9A"/>
    <w:rsid w:val="002F7E3B"/>
    <w:rsid w:val="002F7E6B"/>
    <w:rsid w:val="002F7F18"/>
    <w:rsid w:val="003003E2"/>
    <w:rsid w:val="00300735"/>
    <w:rsid w:val="00300A3A"/>
    <w:rsid w:val="00300B7E"/>
    <w:rsid w:val="0030155C"/>
    <w:rsid w:val="00301880"/>
    <w:rsid w:val="00301AC1"/>
    <w:rsid w:val="00301DCB"/>
    <w:rsid w:val="00302295"/>
    <w:rsid w:val="0030295F"/>
    <w:rsid w:val="00302D80"/>
    <w:rsid w:val="00302ED0"/>
    <w:rsid w:val="00302FE9"/>
    <w:rsid w:val="003030AB"/>
    <w:rsid w:val="00303168"/>
    <w:rsid w:val="00303400"/>
    <w:rsid w:val="003036BD"/>
    <w:rsid w:val="003038CD"/>
    <w:rsid w:val="0030395E"/>
    <w:rsid w:val="0030401A"/>
    <w:rsid w:val="0030418C"/>
    <w:rsid w:val="0030420A"/>
    <w:rsid w:val="00304494"/>
    <w:rsid w:val="00304705"/>
    <w:rsid w:val="00304D94"/>
    <w:rsid w:val="0030502B"/>
    <w:rsid w:val="00305089"/>
    <w:rsid w:val="003055B7"/>
    <w:rsid w:val="003058A7"/>
    <w:rsid w:val="00305CED"/>
    <w:rsid w:val="00305DC1"/>
    <w:rsid w:val="0030646D"/>
    <w:rsid w:val="0030653C"/>
    <w:rsid w:val="00306926"/>
    <w:rsid w:val="00306C2A"/>
    <w:rsid w:val="00306CA9"/>
    <w:rsid w:val="00306CB6"/>
    <w:rsid w:val="003071A8"/>
    <w:rsid w:val="003075CC"/>
    <w:rsid w:val="003077AE"/>
    <w:rsid w:val="0030795D"/>
    <w:rsid w:val="00307C47"/>
    <w:rsid w:val="0031000A"/>
    <w:rsid w:val="0031067E"/>
    <w:rsid w:val="00310A99"/>
    <w:rsid w:val="00310D93"/>
    <w:rsid w:val="00310FC2"/>
    <w:rsid w:val="003112A0"/>
    <w:rsid w:val="00311D4C"/>
    <w:rsid w:val="00311E4C"/>
    <w:rsid w:val="0031203D"/>
    <w:rsid w:val="00312109"/>
    <w:rsid w:val="003125BC"/>
    <w:rsid w:val="00312CB8"/>
    <w:rsid w:val="00312D66"/>
    <w:rsid w:val="00312F04"/>
    <w:rsid w:val="00313794"/>
    <w:rsid w:val="00313974"/>
    <w:rsid w:val="00313FE0"/>
    <w:rsid w:val="0031417A"/>
    <w:rsid w:val="0031470C"/>
    <w:rsid w:val="0031477D"/>
    <w:rsid w:val="003148A4"/>
    <w:rsid w:val="0031526F"/>
    <w:rsid w:val="00315726"/>
    <w:rsid w:val="0031591F"/>
    <w:rsid w:val="00315B32"/>
    <w:rsid w:val="00315C8F"/>
    <w:rsid w:val="00315E0E"/>
    <w:rsid w:val="003163FC"/>
    <w:rsid w:val="003165A0"/>
    <w:rsid w:val="0031663C"/>
    <w:rsid w:val="003169EF"/>
    <w:rsid w:val="00316A17"/>
    <w:rsid w:val="00316AC0"/>
    <w:rsid w:val="00316CFC"/>
    <w:rsid w:val="003173FB"/>
    <w:rsid w:val="0031755C"/>
    <w:rsid w:val="0031758E"/>
    <w:rsid w:val="003175D3"/>
    <w:rsid w:val="003175FB"/>
    <w:rsid w:val="003178A5"/>
    <w:rsid w:val="00317C90"/>
    <w:rsid w:val="00317D72"/>
    <w:rsid w:val="00320038"/>
    <w:rsid w:val="00320144"/>
    <w:rsid w:val="0032063B"/>
    <w:rsid w:val="0032068E"/>
    <w:rsid w:val="003209A4"/>
    <w:rsid w:val="003209D3"/>
    <w:rsid w:val="00320A82"/>
    <w:rsid w:val="00320DD1"/>
    <w:rsid w:val="00321116"/>
    <w:rsid w:val="003211FC"/>
    <w:rsid w:val="00321346"/>
    <w:rsid w:val="003213F2"/>
    <w:rsid w:val="00321609"/>
    <w:rsid w:val="00321862"/>
    <w:rsid w:val="00321923"/>
    <w:rsid w:val="0032238F"/>
    <w:rsid w:val="003223F5"/>
    <w:rsid w:val="00322602"/>
    <w:rsid w:val="00322679"/>
    <w:rsid w:val="00322B11"/>
    <w:rsid w:val="003232B5"/>
    <w:rsid w:val="00323335"/>
    <w:rsid w:val="0032358A"/>
    <w:rsid w:val="0032367C"/>
    <w:rsid w:val="003237C9"/>
    <w:rsid w:val="0032389D"/>
    <w:rsid w:val="00323DA9"/>
    <w:rsid w:val="00323F88"/>
    <w:rsid w:val="0032438F"/>
    <w:rsid w:val="003244F6"/>
    <w:rsid w:val="0032495D"/>
    <w:rsid w:val="00324BFB"/>
    <w:rsid w:val="00324ED2"/>
    <w:rsid w:val="00324F23"/>
    <w:rsid w:val="003251A0"/>
    <w:rsid w:val="0032589E"/>
    <w:rsid w:val="00325D7C"/>
    <w:rsid w:val="00325E30"/>
    <w:rsid w:val="00326062"/>
    <w:rsid w:val="003260FA"/>
    <w:rsid w:val="0032662F"/>
    <w:rsid w:val="00326630"/>
    <w:rsid w:val="00326696"/>
    <w:rsid w:val="00326A0A"/>
    <w:rsid w:val="00326B35"/>
    <w:rsid w:val="00326C91"/>
    <w:rsid w:val="00326D60"/>
    <w:rsid w:val="00326D7D"/>
    <w:rsid w:val="00326DE4"/>
    <w:rsid w:val="00327004"/>
    <w:rsid w:val="0032701A"/>
    <w:rsid w:val="00327182"/>
    <w:rsid w:val="003274C9"/>
    <w:rsid w:val="00327586"/>
    <w:rsid w:val="00327B10"/>
    <w:rsid w:val="00327D96"/>
    <w:rsid w:val="0033010B"/>
    <w:rsid w:val="00330445"/>
    <w:rsid w:val="00330471"/>
    <w:rsid w:val="00330710"/>
    <w:rsid w:val="00330756"/>
    <w:rsid w:val="00330A0C"/>
    <w:rsid w:val="00330F3A"/>
    <w:rsid w:val="00330F86"/>
    <w:rsid w:val="003310EB"/>
    <w:rsid w:val="00331847"/>
    <w:rsid w:val="00331AFE"/>
    <w:rsid w:val="00331C57"/>
    <w:rsid w:val="00331CDC"/>
    <w:rsid w:val="003322CF"/>
    <w:rsid w:val="003324FD"/>
    <w:rsid w:val="003325E8"/>
    <w:rsid w:val="0033265C"/>
    <w:rsid w:val="003326F0"/>
    <w:rsid w:val="003329F9"/>
    <w:rsid w:val="00332B95"/>
    <w:rsid w:val="00332D3E"/>
    <w:rsid w:val="003332D5"/>
    <w:rsid w:val="003333B0"/>
    <w:rsid w:val="00333494"/>
    <w:rsid w:val="003334AD"/>
    <w:rsid w:val="00333AE2"/>
    <w:rsid w:val="00333B51"/>
    <w:rsid w:val="00333BED"/>
    <w:rsid w:val="00334211"/>
    <w:rsid w:val="003342C7"/>
    <w:rsid w:val="003346DF"/>
    <w:rsid w:val="003346EA"/>
    <w:rsid w:val="003347F6"/>
    <w:rsid w:val="00334839"/>
    <w:rsid w:val="00334B6D"/>
    <w:rsid w:val="00334BF2"/>
    <w:rsid w:val="00334D27"/>
    <w:rsid w:val="00335878"/>
    <w:rsid w:val="00335D3F"/>
    <w:rsid w:val="003360D7"/>
    <w:rsid w:val="003362F3"/>
    <w:rsid w:val="00336769"/>
    <w:rsid w:val="00336943"/>
    <w:rsid w:val="003369E1"/>
    <w:rsid w:val="00336BA6"/>
    <w:rsid w:val="00336F7C"/>
    <w:rsid w:val="00337102"/>
    <w:rsid w:val="0033710D"/>
    <w:rsid w:val="003373F6"/>
    <w:rsid w:val="0034047E"/>
    <w:rsid w:val="00340B89"/>
    <w:rsid w:val="00340F57"/>
    <w:rsid w:val="00341303"/>
    <w:rsid w:val="003414FE"/>
    <w:rsid w:val="00341628"/>
    <w:rsid w:val="00341953"/>
    <w:rsid w:val="00341AE8"/>
    <w:rsid w:val="00342292"/>
    <w:rsid w:val="003422D4"/>
    <w:rsid w:val="003423C1"/>
    <w:rsid w:val="003423D7"/>
    <w:rsid w:val="00342443"/>
    <w:rsid w:val="0034254F"/>
    <w:rsid w:val="003425A5"/>
    <w:rsid w:val="00342752"/>
    <w:rsid w:val="00342EDB"/>
    <w:rsid w:val="0034333E"/>
    <w:rsid w:val="0034401E"/>
    <w:rsid w:val="00344082"/>
    <w:rsid w:val="00344105"/>
    <w:rsid w:val="003442B2"/>
    <w:rsid w:val="003446F1"/>
    <w:rsid w:val="00344859"/>
    <w:rsid w:val="00344913"/>
    <w:rsid w:val="00344AA4"/>
    <w:rsid w:val="00344BCC"/>
    <w:rsid w:val="00344D32"/>
    <w:rsid w:val="00344DB2"/>
    <w:rsid w:val="00344DEA"/>
    <w:rsid w:val="00345034"/>
    <w:rsid w:val="003450A4"/>
    <w:rsid w:val="00345442"/>
    <w:rsid w:val="00345621"/>
    <w:rsid w:val="00345C8E"/>
    <w:rsid w:val="00345CE2"/>
    <w:rsid w:val="00345F83"/>
    <w:rsid w:val="00345FA4"/>
    <w:rsid w:val="00346590"/>
    <w:rsid w:val="003465AD"/>
    <w:rsid w:val="00346760"/>
    <w:rsid w:val="003468BA"/>
    <w:rsid w:val="0034698E"/>
    <w:rsid w:val="00346A8D"/>
    <w:rsid w:val="00346C6D"/>
    <w:rsid w:val="00346CF9"/>
    <w:rsid w:val="00346D8F"/>
    <w:rsid w:val="00346F20"/>
    <w:rsid w:val="0034716C"/>
    <w:rsid w:val="00347410"/>
    <w:rsid w:val="003474F0"/>
    <w:rsid w:val="003478E5"/>
    <w:rsid w:val="00347B02"/>
    <w:rsid w:val="00347B59"/>
    <w:rsid w:val="003502FB"/>
    <w:rsid w:val="0035035E"/>
    <w:rsid w:val="00350A15"/>
    <w:rsid w:val="00350A1A"/>
    <w:rsid w:val="00350B91"/>
    <w:rsid w:val="00350D66"/>
    <w:rsid w:val="00350E3E"/>
    <w:rsid w:val="00350EBA"/>
    <w:rsid w:val="00350F05"/>
    <w:rsid w:val="00351057"/>
    <w:rsid w:val="0035136B"/>
    <w:rsid w:val="003514B8"/>
    <w:rsid w:val="00351823"/>
    <w:rsid w:val="00351836"/>
    <w:rsid w:val="00352066"/>
    <w:rsid w:val="0035265A"/>
    <w:rsid w:val="0035283D"/>
    <w:rsid w:val="00352D51"/>
    <w:rsid w:val="00352DE8"/>
    <w:rsid w:val="00353055"/>
    <w:rsid w:val="0035365C"/>
    <w:rsid w:val="0035386C"/>
    <w:rsid w:val="00353A02"/>
    <w:rsid w:val="00353AB4"/>
    <w:rsid w:val="00353C57"/>
    <w:rsid w:val="00353D7E"/>
    <w:rsid w:val="00353D88"/>
    <w:rsid w:val="00353DFA"/>
    <w:rsid w:val="00353F18"/>
    <w:rsid w:val="00353FD1"/>
    <w:rsid w:val="00354251"/>
    <w:rsid w:val="003546DD"/>
    <w:rsid w:val="0035484A"/>
    <w:rsid w:val="00354F26"/>
    <w:rsid w:val="0035521C"/>
    <w:rsid w:val="003559D0"/>
    <w:rsid w:val="00355F18"/>
    <w:rsid w:val="00355FD2"/>
    <w:rsid w:val="00356507"/>
    <w:rsid w:val="00356B62"/>
    <w:rsid w:val="00357508"/>
    <w:rsid w:val="0035752A"/>
    <w:rsid w:val="00357617"/>
    <w:rsid w:val="003578C2"/>
    <w:rsid w:val="00357CFF"/>
    <w:rsid w:val="00357E71"/>
    <w:rsid w:val="00360751"/>
    <w:rsid w:val="003608B1"/>
    <w:rsid w:val="003609F0"/>
    <w:rsid w:val="00360A10"/>
    <w:rsid w:val="00360C88"/>
    <w:rsid w:val="00360CD3"/>
    <w:rsid w:val="003618D1"/>
    <w:rsid w:val="00361A51"/>
    <w:rsid w:val="00361F1B"/>
    <w:rsid w:val="00362031"/>
    <w:rsid w:val="0036210E"/>
    <w:rsid w:val="003621C7"/>
    <w:rsid w:val="00362666"/>
    <w:rsid w:val="003627F3"/>
    <w:rsid w:val="00362F2B"/>
    <w:rsid w:val="00363078"/>
    <w:rsid w:val="003634C8"/>
    <w:rsid w:val="0036356B"/>
    <w:rsid w:val="003635BE"/>
    <w:rsid w:val="003642CA"/>
    <w:rsid w:val="00364435"/>
    <w:rsid w:val="003647A2"/>
    <w:rsid w:val="00364A75"/>
    <w:rsid w:val="00364B80"/>
    <w:rsid w:val="00364B96"/>
    <w:rsid w:val="003655C5"/>
    <w:rsid w:val="0036580F"/>
    <w:rsid w:val="0036582F"/>
    <w:rsid w:val="00365ADC"/>
    <w:rsid w:val="00365F0C"/>
    <w:rsid w:val="00366499"/>
    <w:rsid w:val="0036667C"/>
    <w:rsid w:val="00366A7E"/>
    <w:rsid w:val="00366CDF"/>
    <w:rsid w:val="00366CE5"/>
    <w:rsid w:val="00367141"/>
    <w:rsid w:val="00367193"/>
    <w:rsid w:val="003671F2"/>
    <w:rsid w:val="00367268"/>
    <w:rsid w:val="003672F1"/>
    <w:rsid w:val="003675BE"/>
    <w:rsid w:val="00367745"/>
    <w:rsid w:val="0036779F"/>
    <w:rsid w:val="00370082"/>
    <w:rsid w:val="00370933"/>
    <w:rsid w:val="00370BD5"/>
    <w:rsid w:val="003710B5"/>
    <w:rsid w:val="003710FA"/>
    <w:rsid w:val="003719FA"/>
    <w:rsid w:val="00371B41"/>
    <w:rsid w:val="00371B63"/>
    <w:rsid w:val="00371C5E"/>
    <w:rsid w:val="00371E11"/>
    <w:rsid w:val="003728E0"/>
    <w:rsid w:val="00373136"/>
    <w:rsid w:val="003732BD"/>
    <w:rsid w:val="003733C6"/>
    <w:rsid w:val="00373908"/>
    <w:rsid w:val="00373B8A"/>
    <w:rsid w:val="00373B91"/>
    <w:rsid w:val="00373DBA"/>
    <w:rsid w:val="00373F0C"/>
    <w:rsid w:val="003741FF"/>
    <w:rsid w:val="0037425A"/>
    <w:rsid w:val="003743C7"/>
    <w:rsid w:val="003743E3"/>
    <w:rsid w:val="00374540"/>
    <w:rsid w:val="00374564"/>
    <w:rsid w:val="0037483D"/>
    <w:rsid w:val="00374BCD"/>
    <w:rsid w:val="00374C20"/>
    <w:rsid w:val="003751C1"/>
    <w:rsid w:val="003751DC"/>
    <w:rsid w:val="00375211"/>
    <w:rsid w:val="00375405"/>
    <w:rsid w:val="0037573A"/>
    <w:rsid w:val="00375C75"/>
    <w:rsid w:val="00375D69"/>
    <w:rsid w:val="00375EB5"/>
    <w:rsid w:val="00375F45"/>
    <w:rsid w:val="00375F89"/>
    <w:rsid w:val="003764B6"/>
    <w:rsid w:val="0037661D"/>
    <w:rsid w:val="0037683E"/>
    <w:rsid w:val="00376BB5"/>
    <w:rsid w:val="00376D20"/>
    <w:rsid w:val="00377207"/>
    <w:rsid w:val="003779CF"/>
    <w:rsid w:val="003807EB"/>
    <w:rsid w:val="003808A3"/>
    <w:rsid w:val="00380A94"/>
    <w:rsid w:val="00380D06"/>
    <w:rsid w:val="00381016"/>
    <w:rsid w:val="00381743"/>
    <w:rsid w:val="00381780"/>
    <w:rsid w:val="00381848"/>
    <w:rsid w:val="003819C7"/>
    <w:rsid w:val="00381ECE"/>
    <w:rsid w:val="00381FD9"/>
    <w:rsid w:val="00382036"/>
    <w:rsid w:val="0038238F"/>
    <w:rsid w:val="00382469"/>
    <w:rsid w:val="003825BB"/>
    <w:rsid w:val="0038293D"/>
    <w:rsid w:val="00382E14"/>
    <w:rsid w:val="003834BA"/>
    <w:rsid w:val="00383569"/>
    <w:rsid w:val="00383BA9"/>
    <w:rsid w:val="00384330"/>
    <w:rsid w:val="00384C2C"/>
    <w:rsid w:val="00384EA1"/>
    <w:rsid w:val="00384F31"/>
    <w:rsid w:val="0038509D"/>
    <w:rsid w:val="0038567B"/>
    <w:rsid w:val="00386263"/>
    <w:rsid w:val="0038628F"/>
    <w:rsid w:val="00386316"/>
    <w:rsid w:val="00386DD8"/>
    <w:rsid w:val="00387946"/>
    <w:rsid w:val="0038794D"/>
    <w:rsid w:val="00387ACC"/>
    <w:rsid w:val="00387CC6"/>
    <w:rsid w:val="00387FC2"/>
    <w:rsid w:val="00390158"/>
    <w:rsid w:val="0039030A"/>
    <w:rsid w:val="00390B4D"/>
    <w:rsid w:val="00390CAE"/>
    <w:rsid w:val="003911FA"/>
    <w:rsid w:val="00391369"/>
    <w:rsid w:val="003913F8"/>
    <w:rsid w:val="00391553"/>
    <w:rsid w:val="0039160E"/>
    <w:rsid w:val="003918E7"/>
    <w:rsid w:val="00391BB9"/>
    <w:rsid w:val="00391C69"/>
    <w:rsid w:val="00391D00"/>
    <w:rsid w:val="00391E97"/>
    <w:rsid w:val="0039219A"/>
    <w:rsid w:val="00392351"/>
    <w:rsid w:val="003923F8"/>
    <w:rsid w:val="003924CD"/>
    <w:rsid w:val="00392CC5"/>
    <w:rsid w:val="00393005"/>
    <w:rsid w:val="003930A8"/>
    <w:rsid w:val="003930F2"/>
    <w:rsid w:val="003930F4"/>
    <w:rsid w:val="0039351B"/>
    <w:rsid w:val="0039376B"/>
    <w:rsid w:val="003937B3"/>
    <w:rsid w:val="00393D25"/>
    <w:rsid w:val="00393D7F"/>
    <w:rsid w:val="00393EEE"/>
    <w:rsid w:val="00394053"/>
    <w:rsid w:val="003941DB"/>
    <w:rsid w:val="0039423F"/>
    <w:rsid w:val="0039437D"/>
    <w:rsid w:val="0039448E"/>
    <w:rsid w:val="00394650"/>
    <w:rsid w:val="0039475D"/>
    <w:rsid w:val="003947A6"/>
    <w:rsid w:val="0039484C"/>
    <w:rsid w:val="00394915"/>
    <w:rsid w:val="00394A44"/>
    <w:rsid w:val="00394BBF"/>
    <w:rsid w:val="00394E3D"/>
    <w:rsid w:val="00395129"/>
    <w:rsid w:val="003958EE"/>
    <w:rsid w:val="00395FDC"/>
    <w:rsid w:val="0039606D"/>
    <w:rsid w:val="0039650F"/>
    <w:rsid w:val="00396617"/>
    <w:rsid w:val="00396829"/>
    <w:rsid w:val="003969DC"/>
    <w:rsid w:val="00396C98"/>
    <w:rsid w:val="00396E41"/>
    <w:rsid w:val="0039706D"/>
    <w:rsid w:val="003971E2"/>
    <w:rsid w:val="00397519"/>
    <w:rsid w:val="00397664"/>
    <w:rsid w:val="00397932"/>
    <w:rsid w:val="00397E9C"/>
    <w:rsid w:val="003A009B"/>
    <w:rsid w:val="003A0455"/>
    <w:rsid w:val="003A07B8"/>
    <w:rsid w:val="003A0BA5"/>
    <w:rsid w:val="003A0C61"/>
    <w:rsid w:val="003A0F5C"/>
    <w:rsid w:val="003A1158"/>
    <w:rsid w:val="003A1344"/>
    <w:rsid w:val="003A135F"/>
    <w:rsid w:val="003A152F"/>
    <w:rsid w:val="003A1580"/>
    <w:rsid w:val="003A185A"/>
    <w:rsid w:val="003A19DC"/>
    <w:rsid w:val="003A1A20"/>
    <w:rsid w:val="003A1D39"/>
    <w:rsid w:val="003A273C"/>
    <w:rsid w:val="003A29F3"/>
    <w:rsid w:val="003A2CE7"/>
    <w:rsid w:val="003A2D18"/>
    <w:rsid w:val="003A2E1A"/>
    <w:rsid w:val="003A2E24"/>
    <w:rsid w:val="003A2E81"/>
    <w:rsid w:val="003A3028"/>
    <w:rsid w:val="003A308F"/>
    <w:rsid w:val="003A3732"/>
    <w:rsid w:val="003A3749"/>
    <w:rsid w:val="003A3C98"/>
    <w:rsid w:val="003A45EE"/>
    <w:rsid w:val="003A4943"/>
    <w:rsid w:val="003A4BDF"/>
    <w:rsid w:val="003A4CF6"/>
    <w:rsid w:val="003A4DCC"/>
    <w:rsid w:val="003A4EC6"/>
    <w:rsid w:val="003A531D"/>
    <w:rsid w:val="003A579A"/>
    <w:rsid w:val="003A5F73"/>
    <w:rsid w:val="003A63A3"/>
    <w:rsid w:val="003A6451"/>
    <w:rsid w:val="003A6729"/>
    <w:rsid w:val="003A6847"/>
    <w:rsid w:val="003A6E72"/>
    <w:rsid w:val="003A765D"/>
    <w:rsid w:val="003A777F"/>
    <w:rsid w:val="003A7D29"/>
    <w:rsid w:val="003A7F0F"/>
    <w:rsid w:val="003B0234"/>
    <w:rsid w:val="003B02E4"/>
    <w:rsid w:val="003B078A"/>
    <w:rsid w:val="003B08FB"/>
    <w:rsid w:val="003B0962"/>
    <w:rsid w:val="003B0B77"/>
    <w:rsid w:val="003B0C72"/>
    <w:rsid w:val="003B1023"/>
    <w:rsid w:val="003B16C4"/>
    <w:rsid w:val="003B172C"/>
    <w:rsid w:val="003B18D1"/>
    <w:rsid w:val="003B1B02"/>
    <w:rsid w:val="003B2023"/>
    <w:rsid w:val="003B21EC"/>
    <w:rsid w:val="003B255A"/>
    <w:rsid w:val="003B265E"/>
    <w:rsid w:val="003B28E6"/>
    <w:rsid w:val="003B290E"/>
    <w:rsid w:val="003B2BDB"/>
    <w:rsid w:val="003B2DBB"/>
    <w:rsid w:val="003B2E00"/>
    <w:rsid w:val="003B2F95"/>
    <w:rsid w:val="003B4339"/>
    <w:rsid w:val="003B439B"/>
    <w:rsid w:val="003B43ED"/>
    <w:rsid w:val="003B464E"/>
    <w:rsid w:val="003B494E"/>
    <w:rsid w:val="003B4B3A"/>
    <w:rsid w:val="003B51C1"/>
    <w:rsid w:val="003B51DD"/>
    <w:rsid w:val="003B5ACD"/>
    <w:rsid w:val="003B5B3F"/>
    <w:rsid w:val="003B5FDD"/>
    <w:rsid w:val="003B6145"/>
    <w:rsid w:val="003B61A5"/>
    <w:rsid w:val="003B62C2"/>
    <w:rsid w:val="003B6444"/>
    <w:rsid w:val="003B6516"/>
    <w:rsid w:val="003B6812"/>
    <w:rsid w:val="003B68C0"/>
    <w:rsid w:val="003B69B9"/>
    <w:rsid w:val="003B6CDA"/>
    <w:rsid w:val="003B6EE6"/>
    <w:rsid w:val="003B6F32"/>
    <w:rsid w:val="003B71A0"/>
    <w:rsid w:val="003B7582"/>
    <w:rsid w:val="003B7864"/>
    <w:rsid w:val="003B7C46"/>
    <w:rsid w:val="003B7D58"/>
    <w:rsid w:val="003B7D81"/>
    <w:rsid w:val="003C0560"/>
    <w:rsid w:val="003C0779"/>
    <w:rsid w:val="003C089F"/>
    <w:rsid w:val="003C08D9"/>
    <w:rsid w:val="003C0900"/>
    <w:rsid w:val="003C0954"/>
    <w:rsid w:val="003C0BB2"/>
    <w:rsid w:val="003C0BF3"/>
    <w:rsid w:val="003C1069"/>
    <w:rsid w:val="003C13D4"/>
    <w:rsid w:val="003C1423"/>
    <w:rsid w:val="003C1ACE"/>
    <w:rsid w:val="003C1DC7"/>
    <w:rsid w:val="003C1E1F"/>
    <w:rsid w:val="003C1E67"/>
    <w:rsid w:val="003C1EAF"/>
    <w:rsid w:val="003C1F33"/>
    <w:rsid w:val="003C1F8B"/>
    <w:rsid w:val="003C252D"/>
    <w:rsid w:val="003C2560"/>
    <w:rsid w:val="003C2576"/>
    <w:rsid w:val="003C2589"/>
    <w:rsid w:val="003C2A93"/>
    <w:rsid w:val="003C2D9D"/>
    <w:rsid w:val="003C307D"/>
    <w:rsid w:val="003C3334"/>
    <w:rsid w:val="003C33EC"/>
    <w:rsid w:val="003C3897"/>
    <w:rsid w:val="003C3CA4"/>
    <w:rsid w:val="003C43DE"/>
    <w:rsid w:val="003C46D2"/>
    <w:rsid w:val="003C4865"/>
    <w:rsid w:val="003C4A97"/>
    <w:rsid w:val="003C5328"/>
    <w:rsid w:val="003C5364"/>
    <w:rsid w:val="003C5392"/>
    <w:rsid w:val="003C546B"/>
    <w:rsid w:val="003C587F"/>
    <w:rsid w:val="003C596C"/>
    <w:rsid w:val="003C5DED"/>
    <w:rsid w:val="003C5ECE"/>
    <w:rsid w:val="003C5F16"/>
    <w:rsid w:val="003C5F3B"/>
    <w:rsid w:val="003C6023"/>
    <w:rsid w:val="003C653A"/>
    <w:rsid w:val="003C66AB"/>
    <w:rsid w:val="003C6A5F"/>
    <w:rsid w:val="003C6AE6"/>
    <w:rsid w:val="003C6E2A"/>
    <w:rsid w:val="003C729F"/>
    <w:rsid w:val="003C72B3"/>
    <w:rsid w:val="003C74CD"/>
    <w:rsid w:val="003C76F0"/>
    <w:rsid w:val="003C7B34"/>
    <w:rsid w:val="003C7F59"/>
    <w:rsid w:val="003D03C5"/>
    <w:rsid w:val="003D03FD"/>
    <w:rsid w:val="003D0C72"/>
    <w:rsid w:val="003D0CB8"/>
    <w:rsid w:val="003D0CBF"/>
    <w:rsid w:val="003D0E4E"/>
    <w:rsid w:val="003D12E7"/>
    <w:rsid w:val="003D18AE"/>
    <w:rsid w:val="003D1E7A"/>
    <w:rsid w:val="003D2133"/>
    <w:rsid w:val="003D259E"/>
    <w:rsid w:val="003D272F"/>
    <w:rsid w:val="003D28EE"/>
    <w:rsid w:val="003D2960"/>
    <w:rsid w:val="003D2E5D"/>
    <w:rsid w:val="003D375A"/>
    <w:rsid w:val="003D3D77"/>
    <w:rsid w:val="003D3E7A"/>
    <w:rsid w:val="003D41B3"/>
    <w:rsid w:val="003D45D0"/>
    <w:rsid w:val="003D4909"/>
    <w:rsid w:val="003D49F4"/>
    <w:rsid w:val="003D4AD8"/>
    <w:rsid w:val="003D4EE0"/>
    <w:rsid w:val="003D4FBB"/>
    <w:rsid w:val="003D515C"/>
    <w:rsid w:val="003D5294"/>
    <w:rsid w:val="003D55E2"/>
    <w:rsid w:val="003D567A"/>
    <w:rsid w:val="003D5802"/>
    <w:rsid w:val="003D5E41"/>
    <w:rsid w:val="003D5EF3"/>
    <w:rsid w:val="003D6758"/>
    <w:rsid w:val="003D6DDA"/>
    <w:rsid w:val="003D72A5"/>
    <w:rsid w:val="003D7431"/>
    <w:rsid w:val="003D7679"/>
    <w:rsid w:val="003D7726"/>
    <w:rsid w:val="003D7813"/>
    <w:rsid w:val="003D7A37"/>
    <w:rsid w:val="003D7CD7"/>
    <w:rsid w:val="003E0436"/>
    <w:rsid w:val="003E04D2"/>
    <w:rsid w:val="003E06AE"/>
    <w:rsid w:val="003E06F7"/>
    <w:rsid w:val="003E07D0"/>
    <w:rsid w:val="003E0A67"/>
    <w:rsid w:val="003E0A91"/>
    <w:rsid w:val="003E1124"/>
    <w:rsid w:val="003E11D6"/>
    <w:rsid w:val="003E14F0"/>
    <w:rsid w:val="003E17DA"/>
    <w:rsid w:val="003E18F7"/>
    <w:rsid w:val="003E1A22"/>
    <w:rsid w:val="003E1F3D"/>
    <w:rsid w:val="003E210D"/>
    <w:rsid w:val="003E22F9"/>
    <w:rsid w:val="003E2393"/>
    <w:rsid w:val="003E247C"/>
    <w:rsid w:val="003E26F9"/>
    <w:rsid w:val="003E284F"/>
    <w:rsid w:val="003E28B1"/>
    <w:rsid w:val="003E2D93"/>
    <w:rsid w:val="003E2E88"/>
    <w:rsid w:val="003E3036"/>
    <w:rsid w:val="003E31C1"/>
    <w:rsid w:val="003E32EA"/>
    <w:rsid w:val="003E33A8"/>
    <w:rsid w:val="003E3586"/>
    <w:rsid w:val="003E36E8"/>
    <w:rsid w:val="003E36EC"/>
    <w:rsid w:val="003E3807"/>
    <w:rsid w:val="003E3BE3"/>
    <w:rsid w:val="003E3F66"/>
    <w:rsid w:val="003E41DE"/>
    <w:rsid w:val="003E43A3"/>
    <w:rsid w:val="003E4464"/>
    <w:rsid w:val="003E44FC"/>
    <w:rsid w:val="003E47F8"/>
    <w:rsid w:val="003E59A1"/>
    <w:rsid w:val="003E5CAE"/>
    <w:rsid w:val="003E6081"/>
    <w:rsid w:val="003E611D"/>
    <w:rsid w:val="003E61D2"/>
    <w:rsid w:val="003E62AF"/>
    <w:rsid w:val="003E62D9"/>
    <w:rsid w:val="003E6CA2"/>
    <w:rsid w:val="003E6E8F"/>
    <w:rsid w:val="003E6F13"/>
    <w:rsid w:val="003E71C3"/>
    <w:rsid w:val="003E72E8"/>
    <w:rsid w:val="003E7CD8"/>
    <w:rsid w:val="003E7D80"/>
    <w:rsid w:val="003E7F74"/>
    <w:rsid w:val="003F0197"/>
    <w:rsid w:val="003F01E4"/>
    <w:rsid w:val="003F0240"/>
    <w:rsid w:val="003F06FA"/>
    <w:rsid w:val="003F0ECF"/>
    <w:rsid w:val="003F12FC"/>
    <w:rsid w:val="003F14E0"/>
    <w:rsid w:val="003F179F"/>
    <w:rsid w:val="003F1954"/>
    <w:rsid w:val="003F1D52"/>
    <w:rsid w:val="003F1EF8"/>
    <w:rsid w:val="003F1F1C"/>
    <w:rsid w:val="003F20A5"/>
    <w:rsid w:val="003F235D"/>
    <w:rsid w:val="003F24D1"/>
    <w:rsid w:val="003F2F6E"/>
    <w:rsid w:val="003F3284"/>
    <w:rsid w:val="003F3563"/>
    <w:rsid w:val="003F36C3"/>
    <w:rsid w:val="003F38F4"/>
    <w:rsid w:val="003F3AC2"/>
    <w:rsid w:val="003F3B8D"/>
    <w:rsid w:val="003F3CAE"/>
    <w:rsid w:val="003F4261"/>
    <w:rsid w:val="003F4796"/>
    <w:rsid w:val="003F499F"/>
    <w:rsid w:val="003F4B07"/>
    <w:rsid w:val="003F50AF"/>
    <w:rsid w:val="003F5ABE"/>
    <w:rsid w:val="003F6076"/>
    <w:rsid w:val="003F697C"/>
    <w:rsid w:val="003F6D29"/>
    <w:rsid w:val="003F6D99"/>
    <w:rsid w:val="003F6FE4"/>
    <w:rsid w:val="003F739E"/>
    <w:rsid w:val="003F7412"/>
    <w:rsid w:val="003F77E7"/>
    <w:rsid w:val="003F7908"/>
    <w:rsid w:val="003F79FC"/>
    <w:rsid w:val="0040000D"/>
    <w:rsid w:val="0040027B"/>
    <w:rsid w:val="00400693"/>
    <w:rsid w:val="004006BE"/>
    <w:rsid w:val="00400F25"/>
    <w:rsid w:val="00400F89"/>
    <w:rsid w:val="0040127C"/>
    <w:rsid w:val="004012ED"/>
    <w:rsid w:val="00401765"/>
    <w:rsid w:val="00401B4D"/>
    <w:rsid w:val="00401F1A"/>
    <w:rsid w:val="00402269"/>
    <w:rsid w:val="00402497"/>
    <w:rsid w:val="00402B5D"/>
    <w:rsid w:val="00402D3D"/>
    <w:rsid w:val="00402DC0"/>
    <w:rsid w:val="004032DE"/>
    <w:rsid w:val="00403654"/>
    <w:rsid w:val="0040365D"/>
    <w:rsid w:val="00403878"/>
    <w:rsid w:val="00403C91"/>
    <w:rsid w:val="00403D7D"/>
    <w:rsid w:val="00403F7E"/>
    <w:rsid w:val="00404365"/>
    <w:rsid w:val="00404711"/>
    <w:rsid w:val="00404870"/>
    <w:rsid w:val="0040487B"/>
    <w:rsid w:val="0040498E"/>
    <w:rsid w:val="00404A8B"/>
    <w:rsid w:val="00404B89"/>
    <w:rsid w:val="00404DED"/>
    <w:rsid w:val="00404F0A"/>
    <w:rsid w:val="0040500D"/>
    <w:rsid w:val="004053D6"/>
    <w:rsid w:val="00405466"/>
    <w:rsid w:val="004054D3"/>
    <w:rsid w:val="004055DC"/>
    <w:rsid w:val="00405C4A"/>
    <w:rsid w:val="00405E0C"/>
    <w:rsid w:val="00405EEF"/>
    <w:rsid w:val="0040615D"/>
    <w:rsid w:val="004069F1"/>
    <w:rsid w:val="00406AD7"/>
    <w:rsid w:val="00406CB2"/>
    <w:rsid w:val="00406F9F"/>
    <w:rsid w:val="00407105"/>
    <w:rsid w:val="00410010"/>
    <w:rsid w:val="00410151"/>
    <w:rsid w:val="00410694"/>
    <w:rsid w:val="00410DFB"/>
    <w:rsid w:val="00410E0C"/>
    <w:rsid w:val="00410E4E"/>
    <w:rsid w:val="00410F29"/>
    <w:rsid w:val="0041105D"/>
    <w:rsid w:val="004110C8"/>
    <w:rsid w:val="00411180"/>
    <w:rsid w:val="00411555"/>
    <w:rsid w:val="00411BB6"/>
    <w:rsid w:val="00411D72"/>
    <w:rsid w:val="00412135"/>
    <w:rsid w:val="004121DD"/>
    <w:rsid w:val="00412272"/>
    <w:rsid w:val="004128F5"/>
    <w:rsid w:val="00412C9B"/>
    <w:rsid w:val="00412F19"/>
    <w:rsid w:val="00412FF2"/>
    <w:rsid w:val="004134C1"/>
    <w:rsid w:val="004136C4"/>
    <w:rsid w:val="004137A0"/>
    <w:rsid w:val="00413827"/>
    <w:rsid w:val="00413AEB"/>
    <w:rsid w:val="004141F2"/>
    <w:rsid w:val="00414429"/>
    <w:rsid w:val="004148A3"/>
    <w:rsid w:val="00414D84"/>
    <w:rsid w:val="0041502C"/>
    <w:rsid w:val="00415693"/>
    <w:rsid w:val="004157F6"/>
    <w:rsid w:val="00416454"/>
    <w:rsid w:val="00416497"/>
    <w:rsid w:val="00416556"/>
    <w:rsid w:val="00416B8A"/>
    <w:rsid w:val="00416BFF"/>
    <w:rsid w:val="00416DA4"/>
    <w:rsid w:val="00416F9F"/>
    <w:rsid w:val="00417042"/>
    <w:rsid w:val="004173D8"/>
    <w:rsid w:val="00417B69"/>
    <w:rsid w:val="00417DE3"/>
    <w:rsid w:val="00417EC8"/>
    <w:rsid w:val="00420965"/>
    <w:rsid w:val="004211CB"/>
    <w:rsid w:val="004214B6"/>
    <w:rsid w:val="004214F2"/>
    <w:rsid w:val="00421565"/>
    <w:rsid w:val="004217EF"/>
    <w:rsid w:val="00421814"/>
    <w:rsid w:val="0042189B"/>
    <w:rsid w:val="0042197C"/>
    <w:rsid w:val="00421CBC"/>
    <w:rsid w:val="0042240C"/>
    <w:rsid w:val="0042253A"/>
    <w:rsid w:val="004229E4"/>
    <w:rsid w:val="00422F71"/>
    <w:rsid w:val="00422FA1"/>
    <w:rsid w:val="00422FC9"/>
    <w:rsid w:val="0042307D"/>
    <w:rsid w:val="004234F4"/>
    <w:rsid w:val="00423515"/>
    <w:rsid w:val="00423676"/>
    <w:rsid w:val="00423F2E"/>
    <w:rsid w:val="00424159"/>
    <w:rsid w:val="0042419F"/>
    <w:rsid w:val="004241A2"/>
    <w:rsid w:val="00424296"/>
    <w:rsid w:val="00424919"/>
    <w:rsid w:val="00424A1C"/>
    <w:rsid w:val="004251F5"/>
    <w:rsid w:val="00425738"/>
    <w:rsid w:val="00425C1F"/>
    <w:rsid w:val="00426570"/>
    <w:rsid w:val="00426622"/>
    <w:rsid w:val="004268D3"/>
    <w:rsid w:val="004268F2"/>
    <w:rsid w:val="00426964"/>
    <w:rsid w:val="00426A37"/>
    <w:rsid w:val="00426E1E"/>
    <w:rsid w:val="004270A9"/>
    <w:rsid w:val="004275AA"/>
    <w:rsid w:val="004277EA"/>
    <w:rsid w:val="00427A09"/>
    <w:rsid w:val="00427A76"/>
    <w:rsid w:val="00427B06"/>
    <w:rsid w:val="00430051"/>
    <w:rsid w:val="00430128"/>
    <w:rsid w:val="0043026B"/>
    <w:rsid w:val="00430280"/>
    <w:rsid w:val="00430397"/>
    <w:rsid w:val="004303EF"/>
    <w:rsid w:val="004307F7"/>
    <w:rsid w:val="00430B6D"/>
    <w:rsid w:val="00430D75"/>
    <w:rsid w:val="00430FE4"/>
    <w:rsid w:val="004312F9"/>
    <w:rsid w:val="00431801"/>
    <w:rsid w:val="00431D57"/>
    <w:rsid w:val="00432055"/>
    <w:rsid w:val="0043222C"/>
    <w:rsid w:val="004327D1"/>
    <w:rsid w:val="00432866"/>
    <w:rsid w:val="00432D70"/>
    <w:rsid w:val="0043333D"/>
    <w:rsid w:val="0043338F"/>
    <w:rsid w:val="00433535"/>
    <w:rsid w:val="00433577"/>
    <w:rsid w:val="00433E85"/>
    <w:rsid w:val="00434533"/>
    <w:rsid w:val="004346E1"/>
    <w:rsid w:val="004347C4"/>
    <w:rsid w:val="004347EF"/>
    <w:rsid w:val="00434901"/>
    <w:rsid w:val="00434B31"/>
    <w:rsid w:val="00435124"/>
    <w:rsid w:val="004351AF"/>
    <w:rsid w:val="004358DF"/>
    <w:rsid w:val="00435A46"/>
    <w:rsid w:val="00435B95"/>
    <w:rsid w:val="00435BAA"/>
    <w:rsid w:val="00435C09"/>
    <w:rsid w:val="00435EBE"/>
    <w:rsid w:val="00436049"/>
    <w:rsid w:val="0043672C"/>
    <w:rsid w:val="00436A89"/>
    <w:rsid w:val="00436BD6"/>
    <w:rsid w:val="00436BEB"/>
    <w:rsid w:val="00436E20"/>
    <w:rsid w:val="00437301"/>
    <w:rsid w:val="00437452"/>
    <w:rsid w:val="00437458"/>
    <w:rsid w:val="0043792F"/>
    <w:rsid w:val="00437962"/>
    <w:rsid w:val="00437DAF"/>
    <w:rsid w:val="00437ED3"/>
    <w:rsid w:val="00437ED7"/>
    <w:rsid w:val="00437F22"/>
    <w:rsid w:val="004402BD"/>
    <w:rsid w:val="00440D28"/>
    <w:rsid w:val="00441413"/>
    <w:rsid w:val="00441561"/>
    <w:rsid w:val="0044157A"/>
    <w:rsid w:val="00441655"/>
    <w:rsid w:val="00441841"/>
    <w:rsid w:val="00441AE0"/>
    <w:rsid w:val="00441C9F"/>
    <w:rsid w:val="0044207D"/>
    <w:rsid w:val="00442343"/>
    <w:rsid w:val="0044234E"/>
    <w:rsid w:val="00442653"/>
    <w:rsid w:val="00442C7B"/>
    <w:rsid w:val="00442E22"/>
    <w:rsid w:val="00442F48"/>
    <w:rsid w:val="0044327E"/>
    <w:rsid w:val="004434C2"/>
    <w:rsid w:val="00443611"/>
    <w:rsid w:val="00443B3C"/>
    <w:rsid w:val="00443B68"/>
    <w:rsid w:val="004444D0"/>
    <w:rsid w:val="0044466E"/>
    <w:rsid w:val="004448B0"/>
    <w:rsid w:val="00444C95"/>
    <w:rsid w:val="00445062"/>
    <w:rsid w:val="00445468"/>
    <w:rsid w:val="00445584"/>
    <w:rsid w:val="0044579F"/>
    <w:rsid w:val="00445CFA"/>
    <w:rsid w:val="00445E68"/>
    <w:rsid w:val="00445EA5"/>
    <w:rsid w:val="00446114"/>
    <w:rsid w:val="00446354"/>
    <w:rsid w:val="004468F2"/>
    <w:rsid w:val="004468F9"/>
    <w:rsid w:val="00446F9F"/>
    <w:rsid w:val="00446FD7"/>
    <w:rsid w:val="004473B3"/>
    <w:rsid w:val="00447689"/>
    <w:rsid w:val="00447707"/>
    <w:rsid w:val="004478CC"/>
    <w:rsid w:val="00447ED2"/>
    <w:rsid w:val="00447F12"/>
    <w:rsid w:val="00450362"/>
    <w:rsid w:val="0045080F"/>
    <w:rsid w:val="00451DB6"/>
    <w:rsid w:val="00451F4D"/>
    <w:rsid w:val="00451F96"/>
    <w:rsid w:val="0045201B"/>
    <w:rsid w:val="004521D7"/>
    <w:rsid w:val="00452A8B"/>
    <w:rsid w:val="00452B63"/>
    <w:rsid w:val="00452B6A"/>
    <w:rsid w:val="00452C0A"/>
    <w:rsid w:val="00453493"/>
    <w:rsid w:val="0045370C"/>
    <w:rsid w:val="00453A16"/>
    <w:rsid w:val="00453B86"/>
    <w:rsid w:val="00453BCE"/>
    <w:rsid w:val="00453C27"/>
    <w:rsid w:val="00453FA8"/>
    <w:rsid w:val="0045412D"/>
    <w:rsid w:val="00454470"/>
    <w:rsid w:val="00455506"/>
    <w:rsid w:val="0045552C"/>
    <w:rsid w:val="0045598F"/>
    <w:rsid w:val="00455C40"/>
    <w:rsid w:val="00455CA5"/>
    <w:rsid w:val="004562C9"/>
    <w:rsid w:val="004562FD"/>
    <w:rsid w:val="004566CA"/>
    <w:rsid w:val="00456DD4"/>
    <w:rsid w:val="00457162"/>
    <w:rsid w:val="00457357"/>
    <w:rsid w:val="0045756E"/>
    <w:rsid w:val="004575FB"/>
    <w:rsid w:val="00457B43"/>
    <w:rsid w:val="00457DBD"/>
    <w:rsid w:val="00457ECE"/>
    <w:rsid w:val="0046059A"/>
    <w:rsid w:val="00460AB1"/>
    <w:rsid w:val="00460C93"/>
    <w:rsid w:val="00460E02"/>
    <w:rsid w:val="004612B4"/>
    <w:rsid w:val="00461317"/>
    <w:rsid w:val="00461F93"/>
    <w:rsid w:val="00462834"/>
    <w:rsid w:val="00462F61"/>
    <w:rsid w:val="004631D2"/>
    <w:rsid w:val="004633A0"/>
    <w:rsid w:val="0046395C"/>
    <w:rsid w:val="00463A44"/>
    <w:rsid w:val="00463B15"/>
    <w:rsid w:val="00463D10"/>
    <w:rsid w:val="00463D49"/>
    <w:rsid w:val="00463D6F"/>
    <w:rsid w:val="00463E48"/>
    <w:rsid w:val="004640A9"/>
    <w:rsid w:val="004642E7"/>
    <w:rsid w:val="004657EA"/>
    <w:rsid w:val="00465CB9"/>
    <w:rsid w:val="00465DD6"/>
    <w:rsid w:val="0046617A"/>
    <w:rsid w:val="004662B7"/>
    <w:rsid w:val="00466454"/>
    <w:rsid w:val="00466513"/>
    <w:rsid w:val="00466E0E"/>
    <w:rsid w:val="00466EC5"/>
    <w:rsid w:val="00466EFE"/>
    <w:rsid w:val="00467387"/>
    <w:rsid w:val="0046754C"/>
    <w:rsid w:val="004677AF"/>
    <w:rsid w:val="00467998"/>
    <w:rsid w:val="00467C53"/>
    <w:rsid w:val="00470496"/>
    <w:rsid w:val="00470B11"/>
    <w:rsid w:val="00470B31"/>
    <w:rsid w:val="00470B70"/>
    <w:rsid w:val="00471289"/>
    <w:rsid w:val="004712AD"/>
    <w:rsid w:val="00471399"/>
    <w:rsid w:val="00471915"/>
    <w:rsid w:val="00471BA0"/>
    <w:rsid w:val="00471CBE"/>
    <w:rsid w:val="00471E5F"/>
    <w:rsid w:val="00471FF5"/>
    <w:rsid w:val="00472041"/>
    <w:rsid w:val="0047220C"/>
    <w:rsid w:val="00472972"/>
    <w:rsid w:val="00472B21"/>
    <w:rsid w:val="00472F03"/>
    <w:rsid w:val="00473071"/>
    <w:rsid w:val="004730F3"/>
    <w:rsid w:val="00473246"/>
    <w:rsid w:val="0047369A"/>
    <w:rsid w:val="00473A86"/>
    <w:rsid w:val="004741E5"/>
    <w:rsid w:val="004743D3"/>
    <w:rsid w:val="00474747"/>
    <w:rsid w:val="00474813"/>
    <w:rsid w:val="00474E02"/>
    <w:rsid w:val="0047528F"/>
    <w:rsid w:val="004756BF"/>
    <w:rsid w:val="004758C2"/>
    <w:rsid w:val="004758DE"/>
    <w:rsid w:val="00475B56"/>
    <w:rsid w:val="004767E9"/>
    <w:rsid w:val="00476BD3"/>
    <w:rsid w:val="00476FF7"/>
    <w:rsid w:val="00477036"/>
    <w:rsid w:val="0047722B"/>
    <w:rsid w:val="004772BB"/>
    <w:rsid w:val="00477560"/>
    <w:rsid w:val="0047761A"/>
    <w:rsid w:val="00477651"/>
    <w:rsid w:val="00477986"/>
    <w:rsid w:val="004779B4"/>
    <w:rsid w:val="00477A0F"/>
    <w:rsid w:val="00477BAA"/>
    <w:rsid w:val="00477C6A"/>
    <w:rsid w:val="00477FF6"/>
    <w:rsid w:val="004800E6"/>
    <w:rsid w:val="004803BE"/>
    <w:rsid w:val="00480DB1"/>
    <w:rsid w:val="00480F40"/>
    <w:rsid w:val="00481485"/>
    <w:rsid w:val="00481793"/>
    <w:rsid w:val="00481A17"/>
    <w:rsid w:val="00481BCD"/>
    <w:rsid w:val="00482730"/>
    <w:rsid w:val="0048273C"/>
    <w:rsid w:val="004827F8"/>
    <w:rsid w:val="004828BF"/>
    <w:rsid w:val="00482E59"/>
    <w:rsid w:val="00482EEA"/>
    <w:rsid w:val="00482FA6"/>
    <w:rsid w:val="00483007"/>
    <w:rsid w:val="0048345C"/>
    <w:rsid w:val="00483462"/>
    <w:rsid w:val="00483846"/>
    <w:rsid w:val="00483E1F"/>
    <w:rsid w:val="00483FBA"/>
    <w:rsid w:val="00484661"/>
    <w:rsid w:val="00485893"/>
    <w:rsid w:val="00485B01"/>
    <w:rsid w:val="004860DA"/>
    <w:rsid w:val="00486641"/>
    <w:rsid w:val="00486ABD"/>
    <w:rsid w:val="00486AE8"/>
    <w:rsid w:val="004872CC"/>
    <w:rsid w:val="004872D1"/>
    <w:rsid w:val="00487445"/>
    <w:rsid w:val="00487751"/>
    <w:rsid w:val="0048776B"/>
    <w:rsid w:val="00487D36"/>
    <w:rsid w:val="00487FF0"/>
    <w:rsid w:val="004900C6"/>
    <w:rsid w:val="00490675"/>
    <w:rsid w:val="00490841"/>
    <w:rsid w:val="0049102E"/>
    <w:rsid w:val="00491240"/>
    <w:rsid w:val="00491313"/>
    <w:rsid w:val="00491534"/>
    <w:rsid w:val="0049154C"/>
    <w:rsid w:val="00491725"/>
    <w:rsid w:val="0049181B"/>
    <w:rsid w:val="00491908"/>
    <w:rsid w:val="00491982"/>
    <w:rsid w:val="00491FF6"/>
    <w:rsid w:val="0049206F"/>
    <w:rsid w:val="004920F7"/>
    <w:rsid w:val="004921AD"/>
    <w:rsid w:val="004926C6"/>
    <w:rsid w:val="004928C5"/>
    <w:rsid w:val="00492949"/>
    <w:rsid w:val="004929A2"/>
    <w:rsid w:val="00492E9D"/>
    <w:rsid w:val="00492ECE"/>
    <w:rsid w:val="004936D4"/>
    <w:rsid w:val="004937F3"/>
    <w:rsid w:val="00493929"/>
    <w:rsid w:val="00493967"/>
    <w:rsid w:val="00493AB9"/>
    <w:rsid w:val="00493C70"/>
    <w:rsid w:val="0049413F"/>
    <w:rsid w:val="00494306"/>
    <w:rsid w:val="00494DA6"/>
    <w:rsid w:val="00494F07"/>
    <w:rsid w:val="00495721"/>
    <w:rsid w:val="00495A7F"/>
    <w:rsid w:val="00495B85"/>
    <w:rsid w:val="00495BE1"/>
    <w:rsid w:val="00495CC7"/>
    <w:rsid w:val="00496159"/>
    <w:rsid w:val="004964D4"/>
    <w:rsid w:val="00496503"/>
    <w:rsid w:val="0049704F"/>
    <w:rsid w:val="00497350"/>
    <w:rsid w:val="004975A6"/>
    <w:rsid w:val="0049778A"/>
    <w:rsid w:val="00497B0D"/>
    <w:rsid w:val="00497CC0"/>
    <w:rsid w:val="00497EA0"/>
    <w:rsid w:val="00497EDD"/>
    <w:rsid w:val="004A00C1"/>
    <w:rsid w:val="004A06FD"/>
    <w:rsid w:val="004A075E"/>
    <w:rsid w:val="004A07A4"/>
    <w:rsid w:val="004A09C2"/>
    <w:rsid w:val="004A0D5C"/>
    <w:rsid w:val="004A10BA"/>
    <w:rsid w:val="004A1264"/>
    <w:rsid w:val="004A13ED"/>
    <w:rsid w:val="004A1628"/>
    <w:rsid w:val="004A19DD"/>
    <w:rsid w:val="004A1E8F"/>
    <w:rsid w:val="004A2119"/>
    <w:rsid w:val="004A2260"/>
    <w:rsid w:val="004A25C3"/>
    <w:rsid w:val="004A2661"/>
    <w:rsid w:val="004A2771"/>
    <w:rsid w:val="004A2E68"/>
    <w:rsid w:val="004A3476"/>
    <w:rsid w:val="004A34B5"/>
    <w:rsid w:val="004A371B"/>
    <w:rsid w:val="004A3744"/>
    <w:rsid w:val="004A37AA"/>
    <w:rsid w:val="004A37CB"/>
    <w:rsid w:val="004A3EFF"/>
    <w:rsid w:val="004A4105"/>
    <w:rsid w:val="004A4252"/>
    <w:rsid w:val="004A42D1"/>
    <w:rsid w:val="004A435C"/>
    <w:rsid w:val="004A4902"/>
    <w:rsid w:val="004A4AA4"/>
    <w:rsid w:val="004A4C73"/>
    <w:rsid w:val="004A4F52"/>
    <w:rsid w:val="004A5369"/>
    <w:rsid w:val="004A537F"/>
    <w:rsid w:val="004A589D"/>
    <w:rsid w:val="004A5913"/>
    <w:rsid w:val="004A5C06"/>
    <w:rsid w:val="004A5C46"/>
    <w:rsid w:val="004A5FFF"/>
    <w:rsid w:val="004A6375"/>
    <w:rsid w:val="004A6843"/>
    <w:rsid w:val="004A687A"/>
    <w:rsid w:val="004A6B5B"/>
    <w:rsid w:val="004A6D3C"/>
    <w:rsid w:val="004A6D9B"/>
    <w:rsid w:val="004A6F60"/>
    <w:rsid w:val="004A6FFF"/>
    <w:rsid w:val="004A748D"/>
    <w:rsid w:val="004A7773"/>
    <w:rsid w:val="004A788E"/>
    <w:rsid w:val="004A7D55"/>
    <w:rsid w:val="004A7E95"/>
    <w:rsid w:val="004A7FE6"/>
    <w:rsid w:val="004B02D1"/>
    <w:rsid w:val="004B04CC"/>
    <w:rsid w:val="004B0688"/>
    <w:rsid w:val="004B08BA"/>
    <w:rsid w:val="004B0B75"/>
    <w:rsid w:val="004B0C5B"/>
    <w:rsid w:val="004B137D"/>
    <w:rsid w:val="004B1613"/>
    <w:rsid w:val="004B1A78"/>
    <w:rsid w:val="004B1AAE"/>
    <w:rsid w:val="004B1F0F"/>
    <w:rsid w:val="004B2394"/>
    <w:rsid w:val="004B23DB"/>
    <w:rsid w:val="004B24A3"/>
    <w:rsid w:val="004B2545"/>
    <w:rsid w:val="004B27B4"/>
    <w:rsid w:val="004B27DA"/>
    <w:rsid w:val="004B28F4"/>
    <w:rsid w:val="004B2967"/>
    <w:rsid w:val="004B2A78"/>
    <w:rsid w:val="004B2B91"/>
    <w:rsid w:val="004B2C5A"/>
    <w:rsid w:val="004B2F46"/>
    <w:rsid w:val="004B2FF6"/>
    <w:rsid w:val="004B357C"/>
    <w:rsid w:val="004B3A59"/>
    <w:rsid w:val="004B3F64"/>
    <w:rsid w:val="004B400E"/>
    <w:rsid w:val="004B426D"/>
    <w:rsid w:val="004B438F"/>
    <w:rsid w:val="004B4A8A"/>
    <w:rsid w:val="004B4F18"/>
    <w:rsid w:val="004B5067"/>
    <w:rsid w:val="004B52C9"/>
    <w:rsid w:val="004B552A"/>
    <w:rsid w:val="004B5E33"/>
    <w:rsid w:val="004B6021"/>
    <w:rsid w:val="004B63E6"/>
    <w:rsid w:val="004B64F0"/>
    <w:rsid w:val="004B6539"/>
    <w:rsid w:val="004B675E"/>
    <w:rsid w:val="004B6942"/>
    <w:rsid w:val="004B69CA"/>
    <w:rsid w:val="004B6BA1"/>
    <w:rsid w:val="004B6E37"/>
    <w:rsid w:val="004B6E40"/>
    <w:rsid w:val="004B71F9"/>
    <w:rsid w:val="004B7890"/>
    <w:rsid w:val="004B7C2E"/>
    <w:rsid w:val="004B7C9A"/>
    <w:rsid w:val="004C04AB"/>
    <w:rsid w:val="004C0D8C"/>
    <w:rsid w:val="004C0E87"/>
    <w:rsid w:val="004C129B"/>
    <w:rsid w:val="004C12FB"/>
    <w:rsid w:val="004C1399"/>
    <w:rsid w:val="004C1572"/>
    <w:rsid w:val="004C16DC"/>
    <w:rsid w:val="004C179B"/>
    <w:rsid w:val="004C188E"/>
    <w:rsid w:val="004C1FDB"/>
    <w:rsid w:val="004C1FF8"/>
    <w:rsid w:val="004C2193"/>
    <w:rsid w:val="004C21AF"/>
    <w:rsid w:val="004C262A"/>
    <w:rsid w:val="004C2954"/>
    <w:rsid w:val="004C2A72"/>
    <w:rsid w:val="004C2A82"/>
    <w:rsid w:val="004C312D"/>
    <w:rsid w:val="004C3391"/>
    <w:rsid w:val="004C3951"/>
    <w:rsid w:val="004C3D7E"/>
    <w:rsid w:val="004C401B"/>
    <w:rsid w:val="004C4137"/>
    <w:rsid w:val="004C43EA"/>
    <w:rsid w:val="004C44B3"/>
    <w:rsid w:val="004C45E2"/>
    <w:rsid w:val="004C4D97"/>
    <w:rsid w:val="004C4E3D"/>
    <w:rsid w:val="004C4F8E"/>
    <w:rsid w:val="004C5515"/>
    <w:rsid w:val="004C592F"/>
    <w:rsid w:val="004C5957"/>
    <w:rsid w:val="004C5A5B"/>
    <w:rsid w:val="004C6378"/>
    <w:rsid w:val="004C666D"/>
    <w:rsid w:val="004C6921"/>
    <w:rsid w:val="004C6B51"/>
    <w:rsid w:val="004C6D80"/>
    <w:rsid w:val="004C729D"/>
    <w:rsid w:val="004C73D0"/>
    <w:rsid w:val="004C749C"/>
    <w:rsid w:val="004C7861"/>
    <w:rsid w:val="004C7998"/>
    <w:rsid w:val="004D005B"/>
    <w:rsid w:val="004D02B1"/>
    <w:rsid w:val="004D02F7"/>
    <w:rsid w:val="004D0790"/>
    <w:rsid w:val="004D07FF"/>
    <w:rsid w:val="004D0966"/>
    <w:rsid w:val="004D0993"/>
    <w:rsid w:val="004D0998"/>
    <w:rsid w:val="004D0D18"/>
    <w:rsid w:val="004D101F"/>
    <w:rsid w:val="004D1203"/>
    <w:rsid w:val="004D1545"/>
    <w:rsid w:val="004D16A2"/>
    <w:rsid w:val="004D1921"/>
    <w:rsid w:val="004D199D"/>
    <w:rsid w:val="004D19A0"/>
    <w:rsid w:val="004D19AA"/>
    <w:rsid w:val="004D1AFE"/>
    <w:rsid w:val="004D1CE0"/>
    <w:rsid w:val="004D1E5A"/>
    <w:rsid w:val="004D2137"/>
    <w:rsid w:val="004D2147"/>
    <w:rsid w:val="004D224A"/>
    <w:rsid w:val="004D29F7"/>
    <w:rsid w:val="004D38E5"/>
    <w:rsid w:val="004D3B06"/>
    <w:rsid w:val="004D3BE8"/>
    <w:rsid w:val="004D3C1F"/>
    <w:rsid w:val="004D3DFC"/>
    <w:rsid w:val="004D4221"/>
    <w:rsid w:val="004D4598"/>
    <w:rsid w:val="004D48D0"/>
    <w:rsid w:val="004D4EFF"/>
    <w:rsid w:val="004D53D0"/>
    <w:rsid w:val="004D567A"/>
    <w:rsid w:val="004D5799"/>
    <w:rsid w:val="004D5806"/>
    <w:rsid w:val="004D59BD"/>
    <w:rsid w:val="004D59F6"/>
    <w:rsid w:val="004D5DE8"/>
    <w:rsid w:val="004D61E0"/>
    <w:rsid w:val="004D62FC"/>
    <w:rsid w:val="004D6377"/>
    <w:rsid w:val="004D6510"/>
    <w:rsid w:val="004D6725"/>
    <w:rsid w:val="004D6759"/>
    <w:rsid w:val="004D6AEA"/>
    <w:rsid w:val="004D6C2B"/>
    <w:rsid w:val="004D6C51"/>
    <w:rsid w:val="004D709F"/>
    <w:rsid w:val="004D7275"/>
    <w:rsid w:val="004D745F"/>
    <w:rsid w:val="004D77D4"/>
    <w:rsid w:val="004D7883"/>
    <w:rsid w:val="004D78BA"/>
    <w:rsid w:val="004D78E6"/>
    <w:rsid w:val="004D7946"/>
    <w:rsid w:val="004D7AC8"/>
    <w:rsid w:val="004D7E33"/>
    <w:rsid w:val="004D7EEC"/>
    <w:rsid w:val="004E013C"/>
    <w:rsid w:val="004E01A2"/>
    <w:rsid w:val="004E0566"/>
    <w:rsid w:val="004E05FC"/>
    <w:rsid w:val="004E0970"/>
    <w:rsid w:val="004E09C8"/>
    <w:rsid w:val="004E09EB"/>
    <w:rsid w:val="004E0C84"/>
    <w:rsid w:val="004E0CDC"/>
    <w:rsid w:val="004E198E"/>
    <w:rsid w:val="004E1B29"/>
    <w:rsid w:val="004E20ED"/>
    <w:rsid w:val="004E26E1"/>
    <w:rsid w:val="004E27DD"/>
    <w:rsid w:val="004E2A04"/>
    <w:rsid w:val="004E2A16"/>
    <w:rsid w:val="004E2F18"/>
    <w:rsid w:val="004E3652"/>
    <w:rsid w:val="004E3BE8"/>
    <w:rsid w:val="004E3D43"/>
    <w:rsid w:val="004E42C0"/>
    <w:rsid w:val="004E44CF"/>
    <w:rsid w:val="004E4D3F"/>
    <w:rsid w:val="004E5D7F"/>
    <w:rsid w:val="004E6245"/>
    <w:rsid w:val="004E6383"/>
    <w:rsid w:val="004E63BA"/>
    <w:rsid w:val="004E680A"/>
    <w:rsid w:val="004E6879"/>
    <w:rsid w:val="004E6F7B"/>
    <w:rsid w:val="004E73A0"/>
    <w:rsid w:val="004E76A1"/>
    <w:rsid w:val="004E79A6"/>
    <w:rsid w:val="004E7C87"/>
    <w:rsid w:val="004E7E1D"/>
    <w:rsid w:val="004F069F"/>
    <w:rsid w:val="004F0AA3"/>
    <w:rsid w:val="004F0AE4"/>
    <w:rsid w:val="004F0B24"/>
    <w:rsid w:val="004F0E82"/>
    <w:rsid w:val="004F10C2"/>
    <w:rsid w:val="004F11A2"/>
    <w:rsid w:val="004F158E"/>
    <w:rsid w:val="004F15B1"/>
    <w:rsid w:val="004F18DE"/>
    <w:rsid w:val="004F1AAB"/>
    <w:rsid w:val="004F1D4C"/>
    <w:rsid w:val="004F255A"/>
    <w:rsid w:val="004F2C54"/>
    <w:rsid w:val="004F3F92"/>
    <w:rsid w:val="004F4045"/>
    <w:rsid w:val="004F42F0"/>
    <w:rsid w:val="004F45D7"/>
    <w:rsid w:val="004F4B7E"/>
    <w:rsid w:val="004F4CCA"/>
    <w:rsid w:val="004F4CD9"/>
    <w:rsid w:val="004F4E77"/>
    <w:rsid w:val="004F52FC"/>
    <w:rsid w:val="004F5419"/>
    <w:rsid w:val="004F556E"/>
    <w:rsid w:val="004F56B7"/>
    <w:rsid w:val="004F58B8"/>
    <w:rsid w:val="004F5912"/>
    <w:rsid w:val="004F61D9"/>
    <w:rsid w:val="004F6504"/>
    <w:rsid w:val="004F6AAD"/>
    <w:rsid w:val="004F6CB2"/>
    <w:rsid w:val="004F72B2"/>
    <w:rsid w:val="004F7DCA"/>
    <w:rsid w:val="004F7E34"/>
    <w:rsid w:val="0050038C"/>
    <w:rsid w:val="005007F4"/>
    <w:rsid w:val="00500D60"/>
    <w:rsid w:val="0050103E"/>
    <w:rsid w:val="0050107C"/>
    <w:rsid w:val="0050112E"/>
    <w:rsid w:val="00501187"/>
    <w:rsid w:val="005015B5"/>
    <w:rsid w:val="005016CB"/>
    <w:rsid w:val="00501CAD"/>
    <w:rsid w:val="00501E42"/>
    <w:rsid w:val="005021C7"/>
    <w:rsid w:val="00502463"/>
    <w:rsid w:val="00502706"/>
    <w:rsid w:val="00502775"/>
    <w:rsid w:val="005027FB"/>
    <w:rsid w:val="00502A81"/>
    <w:rsid w:val="00502A95"/>
    <w:rsid w:val="00502B33"/>
    <w:rsid w:val="0050331A"/>
    <w:rsid w:val="005035DF"/>
    <w:rsid w:val="0050369D"/>
    <w:rsid w:val="0050456D"/>
    <w:rsid w:val="00504AFA"/>
    <w:rsid w:val="0050511E"/>
    <w:rsid w:val="005051EB"/>
    <w:rsid w:val="005053AB"/>
    <w:rsid w:val="005057EB"/>
    <w:rsid w:val="005058A0"/>
    <w:rsid w:val="0050595F"/>
    <w:rsid w:val="005059C7"/>
    <w:rsid w:val="00505A84"/>
    <w:rsid w:val="00505DEE"/>
    <w:rsid w:val="00505E7D"/>
    <w:rsid w:val="0050610B"/>
    <w:rsid w:val="005061D6"/>
    <w:rsid w:val="00506306"/>
    <w:rsid w:val="00506468"/>
    <w:rsid w:val="00506492"/>
    <w:rsid w:val="0050790C"/>
    <w:rsid w:val="00507CBD"/>
    <w:rsid w:val="00507DBC"/>
    <w:rsid w:val="00507F98"/>
    <w:rsid w:val="00510480"/>
    <w:rsid w:val="00510561"/>
    <w:rsid w:val="00510574"/>
    <w:rsid w:val="00510F24"/>
    <w:rsid w:val="00510F9B"/>
    <w:rsid w:val="00511442"/>
    <w:rsid w:val="005116F4"/>
    <w:rsid w:val="00511B13"/>
    <w:rsid w:val="00511E1E"/>
    <w:rsid w:val="00511ECC"/>
    <w:rsid w:val="00512076"/>
    <w:rsid w:val="005126E8"/>
    <w:rsid w:val="005128E8"/>
    <w:rsid w:val="005133D0"/>
    <w:rsid w:val="00513467"/>
    <w:rsid w:val="0051378F"/>
    <w:rsid w:val="00513BBE"/>
    <w:rsid w:val="00513D11"/>
    <w:rsid w:val="00513F88"/>
    <w:rsid w:val="00514018"/>
    <w:rsid w:val="005141E3"/>
    <w:rsid w:val="005143CB"/>
    <w:rsid w:val="00514521"/>
    <w:rsid w:val="00514815"/>
    <w:rsid w:val="00514B18"/>
    <w:rsid w:val="00514B7C"/>
    <w:rsid w:val="00514F8F"/>
    <w:rsid w:val="00515A55"/>
    <w:rsid w:val="00515DC7"/>
    <w:rsid w:val="00516072"/>
    <w:rsid w:val="005160A7"/>
    <w:rsid w:val="005160DA"/>
    <w:rsid w:val="005162EF"/>
    <w:rsid w:val="0051689D"/>
    <w:rsid w:val="0051690C"/>
    <w:rsid w:val="005177D2"/>
    <w:rsid w:val="00517DF3"/>
    <w:rsid w:val="00520495"/>
    <w:rsid w:val="005204D8"/>
    <w:rsid w:val="00520781"/>
    <w:rsid w:val="00520969"/>
    <w:rsid w:val="00520B84"/>
    <w:rsid w:val="00520DC9"/>
    <w:rsid w:val="00520F05"/>
    <w:rsid w:val="00520F33"/>
    <w:rsid w:val="00520F6A"/>
    <w:rsid w:val="00521906"/>
    <w:rsid w:val="00521978"/>
    <w:rsid w:val="00521EDD"/>
    <w:rsid w:val="00522174"/>
    <w:rsid w:val="0052226C"/>
    <w:rsid w:val="00522589"/>
    <w:rsid w:val="005225EB"/>
    <w:rsid w:val="005226A8"/>
    <w:rsid w:val="00523271"/>
    <w:rsid w:val="00523744"/>
    <w:rsid w:val="00523D78"/>
    <w:rsid w:val="005240DD"/>
    <w:rsid w:val="0052427E"/>
    <w:rsid w:val="0052440A"/>
    <w:rsid w:val="00524645"/>
    <w:rsid w:val="00524647"/>
    <w:rsid w:val="00524935"/>
    <w:rsid w:val="00524970"/>
    <w:rsid w:val="00524A27"/>
    <w:rsid w:val="0052508A"/>
    <w:rsid w:val="00525241"/>
    <w:rsid w:val="00525F03"/>
    <w:rsid w:val="00526543"/>
    <w:rsid w:val="005266B0"/>
    <w:rsid w:val="005267FD"/>
    <w:rsid w:val="00526910"/>
    <w:rsid w:val="00526CD9"/>
    <w:rsid w:val="00526DBC"/>
    <w:rsid w:val="00526EE7"/>
    <w:rsid w:val="00526F18"/>
    <w:rsid w:val="005276D4"/>
    <w:rsid w:val="00527A42"/>
    <w:rsid w:val="00527B27"/>
    <w:rsid w:val="00527B4D"/>
    <w:rsid w:val="00527FE6"/>
    <w:rsid w:val="0053005E"/>
    <w:rsid w:val="0053050C"/>
    <w:rsid w:val="005306D8"/>
    <w:rsid w:val="00531091"/>
    <w:rsid w:val="005314E9"/>
    <w:rsid w:val="00531778"/>
    <w:rsid w:val="00532195"/>
    <w:rsid w:val="005324E9"/>
    <w:rsid w:val="00532BFD"/>
    <w:rsid w:val="00532F89"/>
    <w:rsid w:val="005333B5"/>
    <w:rsid w:val="0053389D"/>
    <w:rsid w:val="005343B4"/>
    <w:rsid w:val="005346E4"/>
    <w:rsid w:val="005347B2"/>
    <w:rsid w:val="0053531D"/>
    <w:rsid w:val="00535AC8"/>
    <w:rsid w:val="0053665A"/>
    <w:rsid w:val="00536A6C"/>
    <w:rsid w:val="00536B2E"/>
    <w:rsid w:val="005372FB"/>
    <w:rsid w:val="005375E2"/>
    <w:rsid w:val="00537D38"/>
    <w:rsid w:val="00537D86"/>
    <w:rsid w:val="00537F58"/>
    <w:rsid w:val="00540237"/>
    <w:rsid w:val="00540260"/>
    <w:rsid w:val="005406D0"/>
    <w:rsid w:val="00540964"/>
    <w:rsid w:val="00540DA5"/>
    <w:rsid w:val="00540FA9"/>
    <w:rsid w:val="0054102A"/>
    <w:rsid w:val="00541381"/>
    <w:rsid w:val="005414AA"/>
    <w:rsid w:val="005414E1"/>
    <w:rsid w:val="00541A29"/>
    <w:rsid w:val="00541B27"/>
    <w:rsid w:val="00541CD7"/>
    <w:rsid w:val="00542243"/>
    <w:rsid w:val="0054241A"/>
    <w:rsid w:val="00542A3D"/>
    <w:rsid w:val="00542A71"/>
    <w:rsid w:val="00542AF2"/>
    <w:rsid w:val="00542F76"/>
    <w:rsid w:val="00542FDE"/>
    <w:rsid w:val="005432CB"/>
    <w:rsid w:val="005440CE"/>
    <w:rsid w:val="0054473B"/>
    <w:rsid w:val="00544C8A"/>
    <w:rsid w:val="00544D25"/>
    <w:rsid w:val="00544DFA"/>
    <w:rsid w:val="00544E29"/>
    <w:rsid w:val="005450D3"/>
    <w:rsid w:val="00545394"/>
    <w:rsid w:val="005455C2"/>
    <w:rsid w:val="005456CF"/>
    <w:rsid w:val="00545778"/>
    <w:rsid w:val="0054599E"/>
    <w:rsid w:val="00545A83"/>
    <w:rsid w:val="00545D8D"/>
    <w:rsid w:val="00545E15"/>
    <w:rsid w:val="005464F0"/>
    <w:rsid w:val="00546850"/>
    <w:rsid w:val="00546D39"/>
    <w:rsid w:val="00546DDC"/>
    <w:rsid w:val="00546E19"/>
    <w:rsid w:val="00546F41"/>
    <w:rsid w:val="00546FDC"/>
    <w:rsid w:val="005471F5"/>
    <w:rsid w:val="00547421"/>
    <w:rsid w:val="00547C12"/>
    <w:rsid w:val="00550284"/>
    <w:rsid w:val="005505BC"/>
    <w:rsid w:val="00550843"/>
    <w:rsid w:val="00550878"/>
    <w:rsid w:val="00550A12"/>
    <w:rsid w:val="005515A4"/>
    <w:rsid w:val="005517A1"/>
    <w:rsid w:val="00551990"/>
    <w:rsid w:val="00551A8F"/>
    <w:rsid w:val="00551C37"/>
    <w:rsid w:val="00551DCD"/>
    <w:rsid w:val="00551F66"/>
    <w:rsid w:val="00551F9E"/>
    <w:rsid w:val="00551FB3"/>
    <w:rsid w:val="00552089"/>
    <w:rsid w:val="005525E7"/>
    <w:rsid w:val="00552771"/>
    <w:rsid w:val="005527B3"/>
    <w:rsid w:val="00552852"/>
    <w:rsid w:val="00552A94"/>
    <w:rsid w:val="00552D21"/>
    <w:rsid w:val="00552F6D"/>
    <w:rsid w:val="00553284"/>
    <w:rsid w:val="005532A9"/>
    <w:rsid w:val="005540CC"/>
    <w:rsid w:val="00554172"/>
    <w:rsid w:val="005543A3"/>
    <w:rsid w:val="00554564"/>
    <w:rsid w:val="005546E7"/>
    <w:rsid w:val="00554749"/>
    <w:rsid w:val="005547B4"/>
    <w:rsid w:val="0055494E"/>
    <w:rsid w:val="00554989"/>
    <w:rsid w:val="00554EAD"/>
    <w:rsid w:val="00554EB1"/>
    <w:rsid w:val="00554F2C"/>
    <w:rsid w:val="00554F4F"/>
    <w:rsid w:val="0055511A"/>
    <w:rsid w:val="00555F8A"/>
    <w:rsid w:val="0055642F"/>
    <w:rsid w:val="005569A2"/>
    <w:rsid w:val="00556B39"/>
    <w:rsid w:val="00556B96"/>
    <w:rsid w:val="00556BA6"/>
    <w:rsid w:val="00557069"/>
    <w:rsid w:val="00557109"/>
    <w:rsid w:val="00557307"/>
    <w:rsid w:val="005574CF"/>
    <w:rsid w:val="00560060"/>
    <w:rsid w:val="005601F3"/>
    <w:rsid w:val="005602E0"/>
    <w:rsid w:val="00560B62"/>
    <w:rsid w:val="00560D37"/>
    <w:rsid w:val="00560E77"/>
    <w:rsid w:val="00561C2E"/>
    <w:rsid w:val="00561C53"/>
    <w:rsid w:val="00561D71"/>
    <w:rsid w:val="005622A9"/>
    <w:rsid w:val="005622C1"/>
    <w:rsid w:val="0056258E"/>
    <w:rsid w:val="00562607"/>
    <w:rsid w:val="00562669"/>
    <w:rsid w:val="005631D8"/>
    <w:rsid w:val="005635CA"/>
    <w:rsid w:val="005636E7"/>
    <w:rsid w:val="00563DDB"/>
    <w:rsid w:val="005644DA"/>
    <w:rsid w:val="005649EB"/>
    <w:rsid w:val="00564BD1"/>
    <w:rsid w:val="00564BD6"/>
    <w:rsid w:val="00564BD8"/>
    <w:rsid w:val="00564E4A"/>
    <w:rsid w:val="0056568D"/>
    <w:rsid w:val="00565890"/>
    <w:rsid w:val="005659BA"/>
    <w:rsid w:val="00565C54"/>
    <w:rsid w:val="00565C92"/>
    <w:rsid w:val="00566149"/>
    <w:rsid w:val="00566270"/>
    <w:rsid w:val="005665E4"/>
    <w:rsid w:val="0056670A"/>
    <w:rsid w:val="0056670F"/>
    <w:rsid w:val="00566EB0"/>
    <w:rsid w:val="005670B6"/>
    <w:rsid w:val="005675BE"/>
    <w:rsid w:val="0056773B"/>
    <w:rsid w:val="00567BC4"/>
    <w:rsid w:val="00567D7E"/>
    <w:rsid w:val="00567E75"/>
    <w:rsid w:val="00567F57"/>
    <w:rsid w:val="00567FC1"/>
    <w:rsid w:val="005704EF"/>
    <w:rsid w:val="00570538"/>
    <w:rsid w:val="00570746"/>
    <w:rsid w:val="00570D50"/>
    <w:rsid w:val="00571170"/>
    <w:rsid w:val="00571172"/>
    <w:rsid w:val="005717E0"/>
    <w:rsid w:val="0057192C"/>
    <w:rsid w:val="00571982"/>
    <w:rsid w:val="00572309"/>
    <w:rsid w:val="00572A79"/>
    <w:rsid w:val="0057332F"/>
    <w:rsid w:val="00573A89"/>
    <w:rsid w:val="00573CD3"/>
    <w:rsid w:val="005743D6"/>
    <w:rsid w:val="00574514"/>
    <w:rsid w:val="005746A8"/>
    <w:rsid w:val="005748A3"/>
    <w:rsid w:val="005748BF"/>
    <w:rsid w:val="00574D06"/>
    <w:rsid w:val="0057534A"/>
    <w:rsid w:val="005753C9"/>
    <w:rsid w:val="00575748"/>
    <w:rsid w:val="00575BB3"/>
    <w:rsid w:val="00575C69"/>
    <w:rsid w:val="00575D09"/>
    <w:rsid w:val="00575F8B"/>
    <w:rsid w:val="00575FF0"/>
    <w:rsid w:val="005765DB"/>
    <w:rsid w:val="0057681A"/>
    <w:rsid w:val="005768D8"/>
    <w:rsid w:val="00576BE9"/>
    <w:rsid w:val="0057762C"/>
    <w:rsid w:val="0057789F"/>
    <w:rsid w:val="005778B4"/>
    <w:rsid w:val="005779F8"/>
    <w:rsid w:val="00577A20"/>
    <w:rsid w:val="00577D2F"/>
    <w:rsid w:val="0058084D"/>
    <w:rsid w:val="005809B6"/>
    <w:rsid w:val="00580C24"/>
    <w:rsid w:val="00580C2B"/>
    <w:rsid w:val="00580FB6"/>
    <w:rsid w:val="005810CE"/>
    <w:rsid w:val="005810D8"/>
    <w:rsid w:val="005814DD"/>
    <w:rsid w:val="00581AA8"/>
    <w:rsid w:val="00581B29"/>
    <w:rsid w:val="00581C25"/>
    <w:rsid w:val="00581C52"/>
    <w:rsid w:val="005820E3"/>
    <w:rsid w:val="00582821"/>
    <w:rsid w:val="00582A66"/>
    <w:rsid w:val="00582BB8"/>
    <w:rsid w:val="00582C71"/>
    <w:rsid w:val="00582D98"/>
    <w:rsid w:val="00582DC3"/>
    <w:rsid w:val="00582E1C"/>
    <w:rsid w:val="00582EC8"/>
    <w:rsid w:val="00583B65"/>
    <w:rsid w:val="00583DE2"/>
    <w:rsid w:val="00583F51"/>
    <w:rsid w:val="00584110"/>
    <w:rsid w:val="005841D3"/>
    <w:rsid w:val="00584788"/>
    <w:rsid w:val="005847DF"/>
    <w:rsid w:val="0058488C"/>
    <w:rsid w:val="00584ACF"/>
    <w:rsid w:val="00584C49"/>
    <w:rsid w:val="00584CB5"/>
    <w:rsid w:val="00585634"/>
    <w:rsid w:val="00585EEE"/>
    <w:rsid w:val="00586663"/>
    <w:rsid w:val="00586A9A"/>
    <w:rsid w:val="00586CA0"/>
    <w:rsid w:val="00587117"/>
    <w:rsid w:val="00587197"/>
    <w:rsid w:val="00587813"/>
    <w:rsid w:val="00587D5B"/>
    <w:rsid w:val="0059017F"/>
    <w:rsid w:val="005902C3"/>
    <w:rsid w:val="00590694"/>
    <w:rsid w:val="00590740"/>
    <w:rsid w:val="0059084A"/>
    <w:rsid w:val="00590AC5"/>
    <w:rsid w:val="00590B76"/>
    <w:rsid w:val="00590B79"/>
    <w:rsid w:val="00590C61"/>
    <w:rsid w:val="0059164F"/>
    <w:rsid w:val="0059185F"/>
    <w:rsid w:val="005920A6"/>
    <w:rsid w:val="005921C0"/>
    <w:rsid w:val="00592289"/>
    <w:rsid w:val="00592293"/>
    <w:rsid w:val="00592413"/>
    <w:rsid w:val="0059248E"/>
    <w:rsid w:val="005925ED"/>
    <w:rsid w:val="005932D1"/>
    <w:rsid w:val="00593571"/>
    <w:rsid w:val="00593989"/>
    <w:rsid w:val="00593BAF"/>
    <w:rsid w:val="00594229"/>
    <w:rsid w:val="00594443"/>
    <w:rsid w:val="00594595"/>
    <w:rsid w:val="00594684"/>
    <w:rsid w:val="00594954"/>
    <w:rsid w:val="00594A46"/>
    <w:rsid w:val="0059512A"/>
    <w:rsid w:val="005959F8"/>
    <w:rsid w:val="00595E54"/>
    <w:rsid w:val="005963A3"/>
    <w:rsid w:val="005967D1"/>
    <w:rsid w:val="00596B89"/>
    <w:rsid w:val="0059713D"/>
    <w:rsid w:val="005972EC"/>
    <w:rsid w:val="0059744F"/>
    <w:rsid w:val="005975AA"/>
    <w:rsid w:val="00597970"/>
    <w:rsid w:val="00597A98"/>
    <w:rsid w:val="00597BDC"/>
    <w:rsid w:val="005A01BF"/>
    <w:rsid w:val="005A02E9"/>
    <w:rsid w:val="005A03C5"/>
    <w:rsid w:val="005A0491"/>
    <w:rsid w:val="005A070F"/>
    <w:rsid w:val="005A0730"/>
    <w:rsid w:val="005A0C83"/>
    <w:rsid w:val="005A0D62"/>
    <w:rsid w:val="005A0F6B"/>
    <w:rsid w:val="005A13E4"/>
    <w:rsid w:val="005A1434"/>
    <w:rsid w:val="005A1519"/>
    <w:rsid w:val="005A1550"/>
    <w:rsid w:val="005A1580"/>
    <w:rsid w:val="005A1B33"/>
    <w:rsid w:val="005A1F75"/>
    <w:rsid w:val="005A2333"/>
    <w:rsid w:val="005A2667"/>
    <w:rsid w:val="005A2843"/>
    <w:rsid w:val="005A29B0"/>
    <w:rsid w:val="005A2A34"/>
    <w:rsid w:val="005A30D1"/>
    <w:rsid w:val="005A3426"/>
    <w:rsid w:val="005A35F9"/>
    <w:rsid w:val="005A394F"/>
    <w:rsid w:val="005A497A"/>
    <w:rsid w:val="005A49D8"/>
    <w:rsid w:val="005A4A99"/>
    <w:rsid w:val="005A4EB2"/>
    <w:rsid w:val="005A50AB"/>
    <w:rsid w:val="005A557B"/>
    <w:rsid w:val="005A581C"/>
    <w:rsid w:val="005A5F2F"/>
    <w:rsid w:val="005A6086"/>
    <w:rsid w:val="005A61C5"/>
    <w:rsid w:val="005A63E5"/>
    <w:rsid w:val="005A6633"/>
    <w:rsid w:val="005A6739"/>
    <w:rsid w:val="005A6804"/>
    <w:rsid w:val="005A6ABC"/>
    <w:rsid w:val="005A703F"/>
    <w:rsid w:val="005A70C6"/>
    <w:rsid w:val="005A7401"/>
    <w:rsid w:val="005A74D2"/>
    <w:rsid w:val="005A79A7"/>
    <w:rsid w:val="005A79AB"/>
    <w:rsid w:val="005A79C8"/>
    <w:rsid w:val="005A7DFB"/>
    <w:rsid w:val="005A7E08"/>
    <w:rsid w:val="005A7E8E"/>
    <w:rsid w:val="005A7EFD"/>
    <w:rsid w:val="005B016D"/>
    <w:rsid w:val="005B01E1"/>
    <w:rsid w:val="005B0957"/>
    <w:rsid w:val="005B0B39"/>
    <w:rsid w:val="005B0FE7"/>
    <w:rsid w:val="005B128F"/>
    <w:rsid w:val="005B1617"/>
    <w:rsid w:val="005B1658"/>
    <w:rsid w:val="005B1A03"/>
    <w:rsid w:val="005B1CCB"/>
    <w:rsid w:val="005B202F"/>
    <w:rsid w:val="005B2157"/>
    <w:rsid w:val="005B2C75"/>
    <w:rsid w:val="005B2CE4"/>
    <w:rsid w:val="005B2D49"/>
    <w:rsid w:val="005B3AD5"/>
    <w:rsid w:val="005B3B3E"/>
    <w:rsid w:val="005B3B76"/>
    <w:rsid w:val="005B3C21"/>
    <w:rsid w:val="005B3CEB"/>
    <w:rsid w:val="005B3F2C"/>
    <w:rsid w:val="005B4E93"/>
    <w:rsid w:val="005B50BF"/>
    <w:rsid w:val="005B52FF"/>
    <w:rsid w:val="005B5581"/>
    <w:rsid w:val="005B58ED"/>
    <w:rsid w:val="005B5938"/>
    <w:rsid w:val="005B5B87"/>
    <w:rsid w:val="005B5F47"/>
    <w:rsid w:val="005B5FB8"/>
    <w:rsid w:val="005B661F"/>
    <w:rsid w:val="005B66ED"/>
    <w:rsid w:val="005B6933"/>
    <w:rsid w:val="005B6A4F"/>
    <w:rsid w:val="005B6E74"/>
    <w:rsid w:val="005B6F0E"/>
    <w:rsid w:val="005B70A3"/>
    <w:rsid w:val="005B713B"/>
    <w:rsid w:val="005B7649"/>
    <w:rsid w:val="005B79AF"/>
    <w:rsid w:val="005B7A20"/>
    <w:rsid w:val="005B7F83"/>
    <w:rsid w:val="005C009A"/>
    <w:rsid w:val="005C02AA"/>
    <w:rsid w:val="005C02C2"/>
    <w:rsid w:val="005C045C"/>
    <w:rsid w:val="005C0962"/>
    <w:rsid w:val="005C0BB0"/>
    <w:rsid w:val="005C0C58"/>
    <w:rsid w:val="005C0C87"/>
    <w:rsid w:val="005C1260"/>
    <w:rsid w:val="005C12EC"/>
    <w:rsid w:val="005C14D5"/>
    <w:rsid w:val="005C153A"/>
    <w:rsid w:val="005C1590"/>
    <w:rsid w:val="005C1841"/>
    <w:rsid w:val="005C1D03"/>
    <w:rsid w:val="005C1D81"/>
    <w:rsid w:val="005C1D9C"/>
    <w:rsid w:val="005C1E00"/>
    <w:rsid w:val="005C1E7A"/>
    <w:rsid w:val="005C1F5C"/>
    <w:rsid w:val="005C273E"/>
    <w:rsid w:val="005C2AE1"/>
    <w:rsid w:val="005C30E1"/>
    <w:rsid w:val="005C345D"/>
    <w:rsid w:val="005C3474"/>
    <w:rsid w:val="005C358B"/>
    <w:rsid w:val="005C3B5D"/>
    <w:rsid w:val="005C3C3E"/>
    <w:rsid w:val="005C3CA8"/>
    <w:rsid w:val="005C4330"/>
    <w:rsid w:val="005C469F"/>
    <w:rsid w:val="005C4B00"/>
    <w:rsid w:val="005C4F8F"/>
    <w:rsid w:val="005C5314"/>
    <w:rsid w:val="005C5370"/>
    <w:rsid w:val="005C5DFB"/>
    <w:rsid w:val="005C5FC6"/>
    <w:rsid w:val="005C60A0"/>
    <w:rsid w:val="005C6778"/>
    <w:rsid w:val="005C67E2"/>
    <w:rsid w:val="005C6925"/>
    <w:rsid w:val="005C69BD"/>
    <w:rsid w:val="005C6BAD"/>
    <w:rsid w:val="005C6CEB"/>
    <w:rsid w:val="005C6FC9"/>
    <w:rsid w:val="005C7095"/>
    <w:rsid w:val="005C70EC"/>
    <w:rsid w:val="005C74DF"/>
    <w:rsid w:val="005C750F"/>
    <w:rsid w:val="005C763B"/>
    <w:rsid w:val="005C7925"/>
    <w:rsid w:val="005C79A0"/>
    <w:rsid w:val="005C7B57"/>
    <w:rsid w:val="005C7DDF"/>
    <w:rsid w:val="005C7ED1"/>
    <w:rsid w:val="005D049A"/>
    <w:rsid w:val="005D04AC"/>
    <w:rsid w:val="005D04D6"/>
    <w:rsid w:val="005D05E3"/>
    <w:rsid w:val="005D0A3A"/>
    <w:rsid w:val="005D0AE9"/>
    <w:rsid w:val="005D0C3A"/>
    <w:rsid w:val="005D1779"/>
    <w:rsid w:val="005D17C9"/>
    <w:rsid w:val="005D19E8"/>
    <w:rsid w:val="005D1DEA"/>
    <w:rsid w:val="005D1F26"/>
    <w:rsid w:val="005D2077"/>
    <w:rsid w:val="005D20EB"/>
    <w:rsid w:val="005D224F"/>
    <w:rsid w:val="005D22AB"/>
    <w:rsid w:val="005D2AE6"/>
    <w:rsid w:val="005D2CEE"/>
    <w:rsid w:val="005D2E40"/>
    <w:rsid w:val="005D2E4B"/>
    <w:rsid w:val="005D2FA5"/>
    <w:rsid w:val="005D3150"/>
    <w:rsid w:val="005D37A5"/>
    <w:rsid w:val="005D3A50"/>
    <w:rsid w:val="005D42A2"/>
    <w:rsid w:val="005D43B8"/>
    <w:rsid w:val="005D448F"/>
    <w:rsid w:val="005D468C"/>
    <w:rsid w:val="005D4B5E"/>
    <w:rsid w:val="005D50DF"/>
    <w:rsid w:val="005D575B"/>
    <w:rsid w:val="005D5DCD"/>
    <w:rsid w:val="005D63E5"/>
    <w:rsid w:val="005D6A39"/>
    <w:rsid w:val="005D6AB7"/>
    <w:rsid w:val="005D6B72"/>
    <w:rsid w:val="005D6CB0"/>
    <w:rsid w:val="005D6DAA"/>
    <w:rsid w:val="005D6DBF"/>
    <w:rsid w:val="005D6E21"/>
    <w:rsid w:val="005D72C9"/>
    <w:rsid w:val="005D72E0"/>
    <w:rsid w:val="005D7557"/>
    <w:rsid w:val="005D76E8"/>
    <w:rsid w:val="005D79FB"/>
    <w:rsid w:val="005D7B17"/>
    <w:rsid w:val="005D7F0B"/>
    <w:rsid w:val="005E015E"/>
    <w:rsid w:val="005E02DA"/>
    <w:rsid w:val="005E0D35"/>
    <w:rsid w:val="005E0DB6"/>
    <w:rsid w:val="005E0DBA"/>
    <w:rsid w:val="005E1C00"/>
    <w:rsid w:val="005E23AB"/>
    <w:rsid w:val="005E2495"/>
    <w:rsid w:val="005E27F4"/>
    <w:rsid w:val="005E2FF6"/>
    <w:rsid w:val="005E305F"/>
    <w:rsid w:val="005E318B"/>
    <w:rsid w:val="005E31CB"/>
    <w:rsid w:val="005E38FB"/>
    <w:rsid w:val="005E3BA6"/>
    <w:rsid w:val="005E3C80"/>
    <w:rsid w:val="005E3ED0"/>
    <w:rsid w:val="005E4007"/>
    <w:rsid w:val="005E4437"/>
    <w:rsid w:val="005E4480"/>
    <w:rsid w:val="005E46EF"/>
    <w:rsid w:val="005E4B3C"/>
    <w:rsid w:val="005E4B72"/>
    <w:rsid w:val="005E4E62"/>
    <w:rsid w:val="005E4FD5"/>
    <w:rsid w:val="005E5026"/>
    <w:rsid w:val="005E5208"/>
    <w:rsid w:val="005E53AB"/>
    <w:rsid w:val="005E5426"/>
    <w:rsid w:val="005E55AA"/>
    <w:rsid w:val="005E5797"/>
    <w:rsid w:val="005E5821"/>
    <w:rsid w:val="005E5935"/>
    <w:rsid w:val="005E5CD4"/>
    <w:rsid w:val="005E5E61"/>
    <w:rsid w:val="005E6939"/>
    <w:rsid w:val="005E6B02"/>
    <w:rsid w:val="005E78F0"/>
    <w:rsid w:val="005E7B84"/>
    <w:rsid w:val="005E7C09"/>
    <w:rsid w:val="005E7CA5"/>
    <w:rsid w:val="005E7FEF"/>
    <w:rsid w:val="005F0214"/>
    <w:rsid w:val="005F0410"/>
    <w:rsid w:val="005F0940"/>
    <w:rsid w:val="005F097E"/>
    <w:rsid w:val="005F0A61"/>
    <w:rsid w:val="005F0A93"/>
    <w:rsid w:val="005F0C73"/>
    <w:rsid w:val="005F10BD"/>
    <w:rsid w:val="005F1547"/>
    <w:rsid w:val="005F15D2"/>
    <w:rsid w:val="005F1B48"/>
    <w:rsid w:val="005F214B"/>
    <w:rsid w:val="005F2581"/>
    <w:rsid w:val="005F2680"/>
    <w:rsid w:val="005F2B87"/>
    <w:rsid w:val="005F2D3C"/>
    <w:rsid w:val="005F2FB9"/>
    <w:rsid w:val="005F32D0"/>
    <w:rsid w:val="005F3736"/>
    <w:rsid w:val="005F37ED"/>
    <w:rsid w:val="005F398C"/>
    <w:rsid w:val="005F3DE0"/>
    <w:rsid w:val="005F41B9"/>
    <w:rsid w:val="005F425E"/>
    <w:rsid w:val="005F4452"/>
    <w:rsid w:val="005F44C5"/>
    <w:rsid w:val="005F4558"/>
    <w:rsid w:val="005F47BB"/>
    <w:rsid w:val="005F4A1C"/>
    <w:rsid w:val="005F4AEC"/>
    <w:rsid w:val="005F4EB8"/>
    <w:rsid w:val="005F4FED"/>
    <w:rsid w:val="005F519A"/>
    <w:rsid w:val="005F5293"/>
    <w:rsid w:val="005F54C3"/>
    <w:rsid w:val="005F57ED"/>
    <w:rsid w:val="005F5916"/>
    <w:rsid w:val="005F5ACF"/>
    <w:rsid w:val="005F5EE9"/>
    <w:rsid w:val="005F60D5"/>
    <w:rsid w:val="005F6142"/>
    <w:rsid w:val="005F623C"/>
    <w:rsid w:val="005F684F"/>
    <w:rsid w:val="005F6904"/>
    <w:rsid w:val="005F69E4"/>
    <w:rsid w:val="005F6B98"/>
    <w:rsid w:val="005F6D88"/>
    <w:rsid w:val="005F7050"/>
    <w:rsid w:val="005F7851"/>
    <w:rsid w:val="005F7917"/>
    <w:rsid w:val="005F7C3E"/>
    <w:rsid w:val="00600112"/>
    <w:rsid w:val="0060012D"/>
    <w:rsid w:val="006004D9"/>
    <w:rsid w:val="0060085C"/>
    <w:rsid w:val="00600A73"/>
    <w:rsid w:val="00600C7D"/>
    <w:rsid w:val="00600EDE"/>
    <w:rsid w:val="00600FAA"/>
    <w:rsid w:val="00601641"/>
    <w:rsid w:val="0060178B"/>
    <w:rsid w:val="00601949"/>
    <w:rsid w:val="00601B18"/>
    <w:rsid w:val="00601ED0"/>
    <w:rsid w:val="00602379"/>
    <w:rsid w:val="0060309D"/>
    <w:rsid w:val="006031A7"/>
    <w:rsid w:val="006034D8"/>
    <w:rsid w:val="0060358E"/>
    <w:rsid w:val="00603691"/>
    <w:rsid w:val="00603EEF"/>
    <w:rsid w:val="00604654"/>
    <w:rsid w:val="0060497B"/>
    <w:rsid w:val="00605637"/>
    <w:rsid w:val="006058B3"/>
    <w:rsid w:val="00605CC1"/>
    <w:rsid w:val="00606157"/>
    <w:rsid w:val="0060655A"/>
    <w:rsid w:val="00606641"/>
    <w:rsid w:val="00606C43"/>
    <w:rsid w:val="0060702A"/>
    <w:rsid w:val="00607AC8"/>
    <w:rsid w:val="00607DA6"/>
    <w:rsid w:val="00607EA8"/>
    <w:rsid w:val="0061034D"/>
    <w:rsid w:val="00610607"/>
    <w:rsid w:val="00610F27"/>
    <w:rsid w:val="0061115B"/>
    <w:rsid w:val="006112D0"/>
    <w:rsid w:val="00611351"/>
    <w:rsid w:val="006114F7"/>
    <w:rsid w:val="00612A71"/>
    <w:rsid w:val="00612AC9"/>
    <w:rsid w:val="00612AF7"/>
    <w:rsid w:val="00612DB6"/>
    <w:rsid w:val="00613057"/>
    <w:rsid w:val="006131AE"/>
    <w:rsid w:val="00613226"/>
    <w:rsid w:val="00613B65"/>
    <w:rsid w:val="00613FA8"/>
    <w:rsid w:val="00614619"/>
    <w:rsid w:val="0061468D"/>
    <w:rsid w:val="00614A68"/>
    <w:rsid w:val="00614C4C"/>
    <w:rsid w:val="00615053"/>
    <w:rsid w:val="00615AB7"/>
    <w:rsid w:val="00615B60"/>
    <w:rsid w:val="006167C2"/>
    <w:rsid w:val="00616931"/>
    <w:rsid w:val="006169C1"/>
    <w:rsid w:val="006169FF"/>
    <w:rsid w:val="00616D95"/>
    <w:rsid w:val="00616FC9"/>
    <w:rsid w:val="00617742"/>
    <w:rsid w:val="00617A10"/>
    <w:rsid w:val="00617B94"/>
    <w:rsid w:val="00617BEE"/>
    <w:rsid w:val="00617EE7"/>
    <w:rsid w:val="00620692"/>
    <w:rsid w:val="00620825"/>
    <w:rsid w:val="006213AE"/>
    <w:rsid w:val="006214FE"/>
    <w:rsid w:val="006215FA"/>
    <w:rsid w:val="0062166A"/>
    <w:rsid w:val="006216CF"/>
    <w:rsid w:val="0062197C"/>
    <w:rsid w:val="00621C23"/>
    <w:rsid w:val="00621D5E"/>
    <w:rsid w:val="00622030"/>
    <w:rsid w:val="00622542"/>
    <w:rsid w:val="00622887"/>
    <w:rsid w:val="00622A0F"/>
    <w:rsid w:val="00622AE3"/>
    <w:rsid w:val="00623192"/>
    <w:rsid w:val="006231B5"/>
    <w:rsid w:val="006232B3"/>
    <w:rsid w:val="0062342C"/>
    <w:rsid w:val="0062372D"/>
    <w:rsid w:val="00623EFE"/>
    <w:rsid w:val="006240EE"/>
    <w:rsid w:val="00624130"/>
    <w:rsid w:val="006243F9"/>
    <w:rsid w:val="00624490"/>
    <w:rsid w:val="006248A4"/>
    <w:rsid w:val="00624953"/>
    <w:rsid w:val="006249D8"/>
    <w:rsid w:val="00625714"/>
    <w:rsid w:val="00625729"/>
    <w:rsid w:val="00625EB9"/>
    <w:rsid w:val="00625F5E"/>
    <w:rsid w:val="00626287"/>
    <w:rsid w:val="00626BF5"/>
    <w:rsid w:val="00626FD4"/>
    <w:rsid w:val="0062707B"/>
    <w:rsid w:val="006274CA"/>
    <w:rsid w:val="0062766C"/>
    <w:rsid w:val="00627BE2"/>
    <w:rsid w:val="00627E51"/>
    <w:rsid w:val="0063071A"/>
    <w:rsid w:val="00630778"/>
    <w:rsid w:val="0063083A"/>
    <w:rsid w:val="00630C52"/>
    <w:rsid w:val="00630D74"/>
    <w:rsid w:val="00630F60"/>
    <w:rsid w:val="006312AC"/>
    <w:rsid w:val="00631449"/>
    <w:rsid w:val="0063148D"/>
    <w:rsid w:val="00631980"/>
    <w:rsid w:val="00631ED7"/>
    <w:rsid w:val="006321A8"/>
    <w:rsid w:val="006328E6"/>
    <w:rsid w:val="00632939"/>
    <w:rsid w:val="00632EBB"/>
    <w:rsid w:val="00633398"/>
    <w:rsid w:val="00633417"/>
    <w:rsid w:val="006339F1"/>
    <w:rsid w:val="00633ADF"/>
    <w:rsid w:val="00634053"/>
    <w:rsid w:val="00634225"/>
    <w:rsid w:val="00634395"/>
    <w:rsid w:val="0063455B"/>
    <w:rsid w:val="00634865"/>
    <w:rsid w:val="00634C64"/>
    <w:rsid w:val="00634D18"/>
    <w:rsid w:val="006350CE"/>
    <w:rsid w:val="006352CD"/>
    <w:rsid w:val="006352F7"/>
    <w:rsid w:val="00635532"/>
    <w:rsid w:val="00635EC0"/>
    <w:rsid w:val="0063625C"/>
    <w:rsid w:val="006362EA"/>
    <w:rsid w:val="00636329"/>
    <w:rsid w:val="00636542"/>
    <w:rsid w:val="006367F7"/>
    <w:rsid w:val="00636A61"/>
    <w:rsid w:val="00636AF8"/>
    <w:rsid w:val="00636FA6"/>
    <w:rsid w:val="00637397"/>
    <w:rsid w:val="0063797F"/>
    <w:rsid w:val="00637BEC"/>
    <w:rsid w:val="00640089"/>
    <w:rsid w:val="006400F4"/>
    <w:rsid w:val="006404AE"/>
    <w:rsid w:val="00640556"/>
    <w:rsid w:val="00640BE9"/>
    <w:rsid w:val="00640C4A"/>
    <w:rsid w:val="00640CF4"/>
    <w:rsid w:val="006411D7"/>
    <w:rsid w:val="00641814"/>
    <w:rsid w:val="006419D5"/>
    <w:rsid w:val="00641DF0"/>
    <w:rsid w:val="00641E4D"/>
    <w:rsid w:val="00641EBD"/>
    <w:rsid w:val="00642084"/>
    <w:rsid w:val="006421EC"/>
    <w:rsid w:val="006428EE"/>
    <w:rsid w:val="00642902"/>
    <w:rsid w:val="00642919"/>
    <w:rsid w:val="00642BEC"/>
    <w:rsid w:val="00642C4B"/>
    <w:rsid w:val="0064371E"/>
    <w:rsid w:val="00643777"/>
    <w:rsid w:val="00643843"/>
    <w:rsid w:val="006438F8"/>
    <w:rsid w:val="00643D8D"/>
    <w:rsid w:val="00643DEA"/>
    <w:rsid w:val="006442D8"/>
    <w:rsid w:val="00644885"/>
    <w:rsid w:val="00644891"/>
    <w:rsid w:val="00644C3A"/>
    <w:rsid w:val="0064502D"/>
    <w:rsid w:val="00645166"/>
    <w:rsid w:val="00645A4E"/>
    <w:rsid w:val="00645B91"/>
    <w:rsid w:val="00645CAD"/>
    <w:rsid w:val="00645CB8"/>
    <w:rsid w:val="00646275"/>
    <w:rsid w:val="006463FD"/>
    <w:rsid w:val="006466A0"/>
    <w:rsid w:val="00646871"/>
    <w:rsid w:val="006469EF"/>
    <w:rsid w:val="00646CE3"/>
    <w:rsid w:val="00646EEB"/>
    <w:rsid w:val="006473A7"/>
    <w:rsid w:val="00647415"/>
    <w:rsid w:val="00647771"/>
    <w:rsid w:val="00647998"/>
    <w:rsid w:val="00647B5A"/>
    <w:rsid w:val="00647D00"/>
    <w:rsid w:val="00647D9A"/>
    <w:rsid w:val="00647DB7"/>
    <w:rsid w:val="0065067A"/>
    <w:rsid w:val="0065078D"/>
    <w:rsid w:val="00650968"/>
    <w:rsid w:val="00650DD1"/>
    <w:rsid w:val="006510ED"/>
    <w:rsid w:val="00651340"/>
    <w:rsid w:val="00651449"/>
    <w:rsid w:val="00651517"/>
    <w:rsid w:val="00651626"/>
    <w:rsid w:val="006516D4"/>
    <w:rsid w:val="006517B6"/>
    <w:rsid w:val="006518B0"/>
    <w:rsid w:val="00651D0D"/>
    <w:rsid w:val="00651F95"/>
    <w:rsid w:val="006524AE"/>
    <w:rsid w:val="00652583"/>
    <w:rsid w:val="006526E4"/>
    <w:rsid w:val="006529E9"/>
    <w:rsid w:val="006529EC"/>
    <w:rsid w:val="00652A21"/>
    <w:rsid w:val="00652AD2"/>
    <w:rsid w:val="00653B9D"/>
    <w:rsid w:val="00654144"/>
    <w:rsid w:val="0065490C"/>
    <w:rsid w:val="00654AA8"/>
    <w:rsid w:val="00654B1A"/>
    <w:rsid w:val="00654DB0"/>
    <w:rsid w:val="0065506A"/>
    <w:rsid w:val="006551E6"/>
    <w:rsid w:val="0065527A"/>
    <w:rsid w:val="0065553C"/>
    <w:rsid w:val="0065585E"/>
    <w:rsid w:val="006558C1"/>
    <w:rsid w:val="00656059"/>
    <w:rsid w:val="00656521"/>
    <w:rsid w:val="006565AF"/>
    <w:rsid w:val="00656AE5"/>
    <w:rsid w:val="00656CE0"/>
    <w:rsid w:val="0065703C"/>
    <w:rsid w:val="00657410"/>
    <w:rsid w:val="006578BD"/>
    <w:rsid w:val="00660000"/>
    <w:rsid w:val="006604D7"/>
    <w:rsid w:val="00660689"/>
    <w:rsid w:val="0066069D"/>
    <w:rsid w:val="00661501"/>
    <w:rsid w:val="00661520"/>
    <w:rsid w:val="006616BA"/>
    <w:rsid w:val="00661A12"/>
    <w:rsid w:val="00661FE5"/>
    <w:rsid w:val="00662027"/>
    <w:rsid w:val="00662169"/>
    <w:rsid w:val="006626BC"/>
    <w:rsid w:val="00662837"/>
    <w:rsid w:val="00662E83"/>
    <w:rsid w:val="00662FC6"/>
    <w:rsid w:val="006636E6"/>
    <w:rsid w:val="00663784"/>
    <w:rsid w:val="00663D0A"/>
    <w:rsid w:val="00663FE9"/>
    <w:rsid w:val="006645F3"/>
    <w:rsid w:val="006647DA"/>
    <w:rsid w:val="006649E1"/>
    <w:rsid w:val="00664A73"/>
    <w:rsid w:val="00664D62"/>
    <w:rsid w:val="00665491"/>
    <w:rsid w:val="00665623"/>
    <w:rsid w:val="0066595D"/>
    <w:rsid w:val="006659DB"/>
    <w:rsid w:val="00665A98"/>
    <w:rsid w:val="00665E18"/>
    <w:rsid w:val="00665E6F"/>
    <w:rsid w:val="00666068"/>
    <w:rsid w:val="0066607F"/>
    <w:rsid w:val="0066647A"/>
    <w:rsid w:val="00666686"/>
    <w:rsid w:val="00666779"/>
    <w:rsid w:val="00666A8A"/>
    <w:rsid w:val="00666CAB"/>
    <w:rsid w:val="00666FD0"/>
    <w:rsid w:val="00667563"/>
    <w:rsid w:val="0066759A"/>
    <w:rsid w:val="0066796D"/>
    <w:rsid w:val="00667A04"/>
    <w:rsid w:val="00670057"/>
    <w:rsid w:val="00670413"/>
    <w:rsid w:val="006705A6"/>
    <w:rsid w:val="006706D8"/>
    <w:rsid w:val="006708F7"/>
    <w:rsid w:val="00670974"/>
    <w:rsid w:val="00670BE1"/>
    <w:rsid w:val="00670CED"/>
    <w:rsid w:val="00671014"/>
    <w:rsid w:val="00671136"/>
    <w:rsid w:val="00671734"/>
    <w:rsid w:val="00671B6C"/>
    <w:rsid w:val="00671BAA"/>
    <w:rsid w:val="00671CF4"/>
    <w:rsid w:val="00672AAF"/>
    <w:rsid w:val="00672E61"/>
    <w:rsid w:val="00673094"/>
    <w:rsid w:val="006731DF"/>
    <w:rsid w:val="00673215"/>
    <w:rsid w:val="006732E3"/>
    <w:rsid w:val="006734B3"/>
    <w:rsid w:val="006735B8"/>
    <w:rsid w:val="006739CC"/>
    <w:rsid w:val="00673B54"/>
    <w:rsid w:val="006740EF"/>
    <w:rsid w:val="006743A5"/>
    <w:rsid w:val="00674833"/>
    <w:rsid w:val="00674C3D"/>
    <w:rsid w:val="00674CB5"/>
    <w:rsid w:val="00674E29"/>
    <w:rsid w:val="00675110"/>
    <w:rsid w:val="0067556A"/>
    <w:rsid w:val="00675570"/>
    <w:rsid w:val="00675670"/>
    <w:rsid w:val="0067567E"/>
    <w:rsid w:val="006758BC"/>
    <w:rsid w:val="006759BD"/>
    <w:rsid w:val="00675B09"/>
    <w:rsid w:val="00675BD7"/>
    <w:rsid w:val="00675D17"/>
    <w:rsid w:val="00676332"/>
    <w:rsid w:val="00676735"/>
    <w:rsid w:val="006768F3"/>
    <w:rsid w:val="00676CCA"/>
    <w:rsid w:val="00676D7E"/>
    <w:rsid w:val="00677430"/>
    <w:rsid w:val="00677450"/>
    <w:rsid w:val="00677627"/>
    <w:rsid w:val="006776C8"/>
    <w:rsid w:val="0067779A"/>
    <w:rsid w:val="0068015B"/>
    <w:rsid w:val="00680354"/>
    <w:rsid w:val="006807B5"/>
    <w:rsid w:val="00680A29"/>
    <w:rsid w:val="00680BC1"/>
    <w:rsid w:val="00680E6A"/>
    <w:rsid w:val="00681027"/>
    <w:rsid w:val="00681111"/>
    <w:rsid w:val="00681319"/>
    <w:rsid w:val="006814D6"/>
    <w:rsid w:val="00681A5E"/>
    <w:rsid w:val="00682396"/>
    <w:rsid w:val="006824BA"/>
    <w:rsid w:val="00682CB0"/>
    <w:rsid w:val="00682CD7"/>
    <w:rsid w:val="006834A6"/>
    <w:rsid w:val="00683757"/>
    <w:rsid w:val="00683B1D"/>
    <w:rsid w:val="00684955"/>
    <w:rsid w:val="00684A6D"/>
    <w:rsid w:val="00685226"/>
    <w:rsid w:val="00685686"/>
    <w:rsid w:val="0068583B"/>
    <w:rsid w:val="00685F04"/>
    <w:rsid w:val="00686136"/>
    <w:rsid w:val="0068618E"/>
    <w:rsid w:val="00686282"/>
    <w:rsid w:val="0068642C"/>
    <w:rsid w:val="00686888"/>
    <w:rsid w:val="00686ECC"/>
    <w:rsid w:val="00686FDA"/>
    <w:rsid w:val="0068743E"/>
    <w:rsid w:val="006874A2"/>
    <w:rsid w:val="00687D33"/>
    <w:rsid w:val="0069015D"/>
    <w:rsid w:val="006902F9"/>
    <w:rsid w:val="006904A9"/>
    <w:rsid w:val="006904D4"/>
    <w:rsid w:val="00690E5D"/>
    <w:rsid w:val="00690E91"/>
    <w:rsid w:val="00690FF5"/>
    <w:rsid w:val="006910B7"/>
    <w:rsid w:val="006913BE"/>
    <w:rsid w:val="006914B4"/>
    <w:rsid w:val="00691A68"/>
    <w:rsid w:val="00691E48"/>
    <w:rsid w:val="006922A1"/>
    <w:rsid w:val="00692834"/>
    <w:rsid w:val="006929FA"/>
    <w:rsid w:val="00692A2F"/>
    <w:rsid w:val="00692A37"/>
    <w:rsid w:val="0069347A"/>
    <w:rsid w:val="0069361B"/>
    <w:rsid w:val="0069378B"/>
    <w:rsid w:val="006937E8"/>
    <w:rsid w:val="00693A4C"/>
    <w:rsid w:val="00693D0D"/>
    <w:rsid w:val="00694864"/>
    <w:rsid w:val="00694AF2"/>
    <w:rsid w:val="00695026"/>
    <w:rsid w:val="00695400"/>
    <w:rsid w:val="00695738"/>
    <w:rsid w:val="006959D0"/>
    <w:rsid w:val="00695B99"/>
    <w:rsid w:val="00695FCC"/>
    <w:rsid w:val="006961CB"/>
    <w:rsid w:val="00696870"/>
    <w:rsid w:val="00696A6A"/>
    <w:rsid w:val="00696BCD"/>
    <w:rsid w:val="00696F10"/>
    <w:rsid w:val="0069703B"/>
    <w:rsid w:val="00697066"/>
    <w:rsid w:val="006970D3"/>
    <w:rsid w:val="00697B1F"/>
    <w:rsid w:val="00697C28"/>
    <w:rsid w:val="00697FD7"/>
    <w:rsid w:val="006A001C"/>
    <w:rsid w:val="006A002D"/>
    <w:rsid w:val="006A003A"/>
    <w:rsid w:val="006A01A3"/>
    <w:rsid w:val="006A043F"/>
    <w:rsid w:val="006A058D"/>
    <w:rsid w:val="006A096E"/>
    <w:rsid w:val="006A0C9B"/>
    <w:rsid w:val="006A10AE"/>
    <w:rsid w:val="006A10C5"/>
    <w:rsid w:val="006A112A"/>
    <w:rsid w:val="006A16C8"/>
    <w:rsid w:val="006A1B84"/>
    <w:rsid w:val="006A1E50"/>
    <w:rsid w:val="006A22B9"/>
    <w:rsid w:val="006A2399"/>
    <w:rsid w:val="006A23FB"/>
    <w:rsid w:val="006A240B"/>
    <w:rsid w:val="006A2A80"/>
    <w:rsid w:val="006A2CF1"/>
    <w:rsid w:val="006A34D6"/>
    <w:rsid w:val="006A357C"/>
    <w:rsid w:val="006A386C"/>
    <w:rsid w:val="006A3AD5"/>
    <w:rsid w:val="006A3E25"/>
    <w:rsid w:val="006A40ED"/>
    <w:rsid w:val="006A4324"/>
    <w:rsid w:val="006A440A"/>
    <w:rsid w:val="006A447D"/>
    <w:rsid w:val="006A468A"/>
    <w:rsid w:val="006A4A99"/>
    <w:rsid w:val="006A4E8E"/>
    <w:rsid w:val="006A51E7"/>
    <w:rsid w:val="006A54EE"/>
    <w:rsid w:val="006A5593"/>
    <w:rsid w:val="006A572B"/>
    <w:rsid w:val="006A5DD5"/>
    <w:rsid w:val="006A6021"/>
    <w:rsid w:val="006A602A"/>
    <w:rsid w:val="006A625C"/>
    <w:rsid w:val="006A6280"/>
    <w:rsid w:val="006A64B1"/>
    <w:rsid w:val="006A6703"/>
    <w:rsid w:val="006A68B0"/>
    <w:rsid w:val="006A69E5"/>
    <w:rsid w:val="006A7324"/>
    <w:rsid w:val="006A73DC"/>
    <w:rsid w:val="006A7639"/>
    <w:rsid w:val="006A76A7"/>
    <w:rsid w:val="006B064C"/>
    <w:rsid w:val="006B09CE"/>
    <w:rsid w:val="006B0A62"/>
    <w:rsid w:val="006B0C31"/>
    <w:rsid w:val="006B0F62"/>
    <w:rsid w:val="006B128A"/>
    <w:rsid w:val="006B138C"/>
    <w:rsid w:val="006B1B06"/>
    <w:rsid w:val="006B1C47"/>
    <w:rsid w:val="006B1F88"/>
    <w:rsid w:val="006B2041"/>
    <w:rsid w:val="006B23D2"/>
    <w:rsid w:val="006B2892"/>
    <w:rsid w:val="006B2AC1"/>
    <w:rsid w:val="006B3316"/>
    <w:rsid w:val="006B3333"/>
    <w:rsid w:val="006B38F4"/>
    <w:rsid w:val="006B3A50"/>
    <w:rsid w:val="006B3BCD"/>
    <w:rsid w:val="006B3C5D"/>
    <w:rsid w:val="006B3FB4"/>
    <w:rsid w:val="006B4A50"/>
    <w:rsid w:val="006B4ECF"/>
    <w:rsid w:val="006B4F5B"/>
    <w:rsid w:val="006B532E"/>
    <w:rsid w:val="006B548F"/>
    <w:rsid w:val="006B54F1"/>
    <w:rsid w:val="006B5510"/>
    <w:rsid w:val="006B5665"/>
    <w:rsid w:val="006B56EB"/>
    <w:rsid w:val="006B57A4"/>
    <w:rsid w:val="006B588C"/>
    <w:rsid w:val="006B5F14"/>
    <w:rsid w:val="006B6349"/>
    <w:rsid w:val="006B649B"/>
    <w:rsid w:val="006B6C86"/>
    <w:rsid w:val="006B730D"/>
    <w:rsid w:val="006B7478"/>
    <w:rsid w:val="006B77EE"/>
    <w:rsid w:val="006B78C9"/>
    <w:rsid w:val="006C0172"/>
    <w:rsid w:val="006C0248"/>
    <w:rsid w:val="006C094D"/>
    <w:rsid w:val="006C0C38"/>
    <w:rsid w:val="006C10FD"/>
    <w:rsid w:val="006C13B7"/>
    <w:rsid w:val="006C14D3"/>
    <w:rsid w:val="006C15EE"/>
    <w:rsid w:val="006C164A"/>
    <w:rsid w:val="006C1920"/>
    <w:rsid w:val="006C1A9B"/>
    <w:rsid w:val="006C24AA"/>
    <w:rsid w:val="006C267D"/>
    <w:rsid w:val="006C27C5"/>
    <w:rsid w:val="006C27D6"/>
    <w:rsid w:val="006C2872"/>
    <w:rsid w:val="006C2A89"/>
    <w:rsid w:val="006C2B30"/>
    <w:rsid w:val="006C2D14"/>
    <w:rsid w:val="006C2D86"/>
    <w:rsid w:val="006C2E55"/>
    <w:rsid w:val="006C31CC"/>
    <w:rsid w:val="006C33CA"/>
    <w:rsid w:val="006C3BE1"/>
    <w:rsid w:val="006C3D1F"/>
    <w:rsid w:val="006C3DA8"/>
    <w:rsid w:val="006C4330"/>
    <w:rsid w:val="006C4778"/>
    <w:rsid w:val="006C49FD"/>
    <w:rsid w:val="006C4A7C"/>
    <w:rsid w:val="006C4B03"/>
    <w:rsid w:val="006C5086"/>
    <w:rsid w:val="006C54E0"/>
    <w:rsid w:val="006C5BC0"/>
    <w:rsid w:val="006C6114"/>
    <w:rsid w:val="006C6221"/>
    <w:rsid w:val="006C65F9"/>
    <w:rsid w:val="006C6A7A"/>
    <w:rsid w:val="006C7502"/>
    <w:rsid w:val="006D004E"/>
    <w:rsid w:val="006D01C3"/>
    <w:rsid w:val="006D0D62"/>
    <w:rsid w:val="006D10B0"/>
    <w:rsid w:val="006D123F"/>
    <w:rsid w:val="006D169D"/>
    <w:rsid w:val="006D16AE"/>
    <w:rsid w:val="006D1819"/>
    <w:rsid w:val="006D1D9E"/>
    <w:rsid w:val="006D21E9"/>
    <w:rsid w:val="006D226E"/>
    <w:rsid w:val="006D24CD"/>
    <w:rsid w:val="006D27CB"/>
    <w:rsid w:val="006D2BA8"/>
    <w:rsid w:val="006D3130"/>
    <w:rsid w:val="006D314C"/>
    <w:rsid w:val="006D3340"/>
    <w:rsid w:val="006D3783"/>
    <w:rsid w:val="006D383A"/>
    <w:rsid w:val="006D3F41"/>
    <w:rsid w:val="006D3F89"/>
    <w:rsid w:val="006D4172"/>
    <w:rsid w:val="006D43A4"/>
    <w:rsid w:val="006D4634"/>
    <w:rsid w:val="006D470E"/>
    <w:rsid w:val="006D4802"/>
    <w:rsid w:val="006D4A39"/>
    <w:rsid w:val="006D4DB5"/>
    <w:rsid w:val="006D504B"/>
    <w:rsid w:val="006D50C3"/>
    <w:rsid w:val="006D5152"/>
    <w:rsid w:val="006D56D2"/>
    <w:rsid w:val="006D582E"/>
    <w:rsid w:val="006D5898"/>
    <w:rsid w:val="006D597C"/>
    <w:rsid w:val="006D59E5"/>
    <w:rsid w:val="006D5AC1"/>
    <w:rsid w:val="006D5BBE"/>
    <w:rsid w:val="006D5F26"/>
    <w:rsid w:val="006D5F3E"/>
    <w:rsid w:val="006D613B"/>
    <w:rsid w:val="006D641A"/>
    <w:rsid w:val="006D6948"/>
    <w:rsid w:val="006D6EA2"/>
    <w:rsid w:val="006D7079"/>
    <w:rsid w:val="006D7300"/>
    <w:rsid w:val="006D7357"/>
    <w:rsid w:val="006D793B"/>
    <w:rsid w:val="006D7978"/>
    <w:rsid w:val="006D797C"/>
    <w:rsid w:val="006D7BF5"/>
    <w:rsid w:val="006D7D6D"/>
    <w:rsid w:val="006D7E15"/>
    <w:rsid w:val="006E0365"/>
    <w:rsid w:val="006E0814"/>
    <w:rsid w:val="006E08CB"/>
    <w:rsid w:val="006E093B"/>
    <w:rsid w:val="006E0A21"/>
    <w:rsid w:val="006E0B12"/>
    <w:rsid w:val="006E0ED6"/>
    <w:rsid w:val="006E147C"/>
    <w:rsid w:val="006E1837"/>
    <w:rsid w:val="006E1C67"/>
    <w:rsid w:val="006E1EEF"/>
    <w:rsid w:val="006E23D3"/>
    <w:rsid w:val="006E2414"/>
    <w:rsid w:val="006E280F"/>
    <w:rsid w:val="006E285A"/>
    <w:rsid w:val="006E3246"/>
    <w:rsid w:val="006E3E01"/>
    <w:rsid w:val="006E3E1A"/>
    <w:rsid w:val="006E3F75"/>
    <w:rsid w:val="006E40A9"/>
    <w:rsid w:val="006E42CA"/>
    <w:rsid w:val="006E4BA0"/>
    <w:rsid w:val="006E4C53"/>
    <w:rsid w:val="006E51CA"/>
    <w:rsid w:val="006E542F"/>
    <w:rsid w:val="006E54BD"/>
    <w:rsid w:val="006E5BF5"/>
    <w:rsid w:val="006E5CB2"/>
    <w:rsid w:val="006E5DD1"/>
    <w:rsid w:val="006E7878"/>
    <w:rsid w:val="006E7A37"/>
    <w:rsid w:val="006E7BCE"/>
    <w:rsid w:val="006E7C77"/>
    <w:rsid w:val="006E7E41"/>
    <w:rsid w:val="006F0A8F"/>
    <w:rsid w:val="006F0F96"/>
    <w:rsid w:val="006F1215"/>
    <w:rsid w:val="006F19B5"/>
    <w:rsid w:val="006F1B34"/>
    <w:rsid w:val="006F21E1"/>
    <w:rsid w:val="006F2A81"/>
    <w:rsid w:val="006F2FD7"/>
    <w:rsid w:val="006F33BF"/>
    <w:rsid w:val="006F377F"/>
    <w:rsid w:val="006F387A"/>
    <w:rsid w:val="006F39A0"/>
    <w:rsid w:val="006F434D"/>
    <w:rsid w:val="006F4518"/>
    <w:rsid w:val="006F4634"/>
    <w:rsid w:val="006F46BA"/>
    <w:rsid w:val="006F4893"/>
    <w:rsid w:val="006F48A3"/>
    <w:rsid w:val="006F4A45"/>
    <w:rsid w:val="006F4AE5"/>
    <w:rsid w:val="006F4B04"/>
    <w:rsid w:val="006F4E84"/>
    <w:rsid w:val="006F4EBD"/>
    <w:rsid w:val="006F52F2"/>
    <w:rsid w:val="006F53A2"/>
    <w:rsid w:val="006F5CF0"/>
    <w:rsid w:val="006F6006"/>
    <w:rsid w:val="006F63F8"/>
    <w:rsid w:val="006F6A42"/>
    <w:rsid w:val="006F6EDE"/>
    <w:rsid w:val="006F6F7F"/>
    <w:rsid w:val="006F7223"/>
    <w:rsid w:val="006F764A"/>
    <w:rsid w:val="006F7A4C"/>
    <w:rsid w:val="006F7C14"/>
    <w:rsid w:val="006F7D66"/>
    <w:rsid w:val="006F7DEE"/>
    <w:rsid w:val="006F7E31"/>
    <w:rsid w:val="006F7E58"/>
    <w:rsid w:val="007002A1"/>
    <w:rsid w:val="0070060E"/>
    <w:rsid w:val="0070090B"/>
    <w:rsid w:val="00700BF7"/>
    <w:rsid w:val="00701089"/>
    <w:rsid w:val="007014B9"/>
    <w:rsid w:val="0070174D"/>
    <w:rsid w:val="00701850"/>
    <w:rsid w:val="00701974"/>
    <w:rsid w:val="00701C64"/>
    <w:rsid w:val="00701DCF"/>
    <w:rsid w:val="00701F98"/>
    <w:rsid w:val="0070225C"/>
    <w:rsid w:val="00702522"/>
    <w:rsid w:val="00702E64"/>
    <w:rsid w:val="007030FB"/>
    <w:rsid w:val="00703525"/>
    <w:rsid w:val="00703A41"/>
    <w:rsid w:val="007041BF"/>
    <w:rsid w:val="00704636"/>
    <w:rsid w:val="0070469D"/>
    <w:rsid w:val="00704701"/>
    <w:rsid w:val="00704809"/>
    <w:rsid w:val="00704E81"/>
    <w:rsid w:val="007050B1"/>
    <w:rsid w:val="00705431"/>
    <w:rsid w:val="00705478"/>
    <w:rsid w:val="00705632"/>
    <w:rsid w:val="0070588C"/>
    <w:rsid w:val="007058B8"/>
    <w:rsid w:val="00705B82"/>
    <w:rsid w:val="00705BAE"/>
    <w:rsid w:val="00705BD5"/>
    <w:rsid w:val="00705F74"/>
    <w:rsid w:val="007063CC"/>
    <w:rsid w:val="00706515"/>
    <w:rsid w:val="00706533"/>
    <w:rsid w:val="00706661"/>
    <w:rsid w:val="007067B8"/>
    <w:rsid w:val="00706BAF"/>
    <w:rsid w:val="00706C7C"/>
    <w:rsid w:val="00707333"/>
    <w:rsid w:val="00707A5B"/>
    <w:rsid w:val="00707B57"/>
    <w:rsid w:val="00707C36"/>
    <w:rsid w:val="0071009A"/>
    <w:rsid w:val="007106EB"/>
    <w:rsid w:val="00710815"/>
    <w:rsid w:val="00710B2D"/>
    <w:rsid w:val="00710BC3"/>
    <w:rsid w:val="00710CA7"/>
    <w:rsid w:val="0071133A"/>
    <w:rsid w:val="007117C8"/>
    <w:rsid w:val="00711A16"/>
    <w:rsid w:val="00711A72"/>
    <w:rsid w:val="00711EA4"/>
    <w:rsid w:val="00711F40"/>
    <w:rsid w:val="00712630"/>
    <w:rsid w:val="007127DF"/>
    <w:rsid w:val="00712AFE"/>
    <w:rsid w:val="00712B30"/>
    <w:rsid w:val="00712CA0"/>
    <w:rsid w:val="007131FC"/>
    <w:rsid w:val="00713789"/>
    <w:rsid w:val="007137E3"/>
    <w:rsid w:val="00713A63"/>
    <w:rsid w:val="00713D5C"/>
    <w:rsid w:val="00714007"/>
    <w:rsid w:val="00714024"/>
    <w:rsid w:val="0071405D"/>
    <w:rsid w:val="007144D1"/>
    <w:rsid w:val="00714551"/>
    <w:rsid w:val="0071459C"/>
    <w:rsid w:val="00714CFF"/>
    <w:rsid w:val="00714E32"/>
    <w:rsid w:val="00715437"/>
    <w:rsid w:val="007156BB"/>
    <w:rsid w:val="0071582E"/>
    <w:rsid w:val="00715AD7"/>
    <w:rsid w:val="00715E7A"/>
    <w:rsid w:val="007160FC"/>
    <w:rsid w:val="007161D3"/>
    <w:rsid w:val="007164B8"/>
    <w:rsid w:val="00716629"/>
    <w:rsid w:val="007166C4"/>
    <w:rsid w:val="00716979"/>
    <w:rsid w:val="00716D8B"/>
    <w:rsid w:val="0071721E"/>
    <w:rsid w:val="0071725D"/>
    <w:rsid w:val="00717446"/>
    <w:rsid w:val="007175CC"/>
    <w:rsid w:val="007175D3"/>
    <w:rsid w:val="007176AB"/>
    <w:rsid w:val="007176FA"/>
    <w:rsid w:val="00717ABF"/>
    <w:rsid w:val="00717C42"/>
    <w:rsid w:val="00717FF2"/>
    <w:rsid w:val="0072002B"/>
    <w:rsid w:val="00720089"/>
    <w:rsid w:val="007201D4"/>
    <w:rsid w:val="0072041C"/>
    <w:rsid w:val="00720423"/>
    <w:rsid w:val="00720794"/>
    <w:rsid w:val="00720B8B"/>
    <w:rsid w:val="00720BEE"/>
    <w:rsid w:val="00720C03"/>
    <w:rsid w:val="00720D68"/>
    <w:rsid w:val="00720D9B"/>
    <w:rsid w:val="00720EFC"/>
    <w:rsid w:val="00720F4B"/>
    <w:rsid w:val="00720FAC"/>
    <w:rsid w:val="00720FE3"/>
    <w:rsid w:val="00721182"/>
    <w:rsid w:val="007216ED"/>
    <w:rsid w:val="00721CC8"/>
    <w:rsid w:val="00721D8E"/>
    <w:rsid w:val="007222D8"/>
    <w:rsid w:val="0072258D"/>
    <w:rsid w:val="007225A5"/>
    <w:rsid w:val="0072268B"/>
    <w:rsid w:val="007233B7"/>
    <w:rsid w:val="00723410"/>
    <w:rsid w:val="007236E2"/>
    <w:rsid w:val="00723949"/>
    <w:rsid w:val="00723C93"/>
    <w:rsid w:val="00723D84"/>
    <w:rsid w:val="00724401"/>
    <w:rsid w:val="00724536"/>
    <w:rsid w:val="007246B9"/>
    <w:rsid w:val="007249FD"/>
    <w:rsid w:val="00724C8E"/>
    <w:rsid w:val="00724CA6"/>
    <w:rsid w:val="007251F0"/>
    <w:rsid w:val="0072524F"/>
    <w:rsid w:val="0072540A"/>
    <w:rsid w:val="00725423"/>
    <w:rsid w:val="007257E1"/>
    <w:rsid w:val="007258C5"/>
    <w:rsid w:val="00725BE5"/>
    <w:rsid w:val="00726074"/>
    <w:rsid w:val="00726080"/>
    <w:rsid w:val="00726AC0"/>
    <w:rsid w:val="00726B45"/>
    <w:rsid w:val="00726E7F"/>
    <w:rsid w:val="007270B8"/>
    <w:rsid w:val="007270D0"/>
    <w:rsid w:val="007274FB"/>
    <w:rsid w:val="00727742"/>
    <w:rsid w:val="00730526"/>
    <w:rsid w:val="00730E6F"/>
    <w:rsid w:val="0073126C"/>
    <w:rsid w:val="007318F7"/>
    <w:rsid w:val="007327CE"/>
    <w:rsid w:val="007328AE"/>
    <w:rsid w:val="00732998"/>
    <w:rsid w:val="007329B5"/>
    <w:rsid w:val="007329D7"/>
    <w:rsid w:val="00732A13"/>
    <w:rsid w:val="00732C6F"/>
    <w:rsid w:val="00732CF1"/>
    <w:rsid w:val="00732EC8"/>
    <w:rsid w:val="00733299"/>
    <w:rsid w:val="00733381"/>
    <w:rsid w:val="00733584"/>
    <w:rsid w:val="007336F5"/>
    <w:rsid w:val="00733E21"/>
    <w:rsid w:val="00733FC4"/>
    <w:rsid w:val="007340C7"/>
    <w:rsid w:val="00734193"/>
    <w:rsid w:val="007343C9"/>
    <w:rsid w:val="00734674"/>
    <w:rsid w:val="0073471C"/>
    <w:rsid w:val="00734844"/>
    <w:rsid w:val="00734B44"/>
    <w:rsid w:val="007351EF"/>
    <w:rsid w:val="0073547B"/>
    <w:rsid w:val="00735CAF"/>
    <w:rsid w:val="00736657"/>
    <w:rsid w:val="00736905"/>
    <w:rsid w:val="00736BDC"/>
    <w:rsid w:val="0073701A"/>
    <w:rsid w:val="007379F1"/>
    <w:rsid w:val="00740035"/>
    <w:rsid w:val="0074003E"/>
    <w:rsid w:val="007400CB"/>
    <w:rsid w:val="00740923"/>
    <w:rsid w:val="00740AF2"/>
    <w:rsid w:val="00740F2D"/>
    <w:rsid w:val="00741234"/>
    <w:rsid w:val="007413BC"/>
    <w:rsid w:val="00741A36"/>
    <w:rsid w:val="00741EE6"/>
    <w:rsid w:val="0074209B"/>
    <w:rsid w:val="007428C5"/>
    <w:rsid w:val="007428F8"/>
    <w:rsid w:val="00742BA8"/>
    <w:rsid w:val="00742DA4"/>
    <w:rsid w:val="00742F48"/>
    <w:rsid w:val="007432DF"/>
    <w:rsid w:val="00743424"/>
    <w:rsid w:val="00744027"/>
    <w:rsid w:val="007445D1"/>
    <w:rsid w:val="00744740"/>
    <w:rsid w:val="0074488D"/>
    <w:rsid w:val="007449BF"/>
    <w:rsid w:val="00744C40"/>
    <w:rsid w:val="00744E58"/>
    <w:rsid w:val="00745542"/>
    <w:rsid w:val="00745568"/>
    <w:rsid w:val="0074575F"/>
    <w:rsid w:val="007458DF"/>
    <w:rsid w:val="00745979"/>
    <w:rsid w:val="007459E2"/>
    <w:rsid w:val="00745BEC"/>
    <w:rsid w:val="00745D98"/>
    <w:rsid w:val="00746072"/>
    <w:rsid w:val="00746261"/>
    <w:rsid w:val="00746565"/>
    <w:rsid w:val="007466EE"/>
    <w:rsid w:val="00746820"/>
    <w:rsid w:val="00746917"/>
    <w:rsid w:val="00746B7B"/>
    <w:rsid w:val="00746D12"/>
    <w:rsid w:val="0074768D"/>
    <w:rsid w:val="007476D7"/>
    <w:rsid w:val="00747D81"/>
    <w:rsid w:val="0075015A"/>
    <w:rsid w:val="007502D6"/>
    <w:rsid w:val="00750530"/>
    <w:rsid w:val="00750541"/>
    <w:rsid w:val="00750632"/>
    <w:rsid w:val="00750641"/>
    <w:rsid w:val="007507F5"/>
    <w:rsid w:val="00750A3A"/>
    <w:rsid w:val="00750A5E"/>
    <w:rsid w:val="00750AB5"/>
    <w:rsid w:val="00750C0A"/>
    <w:rsid w:val="00750D73"/>
    <w:rsid w:val="00750FCE"/>
    <w:rsid w:val="007511CC"/>
    <w:rsid w:val="00751287"/>
    <w:rsid w:val="0075183E"/>
    <w:rsid w:val="0075194E"/>
    <w:rsid w:val="007519C6"/>
    <w:rsid w:val="00751EBB"/>
    <w:rsid w:val="00751EFC"/>
    <w:rsid w:val="0075212C"/>
    <w:rsid w:val="007526E5"/>
    <w:rsid w:val="0075282B"/>
    <w:rsid w:val="00752FA7"/>
    <w:rsid w:val="007532E5"/>
    <w:rsid w:val="00753618"/>
    <w:rsid w:val="00753AF6"/>
    <w:rsid w:val="0075412B"/>
    <w:rsid w:val="00754432"/>
    <w:rsid w:val="0075444B"/>
    <w:rsid w:val="00754659"/>
    <w:rsid w:val="007547A2"/>
    <w:rsid w:val="00754849"/>
    <w:rsid w:val="00754884"/>
    <w:rsid w:val="00754AC6"/>
    <w:rsid w:val="007552F9"/>
    <w:rsid w:val="00755BA2"/>
    <w:rsid w:val="00755E74"/>
    <w:rsid w:val="00755F9A"/>
    <w:rsid w:val="00755FCA"/>
    <w:rsid w:val="00756175"/>
    <w:rsid w:val="0075674D"/>
    <w:rsid w:val="0075681B"/>
    <w:rsid w:val="00756B6E"/>
    <w:rsid w:val="0075725C"/>
    <w:rsid w:val="007572D8"/>
    <w:rsid w:val="00757592"/>
    <w:rsid w:val="00757828"/>
    <w:rsid w:val="00757AFD"/>
    <w:rsid w:val="00757D1D"/>
    <w:rsid w:val="00757F65"/>
    <w:rsid w:val="007602CA"/>
    <w:rsid w:val="00760AFF"/>
    <w:rsid w:val="00760C4F"/>
    <w:rsid w:val="00760C61"/>
    <w:rsid w:val="00760CAA"/>
    <w:rsid w:val="0076131D"/>
    <w:rsid w:val="00761481"/>
    <w:rsid w:val="00761911"/>
    <w:rsid w:val="00761F1D"/>
    <w:rsid w:val="00761FDA"/>
    <w:rsid w:val="00762582"/>
    <w:rsid w:val="00762A23"/>
    <w:rsid w:val="00762CBE"/>
    <w:rsid w:val="00762D70"/>
    <w:rsid w:val="00762F0E"/>
    <w:rsid w:val="00762F0F"/>
    <w:rsid w:val="00762FCC"/>
    <w:rsid w:val="007630B8"/>
    <w:rsid w:val="00763257"/>
    <w:rsid w:val="00763363"/>
    <w:rsid w:val="007636F8"/>
    <w:rsid w:val="007637D8"/>
    <w:rsid w:val="00763993"/>
    <w:rsid w:val="00764164"/>
    <w:rsid w:val="0076484D"/>
    <w:rsid w:val="007648D2"/>
    <w:rsid w:val="00764C29"/>
    <w:rsid w:val="00765090"/>
    <w:rsid w:val="007653C3"/>
    <w:rsid w:val="0076543F"/>
    <w:rsid w:val="0076563C"/>
    <w:rsid w:val="007656FD"/>
    <w:rsid w:val="00765D5F"/>
    <w:rsid w:val="00765E4D"/>
    <w:rsid w:val="00765E72"/>
    <w:rsid w:val="00766223"/>
    <w:rsid w:val="007663EB"/>
    <w:rsid w:val="00766761"/>
    <w:rsid w:val="00766C1F"/>
    <w:rsid w:val="00767205"/>
    <w:rsid w:val="0076727D"/>
    <w:rsid w:val="007672B8"/>
    <w:rsid w:val="00767581"/>
    <w:rsid w:val="00767DF1"/>
    <w:rsid w:val="0077063C"/>
    <w:rsid w:val="00770A22"/>
    <w:rsid w:val="0077146A"/>
    <w:rsid w:val="00771494"/>
    <w:rsid w:val="00771978"/>
    <w:rsid w:val="00771DED"/>
    <w:rsid w:val="0077203C"/>
    <w:rsid w:val="0077210C"/>
    <w:rsid w:val="00772117"/>
    <w:rsid w:val="0077234B"/>
    <w:rsid w:val="00772581"/>
    <w:rsid w:val="007725C0"/>
    <w:rsid w:val="00772728"/>
    <w:rsid w:val="0077290A"/>
    <w:rsid w:val="00772970"/>
    <w:rsid w:val="00772F21"/>
    <w:rsid w:val="00772FED"/>
    <w:rsid w:val="0077340E"/>
    <w:rsid w:val="00773AA7"/>
    <w:rsid w:val="00774196"/>
    <w:rsid w:val="00774383"/>
    <w:rsid w:val="00774439"/>
    <w:rsid w:val="00774787"/>
    <w:rsid w:val="00774CA8"/>
    <w:rsid w:val="00775292"/>
    <w:rsid w:val="007758B8"/>
    <w:rsid w:val="00775940"/>
    <w:rsid w:val="0077605F"/>
    <w:rsid w:val="007764C6"/>
    <w:rsid w:val="0077674C"/>
    <w:rsid w:val="007769DB"/>
    <w:rsid w:val="00776B16"/>
    <w:rsid w:val="00776B70"/>
    <w:rsid w:val="00776EDF"/>
    <w:rsid w:val="00776FF4"/>
    <w:rsid w:val="00776FFB"/>
    <w:rsid w:val="007777A3"/>
    <w:rsid w:val="00777884"/>
    <w:rsid w:val="00777A27"/>
    <w:rsid w:val="00777BAC"/>
    <w:rsid w:val="00777E79"/>
    <w:rsid w:val="007805C5"/>
    <w:rsid w:val="007809F8"/>
    <w:rsid w:val="00780EB0"/>
    <w:rsid w:val="00780F75"/>
    <w:rsid w:val="00780FED"/>
    <w:rsid w:val="007815B1"/>
    <w:rsid w:val="007819D5"/>
    <w:rsid w:val="00781BC5"/>
    <w:rsid w:val="00781E35"/>
    <w:rsid w:val="00782276"/>
    <w:rsid w:val="00782A99"/>
    <w:rsid w:val="00782FC1"/>
    <w:rsid w:val="007831E7"/>
    <w:rsid w:val="00783290"/>
    <w:rsid w:val="00783307"/>
    <w:rsid w:val="00783529"/>
    <w:rsid w:val="007837AE"/>
    <w:rsid w:val="007838F3"/>
    <w:rsid w:val="00783B14"/>
    <w:rsid w:val="00783F57"/>
    <w:rsid w:val="00784181"/>
    <w:rsid w:val="00784216"/>
    <w:rsid w:val="007843A1"/>
    <w:rsid w:val="00784404"/>
    <w:rsid w:val="0078456E"/>
    <w:rsid w:val="00785147"/>
    <w:rsid w:val="00785177"/>
    <w:rsid w:val="0078553E"/>
    <w:rsid w:val="00785966"/>
    <w:rsid w:val="00785CB7"/>
    <w:rsid w:val="00785F2C"/>
    <w:rsid w:val="00786166"/>
    <w:rsid w:val="00786A11"/>
    <w:rsid w:val="00786E53"/>
    <w:rsid w:val="00786F6D"/>
    <w:rsid w:val="00786FD3"/>
    <w:rsid w:val="00786FFC"/>
    <w:rsid w:val="0078773A"/>
    <w:rsid w:val="007877CD"/>
    <w:rsid w:val="0078785C"/>
    <w:rsid w:val="007878DC"/>
    <w:rsid w:val="00787D90"/>
    <w:rsid w:val="00790202"/>
    <w:rsid w:val="007903B2"/>
    <w:rsid w:val="007904E5"/>
    <w:rsid w:val="00790579"/>
    <w:rsid w:val="00790C12"/>
    <w:rsid w:val="0079156D"/>
    <w:rsid w:val="00791744"/>
    <w:rsid w:val="007917F7"/>
    <w:rsid w:val="0079189D"/>
    <w:rsid w:val="007918A3"/>
    <w:rsid w:val="007918C6"/>
    <w:rsid w:val="00791F67"/>
    <w:rsid w:val="007920C1"/>
    <w:rsid w:val="007926CD"/>
    <w:rsid w:val="00792AD2"/>
    <w:rsid w:val="007941D7"/>
    <w:rsid w:val="0079498C"/>
    <w:rsid w:val="00795182"/>
    <w:rsid w:val="007951D3"/>
    <w:rsid w:val="007954FC"/>
    <w:rsid w:val="0079551C"/>
    <w:rsid w:val="007955E2"/>
    <w:rsid w:val="00795643"/>
    <w:rsid w:val="00795E78"/>
    <w:rsid w:val="007960BC"/>
    <w:rsid w:val="0079615B"/>
    <w:rsid w:val="007963E1"/>
    <w:rsid w:val="00796B27"/>
    <w:rsid w:val="00796BCC"/>
    <w:rsid w:val="00796D1A"/>
    <w:rsid w:val="00796E45"/>
    <w:rsid w:val="00796EA9"/>
    <w:rsid w:val="00797241"/>
    <w:rsid w:val="0079729D"/>
    <w:rsid w:val="00797300"/>
    <w:rsid w:val="007977CF"/>
    <w:rsid w:val="00797825"/>
    <w:rsid w:val="0079788C"/>
    <w:rsid w:val="00797CB0"/>
    <w:rsid w:val="00797E52"/>
    <w:rsid w:val="007A01B8"/>
    <w:rsid w:val="007A04E6"/>
    <w:rsid w:val="007A0AA0"/>
    <w:rsid w:val="007A0B27"/>
    <w:rsid w:val="007A0D63"/>
    <w:rsid w:val="007A103F"/>
    <w:rsid w:val="007A19D3"/>
    <w:rsid w:val="007A1DB6"/>
    <w:rsid w:val="007A212E"/>
    <w:rsid w:val="007A244C"/>
    <w:rsid w:val="007A2B2E"/>
    <w:rsid w:val="007A2F25"/>
    <w:rsid w:val="007A3395"/>
    <w:rsid w:val="007A36DE"/>
    <w:rsid w:val="007A3B95"/>
    <w:rsid w:val="007A3F8F"/>
    <w:rsid w:val="007A42B1"/>
    <w:rsid w:val="007A4327"/>
    <w:rsid w:val="007A442F"/>
    <w:rsid w:val="007A468B"/>
    <w:rsid w:val="007A473A"/>
    <w:rsid w:val="007A4741"/>
    <w:rsid w:val="007A4899"/>
    <w:rsid w:val="007A4CFD"/>
    <w:rsid w:val="007A4F13"/>
    <w:rsid w:val="007A505D"/>
    <w:rsid w:val="007A5306"/>
    <w:rsid w:val="007A545B"/>
    <w:rsid w:val="007A5989"/>
    <w:rsid w:val="007A5AED"/>
    <w:rsid w:val="007A5EB3"/>
    <w:rsid w:val="007A6456"/>
    <w:rsid w:val="007A6646"/>
    <w:rsid w:val="007A68A9"/>
    <w:rsid w:val="007A6970"/>
    <w:rsid w:val="007A6B05"/>
    <w:rsid w:val="007A738C"/>
    <w:rsid w:val="007A7494"/>
    <w:rsid w:val="007A7A7E"/>
    <w:rsid w:val="007B01BB"/>
    <w:rsid w:val="007B072F"/>
    <w:rsid w:val="007B0897"/>
    <w:rsid w:val="007B0A5E"/>
    <w:rsid w:val="007B0B7F"/>
    <w:rsid w:val="007B0EFE"/>
    <w:rsid w:val="007B105E"/>
    <w:rsid w:val="007B17FB"/>
    <w:rsid w:val="007B1928"/>
    <w:rsid w:val="007B1A1C"/>
    <w:rsid w:val="007B1BAB"/>
    <w:rsid w:val="007B2088"/>
    <w:rsid w:val="007B246B"/>
    <w:rsid w:val="007B24E8"/>
    <w:rsid w:val="007B25C2"/>
    <w:rsid w:val="007B27FD"/>
    <w:rsid w:val="007B2AB4"/>
    <w:rsid w:val="007B2C06"/>
    <w:rsid w:val="007B3227"/>
    <w:rsid w:val="007B331C"/>
    <w:rsid w:val="007B3764"/>
    <w:rsid w:val="007B3F16"/>
    <w:rsid w:val="007B3F28"/>
    <w:rsid w:val="007B4725"/>
    <w:rsid w:val="007B4ACF"/>
    <w:rsid w:val="007B4BC0"/>
    <w:rsid w:val="007B4C3D"/>
    <w:rsid w:val="007B4FF0"/>
    <w:rsid w:val="007B50E1"/>
    <w:rsid w:val="007B5101"/>
    <w:rsid w:val="007B56A0"/>
    <w:rsid w:val="007B59F2"/>
    <w:rsid w:val="007B5C56"/>
    <w:rsid w:val="007B5D52"/>
    <w:rsid w:val="007B6105"/>
    <w:rsid w:val="007B6151"/>
    <w:rsid w:val="007B6326"/>
    <w:rsid w:val="007B645C"/>
    <w:rsid w:val="007B6520"/>
    <w:rsid w:val="007B6852"/>
    <w:rsid w:val="007B6885"/>
    <w:rsid w:val="007B6A1D"/>
    <w:rsid w:val="007B6A2D"/>
    <w:rsid w:val="007B6E85"/>
    <w:rsid w:val="007B7245"/>
    <w:rsid w:val="007B7491"/>
    <w:rsid w:val="007B7D88"/>
    <w:rsid w:val="007C03B3"/>
    <w:rsid w:val="007C0630"/>
    <w:rsid w:val="007C06D1"/>
    <w:rsid w:val="007C0B8B"/>
    <w:rsid w:val="007C0B9C"/>
    <w:rsid w:val="007C0BF3"/>
    <w:rsid w:val="007C0C30"/>
    <w:rsid w:val="007C0DCF"/>
    <w:rsid w:val="007C143C"/>
    <w:rsid w:val="007C20D6"/>
    <w:rsid w:val="007C21BB"/>
    <w:rsid w:val="007C2678"/>
    <w:rsid w:val="007C26BF"/>
    <w:rsid w:val="007C2708"/>
    <w:rsid w:val="007C2B41"/>
    <w:rsid w:val="007C2B72"/>
    <w:rsid w:val="007C2D0D"/>
    <w:rsid w:val="007C2D29"/>
    <w:rsid w:val="007C304E"/>
    <w:rsid w:val="007C34D4"/>
    <w:rsid w:val="007C35F3"/>
    <w:rsid w:val="007C3947"/>
    <w:rsid w:val="007C39B0"/>
    <w:rsid w:val="007C3B5F"/>
    <w:rsid w:val="007C3C12"/>
    <w:rsid w:val="007C3F16"/>
    <w:rsid w:val="007C40E8"/>
    <w:rsid w:val="007C4308"/>
    <w:rsid w:val="007C46BB"/>
    <w:rsid w:val="007C46DC"/>
    <w:rsid w:val="007C49C1"/>
    <w:rsid w:val="007C4BFD"/>
    <w:rsid w:val="007C4E17"/>
    <w:rsid w:val="007C50D3"/>
    <w:rsid w:val="007C548F"/>
    <w:rsid w:val="007C57E2"/>
    <w:rsid w:val="007C5B8A"/>
    <w:rsid w:val="007C67B1"/>
    <w:rsid w:val="007C6A00"/>
    <w:rsid w:val="007C705B"/>
    <w:rsid w:val="007C7511"/>
    <w:rsid w:val="007C756F"/>
    <w:rsid w:val="007C763D"/>
    <w:rsid w:val="007C7755"/>
    <w:rsid w:val="007C77B9"/>
    <w:rsid w:val="007C7A94"/>
    <w:rsid w:val="007C7ADE"/>
    <w:rsid w:val="007D03F0"/>
    <w:rsid w:val="007D0909"/>
    <w:rsid w:val="007D09AD"/>
    <w:rsid w:val="007D0AF9"/>
    <w:rsid w:val="007D102D"/>
    <w:rsid w:val="007D11B4"/>
    <w:rsid w:val="007D167E"/>
    <w:rsid w:val="007D1A8E"/>
    <w:rsid w:val="007D1F4F"/>
    <w:rsid w:val="007D1F83"/>
    <w:rsid w:val="007D1F92"/>
    <w:rsid w:val="007D2237"/>
    <w:rsid w:val="007D233E"/>
    <w:rsid w:val="007D26D3"/>
    <w:rsid w:val="007D27A3"/>
    <w:rsid w:val="007D27BA"/>
    <w:rsid w:val="007D2C2B"/>
    <w:rsid w:val="007D3554"/>
    <w:rsid w:val="007D3661"/>
    <w:rsid w:val="007D393E"/>
    <w:rsid w:val="007D3C62"/>
    <w:rsid w:val="007D3D69"/>
    <w:rsid w:val="007D3E8D"/>
    <w:rsid w:val="007D3EC3"/>
    <w:rsid w:val="007D3EF8"/>
    <w:rsid w:val="007D4024"/>
    <w:rsid w:val="007D4222"/>
    <w:rsid w:val="007D4A1F"/>
    <w:rsid w:val="007D5365"/>
    <w:rsid w:val="007D5622"/>
    <w:rsid w:val="007D5738"/>
    <w:rsid w:val="007D6124"/>
    <w:rsid w:val="007D6B82"/>
    <w:rsid w:val="007D6D89"/>
    <w:rsid w:val="007D700A"/>
    <w:rsid w:val="007D7A78"/>
    <w:rsid w:val="007D7EE9"/>
    <w:rsid w:val="007E00D1"/>
    <w:rsid w:val="007E01D8"/>
    <w:rsid w:val="007E0829"/>
    <w:rsid w:val="007E0B01"/>
    <w:rsid w:val="007E0C89"/>
    <w:rsid w:val="007E0E49"/>
    <w:rsid w:val="007E11E8"/>
    <w:rsid w:val="007E178C"/>
    <w:rsid w:val="007E1803"/>
    <w:rsid w:val="007E1BEA"/>
    <w:rsid w:val="007E200B"/>
    <w:rsid w:val="007E2070"/>
    <w:rsid w:val="007E239C"/>
    <w:rsid w:val="007E281C"/>
    <w:rsid w:val="007E2DB3"/>
    <w:rsid w:val="007E2E0B"/>
    <w:rsid w:val="007E2E4E"/>
    <w:rsid w:val="007E2E8F"/>
    <w:rsid w:val="007E2E98"/>
    <w:rsid w:val="007E329C"/>
    <w:rsid w:val="007E32F5"/>
    <w:rsid w:val="007E340C"/>
    <w:rsid w:val="007E3CC8"/>
    <w:rsid w:val="007E3E64"/>
    <w:rsid w:val="007E4140"/>
    <w:rsid w:val="007E422B"/>
    <w:rsid w:val="007E4251"/>
    <w:rsid w:val="007E4695"/>
    <w:rsid w:val="007E47DE"/>
    <w:rsid w:val="007E498C"/>
    <w:rsid w:val="007E5062"/>
    <w:rsid w:val="007E5297"/>
    <w:rsid w:val="007E5405"/>
    <w:rsid w:val="007E57F4"/>
    <w:rsid w:val="007E5B0F"/>
    <w:rsid w:val="007E5BB1"/>
    <w:rsid w:val="007E5C5B"/>
    <w:rsid w:val="007E5DE6"/>
    <w:rsid w:val="007E5E56"/>
    <w:rsid w:val="007E5F0F"/>
    <w:rsid w:val="007E5F57"/>
    <w:rsid w:val="007E620B"/>
    <w:rsid w:val="007E650D"/>
    <w:rsid w:val="007E675D"/>
    <w:rsid w:val="007E68CE"/>
    <w:rsid w:val="007E6A26"/>
    <w:rsid w:val="007E6CC5"/>
    <w:rsid w:val="007E6F00"/>
    <w:rsid w:val="007E7083"/>
    <w:rsid w:val="007E72DA"/>
    <w:rsid w:val="007E7454"/>
    <w:rsid w:val="007E7963"/>
    <w:rsid w:val="007E7CF3"/>
    <w:rsid w:val="007E7D3B"/>
    <w:rsid w:val="007E7D51"/>
    <w:rsid w:val="007E7FC8"/>
    <w:rsid w:val="007F03DC"/>
    <w:rsid w:val="007F04CA"/>
    <w:rsid w:val="007F0532"/>
    <w:rsid w:val="007F0E6D"/>
    <w:rsid w:val="007F1698"/>
    <w:rsid w:val="007F1DE7"/>
    <w:rsid w:val="007F1FCD"/>
    <w:rsid w:val="007F2029"/>
    <w:rsid w:val="007F22F4"/>
    <w:rsid w:val="007F284C"/>
    <w:rsid w:val="007F2975"/>
    <w:rsid w:val="007F3067"/>
    <w:rsid w:val="007F30A4"/>
    <w:rsid w:val="007F34B6"/>
    <w:rsid w:val="007F3978"/>
    <w:rsid w:val="007F3E8E"/>
    <w:rsid w:val="007F3F4F"/>
    <w:rsid w:val="007F4337"/>
    <w:rsid w:val="007F4377"/>
    <w:rsid w:val="007F46BE"/>
    <w:rsid w:val="007F4956"/>
    <w:rsid w:val="007F4B8E"/>
    <w:rsid w:val="007F519B"/>
    <w:rsid w:val="007F558B"/>
    <w:rsid w:val="007F5840"/>
    <w:rsid w:val="007F5943"/>
    <w:rsid w:val="007F5AAD"/>
    <w:rsid w:val="007F5B51"/>
    <w:rsid w:val="007F6359"/>
    <w:rsid w:val="007F65C2"/>
    <w:rsid w:val="007F65C4"/>
    <w:rsid w:val="007F6625"/>
    <w:rsid w:val="007F68E8"/>
    <w:rsid w:val="007F6AAD"/>
    <w:rsid w:val="007F6C99"/>
    <w:rsid w:val="007F6D68"/>
    <w:rsid w:val="007F6F71"/>
    <w:rsid w:val="007F7030"/>
    <w:rsid w:val="007F712F"/>
    <w:rsid w:val="007F75A4"/>
    <w:rsid w:val="007F77DC"/>
    <w:rsid w:val="007F78D7"/>
    <w:rsid w:val="007F7A15"/>
    <w:rsid w:val="007F7AC1"/>
    <w:rsid w:val="007F7B3C"/>
    <w:rsid w:val="007F7D58"/>
    <w:rsid w:val="0080022A"/>
    <w:rsid w:val="0080048E"/>
    <w:rsid w:val="008004B7"/>
    <w:rsid w:val="008004B8"/>
    <w:rsid w:val="008006CC"/>
    <w:rsid w:val="00800E5F"/>
    <w:rsid w:val="00800E64"/>
    <w:rsid w:val="00801050"/>
    <w:rsid w:val="008010DB"/>
    <w:rsid w:val="00801159"/>
    <w:rsid w:val="008011E0"/>
    <w:rsid w:val="00801504"/>
    <w:rsid w:val="00801972"/>
    <w:rsid w:val="00801E95"/>
    <w:rsid w:val="00802182"/>
    <w:rsid w:val="00802855"/>
    <w:rsid w:val="00802879"/>
    <w:rsid w:val="00802971"/>
    <w:rsid w:val="00802C38"/>
    <w:rsid w:val="00803023"/>
    <w:rsid w:val="008030B2"/>
    <w:rsid w:val="0080325C"/>
    <w:rsid w:val="00803336"/>
    <w:rsid w:val="008034ED"/>
    <w:rsid w:val="00803E8D"/>
    <w:rsid w:val="00803E94"/>
    <w:rsid w:val="00803F9A"/>
    <w:rsid w:val="00804379"/>
    <w:rsid w:val="0080437B"/>
    <w:rsid w:val="00804791"/>
    <w:rsid w:val="00804B4B"/>
    <w:rsid w:val="00805FE0"/>
    <w:rsid w:val="00806297"/>
    <w:rsid w:val="008063FA"/>
    <w:rsid w:val="008065CB"/>
    <w:rsid w:val="008065D0"/>
    <w:rsid w:val="0080694E"/>
    <w:rsid w:val="00806F24"/>
    <w:rsid w:val="00806FC3"/>
    <w:rsid w:val="00807239"/>
    <w:rsid w:val="00807A31"/>
    <w:rsid w:val="008104C1"/>
    <w:rsid w:val="00810922"/>
    <w:rsid w:val="00810929"/>
    <w:rsid w:val="00810A67"/>
    <w:rsid w:val="00810D67"/>
    <w:rsid w:val="00810EFC"/>
    <w:rsid w:val="00811230"/>
    <w:rsid w:val="0081147F"/>
    <w:rsid w:val="00811656"/>
    <w:rsid w:val="008117C6"/>
    <w:rsid w:val="00811AC2"/>
    <w:rsid w:val="00811C1A"/>
    <w:rsid w:val="00811CD0"/>
    <w:rsid w:val="00811FEC"/>
    <w:rsid w:val="008126FE"/>
    <w:rsid w:val="008129C5"/>
    <w:rsid w:val="00812BBE"/>
    <w:rsid w:val="00812C39"/>
    <w:rsid w:val="00812E61"/>
    <w:rsid w:val="0081321C"/>
    <w:rsid w:val="008134AC"/>
    <w:rsid w:val="00813628"/>
    <w:rsid w:val="008137CB"/>
    <w:rsid w:val="0081381B"/>
    <w:rsid w:val="00813A60"/>
    <w:rsid w:val="00813DCD"/>
    <w:rsid w:val="008143ED"/>
    <w:rsid w:val="008146AF"/>
    <w:rsid w:val="00814983"/>
    <w:rsid w:val="00814F79"/>
    <w:rsid w:val="00814FD6"/>
    <w:rsid w:val="0081561B"/>
    <w:rsid w:val="008157E9"/>
    <w:rsid w:val="00815875"/>
    <w:rsid w:val="008159A2"/>
    <w:rsid w:val="00815CCD"/>
    <w:rsid w:val="00815CD4"/>
    <w:rsid w:val="00816189"/>
    <w:rsid w:val="00816211"/>
    <w:rsid w:val="00816490"/>
    <w:rsid w:val="00816C6A"/>
    <w:rsid w:val="00816CFF"/>
    <w:rsid w:val="008179B4"/>
    <w:rsid w:val="00817AAE"/>
    <w:rsid w:val="00817B68"/>
    <w:rsid w:val="00817C09"/>
    <w:rsid w:val="00817DD0"/>
    <w:rsid w:val="008200EC"/>
    <w:rsid w:val="00821014"/>
    <w:rsid w:val="0082152D"/>
    <w:rsid w:val="008215A8"/>
    <w:rsid w:val="008216C7"/>
    <w:rsid w:val="00821912"/>
    <w:rsid w:val="00821C4D"/>
    <w:rsid w:val="00821D8A"/>
    <w:rsid w:val="00821F3D"/>
    <w:rsid w:val="00821FB1"/>
    <w:rsid w:val="0082241A"/>
    <w:rsid w:val="008227DD"/>
    <w:rsid w:val="0082298D"/>
    <w:rsid w:val="00822A77"/>
    <w:rsid w:val="00822AEF"/>
    <w:rsid w:val="00822C44"/>
    <w:rsid w:val="0082303F"/>
    <w:rsid w:val="00823835"/>
    <w:rsid w:val="00823B32"/>
    <w:rsid w:val="0082403F"/>
    <w:rsid w:val="008240DA"/>
    <w:rsid w:val="0082417B"/>
    <w:rsid w:val="0082466A"/>
    <w:rsid w:val="008247B3"/>
    <w:rsid w:val="00824A18"/>
    <w:rsid w:val="00824F53"/>
    <w:rsid w:val="00825137"/>
    <w:rsid w:val="00825153"/>
    <w:rsid w:val="0082529A"/>
    <w:rsid w:val="00825314"/>
    <w:rsid w:val="008253E1"/>
    <w:rsid w:val="00825B94"/>
    <w:rsid w:val="00825C25"/>
    <w:rsid w:val="00825FB4"/>
    <w:rsid w:val="00826589"/>
    <w:rsid w:val="008266D2"/>
    <w:rsid w:val="0082671A"/>
    <w:rsid w:val="00826733"/>
    <w:rsid w:val="00826ED3"/>
    <w:rsid w:val="00827052"/>
    <w:rsid w:val="008270DA"/>
    <w:rsid w:val="0082718B"/>
    <w:rsid w:val="00827221"/>
    <w:rsid w:val="008273CE"/>
    <w:rsid w:val="0082748B"/>
    <w:rsid w:val="00827636"/>
    <w:rsid w:val="0082783B"/>
    <w:rsid w:val="008305A4"/>
    <w:rsid w:val="008309A3"/>
    <w:rsid w:val="00830C2E"/>
    <w:rsid w:val="00830DD6"/>
    <w:rsid w:val="0083142C"/>
    <w:rsid w:val="0083168E"/>
    <w:rsid w:val="00831821"/>
    <w:rsid w:val="00831B43"/>
    <w:rsid w:val="00831C99"/>
    <w:rsid w:val="008320E0"/>
    <w:rsid w:val="008323AD"/>
    <w:rsid w:val="0083240E"/>
    <w:rsid w:val="00833168"/>
    <w:rsid w:val="00833C96"/>
    <w:rsid w:val="00833FF8"/>
    <w:rsid w:val="008340F5"/>
    <w:rsid w:val="00834557"/>
    <w:rsid w:val="00834697"/>
    <w:rsid w:val="00834CA3"/>
    <w:rsid w:val="00834CF1"/>
    <w:rsid w:val="00834F05"/>
    <w:rsid w:val="00834FD2"/>
    <w:rsid w:val="0083523E"/>
    <w:rsid w:val="0083591B"/>
    <w:rsid w:val="00835938"/>
    <w:rsid w:val="00835AFA"/>
    <w:rsid w:val="00835CF9"/>
    <w:rsid w:val="00835F92"/>
    <w:rsid w:val="008360BF"/>
    <w:rsid w:val="0083657C"/>
    <w:rsid w:val="00836DC6"/>
    <w:rsid w:val="0083708E"/>
    <w:rsid w:val="008371B7"/>
    <w:rsid w:val="00837447"/>
    <w:rsid w:val="00837694"/>
    <w:rsid w:val="00837A2C"/>
    <w:rsid w:val="00837B15"/>
    <w:rsid w:val="00837B28"/>
    <w:rsid w:val="00837FBB"/>
    <w:rsid w:val="00840346"/>
    <w:rsid w:val="008403DB"/>
    <w:rsid w:val="008404FB"/>
    <w:rsid w:val="00840F5B"/>
    <w:rsid w:val="00841224"/>
    <w:rsid w:val="00841440"/>
    <w:rsid w:val="0084180A"/>
    <w:rsid w:val="0084196C"/>
    <w:rsid w:val="00842220"/>
    <w:rsid w:val="008422D3"/>
    <w:rsid w:val="0084266E"/>
    <w:rsid w:val="0084268C"/>
    <w:rsid w:val="008427D1"/>
    <w:rsid w:val="008428A2"/>
    <w:rsid w:val="00842AC7"/>
    <w:rsid w:val="00842B3E"/>
    <w:rsid w:val="00842B87"/>
    <w:rsid w:val="00842C82"/>
    <w:rsid w:val="00842DCA"/>
    <w:rsid w:val="00842DE8"/>
    <w:rsid w:val="00843E32"/>
    <w:rsid w:val="008443F2"/>
    <w:rsid w:val="00844404"/>
    <w:rsid w:val="00844840"/>
    <w:rsid w:val="00844A97"/>
    <w:rsid w:val="00844CC9"/>
    <w:rsid w:val="00844FA7"/>
    <w:rsid w:val="008450CF"/>
    <w:rsid w:val="00845173"/>
    <w:rsid w:val="008452B4"/>
    <w:rsid w:val="0084542F"/>
    <w:rsid w:val="00845C48"/>
    <w:rsid w:val="00845CFD"/>
    <w:rsid w:val="00846581"/>
    <w:rsid w:val="008465A9"/>
    <w:rsid w:val="00847188"/>
    <w:rsid w:val="008475A8"/>
    <w:rsid w:val="00847668"/>
    <w:rsid w:val="008476D2"/>
    <w:rsid w:val="00847741"/>
    <w:rsid w:val="008477CB"/>
    <w:rsid w:val="00847A53"/>
    <w:rsid w:val="00847E2E"/>
    <w:rsid w:val="00847E68"/>
    <w:rsid w:val="00847FD2"/>
    <w:rsid w:val="0085014C"/>
    <w:rsid w:val="00850A4D"/>
    <w:rsid w:val="00850AC8"/>
    <w:rsid w:val="00850DB2"/>
    <w:rsid w:val="00850DDA"/>
    <w:rsid w:val="00850EE1"/>
    <w:rsid w:val="0085137C"/>
    <w:rsid w:val="008514C2"/>
    <w:rsid w:val="00851527"/>
    <w:rsid w:val="00851824"/>
    <w:rsid w:val="00851D56"/>
    <w:rsid w:val="00852035"/>
    <w:rsid w:val="00852047"/>
    <w:rsid w:val="00852578"/>
    <w:rsid w:val="00852941"/>
    <w:rsid w:val="00852F44"/>
    <w:rsid w:val="00853083"/>
    <w:rsid w:val="008530A9"/>
    <w:rsid w:val="0085336B"/>
    <w:rsid w:val="008537EB"/>
    <w:rsid w:val="00853B9F"/>
    <w:rsid w:val="00853D65"/>
    <w:rsid w:val="00853E05"/>
    <w:rsid w:val="00854278"/>
    <w:rsid w:val="00854331"/>
    <w:rsid w:val="00854463"/>
    <w:rsid w:val="00854566"/>
    <w:rsid w:val="008547EB"/>
    <w:rsid w:val="00854A0F"/>
    <w:rsid w:val="00855090"/>
    <w:rsid w:val="008556BF"/>
    <w:rsid w:val="00855746"/>
    <w:rsid w:val="00855A20"/>
    <w:rsid w:val="00855ACF"/>
    <w:rsid w:val="00855BF3"/>
    <w:rsid w:val="00855FBB"/>
    <w:rsid w:val="00856383"/>
    <w:rsid w:val="0085648F"/>
    <w:rsid w:val="00856501"/>
    <w:rsid w:val="00856532"/>
    <w:rsid w:val="00856C58"/>
    <w:rsid w:val="00856E35"/>
    <w:rsid w:val="00857351"/>
    <w:rsid w:val="008574DE"/>
    <w:rsid w:val="008576CD"/>
    <w:rsid w:val="008576D3"/>
    <w:rsid w:val="008579FF"/>
    <w:rsid w:val="00857A6E"/>
    <w:rsid w:val="00857C39"/>
    <w:rsid w:val="00857FCC"/>
    <w:rsid w:val="00860217"/>
    <w:rsid w:val="00860239"/>
    <w:rsid w:val="008602B6"/>
    <w:rsid w:val="00860F93"/>
    <w:rsid w:val="00861272"/>
    <w:rsid w:val="0086131D"/>
    <w:rsid w:val="008613CB"/>
    <w:rsid w:val="008619C6"/>
    <w:rsid w:val="00861B12"/>
    <w:rsid w:val="00861C8C"/>
    <w:rsid w:val="00861CC7"/>
    <w:rsid w:val="00861D03"/>
    <w:rsid w:val="00862BFD"/>
    <w:rsid w:val="00862C39"/>
    <w:rsid w:val="00862DB6"/>
    <w:rsid w:val="00862F36"/>
    <w:rsid w:val="00862FD1"/>
    <w:rsid w:val="008631F4"/>
    <w:rsid w:val="0086339A"/>
    <w:rsid w:val="008634B4"/>
    <w:rsid w:val="008638B1"/>
    <w:rsid w:val="0086408B"/>
    <w:rsid w:val="008640E4"/>
    <w:rsid w:val="008644E4"/>
    <w:rsid w:val="008644F5"/>
    <w:rsid w:val="00864AA7"/>
    <w:rsid w:val="00864BA8"/>
    <w:rsid w:val="00864C0D"/>
    <w:rsid w:val="00864E74"/>
    <w:rsid w:val="00864F9A"/>
    <w:rsid w:val="00864FA9"/>
    <w:rsid w:val="00865339"/>
    <w:rsid w:val="0086547B"/>
    <w:rsid w:val="00865504"/>
    <w:rsid w:val="00865697"/>
    <w:rsid w:val="00866100"/>
    <w:rsid w:val="0086623E"/>
    <w:rsid w:val="008662DD"/>
    <w:rsid w:val="0086632D"/>
    <w:rsid w:val="008664CA"/>
    <w:rsid w:val="0086651F"/>
    <w:rsid w:val="00866930"/>
    <w:rsid w:val="00866B2A"/>
    <w:rsid w:val="00866B71"/>
    <w:rsid w:val="00866E5F"/>
    <w:rsid w:val="0086769A"/>
    <w:rsid w:val="00867705"/>
    <w:rsid w:val="00867815"/>
    <w:rsid w:val="00867A3B"/>
    <w:rsid w:val="00867B18"/>
    <w:rsid w:val="00867C69"/>
    <w:rsid w:val="00867E3A"/>
    <w:rsid w:val="00867F5A"/>
    <w:rsid w:val="00870574"/>
    <w:rsid w:val="0087088E"/>
    <w:rsid w:val="0087099A"/>
    <w:rsid w:val="00870FE4"/>
    <w:rsid w:val="008710CF"/>
    <w:rsid w:val="008711A7"/>
    <w:rsid w:val="0087125A"/>
    <w:rsid w:val="008712F0"/>
    <w:rsid w:val="0087155E"/>
    <w:rsid w:val="00871837"/>
    <w:rsid w:val="0087200A"/>
    <w:rsid w:val="00872561"/>
    <w:rsid w:val="00872BFF"/>
    <w:rsid w:val="00872C9F"/>
    <w:rsid w:val="00872D9A"/>
    <w:rsid w:val="00872DCD"/>
    <w:rsid w:val="00873667"/>
    <w:rsid w:val="00873693"/>
    <w:rsid w:val="008737F9"/>
    <w:rsid w:val="00873AF8"/>
    <w:rsid w:val="00873C6B"/>
    <w:rsid w:val="00873E20"/>
    <w:rsid w:val="00873E2A"/>
    <w:rsid w:val="008744F4"/>
    <w:rsid w:val="00874A84"/>
    <w:rsid w:val="00874AED"/>
    <w:rsid w:val="00874EB3"/>
    <w:rsid w:val="00875086"/>
    <w:rsid w:val="008751C7"/>
    <w:rsid w:val="00875ABF"/>
    <w:rsid w:val="00875BF7"/>
    <w:rsid w:val="00875E8B"/>
    <w:rsid w:val="00876273"/>
    <w:rsid w:val="00876575"/>
    <w:rsid w:val="0087706D"/>
    <w:rsid w:val="008770BA"/>
    <w:rsid w:val="008770CB"/>
    <w:rsid w:val="0087728F"/>
    <w:rsid w:val="00877847"/>
    <w:rsid w:val="0087791A"/>
    <w:rsid w:val="008779A9"/>
    <w:rsid w:val="00877ACC"/>
    <w:rsid w:val="008801E6"/>
    <w:rsid w:val="008801FE"/>
    <w:rsid w:val="00880424"/>
    <w:rsid w:val="00880BE4"/>
    <w:rsid w:val="00880DDF"/>
    <w:rsid w:val="00880DE8"/>
    <w:rsid w:val="00881E5E"/>
    <w:rsid w:val="0088216F"/>
    <w:rsid w:val="008829F6"/>
    <w:rsid w:val="00882E7A"/>
    <w:rsid w:val="00882F9C"/>
    <w:rsid w:val="00883038"/>
    <w:rsid w:val="008834E7"/>
    <w:rsid w:val="0088361D"/>
    <w:rsid w:val="00883985"/>
    <w:rsid w:val="00883AC7"/>
    <w:rsid w:val="0088401C"/>
    <w:rsid w:val="008841BB"/>
    <w:rsid w:val="008841F9"/>
    <w:rsid w:val="00884507"/>
    <w:rsid w:val="00884512"/>
    <w:rsid w:val="008847E4"/>
    <w:rsid w:val="008848E4"/>
    <w:rsid w:val="0088503C"/>
    <w:rsid w:val="00885153"/>
    <w:rsid w:val="008852D3"/>
    <w:rsid w:val="00885365"/>
    <w:rsid w:val="008854F3"/>
    <w:rsid w:val="008855B4"/>
    <w:rsid w:val="00885989"/>
    <w:rsid w:val="00885A2D"/>
    <w:rsid w:val="00885A3F"/>
    <w:rsid w:val="00885EB1"/>
    <w:rsid w:val="00885FAB"/>
    <w:rsid w:val="00885FC8"/>
    <w:rsid w:val="0088617A"/>
    <w:rsid w:val="00886279"/>
    <w:rsid w:val="008865D2"/>
    <w:rsid w:val="0088666D"/>
    <w:rsid w:val="00886FD3"/>
    <w:rsid w:val="008871C2"/>
    <w:rsid w:val="008875D0"/>
    <w:rsid w:val="008875D5"/>
    <w:rsid w:val="0088772E"/>
    <w:rsid w:val="008877B1"/>
    <w:rsid w:val="00887DDE"/>
    <w:rsid w:val="00890333"/>
    <w:rsid w:val="0089070C"/>
    <w:rsid w:val="00890AE4"/>
    <w:rsid w:val="008915C5"/>
    <w:rsid w:val="008915EF"/>
    <w:rsid w:val="00891769"/>
    <w:rsid w:val="00891835"/>
    <w:rsid w:val="0089184A"/>
    <w:rsid w:val="00891D9F"/>
    <w:rsid w:val="00891E45"/>
    <w:rsid w:val="00891F2D"/>
    <w:rsid w:val="00891FB9"/>
    <w:rsid w:val="00892113"/>
    <w:rsid w:val="00892188"/>
    <w:rsid w:val="00892268"/>
    <w:rsid w:val="008923E8"/>
    <w:rsid w:val="00892ED0"/>
    <w:rsid w:val="008930B9"/>
    <w:rsid w:val="008931DE"/>
    <w:rsid w:val="008931F1"/>
    <w:rsid w:val="008934C7"/>
    <w:rsid w:val="00893A2E"/>
    <w:rsid w:val="00893A78"/>
    <w:rsid w:val="00893EE9"/>
    <w:rsid w:val="008940E3"/>
    <w:rsid w:val="008944DB"/>
    <w:rsid w:val="0089450C"/>
    <w:rsid w:val="008948E5"/>
    <w:rsid w:val="00894BE5"/>
    <w:rsid w:val="00894D41"/>
    <w:rsid w:val="00894FBA"/>
    <w:rsid w:val="008952EB"/>
    <w:rsid w:val="00895799"/>
    <w:rsid w:val="008958A4"/>
    <w:rsid w:val="00895DF4"/>
    <w:rsid w:val="0089650F"/>
    <w:rsid w:val="00896609"/>
    <w:rsid w:val="00896789"/>
    <w:rsid w:val="008967D7"/>
    <w:rsid w:val="00896CDB"/>
    <w:rsid w:val="00896D71"/>
    <w:rsid w:val="00896E2D"/>
    <w:rsid w:val="00896FB5"/>
    <w:rsid w:val="008970E8"/>
    <w:rsid w:val="008971F7"/>
    <w:rsid w:val="00897985"/>
    <w:rsid w:val="00897C96"/>
    <w:rsid w:val="00897FFE"/>
    <w:rsid w:val="008A01EE"/>
    <w:rsid w:val="008A026C"/>
    <w:rsid w:val="008A0306"/>
    <w:rsid w:val="008A04BF"/>
    <w:rsid w:val="008A0781"/>
    <w:rsid w:val="008A0816"/>
    <w:rsid w:val="008A0828"/>
    <w:rsid w:val="008A1040"/>
    <w:rsid w:val="008A107E"/>
    <w:rsid w:val="008A10C7"/>
    <w:rsid w:val="008A1309"/>
    <w:rsid w:val="008A1A18"/>
    <w:rsid w:val="008A1B41"/>
    <w:rsid w:val="008A1F9A"/>
    <w:rsid w:val="008A2477"/>
    <w:rsid w:val="008A27A9"/>
    <w:rsid w:val="008A2B14"/>
    <w:rsid w:val="008A2E3E"/>
    <w:rsid w:val="008A37DF"/>
    <w:rsid w:val="008A380A"/>
    <w:rsid w:val="008A3BB9"/>
    <w:rsid w:val="008A3C7F"/>
    <w:rsid w:val="008A4387"/>
    <w:rsid w:val="008A458B"/>
    <w:rsid w:val="008A472C"/>
    <w:rsid w:val="008A484B"/>
    <w:rsid w:val="008A5060"/>
    <w:rsid w:val="008A517B"/>
    <w:rsid w:val="008A523C"/>
    <w:rsid w:val="008A5448"/>
    <w:rsid w:val="008A5889"/>
    <w:rsid w:val="008A5A53"/>
    <w:rsid w:val="008A5A86"/>
    <w:rsid w:val="008A5C08"/>
    <w:rsid w:val="008A600F"/>
    <w:rsid w:val="008A611D"/>
    <w:rsid w:val="008A6165"/>
    <w:rsid w:val="008A6247"/>
    <w:rsid w:val="008A63F7"/>
    <w:rsid w:val="008A64A5"/>
    <w:rsid w:val="008A65FC"/>
    <w:rsid w:val="008A6AF1"/>
    <w:rsid w:val="008A6DCD"/>
    <w:rsid w:val="008A7144"/>
    <w:rsid w:val="008A7152"/>
    <w:rsid w:val="008A71C0"/>
    <w:rsid w:val="008A7A84"/>
    <w:rsid w:val="008A7A88"/>
    <w:rsid w:val="008A7E74"/>
    <w:rsid w:val="008B0389"/>
    <w:rsid w:val="008B0733"/>
    <w:rsid w:val="008B0E64"/>
    <w:rsid w:val="008B0EF7"/>
    <w:rsid w:val="008B1A3D"/>
    <w:rsid w:val="008B1F01"/>
    <w:rsid w:val="008B1F42"/>
    <w:rsid w:val="008B1F54"/>
    <w:rsid w:val="008B2181"/>
    <w:rsid w:val="008B2929"/>
    <w:rsid w:val="008B2AA6"/>
    <w:rsid w:val="008B2B76"/>
    <w:rsid w:val="008B2C82"/>
    <w:rsid w:val="008B3350"/>
    <w:rsid w:val="008B3473"/>
    <w:rsid w:val="008B365A"/>
    <w:rsid w:val="008B37DF"/>
    <w:rsid w:val="008B38A4"/>
    <w:rsid w:val="008B4105"/>
    <w:rsid w:val="008B4212"/>
    <w:rsid w:val="008B44A6"/>
    <w:rsid w:val="008B465B"/>
    <w:rsid w:val="008B4A5C"/>
    <w:rsid w:val="008B563A"/>
    <w:rsid w:val="008B573D"/>
    <w:rsid w:val="008B5813"/>
    <w:rsid w:val="008B5890"/>
    <w:rsid w:val="008B589C"/>
    <w:rsid w:val="008B5ACB"/>
    <w:rsid w:val="008B5D84"/>
    <w:rsid w:val="008B6152"/>
    <w:rsid w:val="008B67CA"/>
    <w:rsid w:val="008B6816"/>
    <w:rsid w:val="008B6A05"/>
    <w:rsid w:val="008B7290"/>
    <w:rsid w:val="008B7631"/>
    <w:rsid w:val="008B7647"/>
    <w:rsid w:val="008C09EB"/>
    <w:rsid w:val="008C0FC7"/>
    <w:rsid w:val="008C183F"/>
    <w:rsid w:val="008C19E7"/>
    <w:rsid w:val="008C2017"/>
    <w:rsid w:val="008C250B"/>
    <w:rsid w:val="008C2B7D"/>
    <w:rsid w:val="008C2D01"/>
    <w:rsid w:val="008C30B9"/>
    <w:rsid w:val="008C3442"/>
    <w:rsid w:val="008C34AC"/>
    <w:rsid w:val="008C363B"/>
    <w:rsid w:val="008C370E"/>
    <w:rsid w:val="008C3914"/>
    <w:rsid w:val="008C40D9"/>
    <w:rsid w:val="008C4304"/>
    <w:rsid w:val="008C4368"/>
    <w:rsid w:val="008C4907"/>
    <w:rsid w:val="008C4BF4"/>
    <w:rsid w:val="008C5109"/>
    <w:rsid w:val="008C5389"/>
    <w:rsid w:val="008C53C1"/>
    <w:rsid w:val="008C53CE"/>
    <w:rsid w:val="008C544A"/>
    <w:rsid w:val="008C561E"/>
    <w:rsid w:val="008C568E"/>
    <w:rsid w:val="008C5968"/>
    <w:rsid w:val="008C5C8F"/>
    <w:rsid w:val="008C63B5"/>
    <w:rsid w:val="008C6F53"/>
    <w:rsid w:val="008C723E"/>
    <w:rsid w:val="008C75DD"/>
    <w:rsid w:val="008C7C15"/>
    <w:rsid w:val="008D0460"/>
    <w:rsid w:val="008D0509"/>
    <w:rsid w:val="008D08B3"/>
    <w:rsid w:val="008D093E"/>
    <w:rsid w:val="008D0A0D"/>
    <w:rsid w:val="008D0A46"/>
    <w:rsid w:val="008D0AA9"/>
    <w:rsid w:val="008D0B8F"/>
    <w:rsid w:val="008D0BE6"/>
    <w:rsid w:val="008D1D88"/>
    <w:rsid w:val="008D22B9"/>
    <w:rsid w:val="008D22DC"/>
    <w:rsid w:val="008D24A3"/>
    <w:rsid w:val="008D2D2D"/>
    <w:rsid w:val="008D317D"/>
    <w:rsid w:val="008D3575"/>
    <w:rsid w:val="008D36B0"/>
    <w:rsid w:val="008D3F4E"/>
    <w:rsid w:val="008D4287"/>
    <w:rsid w:val="008D469D"/>
    <w:rsid w:val="008D494F"/>
    <w:rsid w:val="008D499A"/>
    <w:rsid w:val="008D4AF3"/>
    <w:rsid w:val="008D4F2D"/>
    <w:rsid w:val="008D4F59"/>
    <w:rsid w:val="008D57EA"/>
    <w:rsid w:val="008D59D4"/>
    <w:rsid w:val="008D6141"/>
    <w:rsid w:val="008D6AD9"/>
    <w:rsid w:val="008D6B22"/>
    <w:rsid w:val="008D7021"/>
    <w:rsid w:val="008D7051"/>
    <w:rsid w:val="008D7616"/>
    <w:rsid w:val="008D772B"/>
    <w:rsid w:val="008D7743"/>
    <w:rsid w:val="008E01C5"/>
    <w:rsid w:val="008E067D"/>
    <w:rsid w:val="008E0706"/>
    <w:rsid w:val="008E0790"/>
    <w:rsid w:val="008E0881"/>
    <w:rsid w:val="008E126A"/>
    <w:rsid w:val="008E175F"/>
    <w:rsid w:val="008E18AD"/>
    <w:rsid w:val="008E1B84"/>
    <w:rsid w:val="008E1CDD"/>
    <w:rsid w:val="008E200D"/>
    <w:rsid w:val="008E2131"/>
    <w:rsid w:val="008E2425"/>
    <w:rsid w:val="008E25EF"/>
    <w:rsid w:val="008E2810"/>
    <w:rsid w:val="008E2992"/>
    <w:rsid w:val="008E2E00"/>
    <w:rsid w:val="008E30E9"/>
    <w:rsid w:val="008E3610"/>
    <w:rsid w:val="008E369F"/>
    <w:rsid w:val="008E3D3D"/>
    <w:rsid w:val="008E3EDA"/>
    <w:rsid w:val="008E4497"/>
    <w:rsid w:val="008E49C3"/>
    <w:rsid w:val="008E49C7"/>
    <w:rsid w:val="008E4A41"/>
    <w:rsid w:val="008E4B8B"/>
    <w:rsid w:val="008E4DE6"/>
    <w:rsid w:val="008E4DFA"/>
    <w:rsid w:val="008E5345"/>
    <w:rsid w:val="008E580A"/>
    <w:rsid w:val="008E5987"/>
    <w:rsid w:val="008E5D16"/>
    <w:rsid w:val="008E5EA3"/>
    <w:rsid w:val="008E6087"/>
    <w:rsid w:val="008E63A2"/>
    <w:rsid w:val="008E63E2"/>
    <w:rsid w:val="008E658A"/>
    <w:rsid w:val="008E65AC"/>
    <w:rsid w:val="008E693F"/>
    <w:rsid w:val="008E71A7"/>
    <w:rsid w:val="008E7C9F"/>
    <w:rsid w:val="008E7E49"/>
    <w:rsid w:val="008F003C"/>
    <w:rsid w:val="008F00CF"/>
    <w:rsid w:val="008F038A"/>
    <w:rsid w:val="008F0653"/>
    <w:rsid w:val="008F0823"/>
    <w:rsid w:val="008F0A30"/>
    <w:rsid w:val="008F0ABD"/>
    <w:rsid w:val="008F0B09"/>
    <w:rsid w:val="008F0F5B"/>
    <w:rsid w:val="008F0FA3"/>
    <w:rsid w:val="008F1154"/>
    <w:rsid w:val="008F169F"/>
    <w:rsid w:val="008F1867"/>
    <w:rsid w:val="008F1926"/>
    <w:rsid w:val="008F1AEC"/>
    <w:rsid w:val="008F1B10"/>
    <w:rsid w:val="008F1CCA"/>
    <w:rsid w:val="008F220B"/>
    <w:rsid w:val="008F2214"/>
    <w:rsid w:val="008F2236"/>
    <w:rsid w:val="008F245C"/>
    <w:rsid w:val="008F28AC"/>
    <w:rsid w:val="008F2A85"/>
    <w:rsid w:val="008F2DE6"/>
    <w:rsid w:val="008F2F09"/>
    <w:rsid w:val="008F326B"/>
    <w:rsid w:val="008F34F4"/>
    <w:rsid w:val="008F398D"/>
    <w:rsid w:val="008F3F82"/>
    <w:rsid w:val="008F4160"/>
    <w:rsid w:val="008F473E"/>
    <w:rsid w:val="008F4804"/>
    <w:rsid w:val="008F4945"/>
    <w:rsid w:val="008F4997"/>
    <w:rsid w:val="008F4CE2"/>
    <w:rsid w:val="008F4D82"/>
    <w:rsid w:val="008F4F8A"/>
    <w:rsid w:val="008F520B"/>
    <w:rsid w:val="008F521D"/>
    <w:rsid w:val="008F53D5"/>
    <w:rsid w:val="008F54FB"/>
    <w:rsid w:val="008F59E5"/>
    <w:rsid w:val="008F5A3C"/>
    <w:rsid w:val="008F617D"/>
    <w:rsid w:val="008F671A"/>
    <w:rsid w:val="008F68EE"/>
    <w:rsid w:val="008F6944"/>
    <w:rsid w:val="008F69CF"/>
    <w:rsid w:val="008F69D1"/>
    <w:rsid w:val="008F7243"/>
    <w:rsid w:val="008F7324"/>
    <w:rsid w:val="008F73F2"/>
    <w:rsid w:val="008F790E"/>
    <w:rsid w:val="008F7954"/>
    <w:rsid w:val="008F79F4"/>
    <w:rsid w:val="008F7A89"/>
    <w:rsid w:val="008F7C41"/>
    <w:rsid w:val="008F7E22"/>
    <w:rsid w:val="008F7F1C"/>
    <w:rsid w:val="009002B2"/>
    <w:rsid w:val="009006B3"/>
    <w:rsid w:val="009006D1"/>
    <w:rsid w:val="00900735"/>
    <w:rsid w:val="00900805"/>
    <w:rsid w:val="009008DD"/>
    <w:rsid w:val="00900A2D"/>
    <w:rsid w:val="00900E63"/>
    <w:rsid w:val="00901252"/>
    <w:rsid w:val="00901877"/>
    <w:rsid w:val="00901DE5"/>
    <w:rsid w:val="00901E22"/>
    <w:rsid w:val="00902063"/>
    <w:rsid w:val="0090254F"/>
    <w:rsid w:val="009029AB"/>
    <w:rsid w:val="00902B7D"/>
    <w:rsid w:val="00903104"/>
    <w:rsid w:val="009031DD"/>
    <w:rsid w:val="00903580"/>
    <w:rsid w:val="00903FE5"/>
    <w:rsid w:val="0090437C"/>
    <w:rsid w:val="00904508"/>
    <w:rsid w:val="0090463E"/>
    <w:rsid w:val="009049D0"/>
    <w:rsid w:val="00904BC4"/>
    <w:rsid w:val="009050D8"/>
    <w:rsid w:val="00905171"/>
    <w:rsid w:val="009053B9"/>
    <w:rsid w:val="009054CC"/>
    <w:rsid w:val="00905662"/>
    <w:rsid w:val="0090568D"/>
    <w:rsid w:val="009058A7"/>
    <w:rsid w:val="00905A13"/>
    <w:rsid w:val="00905BA4"/>
    <w:rsid w:val="00905C3C"/>
    <w:rsid w:val="00905C91"/>
    <w:rsid w:val="00906102"/>
    <w:rsid w:val="00906417"/>
    <w:rsid w:val="009065D6"/>
    <w:rsid w:val="00906966"/>
    <w:rsid w:val="00906B68"/>
    <w:rsid w:val="00906D04"/>
    <w:rsid w:val="00907751"/>
    <w:rsid w:val="00907897"/>
    <w:rsid w:val="00907959"/>
    <w:rsid w:val="00907BBF"/>
    <w:rsid w:val="00907C4A"/>
    <w:rsid w:val="00907C9D"/>
    <w:rsid w:val="00910744"/>
    <w:rsid w:val="0091112F"/>
    <w:rsid w:val="009112A7"/>
    <w:rsid w:val="0091136F"/>
    <w:rsid w:val="0091140C"/>
    <w:rsid w:val="009117AE"/>
    <w:rsid w:val="0091192B"/>
    <w:rsid w:val="00911B2A"/>
    <w:rsid w:val="00911D8C"/>
    <w:rsid w:val="00911E2C"/>
    <w:rsid w:val="00911F44"/>
    <w:rsid w:val="00912475"/>
    <w:rsid w:val="00912692"/>
    <w:rsid w:val="00912C96"/>
    <w:rsid w:val="0091343C"/>
    <w:rsid w:val="0091374C"/>
    <w:rsid w:val="009138E0"/>
    <w:rsid w:val="00913CD1"/>
    <w:rsid w:val="00913DB8"/>
    <w:rsid w:val="00913EDC"/>
    <w:rsid w:val="00914026"/>
    <w:rsid w:val="00914363"/>
    <w:rsid w:val="009147CF"/>
    <w:rsid w:val="00914C99"/>
    <w:rsid w:val="00914CB6"/>
    <w:rsid w:val="00915159"/>
    <w:rsid w:val="00915474"/>
    <w:rsid w:val="0091550F"/>
    <w:rsid w:val="00915A3C"/>
    <w:rsid w:val="00915F3A"/>
    <w:rsid w:val="00916305"/>
    <w:rsid w:val="009165A3"/>
    <w:rsid w:val="00916642"/>
    <w:rsid w:val="00916A3E"/>
    <w:rsid w:val="00916B18"/>
    <w:rsid w:val="00916F6A"/>
    <w:rsid w:val="00917242"/>
    <w:rsid w:val="00917B0E"/>
    <w:rsid w:val="00917B16"/>
    <w:rsid w:val="00917D44"/>
    <w:rsid w:val="00917DC1"/>
    <w:rsid w:val="00917F9E"/>
    <w:rsid w:val="00917FD4"/>
    <w:rsid w:val="0092002D"/>
    <w:rsid w:val="00920041"/>
    <w:rsid w:val="0092014F"/>
    <w:rsid w:val="00920D88"/>
    <w:rsid w:val="00920EA4"/>
    <w:rsid w:val="009219B4"/>
    <w:rsid w:val="00921C7D"/>
    <w:rsid w:val="00921F63"/>
    <w:rsid w:val="009226F9"/>
    <w:rsid w:val="00922782"/>
    <w:rsid w:val="00922A41"/>
    <w:rsid w:val="0092329B"/>
    <w:rsid w:val="00923513"/>
    <w:rsid w:val="00923588"/>
    <w:rsid w:val="0092375F"/>
    <w:rsid w:val="009237C4"/>
    <w:rsid w:val="00923946"/>
    <w:rsid w:val="0092432F"/>
    <w:rsid w:val="0092486B"/>
    <w:rsid w:val="00924C9B"/>
    <w:rsid w:val="00924F9A"/>
    <w:rsid w:val="00924FA8"/>
    <w:rsid w:val="009256B8"/>
    <w:rsid w:val="0092576F"/>
    <w:rsid w:val="00925789"/>
    <w:rsid w:val="00925C06"/>
    <w:rsid w:val="00925CC9"/>
    <w:rsid w:val="00925F5E"/>
    <w:rsid w:val="00925FDB"/>
    <w:rsid w:val="009261F5"/>
    <w:rsid w:val="009263F1"/>
    <w:rsid w:val="00926DA1"/>
    <w:rsid w:val="00927091"/>
    <w:rsid w:val="009272CC"/>
    <w:rsid w:val="00927393"/>
    <w:rsid w:val="0092759F"/>
    <w:rsid w:val="009278AD"/>
    <w:rsid w:val="009279B3"/>
    <w:rsid w:val="00927B00"/>
    <w:rsid w:val="00927F2F"/>
    <w:rsid w:val="00927F30"/>
    <w:rsid w:val="00930394"/>
    <w:rsid w:val="00930474"/>
    <w:rsid w:val="009308B1"/>
    <w:rsid w:val="00930AFB"/>
    <w:rsid w:val="00930C16"/>
    <w:rsid w:val="00930E0E"/>
    <w:rsid w:val="0093143A"/>
    <w:rsid w:val="0093156B"/>
    <w:rsid w:val="009317D8"/>
    <w:rsid w:val="00931AE4"/>
    <w:rsid w:val="00931B76"/>
    <w:rsid w:val="00931E36"/>
    <w:rsid w:val="00931E84"/>
    <w:rsid w:val="00931EC9"/>
    <w:rsid w:val="00932078"/>
    <w:rsid w:val="009321F0"/>
    <w:rsid w:val="0093234F"/>
    <w:rsid w:val="0093237F"/>
    <w:rsid w:val="009325E0"/>
    <w:rsid w:val="00932AC6"/>
    <w:rsid w:val="00932B85"/>
    <w:rsid w:val="00932C01"/>
    <w:rsid w:val="00932E0C"/>
    <w:rsid w:val="00932ECE"/>
    <w:rsid w:val="009332CA"/>
    <w:rsid w:val="009333E6"/>
    <w:rsid w:val="009334F4"/>
    <w:rsid w:val="0093360A"/>
    <w:rsid w:val="00933851"/>
    <w:rsid w:val="009339FA"/>
    <w:rsid w:val="00933CF5"/>
    <w:rsid w:val="00933D84"/>
    <w:rsid w:val="00933E6E"/>
    <w:rsid w:val="00933E79"/>
    <w:rsid w:val="00934120"/>
    <w:rsid w:val="009346EF"/>
    <w:rsid w:val="00934806"/>
    <w:rsid w:val="00934B9D"/>
    <w:rsid w:val="00934CD1"/>
    <w:rsid w:val="00934DD2"/>
    <w:rsid w:val="00935129"/>
    <w:rsid w:val="00935298"/>
    <w:rsid w:val="00935C72"/>
    <w:rsid w:val="00936140"/>
    <w:rsid w:val="0093633E"/>
    <w:rsid w:val="00936482"/>
    <w:rsid w:val="00936544"/>
    <w:rsid w:val="009368D8"/>
    <w:rsid w:val="00936B82"/>
    <w:rsid w:val="00936BB0"/>
    <w:rsid w:val="00936C3D"/>
    <w:rsid w:val="00936D65"/>
    <w:rsid w:val="00936D78"/>
    <w:rsid w:val="00936E78"/>
    <w:rsid w:val="00937242"/>
    <w:rsid w:val="009378CC"/>
    <w:rsid w:val="00937E73"/>
    <w:rsid w:val="009407CE"/>
    <w:rsid w:val="00940919"/>
    <w:rsid w:val="00940956"/>
    <w:rsid w:val="00940BA9"/>
    <w:rsid w:val="00940C06"/>
    <w:rsid w:val="009411DB"/>
    <w:rsid w:val="009414EC"/>
    <w:rsid w:val="009418C8"/>
    <w:rsid w:val="0094190F"/>
    <w:rsid w:val="00941A40"/>
    <w:rsid w:val="00941B29"/>
    <w:rsid w:val="00941D1A"/>
    <w:rsid w:val="00942544"/>
    <w:rsid w:val="0094288D"/>
    <w:rsid w:val="009428F9"/>
    <w:rsid w:val="00942A0D"/>
    <w:rsid w:val="00942B66"/>
    <w:rsid w:val="00942CB4"/>
    <w:rsid w:val="00942D6A"/>
    <w:rsid w:val="00942E55"/>
    <w:rsid w:val="0094332D"/>
    <w:rsid w:val="00943CCC"/>
    <w:rsid w:val="00943DC3"/>
    <w:rsid w:val="00944113"/>
    <w:rsid w:val="00944421"/>
    <w:rsid w:val="0094475E"/>
    <w:rsid w:val="009447D4"/>
    <w:rsid w:val="00944A8D"/>
    <w:rsid w:val="00944C25"/>
    <w:rsid w:val="00944CDC"/>
    <w:rsid w:val="00944F42"/>
    <w:rsid w:val="00944F50"/>
    <w:rsid w:val="00945019"/>
    <w:rsid w:val="0094516E"/>
    <w:rsid w:val="00945506"/>
    <w:rsid w:val="0094571E"/>
    <w:rsid w:val="00945830"/>
    <w:rsid w:val="00946424"/>
    <w:rsid w:val="00946520"/>
    <w:rsid w:val="0094678F"/>
    <w:rsid w:val="00946823"/>
    <w:rsid w:val="00946AF2"/>
    <w:rsid w:val="00946D74"/>
    <w:rsid w:val="0094705F"/>
    <w:rsid w:val="00947254"/>
    <w:rsid w:val="00947492"/>
    <w:rsid w:val="00947613"/>
    <w:rsid w:val="00947A21"/>
    <w:rsid w:val="00947AB3"/>
    <w:rsid w:val="00947C1A"/>
    <w:rsid w:val="009506FC"/>
    <w:rsid w:val="0095082C"/>
    <w:rsid w:val="00950C0B"/>
    <w:rsid w:val="009513B4"/>
    <w:rsid w:val="00951532"/>
    <w:rsid w:val="0095178E"/>
    <w:rsid w:val="009517AC"/>
    <w:rsid w:val="00951B5E"/>
    <w:rsid w:val="00951F2F"/>
    <w:rsid w:val="0095221E"/>
    <w:rsid w:val="00952713"/>
    <w:rsid w:val="00952ABB"/>
    <w:rsid w:val="00953009"/>
    <w:rsid w:val="00953060"/>
    <w:rsid w:val="00953313"/>
    <w:rsid w:val="00953700"/>
    <w:rsid w:val="00953B20"/>
    <w:rsid w:val="00953C1B"/>
    <w:rsid w:val="00953CAF"/>
    <w:rsid w:val="00953CD9"/>
    <w:rsid w:val="009548CD"/>
    <w:rsid w:val="009555C6"/>
    <w:rsid w:val="00955648"/>
    <w:rsid w:val="00955A57"/>
    <w:rsid w:val="00955C69"/>
    <w:rsid w:val="00955C90"/>
    <w:rsid w:val="00955CD8"/>
    <w:rsid w:val="00955CFE"/>
    <w:rsid w:val="00956176"/>
    <w:rsid w:val="00956E02"/>
    <w:rsid w:val="009570C5"/>
    <w:rsid w:val="009573E0"/>
    <w:rsid w:val="009576E6"/>
    <w:rsid w:val="009579DA"/>
    <w:rsid w:val="009579E5"/>
    <w:rsid w:val="00957B82"/>
    <w:rsid w:val="009604F1"/>
    <w:rsid w:val="00960DE1"/>
    <w:rsid w:val="0096136A"/>
    <w:rsid w:val="009614BD"/>
    <w:rsid w:val="0096180A"/>
    <w:rsid w:val="00961839"/>
    <w:rsid w:val="00961AE7"/>
    <w:rsid w:val="00961D3B"/>
    <w:rsid w:val="0096263E"/>
    <w:rsid w:val="00962C64"/>
    <w:rsid w:val="00963084"/>
    <w:rsid w:val="0096311D"/>
    <w:rsid w:val="0096313F"/>
    <w:rsid w:val="00963145"/>
    <w:rsid w:val="00963A07"/>
    <w:rsid w:val="009640B2"/>
    <w:rsid w:val="00964198"/>
    <w:rsid w:val="0096434A"/>
    <w:rsid w:val="0096477A"/>
    <w:rsid w:val="0096506C"/>
    <w:rsid w:val="00965869"/>
    <w:rsid w:val="00965B09"/>
    <w:rsid w:val="00965C74"/>
    <w:rsid w:val="00965E52"/>
    <w:rsid w:val="0096635F"/>
    <w:rsid w:val="009665EF"/>
    <w:rsid w:val="00966833"/>
    <w:rsid w:val="009669F1"/>
    <w:rsid w:val="00966B7A"/>
    <w:rsid w:val="00966E7D"/>
    <w:rsid w:val="00966EE1"/>
    <w:rsid w:val="00966EE2"/>
    <w:rsid w:val="009671E0"/>
    <w:rsid w:val="00967A0A"/>
    <w:rsid w:val="00967B77"/>
    <w:rsid w:val="00967C0D"/>
    <w:rsid w:val="00967C3E"/>
    <w:rsid w:val="00967E04"/>
    <w:rsid w:val="00967E20"/>
    <w:rsid w:val="009703FA"/>
    <w:rsid w:val="00970469"/>
    <w:rsid w:val="009706A5"/>
    <w:rsid w:val="00970976"/>
    <w:rsid w:val="00970A5F"/>
    <w:rsid w:val="00970AE0"/>
    <w:rsid w:val="009716C9"/>
    <w:rsid w:val="00971707"/>
    <w:rsid w:val="00971BC6"/>
    <w:rsid w:val="009724BC"/>
    <w:rsid w:val="009725D6"/>
    <w:rsid w:val="009728D9"/>
    <w:rsid w:val="00972C75"/>
    <w:rsid w:val="00972E33"/>
    <w:rsid w:val="0097370F"/>
    <w:rsid w:val="009737AB"/>
    <w:rsid w:val="00973860"/>
    <w:rsid w:val="00973921"/>
    <w:rsid w:val="00973C3F"/>
    <w:rsid w:val="00973C40"/>
    <w:rsid w:val="00973DF9"/>
    <w:rsid w:val="00973F57"/>
    <w:rsid w:val="00973F72"/>
    <w:rsid w:val="00974476"/>
    <w:rsid w:val="00974BE2"/>
    <w:rsid w:val="00974C19"/>
    <w:rsid w:val="00974DF0"/>
    <w:rsid w:val="00974E31"/>
    <w:rsid w:val="0097508D"/>
    <w:rsid w:val="00975183"/>
    <w:rsid w:val="00975595"/>
    <w:rsid w:val="00975863"/>
    <w:rsid w:val="0097594C"/>
    <w:rsid w:val="00975CBF"/>
    <w:rsid w:val="00975D98"/>
    <w:rsid w:val="00975DA4"/>
    <w:rsid w:val="009760C7"/>
    <w:rsid w:val="009765C7"/>
    <w:rsid w:val="00976864"/>
    <w:rsid w:val="00977287"/>
    <w:rsid w:val="00977384"/>
    <w:rsid w:val="00977688"/>
    <w:rsid w:val="00980163"/>
    <w:rsid w:val="00980CFA"/>
    <w:rsid w:val="00980DC3"/>
    <w:rsid w:val="00980E89"/>
    <w:rsid w:val="00981071"/>
    <w:rsid w:val="009810EF"/>
    <w:rsid w:val="0098136C"/>
    <w:rsid w:val="0098196F"/>
    <w:rsid w:val="0098198F"/>
    <w:rsid w:val="00981B16"/>
    <w:rsid w:val="00982148"/>
    <w:rsid w:val="00982199"/>
    <w:rsid w:val="009821F3"/>
    <w:rsid w:val="00982487"/>
    <w:rsid w:val="009824CB"/>
    <w:rsid w:val="009825FF"/>
    <w:rsid w:val="00982A02"/>
    <w:rsid w:val="00982D59"/>
    <w:rsid w:val="00982F16"/>
    <w:rsid w:val="00982F6F"/>
    <w:rsid w:val="00983092"/>
    <w:rsid w:val="0098363A"/>
    <w:rsid w:val="00983742"/>
    <w:rsid w:val="00983964"/>
    <w:rsid w:val="00983C0A"/>
    <w:rsid w:val="009844C6"/>
    <w:rsid w:val="0098462A"/>
    <w:rsid w:val="00984A84"/>
    <w:rsid w:val="00984BFD"/>
    <w:rsid w:val="00984E29"/>
    <w:rsid w:val="0098521B"/>
    <w:rsid w:val="009856AB"/>
    <w:rsid w:val="00985C1B"/>
    <w:rsid w:val="00985D05"/>
    <w:rsid w:val="00985E96"/>
    <w:rsid w:val="00985EDA"/>
    <w:rsid w:val="00985F6C"/>
    <w:rsid w:val="009860B2"/>
    <w:rsid w:val="00986587"/>
    <w:rsid w:val="00986A4B"/>
    <w:rsid w:val="0098701F"/>
    <w:rsid w:val="00987164"/>
    <w:rsid w:val="00987234"/>
    <w:rsid w:val="00987553"/>
    <w:rsid w:val="009876CD"/>
    <w:rsid w:val="00987B7F"/>
    <w:rsid w:val="00987F13"/>
    <w:rsid w:val="00990209"/>
    <w:rsid w:val="009903DF"/>
    <w:rsid w:val="00990B66"/>
    <w:rsid w:val="00991288"/>
    <w:rsid w:val="009912D0"/>
    <w:rsid w:val="00991919"/>
    <w:rsid w:val="00991ADF"/>
    <w:rsid w:val="00991C3D"/>
    <w:rsid w:val="00991C82"/>
    <w:rsid w:val="009920E5"/>
    <w:rsid w:val="009922DA"/>
    <w:rsid w:val="00992900"/>
    <w:rsid w:val="00992FAA"/>
    <w:rsid w:val="00993359"/>
    <w:rsid w:val="0099365A"/>
    <w:rsid w:val="00993F11"/>
    <w:rsid w:val="0099463F"/>
    <w:rsid w:val="009948DF"/>
    <w:rsid w:val="00994A7C"/>
    <w:rsid w:val="00994B4D"/>
    <w:rsid w:val="00994C2A"/>
    <w:rsid w:val="00994F89"/>
    <w:rsid w:val="00995097"/>
    <w:rsid w:val="009952B9"/>
    <w:rsid w:val="009959F9"/>
    <w:rsid w:val="00995B1F"/>
    <w:rsid w:val="00995F1A"/>
    <w:rsid w:val="00995F4C"/>
    <w:rsid w:val="009960E1"/>
    <w:rsid w:val="00996404"/>
    <w:rsid w:val="00996447"/>
    <w:rsid w:val="009965FB"/>
    <w:rsid w:val="009966A7"/>
    <w:rsid w:val="009966BB"/>
    <w:rsid w:val="00996A12"/>
    <w:rsid w:val="00996A4F"/>
    <w:rsid w:val="00996EB0"/>
    <w:rsid w:val="00996EB4"/>
    <w:rsid w:val="0099723C"/>
    <w:rsid w:val="009979B7"/>
    <w:rsid w:val="009A0932"/>
    <w:rsid w:val="009A0991"/>
    <w:rsid w:val="009A0A51"/>
    <w:rsid w:val="009A0F77"/>
    <w:rsid w:val="009A11D0"/>
    <w:rsid w:val="009A15AA"/>
    <w:rsid w:val="009A1657"/>
    <w:rsid w:val="009A17B8"/>
    <w:rsid w:val="009A1A30"/>
    <w:rsid w:val="009A1EA4"/>
    <w:rsid w:val="009A1FA5"/>
    <w:rsid w:val="009A20EC"/>
    <w:rsid w:val="009A2408"/>
    <w:rsid w:val="009A2469"/>
    <w:rsid w:val="009A24CF"/>
    <w:rsid w:val="009A2532"/>
    <w:rsid w:val="009A30EB"/>
    <w:rsid w:val="009A30ED"/>
    <w:rsid w:val="009A3342"/>
    <w:rsid w:val="009A3986"/>
    <w:rsid w:val="009A3CB6"/>
    <w:rsid w:val="009A3F95"/>
    <w:rsid w:val="009A4229"/>
    <w:rsid w:val="009A42B6"/>
    <w:rsid w:val="009A4BA8"/>
    <w:rsid w:val="009A4EC7"/>
    <w:rsid w:val="009A4EFE"/>
    <w:rsid w:val="009A5453"/>
    <w:rsid w:val="009A57BF"/>
    <w:rsid w:val="009A5D4C"/>
    <w:rsid w:val="009A5E36"/>
    <w:rsid w:val="009A6252"/>
    <w:rsid w:val="009A626B"/>
    <w:rsid w:val="009A6B56"/>
    <w:rsid w:val="009A6CE0"/>
    <w:rsid w:val="009A724E"/>
    <w:rsid w:val="009A725E"/>
    <w:rsid w:val="009A7697"/>
    <w:rsid w:val="009A78CE"/>
    <w:rsid w:val="009A7AC3"/>
    <w:rsid w:val="009A7CD8"/>
    <w:rsid w:val="009A7D89"/>
    <w:rsid w:val="009B001F"/>
    <w:rsid w:val="009B077B"/>
    <w:rsid w:val="009B0824"/>
    <w:rsid w:val="009B0893"/>
    <w:rsid w:val="009B08BF"/>
    <w:rsid w:val="009B0911"/>
    <w:rsid w:val="009B0993"/>
    <w:rsid w:val="009B1410"/>
    <w:rsid w:val="009B1793"/>
    <w:rsid w:val="009B1A01"/>
    <w:rsid w:val="009B1CC4"/>
    <w:rsid w:val="009B1D2E"/>
    <w:rsid w:val="009B1DC3"/>
    <w:rsid w:val="009B1EEC"/>
    <w:rsid w:val="009B20E8"/>
    <w:rsid w:val="009B21FB"/>
    <w:rsid w:val="009B230B"/>
    <w:rsid w:val="009B246E"/>
    <w:rsid w:val="009B254E"/>
    <w:rsid w:val="009B31A2"/>
    <w:rsid w:val="009B3526"/>
    <w:rsid w:val="009B462E"/>
    <w:rsid w:val="009B47C1"/>
    <w:rsid w:val="009B4CA3"/>
    <w:rsid w:val="009B52AD"/>
    <w:rsid w:val="009B5822"/>
    <w:rsid w:val="009B585D"/>
    <w:rsid w:val="009B5A7A"/>
    <w:rsid w:val="009B5E89"/>
    <w:rsid w:val="009B5ED4"/>
    <w:rsid w:val="009B6000"/>
    <w:rsid w:val="009B614F"/>
    <w:rsid w:val="009B62B0"/>
    <w:rsid w:val="009B652C"/>
    <w:rsid w:val="009B6AEC"/>
    <w:rsid w:val="009B6C4D"/>
    <w:rsid w:val="009B71D1"/>
    <w:rsid w:val="009B7259"/>
    <w:rsid w:val="009B72B0"/>
    <w:rsid w:val="009B73C6"/>
    <w:rsid w:val="009B7532"/>
    <w:rsid w:val="009B756A"/>
    <w:rsid w:val="009B75F4"/>
    <w:rsid w:val="009B7600"/>
    <w:rsid w:val="009B7686"/>
    <w:rsid w:val="009B7948"/>
    <w:rsid w:val="009B79EB"/>
    <w:rsid w:val="009C0227"/>
    <w:rsid w:val="009C073A"/>
    <w:rsid w:val="009C0C32"/>
    <w:rsid w:val="009C0C5A"/>
    <w:rsid w:val="009C0CF2"/>
    <w:rsid w:val="009C0E4A"/>
    <w:rsid w:val="009C0F0B"/>
    <w:rsid w:val="009C1251"/>
    <w:rsid w:val="009C154E"/>
    <w:rsid w:val="009C15FC"/>
    <w:rsid w:val="009C1627"/>
    <w:rsid w:val="009C1628"/>
    <w:rsid w:val="009C1709"/>
    <w:rsid w:val="009C184A"/>
    <w:rsid w:val="009C19D3"/>
    <w:rsid w:val="009C1CDE"/>
    <w:rsid w:val="009C1CE8"/>
    <w:rsid w:val="009C1E4E"/>
    <w:rsid w:val="009C1FF8"/>
    <w:rsid w:val="009C2B34"/>
    <w:rsid w:val="009C336A"/>
    <w:rsid w:val="009C371C"/>
    <w:rsid w:val="009C3C44"/>
    <w:rsid w:val="009C3DB4"/>
    <w:rsid w:val="009C4065"/>
    <w:rsid w:val="009C4070"/>
    <w:rsid w:val="009C4180"/>
    <w:rsid w:val="009C464D"/>
    <w:rsid w:val="009C48D5"/>
    <w:rsid w:val="009C4A8E"/>
    <w:rsid w:val="009C4EB8"/>
    <w:rsid w:val="009C532B"/>
    <w:rsid w:val="009C550A"/>
    <w:rsid w:val="009C5532"/>
    <w:rsid w:val="009C5A94"/>
    <w:rsid w:val="009C5C3A"/>
    <w:rsid w:val="009C5F0B"/>
    <w:rsid w:val="009C62FD"/>
    <w:rsid w:val="009C6990"/>
    <w:rsid w:val="009C71F8"/>
    <w:rsid w:val="009C7268"/>
    <w:rsid w:val="009C735A"/>
    <w:rsid w:val="009C7596"/>
    <w:rsid w:val="009C7643"/>
    <w:rsid w:val="009C7812"/>
    <w:rsid w:val="009C7830"/>
    <w:rsid w:val="009C7996"/>
    <w:rsid w:val="009D01BA"/>
    <w:rsid w:val="009D0560"/>
    <w:rsid w:val="009D0C67"/>
    <w:rsid w:val="009D13DD"/>
    <w:rsid w:val="009D1965"/>
    <w:rsid w:val="009D1977"/>
    <w:rsid w:val="009D1A98"/>
    <w:rsid w:val="009D2151"/>
    <w:rsid w:val="009D2178"/>
    <w:rsid w:val="009D25ED"/>
    <w:rsid w:val="009D29B0"/>
    <w:rsid w:val="009D2B80"/>
    <w:rsid w:val="009D31DD"/>
    <w:rsid w:val="009D33F7"/>
    <w:rsid w:val="009D3787"/>
    <w:rsid w:val="009D3BC8"/>
    <w:rsid w:val="009D3E1B"/>
    <w:rsid w:val="009D3FFF"/>
    <w:rsid w:val="009D4020"/>
    <w:rsid w:val="009D41F3"/>
    <w:rsid w:val="009D42B0"/>
    <w:rsid w:val="009D46A3"/>
    <w:rsid w:val="009D4841"/>
    <w:rsid w:val="009D49C8"/>
    <w:rsid w:val="009D5269"/>
    <w:rsid w:val="009D5832"/>
    <w:rsid w:val="009D6172"/>
    <w:rsid w:val="009D646A"/>
    <w:rsid w:val="009D6645"/>
    <w:rsid w:val="009D6947"/>
    <w:rsid w:val="009D713C"/>
    <w:rsid w:val="009D721C"/>
    <w:rsid w:val="009D7349"/>
    <w:rsid w:val="009D74FF"/>
    <w:rsid w:val="009D7B1D"/>
    <w:rsid w:val="009E01B2"/>
    <w:rsid w:val="009E0271"/>
    <w:rsid w:val="009E0554"/>
    <w:rsid w:val="009E05E0"/>
    <w:rsid w:val="009E062A"/>
    <w:rsid w:val="009E0872"/>
    <w:rsid w:val="009E113D"/>
    <w:rsid w:val="009E18C3"/>
    <w:rsid w:val="009E1A29"/>
    <w:rsid w:val="009E1B72"/>
    <w:rsid w:val="009E1C36"/>
    <w:rsid w:val="009E1D77"/>
    <w:rsid w:val="009E1DC8"/>
    <w:rsid w:val="009E2338"/>
    <w:rsid w:val="009E257A"/>
    <w:rsid w:val="009E28B5"/>
    <w:rsid w:val="009E2AB2"/>
    <w:rsid w:val="009E2D2E"/>
    <w:rsid w:val="009E2D9C"/>
    <w:rsid w:val="009E3408"/>
    <w:rsid w:val="009E3631"/>
    <w:rsid w:val="009E3640"/>
    <w:rsid w:val="009E380A"/>
    <w:rsid w:val="009E39F7"/>
    <w:rsid w:val="009E3BBF"/>
    <w:rsid w:val="009E3C7F"/>
    <w:rsid w:val="009E3D00"/>
    <w:rsid w:val="009E420C"/>
    <w:rsid w:val="009E4333"/>
    <w:rsid w:val="009E43F7"/>
    <w:rsid w:val="009E45F6"/>
    <w:rsid w:val="009E476A"/>
    <w:rsid w:val="009E4880"/>
    <w:rsid w:val="009E529A"/>
    <w:rsid w:val="009E576B"/>
    <w:rsid w:val="009E5A08"/>
    <w:rsid w:val="009E5D21"/>
    <w:rsid w:val="009E5DC3"/>
    <w:rsid w:val="009E6163"/>
    <w:rsid w:val="009E68A7"/>
    <w:rsid w:val="009E6ABC"/>
    <w:rsid w:val="009E6C00"/>
    <w:rsid w:val="009E6F4F"/>
    <w:rsid w:val="009E71BF"/>
    <w:rsid w:val="009E775B"/>
    <w:rsid w:val="009E7A10"/>
    <w:rsid w:val="009E7D3F"/>
    <w:rsid w:val="009E7ED0"/>
    <w:rsid w:val="009F0058"/>
    <w:rsid w:val="009F01CE"/>
    <w:rsid w:val="009F03B0"/>
    <w:rsid w:val="009F0710"/>
    <w:rsid w:val="009F07CF"/>
    <w:rsid w:val="009F0EF9"/>
    <w:rsid w:val="009F0F73"/>
    <w:rsid w:val="009F13C6"/>
    <w:rsid w:val="009F1611"/>
    <w:rsid w:val="009F16EE"/>
    <w:rsid w:val="009F1868"/>
    <w:rsid w:val="009F1908"/>
    <w:rsid w:val="009F1AE3"/>
    <w:rsid w:val="009F1E59"/>
    <w:rsid w:val="009F2071"/>
    <w:rsid w:val="009F21A1"/>
    <w:rsid w:val="009F21B1"/>
    <w:rsid w:val="009F21EA"/>
    <w:rsid w:val="009F2672"/>
    <w:rsid w:val="009F2D3A"/>
    <w:rsid w:val="009F32FB"/>
    <w:rsid w:val="009F3543"/>
    <w:rsid w:val="009F367C"/>
    <w:rsid w:val="009F37CC"/>
    <w:rsid w:val="009F3DEC"/>
    <w:rsid w:val="009F4512"/>
    <w:rsid w:val="009F49B8"/>
    <w:rsid w:val="009F4F9D"/>
    <w:rsid w:val="009F5490"/>
    <w:rsid w:val="009F57D0"/>
    <w:rsid w:val="009F5972"/>
    <w:rsid w:val="009F5998"/>
    <w:rsid w:val="009F59F8"/>
    <w:rsid w:val="009F5DCC"/>
    <w:rsid w:val="009F5E39"/>
    <w:rsid w:val="009F5FA1"/>
    <w:rsid w:val="009F6724"/>
    <w:rsid w:val="009F6889"/>
    <w:rsid w:val="009F6DA9"/>
    <w:rsid w:val="009F6DF3"/>
    <w:rsid w:val="009F7D09"/>
    <w:rsid w:val="009F7DF3"/>
    <w:rsid w:val="009F7E44"/>
    <w:rsid w:val="009F7F23"/>
    <w:rsid w:val="00A000A6"/>
    <w:rsid w:val="00A003AF"/>
    <w:rsid w:val="00A0069E"/>
    <w:rsid w:val="00A008E5"/>
    <w:rsid w:val="00A00F31"/>
    <w:rsid w:val="00A01016"/>
    <w:rsid w:val="00A01982"/>
    <w:rsid w:val="00A01C95"/>
    <w:rsid w:val="00A01FE7"/>
    <w:rsid w:val="00A02013"/>
    <w:rsid w:val="00A0210A"/>
    <w:rsid w:val="00A02233"/>
    <w:rsid w:val="00A02413"/>
    <w:rsid w:val="00A02554"/>
    <w:rsid w:val="00A025DA"/>
    <w:rsid w:val="00A0265A"/>
    <w:rsid w:val="00A026C6"/>
    <w:rsid w:val="00A0274C"/>
    <w:rsid w:val="00A02B93"/>
    <w:rsid w:val="00A02D8B"/>
    <w:rsid w:val="00A02F37"/>
    <w:rsid w:val="00A0357B"/>
    <w:rsid w:val="00A037E4"/>
    <w:rsid w:val="00A0392F"/>
    <w:rsid w:val="00A03E05"/>
    <w:rsid w:val="00A043D8"/>
    <w:rsid w:val="00A043F2"/>
    <w:rsid w:val="00A0458A"/>
    <w:rsid w:val="00A0576F"/>
    <w:rsid w:val="00A057AD"/>
    <w:rsid w:val="00A05CEC"/>
    <w:rsid w:val="00A05EFF"/>
    <w:rsid w:val="00A0657C"/>
    <w:rsid w:val="00A06605"/>
    <w:rsid w:val="00A0676B"/>
    <w:rsid w:val="00A06BB2"/>
    <w:rsid w:val="00A06ED7"/>
    <w:rsid w:val="00A06EE7"/>
    <w:rsid w:val="00A0703E"/>
    <w:rsid w:val="00A0708E"/>
    <w:rsid w:val="00A076DE"/>
    <w:rsid w:val="00A07852"/>
    <w:rsid w:val="00A07E02"/>
    <w:rsid w:val="00A1006B"/>
    <w:rsid w:val="00A100E0"/>
    <w:rsid w:val="00A104C5"/>
    <w:rsid w:val="00A1070A"/>
    <w:rsid w:val="00A1077F"/>
    <w:rsid w:val="00A107FD"/>
    <w:rsid w:val="00A10E00"/>
    <w:rsid w:val="00A10E77"/>
    <w:rsid w:val="00A1172F"/>
    <w:rsid w:val="00A11890"/>
    <w:rsid w:val="00A12180"/>
    <w:rsid w:val="00A124D3"/>
    <w:rsid w:val="00A12819"/>
    <w:rsid w:val="00A12CE8"/>
    <w:rsid w:val="00A1328A"/>
    <w:rsid w:val="00A13C45"/>
    <w:rsid w:val="00A13D5B"/>
    <w:rsid w:val="00A140F2"/>
    <w:rsid w:val="00A14124"/>
    <w:rsid w:val="00A14753"/>
    <w:rsid w:val="00A14B50"/>
    <w:rsid w:val="00A14E85"/>
    <w:rsid w:val="00A14F50"/>
    <w:rsid w:val="00A14F94"/>
    <w:rsid w:val="00A14FB0"/>
    <w:rsid w:val="00A1577B"/>
    <w:rsid w:val="00A15AA1"/>
    <w:rsid w:val="00A15F5A"/>
    <w:rsid w:val="00A166AC"/>
    <w:rsid w:val="00A1676D"/>
    <w:rsid w:val="00A168BD"/>
    <w:rsid w:val="00A168C7"/>
    <w:rsid w:val="00A168F3"/>
    <w:rsid w:val="00A16CD4"/>
    <w:rsid w:val="00A1707E"/>
    <w:rsid w:val="00A1726A"/>
    <w:rsid w:val="00A17A96"/>
    <w:rsid w:val="00A17E86"/>
    <w:rsid w:val="00A17EED"/>
    <w:rsid w:val="00A20419"/>
    <w:rsid w:val="00A2062E"/>
    <w:rsid w:val="00A209BF"/>
    <w:rsid w:val="00A209E5"/>
    <w:rsid w:val="00A20BFB"/>
    <w:rsid w:val="00A20EF2"/>
    <w:rsid w:val="00A20FF0"/>
    <w:rsid w:val="00A21231"/>
    <w:rsid w:val="00A213C5"/>
    <w:rsid w:val="00A215C4"/>
    <w:rsid w:val="00A21792"/>
    <w:rsid w:val="00A21D06"/>
    <w:rsid w:val="00A21EEA"/>
    <w:rsid w:val="00A22064"/>
    <w:rsid w:val="00A221D1"/>
    <w:rsid w:val="00A224B6"/>
    <w:rsid w:val="00A22A04"/>
    <w:rsid w:val="00A22C36"/>
    <w:rsid w:val="00A22EC0"/>
    <w:rsid w:val="00A23700"/>
    <w:rsid w:val="00A23D5F"/>
    <w:rsid w:val="00A2409B"/>
    <w:rsid w:val="00A240DF"/>
    <w:rsid w:val="00A2473C"/>
    <w:rsid w:val="00A24DD7"/>
    <w:rsid w:val="00A24F69"/>
    <w:rsid w:val="00A24FF6"/>
    <w:rsid w:val="00A25CB9"/>
    <w:rsid w:val="00A25F39"/>
    <w:rsid w:val="00A26239"/>
    <w:rsid w:val="00A2623F"/>
    <w:rsid w:val="00A267CA"/>
    <w:rsid w:val="00A26DD7"/>
    <w:rsid w:val="00A26FD0"/>
    <w:rsid w:val="00A2710E"/>
    <w:rsid w:val="00A272FC"/>
    <w:rsid w:val="00A275C7"/>
    <w:rsid w:val="00A2768D"/>
    <w:rsid w:val="00A276AF"/>
    <w:rsid w:val="00A2770A"/>
    <w:rsid w:val="00A2780D"/>
    <w:rsid w:val="00A27E50"/>
    <w:rsid w:val="00A3015A"/>
    <w:rsid w:val="00A3085E"/>
    <w:rsid w:val="00A308D0"/>
    <w:rsid w:val="00A309C3"/>
    <w:rsid w:val="00A30B82"/>
    <w:rsid w:val="00A30BD5"/>
    <w:rsid w:val="00A30D3B"/>
    <w:rsid w:val="00A30D9D"/>
    <w:rsid w:val="00A30DF6"/>
    <w:rsid w:val="00A31188"/>
    <w:rsid w:val="00A31414"/>
    <w:rsid w:val="00A31B8E"/>
    <w:rsid w:val="00A31E2C"/>
    <w:rsid w:val="00A31F4D"/>
    <w:rsid w:val="00A321FD"/>
    <w:rsid w:val="00A326BB"/>
    <w:rsid w:val="00A326CE"/>
    <w:rsid w:val="00A32B43"/>
    <w:rsid w:val="00A32DAB"/>
    <w:rsid w:val="00A32E3D"/>
    <w:rsid w:val="00A32E4C"/>
    <w:rsid w:val="00A333F3"/>
    <w:rsid w:val="00A335B6"/>
    <w:rsid w:val="00A336D8"/>
    <w:rsid w:val="00A339FC"/>
    <w:rsid w:val="00A33CB9"/>
    <w:rsid w:val="00A341B1"/>
    <w:rsid w:val="00A34501"/>
    <w:rsid w:val="00A34A66"/>
    <w:rsid w:val="00A351A4"/>
    <w:rsid w:val="00A354F5"/>
    <w:rsid w:val="00A35D50"/>
    <w:rsid w:val="00A35EA4"/>
    <w:rsid w:val="00A36324"/>
    <w:rsid w:val="00A36457"/>
    <w:rsid w:val="00A36460"/>
    <w:rsid w:val="00A3695A"/>
    <w:rsid w:val="00A369A8"/>
    <w:rsid w:val="00A369A9"/>
    <w:rsid w:val="00A36A27"/>
    <w:rsid w:val="00A36B1A"/>
    <w:rsid w:val="00A36BBC"/>
    <w:rsid w:val="00A36C89"/>
    <w:rsid w:val="00A36C95"/>
    <w:rsid w:val="00A36D83"/>
    <w:rsid w:val="00A36EA0"/>
    <w:rsid w:val="00A37139"/>
    <w:rsid w:val="00A3772B"/>
    <w:rsid w:val="00A377A1"/>
    <w:rsid w:val="00A37A58"/>
    <w:rsid w:val="00A37A6D"/>
    <w:rsid w:val="00A40287"/>
    <w:rsid w:val="00A404A5"/>
    <w:rsid w:val="00A404D1"/>
    <w:rsid w:val="00A4060B"/>
    <w:rsid w:val="00A4075A"/>
    <w:rsid w:val="00A40A6C"/>
    <w:rsid w:val="00A40F3B"/>
    <w:rsid w:val="00A41309"/>
    <w:rsid w:val="00A413A3"/>
    <w:rsid w:val="00A415EB"/>
    <w:rsid w:val="00A42189"/>
    <w:rsid w:val="00A425BF"/>
    <w:rsid w:val="00A429AC"/>
    <w:rsid w:val="00A42BBA"/>
    <w:rsid w:val="00A42C20"/>
    <w:rsid w:val="00A42C5C"/>
    <w:rsid w:val="00A42E69"/>
    <w:rsid w:val="00A42F87"/>
    <w:rsid w:val="00A42FAF"/>
    <w:rsid w:val="00A430A9"/>
    <w:rsid w:val="00A43753"/>
    <w:rsid w:val="00A43B4A"/>
    <w:rsid w:val="00A43DE0"/>
    <w:rsid w:val="00A4403A"/>
    <w:rsid w:val="00A44520"/>
    <w:rsid w:val="00A446B6"/>
    <w:rsid w:val="00A44812"/>
    <w:rsid w:val="00A44C9C"/>
    <w:rsid w:val="00A451CD"/>
    <w:rsid w:val="00A45516"/>
    <w:rsid w:val="00A45717"/>
    <w:rsid w:val="00A4577F"/>
    <w:rsid w:val="00A45AFE"/>
    <w:rsid w:val="00A45BFD"/>
    <w:rsid w:val="00A45C26"/>
    <w:rsid w:val="00A45C94"/>
    <w:rsid w:val="00A46541"/>
    <w:rsid w:val="00A466BB"/>
    <w:rsid w:val="00A46823"/>
    <w:rsid w:val="00A46BB1"/>
    <w:rsid w:val="00A46D64"/>
    <w:rsid w:val="00A46FFF"/>
    <w:rsid w:val="00A47440"/>
    <w:rsid w:val="00A4759E"/>
    <w:rsid w:val="00A477C1"/>
    <w:rsid w:val="00A47A04"/>
    <w:rsid w:val="00A47B83"/>
    <w:rsid w:val="00A47C7E"/>
    <w:rsid w:val="00A47FE4"/>
    <w:rsid w:val="00A500DF"/>
    <w:rsid w:val="00A502D7"/>
    <w:rsid w:val="00A5097E"/>
    <w:rsid w:val="00A515AB"/>
    <w:rsid w:val="00A51AE0"/>
    <w:rsid w:val="00A521A4"/>
    <w:rsid w:val="00A5269B"/>
    <w:rsid w:val="00A527EF"/>
    <w:rsid w:val="00A528AE"/>
    <w:rsid w:val="00A52CFE"/>
    <w:rsid w:val="00A52D38"/>
    <w:rsid w:val="00A52F1E"/>
    <w:rsid w:val="00A531DA"/>
    <w:rsid w:val="00A53274"/>
    <w:rsid w:val="00A53ADC"/>
    <w:rsid w:val="00A53B61"/>
    <w:rsid w:val="00A53BA3"/>
    <w:rsid w:val="00A53E32"/>
    <w:rsid w:val="00A53E55"/>
    <w:rsid w:val="00A54265"/>
    <w:rsid w:val="00A54387"/>
    <w:rsid w:val="00A545DA"/>
    <w:rsid w:val="00A54894"/>
    <w:rsid w:val="00A54DEB"/>
    <w:rsid w:val="00A55259"/>
    <w:rsid w:val="00A553E0"/>
    <w:rsid w:val="00A553EF"/>
    <w:rsid w:val="00A556CE"/>
    <w:rsid w:val="00A55A52"/>
    <w:rsid w:val="00A55C08"/>
    <w:rsid w:val="00A55C3B"/>
    <w:rsid w:val="00A56186"/>
    <w:rsid w:val="00A56874"/>
    <w:rsid w:val="00A56ABE"/>
    <w:rsid w:val="00A56E90"/>
    <w:rsid w:val="00A57771"/>
    <w:rsid w:val="00A57A57"/>
    <w:rsid w:val="00A57FB9"/>
    <w:rsid w:val="00A6020C"/>
    <w:rsid w:val="00A6055E"/>
    <w:rsid w:val="00A6083A"/>
    <w:rsid w:val="00A6096E"/>
    <w:rsid w:val="00A60BE7"/>
    <w:rsid w:val="00A60CD3"/>
    <w:rsid w:val="00A60E44"/>
    <w:rsid w:val="00A61151"/>
    <w:rsid w:val="00A61285"/>
    <w:rsid w:val="00A613E5"/>
    <w:rsid w:val="00A61A10"/>
    <w:rsid w:val="00A61AA6"/>
    <w:rsid w:val="00A61BC4"/>
    <w:rsid w:val="00A62076"/>
    <w:rsid w:val="00A62153"/>
    <w:rsid w:val="00A62876"/>
    <w:rsid w:val="00A62A97"/>
    <w:rsid w:val="00A62C3D"/>
    <w:rsid w:val="00A62CAC"/>
    <w:rsid w:val="00A6310C"/>
    <w:rsid w:val="00A63267"/>
    <w:rsid w:val="00A6334C"/>
    <w:rsid w:val="00A633B5"/>
    <w:rsid w:val="00A63706"/>
    <w:rsid w:val="00A6465C"/>
    <w:rsid w:val="00A6484E"/>
    <w:rsid w:val="00A64D8A"/>
    <w:rsid w:val="00A64F03"/>
    <w:rsid w:val="00A64FCC"/>
    <w:rsid w:val="00A65004"/>
    <w:rsid w:val="00A653F7"/>
    <w:rsid w:val="00A6569F"/>
    <w:rsid w:val="00A6577A"/>
    <w:rsid w:val="00A659F4"/>
    <w:rsid w:val="00A65A08"/>
    <w:rsid w:val="00A65A0A"/>
    <w:rsid w:val="00A65AE5"/>
    <w:rsid w:val="00A65F13"/>
    <w:rsid w:val="00A66503"/>
    <w:rsid w:val="00A665C8"/>
    <w:rsid w:val="00A668C4"/>
    <w:rsid w:val="00A66F8C"/>
    <w:rsid w:val="00A67377"/>
    <w:rsid w:val="00A67976"/>
    <w:rsid w:val="00A67A05"/>
    <w:rsid w:val="00A67CF9"/>
    <w:rsid w:val="00A67EA6"/>
    <w:rsid w:val="00A70A1B"/>
    <w:rsid w:val="00A71121"/>
    <w:rsid w:val="00A715F9"/>
    <w:rsid w:val="00A716F0"/>
    <w:rsid w:val="00A7196A"/>
    <w:rsid w:val="00A72081"/>
    <w:rsid w:val="00A722AE"/>
    <w:rsid w:val="00A72A32"/>
    <w:rsid w:val="00A72C43"/>
    <w:rsid w:val="00A72F97"/>
    <w:rsid w:val="00A73566"/>
    <w:rsid w:val="00A739F2"/>
    <w:rsid w:val="00A73F2D"/>
    <w:rsid w:val="00A740A6"/>
    <w:rsid w:val="00A741BC"/>
    <w:rsid w:val="00A747CD"/>
    <w:rsid w:val="00A74AA9"/>
    <w:rsid w:val="00A74AB0"/>
    <w:rsid w:val="00A74E72"/>
    <w:rsid w:val="00A75141"/>
    <w:rsid w:val="00A753B3"/>
    <w:rsid w:val="00A75547"/>
    <w:rsid w:val="00A75642"/>
    <w:rsid w:val="00A75974"/>
    <w:rsid w:val="00A75C4C"/>
    <w:rsid w:val="00A75EAE"/>
    <w:rsid w:val="00A76062"/>
    <w:rsid w:val="00A76261"/>
    <w:rsid w:val="00A764B8"/>
    <w:rsid w:val="00A7659A"/>
    <w:rsid w:val="00A77068"/>
    <w:rsid w:val="00A77758"/>
    <w:rsid w:val="00A77872"/>
    <w:rsid w:val="00A8057A"/>
    <w:rsid w:val="00A80A80"/>
    <w:rsid w:val="00A81733"/>
    <w:rsid w:val="00A81950"/>
    <w:rsid w:val="00A81A89"/>
    <w:rsid w:val="00A8207C"/>
    <w:rsid w:val="00A820E1"/>
    <w:rsid w:val="00A8216D"/>
    <w:rsid w:val="00A82260"/>
    <w:rsid w:val="00A824C4"/>
    <w:rsid w:val="00A824E9"/>
    <w:rsid w:val="00A829F4"/>
    <w:rsid w:val="00A82CE4"/>
    <w:rsid w:val="00A830C9"/>
    <w:rsid w:val="00A83B08"/>
    <w:rsid w:val="00A84015"/>
    <w:rsid w:val="00A85049"/>
    <w:rsid w:val="00A852B8"/>
    <w:rsid w:val="00A853E3"/>
    <w:rsid w:val="00A857A5"/>
    <w:rsid w:val="00A8588E"/>
    <w:rsid w:val="00A85C2F"/>
    <w:rsid w:val="00A85CE6"/>
    <w:rsid w:val="00A85D59"/>
    <w:rsid w:val="00A85E2B"/>
    <w:rsid w:val="00A86077"/>
    <w:rsid w:val="00A863B4"/>
    <w:rsid w:val="00A867B1"/>
    <w:rsid w:val="00A87087"/>
    <w:rsid w:val="00A87441"/>
    <w:rsid w:val="00A87570"/>
    <w:rsid w:val="00A87620"/>
    <w:rsid w:val="00A87701"/>
    <w:rsid w:val="00A87873"/>
    <w:rsid w:val="00A87947"/>
    <w:rsid w:val="00A87D78"/>
    <w:rsid w:val="00A87E21"/>
    <w:rsid w:val="00A87F75"/>
    <w:rsid w:val="00A904C0"/>
    <w:rsid w:val="00A90832"/>
    <w:rsid w:val="00A9087D"/>
    <w:rsid w:val="00A90903"/>
    <w:rsid w:val="00A90FE1"/>
    <w:rsid w:val="00A9104E"/>
    <w:rsid w:val="00A910DB"/>
    <w:rsid w:val="00A910FC"/>
    <w:rsid w:val="00A91A03"/>
    <w:rsid w:val="00A91B3F"/>
    <w:rsid w:val="00A927E9"/>
    <w:rsid w:val="00A92BEC"/>
    <w:rsid w:val="00A92C0C"/>
    <w:rsid w:val="00A92F5F"/>
    <w:rsid w:val="00A9311D"/>
    <w:rsid w:val="00A9326C"/>
    <w:rsid w:val="00A936C3"/>
    <w:rsid w:val="00A9430B"/>
    <w:rsid w:val="00A945A8"/>
    <w:rsid w:val="00A948FD"/>
    <w:rsid w:val="00A951DA"/>
    <w:rsid w:val="00A9543A"/>
    <w:rsid w:val="00A955A2"/>
    <w:rsid w:val="00A955BB"/>
    <w:rsid w:val="00A9573C"/>
    <w:rsid w:val="00A9579C"/>
    <w:rsid w:val="00A95D59"/>
    <w:rsid w:val="00A963EE"/>
    <w:rsid w:val="00A96546"/>
    <w:rsid w:val="00A9663B"/>
    <w:rsid w:val="00A96F5D"/>
    <w:rsid w:val="00A975FD"/>
    <w:rsid w:val="00A977A6"/>
    <w:rsid w:val="00A97E61"/>
    <w:rsid w:val="00A97EC5"/>
    <w:rsid w:val="00AA06D2"/>
    <w:rsid w:val="00AA0700"/>
    <w:rsid w:val="00AA07F5"/>
    <w:rsid w:val="00AA0905"/>
    <w:rsid w:val="00AA09EF"/>
    <w:rsid w:val="00AA0A6E"/>
    <w:rsid w:val="00AA0E4A"/>
    <w:rsid w:val="00AA127F"/>
    <w:rsid w:val="00AA13BB"/>
    <w:rsid w:val="00AA13C6"/>
    <w:rsid w:val="00AA15A5"/>
    <w:rsid w:val="00AA1717"/>
    <w:rsid w:val="00AA1849"/>
    <w:rsid w:val="00AA1C0F"/>
    <w:rsid w:val="00AA2B93"/>
    <w:rsid w:val="00AA2D05"/>
    <w:rsid w:val="00AA2EF1"/>
    <w:rsid w:val="00AA2F6E"/>
    <w:rsid w:val="00AA3251"/>
    <w:rsid w:val="00AA3C27"/>
    <w:rsid w:val="00AA3EDD"/>
    <w:rsid w:val="00AA4309"/>
    <w:rsid w:val="00AA431E"/>
    <w:rsid w:val="00AA4350"/>
    <w:rsid w:val="00AA47DE"/>
    <w:rsid w:val="00AA5130"/>
    <w:rsid w:val="00AA5215"/>
    <w:rsid w:val="00AA55F9"/>
    <w:rsid w:val="00AA58C5"/>
    <w:rsid w:val="00AA62A0"/>
    <w:rsid w:val="00AA6A3C"/>
    <w:rsid w:val="00AA70D3"/>
    <w:rsid w:val="00AA73B0"/>
    <w:rsid w:val="00AA7536"/>
    <w:rsid w:val="00AA7A17"/>
    <w:rsid w:val="00AA7C8B"/>
    <w:rsid w:val="00AA7D0F"/>
    <w:rsid w:val="00AA7D3E"/>
    <w:rsid w:val="00AB00C7"/>
    <w:rsid w:val="00AB020D"/>
    <w:rsid w:val="00AB054C"/>
    <w:rsid w:val="00AB06FA"/>
    <w:rsid w:val="00AB0754"/>
    <w:rsid w:val="00AB08C4"/>
    <w:rsid w:val="00AB0DFE"/>
    <w:rsid w:val="00AB0E03"/>
    <w:rsid w:val="00AB1151"/>
    <w:rsid w:val="00AB11C1"/>
    <w:rsid w:val="00AB16FB"/>
    <w:rsid w:val="00AB1904"/>
    <w:rsid w:val="00AB1C53"/>
    <w:rsid w:val="00AB1D68"/>
    <w:rsid w:val="00AB1D77"/>
    <w:rsid w:val="00AB1DA6"/>
    <w:rsid w:val="00AB2364"/>
    <w:rsid w:val="00AB27E5"/>
    <w:rsid w:val="00AB28D1"/>
    <w:rsid w:val="00AB2984"/>
    <w:rsid w:val="00AB2C48"/>
    <w:rsid w:val="00AB3034"/>
    <w:rsid w:val="00AB31D6"/>
    <w:rsid w:val="00AB3627"/>
    <w:rsid w:val="00AB3C73"/>
    <w:rsid w:val="00AB3DCC"/>
    <w:rsid w:val="00AB47EE"/>
    <w:rsid w:val="00AB4A53"/>
    <w:rsid w:val="00AB4BD9"/>
    <w:rsid w:val="00AB5055"/>
    <w:rsid w:val="00AB52D9"/>
    <w:rsid w:val="00AB57CE"/>
    <w:rsid w:val="00AB5929"/>
    <w:rsid w:val="00AB5DE0"/>
    <w:rsid w:val="00AB5DFF"/>
    <w:rsid w:val="00AB62B7"/>
    <w:rsid w:val="00AB6385"/>
    <w:rsid w:val="00AB6565"/>
    <w:rsid w:val="00AB65F8"/>
    <w:rsid w:val="00AB66C5"/>
    <w:rsid w:val="00AB670F"/>
    <w:rsid w:val="00AB696B"/>
    <w:rsid w:val="00AB6CCC"/>
    <w:rsid w:val="00AB6D4C"/>
    <w:rsid w:val="00AB76AB"/>
    <w:rsid w:val="00AB7713"/>
    <w:rsid w:val="00AB7831"/>
    <w:rsid w:val="00AB7D89"/>
    <w:rsid w:val="00AC05EC"/>
    <w:rsid w:val="00AC065F"/>
    <w:rsid w:val="00AC06EB"/>
    <w:rsid w:val="00AC071C"/>
    <w:rsid w:val="00AC0734"/>
    <w:rsid w:val="00AC0897"/>
    <w:rsid w:val="00AC0961"/>
    <w:rsid w:val="00AC09B9"/>
    <w:rsid w:val="00AC09DF"/>
    <w:rsid w:val="00AC0C2E"/>
    <w:rsid w:val="00AC0C7F"/>
    <w:rsid w:val="00AC12EA"/>
    <w:rsid w:val="00AC1478"/>
    <w:rsid w:val="00AC14D2"/>
    <w:rsid w:val="00AC16F0"/>
    <w:rsid w:val="00AC1968"/>
    <w:rsid w:val="00AC1C23"/>
    <w:rsid w:val="00AC1D4B"/>
    <w:rsid w:val="00AC1DE9"/>
    <w:rsid w:val="00AC1FE7"/>
    <w:rsid w:val="00AC22C4"/>
    <w:rsid w:val="00AC2B74"/>
    <w:rsid w:val="00AC2DD1"/>
    <w:rsid w:val="00AC33EB"/>
    <w:rsid w:val="00AC4543"/>
    <w:rsid w:val="00AC45FD"/>
    <w:rsid w:val="00AC4A4E"/>
    <w:rsid w:val="00AC4ADB"/>
    <w:rsid w:val="00AC4CDE"/>
    <w:rsid w:val="00AC4FD6"/>
    <w:rsid w:val="00AC52AC"/>
    <w:rsid w:val="00AC564D"/>
    <w:rsid w:val="00AC5B83"/>
    <w:rsid w:val="00AC610A"/>
    <w:rsid w:val="00AC619B"/>
    <w:rsid w:val="00AC63FD"/>
    <w:rsid w:val="00AC651A"/>
    <w:rsid w:val="00AC6577"/>
    <w:rsid w:val="00AC6932"/>
    <w:rsid w:val="00AC6C1B"/>
    <w:rsid w:val="00AC6D13"/>
    <w:rsid w:val="00AC6FA5"/>
    <w:rsid w:val="00AC73E9"/>
    <w:rsid w:val="00AC73FB"/>
    <w:rsid w:val="00AC7497"/>
    <w:rsid w:val="00AC75CF"/>
    <w:rsid w:val="00AC7894"/>
    <w:rsid w:val="00AC78EA"/>
    <w:rsid w:val="00AC79D4"/>
    <w:rsid w:val="00AC7CAE"/>
    <w:rsid w:val="00AC7E67"/>
    <w:rsid w:val="00AC7F05"/>
    <w:rsid w:val="00AC7FE9"/>
    <w:rsid w:val="00AD03C3"/>
    <w:rsid w:val="00AD0A0B"/>
    <w:rsid w:val="00AD0C40"/>
    <w:rsid w:val="00AD0D0E"/>
    <w:rsid w:val="00AD0D8C"/>
    <w:rsid w:val="00AD100A"/>
    <w:rsid w:val="00AD169B"/>
    <w:rsid w:val="00AD185B"/>
    <w:rsid w:val="00AD1A2A"/>
    <w:rsid w:val="00AD1C96"/>
    <w:rsid w:val="00AD1EFB"/>
    <w:rsid w:val="00AD2066"/>
    <w:rsid w:val="00AD2933"/>
    <w:rsid w:val="00AD2B8D"/>
    <w:rsid w:val="00AD2D59"/>
    <w:rsid w:val="00AD3191"/>
    <w:rsid w:val="00AD3271"/>
    <w:rsid w:val="00AD35CE"/>
    <w:rsid w:val="00AD365D"/>
    <w:rsid w:val="00AD39E6"/>
    <w:rsid w:val="00AD3AC7"/>
    <w:rsid w:val="00AD3AE3"/>
    <w:rsid w:val="00AD3BA4"/>
    <w:rsid w:val="00AD3CDC"/>
    <w:rsid w:val="00AD4340"/>
    <w:rsid w:val="00AD463E"/>
    <w:rsid w:val="00AD4678"/>
    <w:rsid w:val="00AD47D0"/>
    <w:rsid w:val="00AD4AD1"/>
    <w:rsid w:val="00AD4E66"/>
    <w:rsid w:val="00AD4FCF"/>
    <w:rsid w:val="00AD5443"/>
    <w:rsid w:val="00AD58B6"/>
    <w:rsid w:val="00AD59D2"/>
    <w:rsid w:val="00AD5A79"/>
    <w:rsid w:val="00AD5B30"/>
    <w:rsid w:val="00AD5D5D"/>
    <w:rsid w:val="00AD5EB3"/>
    <w:rsid w:val="00AD5F62"/>
    <w:rsid w:val="00AD6671"/>
    <w:rsid w:val="00AD6762"/>
    <w:rsid w:val="00AD68D7"/>
    <w:rsid w:val="00AD6958"/>
    <w:rsid w:val="00AD6BDA"/>
    <w:rsid w:val="00AD725D"/>
    <w:rsid w:val="00AD72CC"/>
    <w:rsid w:val="00AD73DE"/>
    <w:rsid w:val="00AD74F6"/>
    <w:rsid w:val="00AD7656"/>
    <w:rsid w:val="00AD76A1"/>
    <w:rsid w:val="00AD7769"/>
    <w:rsid w:val="00AD79C8"/>
    <w:rsid w:val="00AD79D0"/>
    <w:rsid w:val="00AD7EEA"/>
    <w:rsid w:val="00AE0909"/>
    <w:rsid w:val="00AE0B48"/>
    <w:rsid w:val="00AE0F3D"/>
    <w:rsid w:val="00AE1195"/>
    <w:rsid w:val="00AE1308"/>
    <w:rsid w:val="00AE1707"/>
    <w:rsid w:val="00AE193C"/>
    <w:rsid w:val="00AE1B61"/>
    <w:rsid w:val="00AE1F65"/>
    <w:rsid w:val="00AE20D2"/>
    <w:rsid w:val="00AE223D"/>
    <w:rsid w:val="00AE23EC"/>
    <w:rsid w:val="00AE24B4"/>
    <w:rsid w:val="00AE291B"/>
    <w:rsid w:val="00AE2FE9"/>
    <w:rsid w:val="00AE3BAB"/>
    <w:rsid w:val="00AE3D80"/>
    <w:rsid w:val="00AE3ED7"/>
    <w:rsid w:val="00AE4386"/>
    <w:rsid w:val="00AE439E"/>
    <w:rsid w:val="00AE466A"/>
    <w:rsid w:val="00AE4728"/>
    <w:rsid w:val="00AE489B"/>
    <w:rsid w:val="00AE4D39"/>
    <w:rsid w:val="00AE4FEF"/>
    <w:rsid w:val="00AE542C"/>
    <w:rsid w:val="00AE54F7"/>
    <w:rsid w:val="00AE5FD5"/>
    <w:rsid w:val="00AE69A1"/>
    <w:rsid w:val="00AE6C85"/>
    <w:rsid w:val="00AE6D39"/>
    <w:rsid w:val="00AE6D88"/>
    <w:rsid w:val="00AE6D95"/>
    <w:rsid w:val="00AE72FC"/>
    <w:rsid w:val="00AE7535"/>
    <w:rsid w:val="00AE755A"/>
    <w:rsid w:val="00AE7648"/>
    <w:rsid w:val="00AE7844"/>
    <w:rsid w:val="00AE7C46"/>
    <w:rsid w:val="00AF0006"/>
    <w:rsid w:val="00AF00AB"/>
    <w:rsid w:val="00AF03BA"/>
    <w:rsid w:val="00AF0490"/>
    <w:rsid w:val="00AF04D2"/>
    <w:rsid w:val="00AF059F"/>
    <w:rsid w:val="00AF07A4"/>
    <w:rsid w:val="00AF0ADB"/>
    <w:rsid w:val="00AF0EF7"/>
    <w:rsid w:val="00AF112D"/>
    <w:rsid w:val="00AF15E7"/>
    <w:rsid w:val="00AF1AF0"/>
    <w:rsid w:val="00AF1CAE"/>
    <w:rsid w:val="00AF215C"/>
    <w:rsid w:val="00AF217B"/>
    <w:rsid w:val="00AF2883"/>
    <w:rsid w:val="00AF2BAB"/>
    <w:rsid w:val="00AF3544"/>
    <w:rsid w:val="00AF3699"/>
    <w:rsid w:val="00AF3B23"/>
    <w:rsid w:val="00AF4017"/>
    <w:rsid w:val="00AF4404"/>
    <w:rsid w:val="00AF4996"/>
    <w:rsid w:val="00AF54CA"/>
    <w:rsid w:val="00AF55BA"/>
    <w:rsid w:val="00AF5A68"/>
    <w:rsid w:val="00AF5D0F"/>
    <w:rsid w:val="00AF65A2"/>
    <w:rsid w:val="00AF6DF5"/>
    <w:rsid w:val="00AF7148"/>
    <w:rsid w:val="00AF71C1"/>
    <w:rsid w:val="00AF76FB"/>
    <w:rsid w:val="00AF77F3"/>
    <w:rsid w:val="00B006D9"/>
    <w:rsid w:val="00B00746"/>
    <w:rsid w:val="00B00AD9"/>
    <w:rsid w:val="00B00BE9"/>
    <w:rsid w:val="00B00CEE"/>
    <w:rsid w:val="00B01077"/>
    <w:rsid w:val="00B01D30"/>
    <w:rsid w:val="00B01DF3"/>
    <w:rsid w:val="00B0214C"/>
    <w:rsid w:val="00B02311"/>
    <w:rsid w:val="00B0245C"/>
    <w:rsid w:val="00B026B5"/>
    <w:rsid w:val="00B0285C"/>
    <w:rsid w:val="00B0296C"/>
    <w:rsid w:val="00B02C1C"/>
    <w:rsid w:val="00B02D2D"/>
    <w:rsid w:val="00B02E04"/>
    <w:rsid w:val="00B02E52"/>
    <w:rsid w:val="00B02FA8"/>
    <w:rsid w:val="00B03D86"/>
    <w:rsid w:val="00B044B6"/>
    <w:rsid w:val="00B05241"/>
    <w:rsid w:val="00B0537D"/>
    <w:rsid w:val="00B05A3E"/>
    <w:rsid w:val="00B05DC2"/>
    <w:rsid w:val="00B05E6B"/>
    <w:rsid w:val="00B05E75"/>
    <w:rsid w:val="00B06152"/>
    <w:rsid w:val="00B065B8"/>
    <w:rsid w:val="00B06881"/>
    <w:rsid w:val="00B068DF"/>
    <w:rsid w:val="00B06AB0"/>
    <w:rsid w:val="00B07141"/>
    <w:rsid w:val="00B071A0"/>
    <w:rsid w:val="00B071C1"/>
    <w:rsid w:val="00B07B64"/>
    <w:rsid w:val="00B07B67"/>
    <w:rsid w:val="00B07BC7"/>
    <w:rsid w:val="00B07BCB"/>
    <w:rsid w:val="00B1024E"/>
    <w:rsid w:val="00B10253"/>
    <w:rsid w:val="00B104D3"/>
    <w:rsid w:val="00B1057B"/>
    <w:rsid w:val="00B10654"/>
    <w:rsid w:val="00B10769"/>
    <w:rsid w:val="00B10AE0"/>
    <w:rsid w:val="00B10DAB"/>
    <w:rsid w:val="00B114D5"/>
    <w:rsid w:val="00B1150F"/>
    <w:rsid w:val="00B118C2"/>
    <w:rsid w:val="00B11B12"/>
    <w:rsid w:val="00B11CC4"/>
    <w:rsid w:val="00B123C1"/>
    <w:rsid w:val="00B12E76"/>
    <w:rsid w:val="00B12E7C"/>
    <w:rsid w:val="00B131F5"/>
    <w:rsid w:val="00B1336B"/>
    <w:rsid w:val="00B1360A"/>
    <w:rsid w:val="00B13828"/>
    <w:rsid w:val="00B13B96"/>
    <w:rsid w:val="00B13D50"/>
    <w:rsid w:val="00B1425A"/>
    <w:rsid w:val="00B142C6"/>
    <w:rsid w:val="00B14361"/>
    <w:rsid w:val="00B1448A"/>
    <w:rsid w:val="00B1487D"/>
    <w:rsid w:val="00B14C43"/>
    <w:rsid w:val="00B1570C"/>
    <w:rsid w:val="00B15773"/>
    <w:rsid w:val="00B16163"/>
    <w:rsid w:val="00B16264"/>
    <w:rsid w:val="00B16A9E"/>
    <w:rsid w:val="00B16C12"/>
    <w:rsid w:val="00B17377"/>
    <w:rsid w:val="00B17AC6"/>
    <w:rsid w:val="00B17E70"/>
    <w:rsid w:val="00B17EE7"/>
    <w:rsid w:val="00B200A3"/>
    <w:rsid w:val="00B20174"/>
    <w:rsid w:val="00B20ACA"/>
    <w:rsid w:val="00B20E4B"/>
    <w:rsid w:val="00B20FB6"/>
    <w:rsid w:val="00B214FF"/>
    <w:rsid w:val="00B216DC"/>
    <w:rsid w:val="00B21751"/>
    <w:rsid w:val="00B217DE"/>
    <w:rsid w:val="00B21A17"/>
    <w:rsid w:val="00B21CF9"/>
    <w:rsid w:val="00B21F75"/>
    <w:rsid w:val="00B22120"/>
    <w:rsid w:val="00B22186"/>
    <w:rsid w:val="00B22340"/>
    <w:rsid w:val="00B223FA"/>
    <w:rsid w:val="00B224FC"/>
    <w:rsid w:val="00B225ED"/>
    <w:rsid w:val="00B228FF"/>
    <w:rsid w:val="00B22967"/>
    <w:rsid w:val="00B22976"/>
    <w:rsid w:val="00B22D64"/>
    <w:rsid w:val="00B231DB"/>
    <w:rsid w:val="00B23283"/>
    <w:rsid w:val="00B2372B"/>
    <w:rsid w:val="00B23D53"/>
    <w:rsid w:val="00B245F0"/>
    <w:rsid w:val="00B249FF"/>
    <w:rsid w:val="00B24A8E"/>
    <w:rsid w:val="00B251DF"/>
    <w:rsid w:val="00B25262"/>
    <w:rsid w:val="00B252AA"/>
    <w:rsid w:val="00B252D8"/>
    <w:rsid w:val="00B25344"/>
    <w:rsid w:val="00B25D24"/>
    <w:rsid w:val="00B26046"/>
    <w:rsid w:val="00B2618D"/>
    <w:rsid w:val="00B263A6"/>
    <w:rsid w:val="00B264D5"/>
    <w:rsid w:val="00B26732"/>
    <w:rsid w:val="00B26B70"/>
    <w:rsid w:val="00B26BE2"/>
    <w:rsid w:val="00B272DC"/>
    <w:rsid w:val="00B27740"/>
    <w:rsid w:val="00B279C5"/>
    <w:rsid w:val="00B27DD2"/>
    <w:rsid w:val="00B30265"/>
    <w:rsid w:val="00B302C8"/>
    <w:rsid w:val="00B3044B"/>
    <w:rsid w:val="00B307C3"/>
    <w:rsid w:val="00B30BFF"/>
    <w:rsid w:val="00B30EC6"/>
    <w:rsid w:val="00B31078"/>
    <w:rsid w:val="00B31173"/>
    <w:rsid w:val="00B31B79"/>
    <w:rsid w:val="00B31F8D"/>
    <w:rsid w:val="00B32011"/>
    <w:rsid w:val="00B32180"/>
    <w:rsid w:val="00B323EE"/>
    <w:rsid w:val="00B32629"/>
    <w:rsid w:val="00B326C0"/>
    <w:rsid w:val="00B329E5"/>
    <w:rsid w:val="00B32CA6"/>
    <w:rsid w:val="00B32CBB"/>
    <w:rsid w:val="00B3314C"/>
    <w:rsid w:val="00B33162"/>
    <w:rsid w:val="00B33469"/>
    <w:rsid w:val="00B33600"/>
    <w:rsid w:val="00B33807"/>
    <w:rsid w:val="00B33A60"/>
    <w:rsid w:val="00B33B4A"/>
    <w:rsid w:val="00B346F2"/>
    <w:rsid w:val="00B34BBC"/>
    <w:rsid w:val="00B35006"/>
    <w:rsid w:val="00B356F4"/>
    <w:rsid w:val="00B358B0"/>
    <w:rsid w:val="00B3596D"/>
    <w:rsid w:val="00B35A08"/>
    <w:rsid w:val="00B3604C"/>
    <w:rsid w:val="00B36475"/>
    <w:rsid w:val="00B365D9"/>
    <w:rsid w:val="00B3680B"/>
    <w:rsid w:val="00B36DD0"/>
    <w:rsid w:val="00B36EC0"/>
    <w:rsid w:val="00B371F9"/>
    <w:rsid w:val="00B372F5"/>
    <w:rsid w:val="00B37351"/>
    <w:rsid w:val="00B3799F"/>
    <w:rsid w:val="00B37AEC"/>
    <w:rsid w:val="00B37D11"/>
    <w:rsid w:val="00B37EEC"/>
    <w:rsid w:val="00B40534"/>
    <w:rsid w:val="00B40934"/>
    <w:rsid w:val="00B409E8"/>
    <w:rsid w:val="00B40A71"/>
    <w:rsid w:val="00B40BFA"/>
    <w:rsid w:val="00B40C2F"/>
    <w:rsid w:val="00B40FCC"/>
    <w:rsid w:val="00B4127B"/>
    <w:rsid w:val="00B41461"/>
    <w:rsid w:val="00B41CD3"/>
    <w:rsid w:val="00B421DA"/>
    <w:rsid w:val="00B42603"/>
    <w:rsid w:val="00B42624"/>
    <w:rsid w:val="00B42A64"/>
    <w:rsid w:val="00B42BD6"/>
    <w:rsid w:val="00B42C88"/>
    <w:rsid w:val="00B43037"/>
    <w:rsid w:val="00B4314B"/>
    <w:rsid w:val="00B4376E"/>
    <w:rsid w:val="00B43AE5"/>
    <w:rsid w:val="00B43B42"/>
    <w:rsid w:val="00B43DDB"/>
    <w:rsid w:val="00B448CE"/>
    <w:rsid w:val="00B452B2"/>
    <w:rsid w:val="00B454A6"/>
    <w:rsid w:val="00B455E5"/>
    <w:rsid w:val="00B457B4"/>
    <w:rsid w:val="00B4590D"/>
    <w:rsid w:val="00B4592E"/>
    <w:rsid w:val="00B459C2"/>
    <w:rsid w:val="00B45E4D"/>
    <w:rsid w:val="00B460F8"/>
    <w:rsid w:val="00B46368"/>
    <w:rsid w:val="00B46B4C"/>
    <w:rsid w:val="00B46E2C"/>
    <w:rsid w:val="00B470B4"/>
    <w:rsid w:val="00B4711A"/>
    <w:rsid w:val="00B47698"/>
    <w:rsid w:val="00B47BA9"/>
    <w:rsid w:val="00B47CA2"/>
    <w:rsid w:val="00B50032"/>
    <w:rsid w:val="00B50A82"/>
    <w:rsid w:val="00B50FCD"/>
    <w:rsid w:val="00B5110F"/>
    <w:rsid w:val="00B51223"/>
    <w:rsid w:val="00B516B8"/>
    <w:rsid w:val="00B51785"/>
    <w:rsid w:val="00B51A99"/>
    <w:rsid w:val="00B51DA1"/>
    <w:rsid w:val="00B520CD"/>
    <w:rsid w:val="00B52477"/>
    <w:rsid w:val="00B5303D"/>
    <w:rsid w:val="00B53B43"/>
    <w:rsid w:val="00B53E27"/>
    <w:rsid w:val="00B53F42"/>
    <w:rsid w:val="00B54229"/>
    <w:rsid w:val="00B5429E"/>
    <w:rsid w:val="00B54391"/>
    <w:rsid w:val="00B545CA"/>
    <w:rsid w:val="00B549A9"/>
    <w:rsid w:val="00B549DE"/>
    <w:rsid w:val="00B55939"/>
    <w:rsid w:val="00B55976"/>
    <w:rsid w:val="00B562FF"/>
    <w:rsid w:val="00B5631A"/>
    <w:rsid w:val="00B56561"/>
    <w:rsid w:val="00B56572"/>
    <w:rsid w:val="00B5660F"/>
    <w:rsid w:val="00B566C4"/>
    <w:rsid w:val="00B568FA"/>
    <w:rsid w:val="00B5691F"/>
    <w:rsid w:val="00B570BC"/>
    <w:rsid w:val="00B57106"/>
    <w:rsid w:val="00B57250"/>
    <w:rsid w:val="00B572D4"/>
    <w:rsid w:val="00B577F5"/>
    <w:rsid w:val="00B57DAB"/>
    <w:rsid w:val="00B57E98"/>
    <w:rsid w:val="00B6078A"/>
    <w:rsid w:val="00B60CAA"/>
    <w:rsid w:val="00B60D7A"/>
    <w:rsid w:val="00B6147F"/>
    <w:rsid w:val="00B61686"/>
    <w:rsid w:val="00B616A4"/>
    <w:rsid w:val="00B61954"/>
    <w:rsid w:val="00B61B7D"/>
    <w:rsid w:val="00B61EF0"/>
    <w:rsid w:val="00B61F93"/>
    <w:rsid w:val="00B6238C"/>
    <w:rsid w:val="00B62502"/>
    <w:rsid w:val="00B62643"/>
    <w:rsid w:val="00B62A24"/>
    <w:rsid w:val="00B62B3B"/>
    <w:rsid w:val="00B62BEF"/>
    <w:rsid w:val="00B630D8"/>
    <w:rsid w:val="00B63E48"/>
    <w:rsid w:val="00B63EE7"/>
    <w:rsid w:val="00B63F4F"/>
    <w:rsid w:val="00B641B2"/>
    <w:rsid w:val="00B64477"/>
    <w:rsid w:val="00B64A46"/>
    <w:rsid w:val="00B65846"/>
    <w:rsid w:val="00B65CC2"/>
    <w:rsid w:val="00B65E15"/>
    <w:rsid w:val="00B65EFB"/>
    <w:rsid w:val="00B664C5"/>
    <w:rsid w:val="00B66616"/>
    <w:rsid w:val="00B667D2"/>
    <w:rsid w:val="00B6686F"/>
    <w:rsid w:val="00B6698F"/>
    <w:rsid w:val="00B66A62"/>
    <w:rsid w:val="00B66B47"/>
    <w:rsid w:val="00B66FB7"/>
    <w:rsid w:val="00B67043"/>
    <w:rsid w:val="00B67387"/>
    <w:rsid w:val="00B674E2"/>
    <w:rsid w:val="00B67800"/>
    <w:rsid w:val="00B67902"/>
    <w:rsid w:val="00B67A3F"/>
    <w:rsid w:val="00B67C39"/>
    <w:rsid w:val="00B67E96"/>
    <w:rsid w:val="00B701A2"/>
    <w:rsid w:val="00B7022D"/>
    <w:rsid w:val="00B70938"/>
    <w:rsid w:val="00B70B6A"/>
    <w:rsid w:val="00B7134F"/>
    <w:rsid w:val="00B71B49"/>
    <w:rsid w:val="00B71EBB"/>
    <w:rsid w:val="00B723C0"/>
    <w:rsid w:val="00B72674"/>
    <w:rsid w:val="00B7277E"/>
    <w:rsid w:val="00B72A5A"/>
    <w:rsid w:val="00B72B1A"/>
    <w:rsid w:val="00B73DE8"/>
    <w:rsid w:val="00B740CB"/>
    <w:rsid w:val="00B743C2"/>
    <w:rsid w:val="00B748CA"/>
    <w:rsid w:val="00B7492D"/>
    <w:rsid w:val="00B74EF0"/>
    <w:rsid w:val="00B75119"/>
    <w:rsid w:val="00B7528E"/>
    <w:rsid w:val="00B755E7"/>
    <w:rsid w:val="00B75639"/>
    <w:rsid w:val="00B756FA"/>
    <w:rsid w:val="00B7577D"/>
    <w:rsid w:val="00B757C7"/>
    <w:rsid w:val="00B758B7"/>
    <w:rsid w:val="00B75ADC"/>
    <w:rsid w:val="00B75B11"/>
    <w:rsid w:val="00B75B8C"/>
    <w:rsid w:val="00B75CC3"/>
    <w:rsid w:val="00B75F1F"/>
    <w:rsid w:val="00B760D2"/>
    <w:rsid w:val="00B76248"/>
    <w:rsid w:val="00B7628F"/>
    <w:rsid w:val="00B7677C"/>
    <w:rsid w:val="00B76E59"/>
    <w:rsid w:val="00B76FA8"/>
    <w:rsid w:val="00B77039"/>
    <w:rsid w:val="00B77045"/>
    <w:rsid w:val="00B77112"/>
    <w:rsid w:val="00B771D2"/>
    <w:rsid w:val="00B771F7"/>
    <w:rsid w:val="00B7723A"/>
    <w:rsid w:val="00B77299"/>
    <w:rsid w:val="00B774A3"/>
    <w:rsid w:val="00B77C2D"/>
    <w:rsid w:val="00B77C47"/>
    <w:rsid w:val="00B77DA4"/>
    <w:rsid w:val="00B81412"/>
    <w:rsid w:val="00B816A8"/>
    <w:rsid w:val="00B81730"/>
    <w:rsid w:val="00B8191F"/>
    <w:rsid w:val="00B81E50"/>
    <w:rsid w:val="00B81F91"/>
    <w:rsid w:val="00B82902"/>
    <w:rsid w:val="00B82AC6"/>
    <w:rsid w:val="00B83013"/>
    <w:rsid w:val="00B830A1"/>
    <w:rsid w:val="00B831FD"/>
    <w:rsid w:val="00B8353D"/>
    <w:rsid w:val="00B835EA"/>
    <w:rsid w:val="00B8417F"/>
    <w:rsid w:val="00B8449F"/>
    <w:rsid w:val="00B844A7"/>
    <w:rsid w:val="00B844C1"/>
    <w:rsid w:val="00B84619"/>
    <w:rsid w:val="00B84689"/>
    <w:rsid w:val="00B849AA"/>
    <w:rsid w:val="00B84A22"/>
    <w:rsid w:val="00B84FE9"/>
    <w:rsid w:val="00B85098"/>
    <w:rsid w:val="00B85169"/>
    <w:rsid w:val="00B85306"/>
    <w:rsid w:val="00B85309"/>
    <w:rsid w:val="00B8533E"/>
    <w:rsid w:val="00B85D4B"/>
    <w:rsid w:val="00B8646A"/>
    <w:rsid w:val="00B8650D"/>
    <w:rsid w:val="00B868C0"/>
    <w:rsid w:val="00B86B35"/>
    <w:rsid w:val="00B86CF2"/>
    <w:rsid w:val="00B86DC9"/>
    <w:rsid w:val="00B86EBD"/>
    <w:rsid w:val="00B870E4"/>
    <w:rsid w:val="00B87B32"/>
    <w:rsid w:val="00B87B5D"/>
    <w:rsid w:val="00B87DC7"/>
    <w:rsid w:val="00B90061"/>
    <w:rsid w:val="00B9012A"/>
    <w:rsid w:val="00B90687"/>
    <w:rsid w:val="00B90B13"/>
    <w:rsid w:val="00B90FD4"/>
    <w:rsid w:val="00B91280"/>
    <w:rsid w:val="00B916E3"/>
    <w:rsid w:val="00B918A0"/>
    <w:rsid w:val="00B91E5A"/>
    <w:rsid w:val="00B91F7C"/>
    <w:rsid w:val="00B92313"/>
    <w:rsid w:val="00B92A05"/>
    <w:rsid w:val="00B92A64"/>
    <w:rsid w:val="00B9313C"/>
    <w:rsid w:val="00B9342A"/>
    <w:rsid w:val="00B9354E"/>
    <w:rsid w:val="00B937EF"/>
    <w:rsid w:val="00B93CA6"/>
    <w:rsid w:val="00B94037"/>
    <w:rsid w:val="00B942AE"/>
    <w:rsid w:val="00B94713"/>
    <w:rsid w:val="00B94775"/>
    <w:rsid w:val="00B948CE"/>
    <w:rsid w:val="00B94A30"/>
    <w:rsid w:val="00B94B3F"/>
    <w:rsid w:val="00B94EEF"/>
    <w:rsid w:val="00B9515D"/>
    <w:rsid w:val="00B953E7"/>
    <w:rsid w:val="00B956DA"/>
    <w:rsid w:val="00B957C8"/>
    <w:rsid w:val="00B95A1A"/>
    <w:rsid w:val="00B95DBC"/>
    <w:rsid w:val="00B95EDF"/>
    <w:rsid w:val="00B96075"/>
    <w:rsid w:val="00B96344"/>
    <w:rsid w:val="00B96365"/>
    <w:rsid w:val="00B96480"/>
    <w:rsid w:val="00B96930"/>
    <w:rsid w:val="00B96B66"/>
    <w:rsid w:val="00B96E68"/>
    <w:rsid w:val="00B970A5"/>
    <w:rsid w:val="00B97204"/>
    <w:rsid w:val="00B974D2"/>
    <w:rsid w:val="00B975A7"/>
    <w:rsid w:val="00B978F9"/>
    <w:rsid w:val="00B97934"/>
    <w:rsid w:val="00B97BAE"/>
    <w:rsid w:val="00B97CC7"/>
    <w:rsid w:val="00B97CF2"/>
    <w:rsid w:val="00BA0065"/>
    <w:rsid w:val="00BA069B"/>
    <w:rsid w:val="00BA0AEA"/>
    <w:rsid w:val="00BA0D64"/>
    <w:rsid w:val="00BA0FBD"/>
    <w:rsid w:val="00BA0FCF"/>
    <w:rsid w:val="00BA1031"/>
    <w:rsid w:val="00BA1464"/>
    <w:rsid w:val="00BA177D"/>
    <w:rsid w:val="00BA17ED"/>
    <w:rsid w:val="00BA18FB"/>
    <w:rsid w:val="00BA1916"/>
    <w:rsid w:val="00BA222A"/>
    <w:rsid w:val="00BA2269"/>
    <w:rsid w:val="00BA24C8"/>
    <w:rsid w:val="00BA271A"/>
    <w:rsid w:val="00BA2B9A"/>
    <w:rsid w:val="00BA3347"/>
    <w:rsid w:val="00BA3DD0"/>
    <w:rsid w:val="00BA4033"/>
    <w:rsid w:val="00BA40C8"/>
    <w:rsid w:val="00BA4517"/>
    <w:rsid w:val="00BA486C"/>
    <w:rsid w:val="00BA4AAF"/>
    <w:rsid w:val="00BA4F87"/>
    <w:rsid w:val="00BA4FD0"/>
    <w:rsid w:val="00BA50C5"/>
    <w:rsid w:val="00BA513D"/>
    <w:rsid w:val="00BA5BCA"/>
    <w:rsid w:val="00BA5BF2"/>
    <w:rsid w:val="00BA5D56"/>
    <w:rsid w:val="00BA5FD7"/>
    <w:rsid w:val="00BA62F7"/>
    <w:rsid w:val="00BA63EB"/>
    <w:rsid w:val="00BA6532"/>
    <w:rsid w:val="00BA6711"/>
    <w:rsid w:val="00BA69D2"/>
    <w:rsid w:val="00BA6CDB"/>
    <w:rsid w:val="00BA72D2"/>
    <w:rsid w:val="00BA742D"/>
    <w:rsid w:val="00BA775B"/>
    <w:rsid w:val="00BA7872"/>
    <w:rsid w:val="00BA7A91"/>
    <w:rsid w:val="00BA7DC4"/>
    <w:rsid w:val="00BB0024"/>
    <w:rsid w:val="00BB00C7"/>
    <w:rsid w:val="00BB0B77"/>
    <w:rsid w:val="00BB171F"/>
    <w:rsid w:val="00BB1DD7"/>
    <w:rsid w:val="00BB2026"/>
    <w:rsid w:val="00BB212A"/>
    <w:rsid w:val="00BB2704"/>
    <w:rsid w:val="00BB2827"/>
    <w:rsid w:val="00BB2941"/>
    <w:rsid w:val="00BB2D0F"/>
    <w:rsid w:val="00BB2EAF"/>
    <w:rsid w:val="00BB2F53"/>
    <w:rsid w:val="00BB36C2"/>
    <w:rsid w:val="00BB3760"/>
    <w:rsid w:val="00BB37BE"/>
    <w:rsid w:val="00BB3DEF"/>
    <w:rsid w:val="00BB44CC"/>
    <w:rsid w:val="00BB44E8"/>
    <w:rsid w:val="00BB5040"/>
    <w:rsid w:val="00BB5113"/>
    <w:rsid w:val="00BB5184"/>
    <w:rsid w:val="00BB5C2B"/>
    <w:rsid w:val="00BB5CF5"/>
    <w:rsid w:val="00BB5E98"/>
    <w:rsid w:val="00BB628F"/>
    <w:rsid w:val="00BB6E12"/>
    <w:rsid w:val="00BB776D"/>
    <w:rsid w:val="00BB77B5"/>
    <w:rsid w:val="00BB7E4D"/>
    <w:rsid w:val="00BC019A"/>
    <w:rsid w:val="00BC03BC"/>
    <w:rsid w:val="00BC04E4"/>
    <w:rsid w:val="00BC0F33"/>
    <w:rsid w:val="00BC138C"/>
    <w:rsid w:val="00BC1467"/>
    <w:rsid w:val="00BC1AB1"/>
    <w:rsid w:val="00BC1CB1"/>
    <w:rsid w:val="00BC1F4C"/>
    <w:rsid w:val="00BC21EE"/>
    <w:rsid w:val="00BC28C0"/>
    <w:rsid w:val="00BC2E32"/>
    <w:rsid w:val="00BC2F42"/>
    <w:rsid w:val="00BC34B5"/>
    <w:rsid w:val="00BC384B"/>
    <w:rsid w:val="00BC3A6D"/>
    <w:rsid w:val="00BC3BAF"/>
    <w:rsid w:val="00BC3EA6"/>
    <w:rsid w:val="00BC414B"/>
    <w:rsid w:val="00BC4214"/>
    <w:rsid w:val="00BC44EF"/>
    <w:rsid w:val="00BC4521"/>
    <w:rsid w:val="00BC4744"/>
    <w:rsid w:val="00BC4B1C"/>
    <w:rsid w:val="00BC5400"/>
    <w:rsid w:val="00BC55C9"/>
    <w:rsid w:val="00BC563A"/>
    <w:rsid w:val="00BC5961"/>
    <w:rsid w:val="00BC5EE6"/>
    <w:rsid w:val="00BC632B"/>
    <w:rsid w:val="00BC6882"/>
    <w:rsid w:val="00BC6D62"/>
    <w:rsid w:val="00BC722B"/>
    <w:rsid w:val="00BC78A4"/>
    <w:rsid w:val="00BC7F18"/>
    <w:rsid w:val="00BD00E4"/>
    <w:rsid w:val="00BD0375"/>
    <w:rsid w:val="00BD037E"/>
    <w:rsid w:val="00BD0789"/>
    <w:rsid w:val="00BD0813"/>
    <w:rsid w:val="00BD093D"/>
    <w:rsid w:val="00BD0EC2"/>
    <w:rsid w:val="00BD1023"/>
    <w:rsid w:val="00BD123A"/>
    <w:rsid w:val="00BD12B3"/>
    <w:rsid w:val="00BD13E3"/>
    <w:rsid w:val="00BD148C"/>
    <w:rsid w:val="00BD184E"/>
    <w:rsid w:val="00BD18CA"/>
    <w:rsid w:val="00BD1922"/>
    <w:rsid w:val="00BD194E"/>
    <w:rsid w:val="00BD1B98"/>
    <w:rsid w:val="00BD1BD0"/>
    <w:rsid w:val="00BD1C2A"/>
    <w:rsid w:val="00BD1DA6"/>
    <w:rsid w:val="00BD1F2A"/>
    <w:rsid w:val="00BD210D"/>
    <w:rsid w:val="00BD2841"/>
    <w:rsid w:val="00BD2973"/>
    <w:rsid w:val="00BD2AF6"/>
    <w:rsid w:val="00BD2D2F"/>
    <w:rsid w:val="00BD3FA2"/>
    <w:rsid w:val="00BD4253"/>
    <w:rsid w:val="00BD46C0"/>
    <w:rsid w:val="00BD49E4"/>
    <w:rsid w:val="00BD4F7F"/>
    <w:rsid w:val="00BD506A"/>
    <w:rsid w:val="00BD507F"/>
    <w:rsid w:val="00BD50F0"/>
    <w:rsid w:val="00BD51EB"/>
    <w:rsid w:val="00BD5235"/>
    <w:rsid w:val="00BD52AD"/>
    <w:rsid w:val="00BD53F3"/>
    <w:rsid w:val="00BD55B8"/>
    <w:rsid w:val="00BD55F8"/>
    <w:rsid w:val="00BD571B"/>
    <w:rsid w:val="00BD60B0"/>
    <w:rsid w:val="00BD62BC"/>
    <w:rsid w:val="00BD62C6"/>
    <w:rsid w:val="00BD63F0"/>
    <w:rsid w:val="00BD6CF5"/>
    <w:rsid w:val="00BD740B"/>
    <w:rsid w:val="00BD773A"/>
    <w:rsid w:val="00BD794F"/>
    <w:rsid w:val="00BD7D63"/>
    <w:rsid w:val="00BE061A"/>
    <w:rsid w:val="00BE0EF7"/>
    <w:rsid w:val="00BE0F70"/>
    <w:rsid w:val="00BE12E6"/>
    <w:rsid w:val="00BE12F1"/>
    <w:rsid w:val="00BE1744"/>
    <w:rsid w:val="00BE191B"/>
    <w:rsid w:val="00BE1E7F"/>
    <w:rsid w:val="00BE2043"/>
    <w:rsid w:val="00BE2077"/>
    <w:rsid w:val="00BE2116"/>
    <w:rsid w:val="00BE2419"/>
    <w:rsid w:val="00BE28C2"/>
    <w:rsid w:val="00BE291C"/>
    <w:rsid w:val="00BE2F42"/>
    <w:rsid w:val="00BE3307"/>
    <w:rsid w:val="00BE3388"/>
    <w:rsid w:val="00BE3488"/>
    <w:rsid w:val="00BE3B5E"/>
    <w:rsid w:val="00BE3F23"/>
    <w:rsid w:val="00BE476D"/>
    <w:rsid w:val="00BE4820"/>
    <w:rsid w:val="00BE51FB"/>
    <w:rsid w:val="00BE54CE"/>
    <w:rsid w:val="00BE57EF"/>
    <w:rsid w:val="00BE5955"/>
    <w:rsid w:val="00BE5C1E"/>
    <w:rsid w:val="00BE5C32"/>
    <w:rsid w:val="00BE660D"/>
    <w:rsid w:val="00BE671E"/>
    <w:rsid w:val="00BE6778"/>
    <w:rsid w:val="00BE6927"/>
    <w:rsid w:val="00BE6BCE"/>
    <w:rsid w:val="00BE71DC"/>
    <w:rsid w:val="00BE765D"/>
    <w:rsid w:val="00BE7721"/>
    <w:rsid w:val="00BE7B8D"/>
    <w:rsid w:val="00BE7BD2"/>
    <w:rsid w:val="00BF074A"/>
    <w:rsid w:val="00BF0804"/>
    <w:rsid w:val="00BF0DD6"/>
    <w:rsid w:val="00BF101A"/>
    <w:rsid w:val="00BF11E8"/>
    <w:rsid w:val="00BF1DE2"/>
    <w:rsid w:val="00BF1FCB"/>
    <w:rsid w:val="00BF2023"/>
    <w:rsid w:val="00BF2593"/>
    <w:rsid w:val="00BF2BAB"/>
    <w:rsid w:val="00BF2C95"/>
    <w:rsid w:val="00BF3A41"/>
    <w:rsid w:val="00BF3DA1"/>
    <w:rsid w:val="00BF3DFA"/>
    <w:rsid w:val="00BF42A7"/>
    <w:rsid w:val="00BF43BA"/>
    <w:rsid w:val="00BF46A5"/>
    <w:rsid w:val="00BF4EB3"/>
    <w:rsid w:val="00BF5578"/>
    <w:rsid w:val="00BF58EC"/>
    <w:rsid w:val="00BF5E12"/>
    <w:rsid w:val="00BF623A"/>
    <w:rsid w:val="00BF633C"/>
    <w:rsid w:val="00BF68F6"/>
    <w:rsid w:val="00BF6B46"/>
    <w:rsid w:val="00BF6B96"/>
    <w:rsid w:val="00BF6C08"/>
    <w:rsid w:val="00BF6DB4"/>
    <w:rsid w:val="00BF6EB2"/>
    <w:rsid w:val="00BF70D6"/>
    <w:rsid w:val="00BF754A"/>
    <w:rsid w:val="00BF7760"/>
    <w:rsid w:val="00BF7EDB"/>
    <w:rsid w:val="00C00208"/>
    <w:rsid w:val="00C002F7"/>
    <w:rsid w:val="00C003F6"/>
    <w:rsid w:val="00C00423"/>
    <w:rsid w:val="00C005E9"/>
    <w:rsid w:val="00C00692"/>
    <w:rsid w:val="00C00768"/>
    <w:rsid w:val="00C00775"/>
    <w:rsid w:val="00C00A5B"/>
    <w:rsid w:val="00C00EE9"/>
    <w:rsid w:val="00C01D83"/>
    <w:rsid w:val="00C01E87"/>
    <w:rsid w:val="00C0224A"/>
    <w:rsid w:val="00C023FF"/>
    <w:rsid w:val="00C0251F"/>
    <w:rsid w:val="00C03363"/>
    <w:rsid w:val="00C03572"/>
    <w:rsid w:val="00C036DE"/>
    <w:rsid w:val="00C0384D"/>
    <w:rsid w:val="00C03EF9"/>
    <w:rsid w:val="00C040A9"/>
    <w:rsid w:val="00C047A5"/>
    <w:rsid w:val="00C047B4"/>
    <w:rsid w:val="00C04B5C"/>
    <w:rsid w:val="00C04B64"/>
    <w:rsid w:val="00C04BE1"/>
    <w:rsid w:val="00C0505E"/>
    <w:rsid w:val="00C05A94"/>
    <w:rsid w:val="00C061C4"/>
    <w:rsid w:val="00C0628F"/>
    <w:rsid w:val="00C063F2"/>
    <w:rsid w:val="00C0649F"/>
    <w:rsid w:val="00C06665"/>
    <w:rsid w:val="00C06A55"/>
    <w:rsid w:val="00C06AF4"/>
    <w:rsid w:val="00C06B61"/>
    <w:rsid w:val="00C070FC"/>
    <w:rsid w:val="00C07936"/>
    <w:rsid w:val="00C07B15"/>
    <w:rsid w:val="00C07DCA"/>
    <w:rsid w:val="00C07F33"/>
    <w:rsid w:val="00C10956"/>
    <w:rsid w:val="00C10F7B"/>
    <w:rsid w:val="00C11153"/>
    <w:rsid w:val="00C11160"/>
    <w:rsid w:val="00C11736"/>
    <w:rsid w:val="00C117E0"/>
    <w:rsid w:val="00C11D3B"/>
    <w:rsid w:val="00C11EEF"/>
    <w:rsid w:val="00C12144"/>
    <w:rsid w:val="00C1229D"/>
    <w:rsid w:val="00C12792"/>
    <w:rsid w:val="00C128E5"/>
    <w:rsid w:val="00C12A0B"/>
    <w:rsid w:val="00C12AF1"/>
    <w:rsid w:val="00C12B77"/>
    <w:rsid w:val="00C12C03"/>
    <w:rsid w:val="00C12C8D"/>
    <w:rsid w:val="00C13043"/>
    <w:rsid w:val="00C130F1"/>
    <w:rsid w:val="00C13165"/>
    <w:rsid w:val="00C132E2"/>
    <w:rsid w:val="00C13927"/>
    <w:rsid w:val="00C13B56"/>
    <w:rsid w:val="00C13F42"/>
    <w:rsid w:val="00C14321"/>
    <w:rsid w:val="00C1454B"/>
    <w:rsid w:val="00C148C9"/>
    <w:rsid w:val="00C14DB5"/>
    <w:rsid w:val="00C14DCB"/>
    <w:rsid w:val="00C150F9"/>
    <w:rsid w:val="00C151CF"/>
    <w:rsid w:val="00C1541E"/>
    <w:rsid w:val="00C15B0D"/>
    <w:rsid w:val="00C15B55"/>
    <w:rsid w:val="00C15E90"/>
    <w:rsid w:val="00C15FBA"/>
    <w:rsid w:val="00C1604E"/>
    <w:rsid w:val="00C16164"/>
    <w:rsid w:val="00C16245"/>
    <w:rsid w:val="00C163A6"/>
    <w:rsid w:val="00C1649B"/>
    <w:rsid w:val="00C16C5D"/>
    <w:rsid w:val="00C1788D"/>
    <w:rsid w:val="00C178B9"/>
    <w:rsid w:val="00C179D9"/>
    <w:rsid w:val="00C20140"/>
    <w:rsid w:val="00C20395"/>
    <w:rsid w:val="00C20BB2"/>
    <w:rsid w:val="00C21324"/>
    <w:rsid w:val="00C21652"/>
    <w:rsid w:val="00C21CBE"/>
    <w:rsid w:val="00C224D8"/>
    <w:rsid w:val="00C224E6"/>
    <w:rsid w:val="00C2260E"/>
    <w:rsid w:val="00C226E0"/>
    <w:rsid w:val="00C2281D"/>
    <w:rsid w:val="00C228D9"/>
    <w:rsid w:val="00C22F07"/>
    <w:rsid w:val="00C22FC8"/>
    <w:rsid w:val="00C23957"/>
    <w:rsid w:val="00C2397A"/>
    <w:rsid w:val="00C23A73"/>
    <w:rsid w:val="00C23BF0"/>
    <w:rsid w:val="00C23CAD"/>
    <w:rsid w:val="00C23F5D"/>
    <w:rsid w:val="00C244C2"/>
    <w:rsid w:val="00C24ADB"/>
    <w:rsid w:val="00C2570F"/>
    <w:rsid w:val="00C25A64"/>
    <w:rsid w:val="00C25AF2"/>
    <w:rsid w:val="00C25BC0"/>
    <w:rsid w:val="00C26290"/>
    <w:rsid w:val="00C263D2"/>
    <w:rsid w:val="00C266C8"/>
    <w:rsid w:val="00C26812"/>
    <w:rsid w:val="00C269BC"/>
    <w:rsid w:val="00C26AA9"/>
    <w:rsid w:val="00C26C69"/>
    <w:rsid w:val="00C26CCF"/>
    <w:rsid w:val="00C26DA4"/>
    <w:rsid w:val="00C26E9C"/>
    <w:rsid w:val="00C27087"/>
    <w:rsid w:val="00C2753C"/>
    <w:rsid w:val="00C276D9"/>
    <w:rsid w:val="00C304B2"/>
    <w:rsid w:val="00C30600"/>
    <w:rsid w:val="00C306BB"/>
    <w:rsid w:val="00C30EEA"/>
    <w:rsid w:val="00C314A1"/>
    <w:rsid w:val="00C315F0"/>
    <w:rsid w:val="00C31AEE"/>
    <w:rsid w:val="00C31F17"/>
    <w:rsid w:val="00C322C8"/>
    <w:rsid w:val="00C32B8E"/>
    <w:rsid w:val="00C32FD0"/>
    <w:rsid w:val="00C333DC"/>
    <w:rsid w:val="00C3362C"/>
    <w:rsid w:val="00C33889"/>
    <w:rsid w:val="00C338BC"/>
    <w:rsid w:val="00C339C5"/>
    <w:rsid w:val="00C342AB"/>
    <w:rsid w:val="00C3462F"/>
    <w:rsid w:val="00C3476B"/>
    <w:rsid w:val="00C34E74"/>
    <w:rsid w:val="00C35181"/>
    <w:rsid w:val="00C35229"/>
    <w:rsid w:val="00C35DB7"/>
    <w:rsid w:val="00C360B1"/>
    <w:rsid w:val="00C363CE"/>
    <w:rsid w:val="00C36514"/>
    <w:rsid w:val="00C36663"/>
    <w:rsid w:val="00C3683F"/>
    <w:rsid w:val="00C36964"/>
    <w:rsid w:val="00C36969"/>
    <w:rsid w:val="00C36EAC"/>
    <w:rsid w:val="00C37360"/>
    <w:rsid w:val="00C37559"/>
    <w:rsid w:val="00C3791E"/>
    <w:rsid w:val="00C37B3D"/>
    <w:rsid w:val="00C37F50"/>
    <w:rsid w:val="00C40168"/>
    <w:rsid w:val="00C40373"/>
    <w:rsid w:val="00C41706"/>
    <w:rsid w:val="00C424C1"/>
    <w:rsid w:val="00C42749"/>
    <w:rsid w:val="00C42C0A"/>
    <w:rsid w:val="00C42F12"/>
    <w:rsid w:val="00C42FFF"/>
    <w:rsid w:val="00C43AA5"/>
    <w:rsid w:val="00C43B5B"/>
    <w:rsid w:val="00C43E71"/>
    <w:rsid w:val="00C448A6"/>
    <w:rsid w:val="00C44A01"/>
    <w:rsid w:val="00C4503A"/>
    <w:rsid w:val="00C4505D"/>
    <w:rsid w:val="00C454E3"/>
    <w:rsid w:val="00C4572D"/>
    <w:rsid w:val="00C458B8"/>
    <w:rsid w:val="00C45908"/>
    <w:rsid w:val="00C45AB7"/>
    <w:rsid w:val="00C45B7B"/>
    <w:rsid w:val="00C45BA8"/>
    <w:rsid w:val="00C45C7F"/>
    <w:rsid w:val="00C45D75"/>
    <w:rsid w:val="00C45E64"/>
    <w:rsid w:val="00C460F2"/>
    <w:rsid w:val="00C467C2"/>
    <w:rsid w:val="00C467FE"/>
    <w:rsid w:val="00C46814"/>
    <w:rsid w:val="00C46875"/>
    <w:rsid w:val="00C4691E"/>
    <w:rsid w:val="00C46ABC"/>
    <w:rsid w:val="00C46C79"/>
    <w:rsid w:val="00C4732D"/>
    <w:rsid w:val="00C4752D"/>
    <w:rsid w:val="00C47669"/>
    <w:rsid w:val="00C478A3"/>
    <w:rsid w:val="00C47CA3"/>
    <w:rsid w:val="00C50108"/>
    <w:rsid w:val="00C50208"/>
    <w:rsid w:val="00C502E0"/>
    <w:rsid w:val="00C50738"/>
    <w:rsid w:val="00C50984"/>
    <w:rsid w:val="00C50C16"/>
    <w:rsid w:val="00C50C6D"/>
    <w:rsid w:val="00C50E7E"/>
    <w:rsid w:val="00C50F7A"/>
    <w:rsid w:val="00C51246"/>
    <w:rsid w:val="00C512AA"/>
    <w:rsid w:val="00C512C8"/>
    <w:rsid w:val="00C512EE"/>
    <w:rsid w:val="00C5181B"/>
    <w:rsid w:val="00C51D1D"/>
    <w:rsid w:val="00C51D47"/>
    <w:rsid w:val="00C51DDE"/>
    <w:rsid w:val="00C52219"/>
    <w:rsid w:val="00C52559"/>
    <w:rsid w:val="00C52663"/>
    <w:rsid w:val="00C526EF"/>
    <w:rsid w:val="00C52959"/>
    <w:rsid w:val="00C52BDA"/>
    <w:rsid w:val="00C533EE"/>
    <w:rsid w:val="00C5355D"/>
    <w:rsid w:val="00C5370B"/>
    <w:rsid w:val="00C53A33"/>
    <w:rsid w:val="00C53ED8"/>
    <w:rsid w:val="00C54468"/>
    <w:rsid w:val="00C5485A"/>
    <w:rsid w:val="00C54CF2"/>
    <w:rsid w:val="00C54EAD"/>
    <w:rsid w:val="00C5510D"/>
    <w:rsid w:val="00C55B1B"/>
    <w:rsid w:val="00C56076"/>
    <w:rsid w:val="00C560A6"/>
    <w:rsid w:val="00C561CF"/>
    <w:rsid w:val="00C56769"/>
    <w:rsid w:val="00C56B83"/>
    <w:rsid w:val="00C56CB3"/>
    <w:rsid w:val="00C573CF"/>
    <w:rsid w:val="00C574B1"/>
    <w:rsid w:val="00C5787D"/>
    <w:rsid w:val="00C57AA5"/>
    <w:rsid w:val="00C57C8A"/>
    <w:rsid w:val="00C57E05"/>
    <w:rsid w:val="00C57F85"/>
    <w:rsid w:val="00C6008A"/>
    <w:rsid w:val="00C6073D"/>
    <w:rsid w:val="00C60799"/>
    <w:rsid w:val="00C6085D"/>
    <w:rsid w:val="00C60C2A"/>
    <w:rsid w:val="00C61163"/>
    <w:rsid w:val="00C61278"/>
    <w:rsid w:val="00C61529"/>
    <w:rsid w:val="00C61B27"/>
    <w:rsid w:val="00C61EBF"/>
    <w:rsid w:val="00C62194"/>
    <w:rsid w:val="00C6268B"/>
    <w:rsid w:val="00C62691"/>
    <w:rsid w:val="00C626C8"/>
    <w:rsid w:val="00C62A39"/>
    <w:rsid w:val="00C62A8A"/>
    <w:rsid w:val="00C62D20"/>
    <w:rsid w:val="00C62F12"/>
    <w:rsid w:val="00C63110"/>
    <w:rsid w:val="00C63493"/>
    <w:rsid w:val="00C634EF"/>
    <w:rsid w:val="00C635F7"/>
    <w:rsid w:val="00C63C4B"/>
    <w:rsid w:val="00C63FFE"/>
    <w:rsid w:val="00C644F0"/>
    <w:rsid w:val="00C646B9"/>
    <w:rsid w:val="00C649BE"/>
    <w:rsid w:val="00C64C02"/>
    <w:rsid w:val="00C64F2D"/>
    <w:rsid w:val="00C64FBC"/>
    <w:rsid w:val="00C6509A"/>
    <w:rsid w:val="00C650DC"/>
    <w:rsid w:val="00C65270"/>
    <w:rsid w:val="00C65892"/>
    <w:rsid w:val="00C6598F"/>
    <w:rsid w:val="00C65C87"/>
    <w:rsid w:val="00C65CC6"/>
    <w:rsid w:val="00C65E58"/>
    <w:rsid w:val="00C66071"/>
    <w:rsid w:val="00C660BB"/>
    <w:rsid w:val="00C66103"/>
    <w:rsid w:val="00C66280"/>
    <w:rsid w:val="00C66621"/>
    <w:rsid w:val="00C66BD0"/>
    <w:rsid w:val="00C675A0"/>
    <w:rsid w:val="00C67786"/>
    <w:rsid w:val="00C67912"/>
    <w:rsid w:val="00C6794A"/>
    <w:rsid w:val="00C67B93"/>
    <w:rsid w:val="00C67E95"/>
    <w:rsid w:val="00C67ED7"/>
    <w:rsid w:val="00C67F1E"/>
    <w:rsid w:val="00C705F7"/>
    <w:rsid w:val="00C707CC"/>
    <w:rsid w:val="00C708E6"/>
    <w:rsid w:val="00C7096F"/>
    <w:rsid w:val="00C70B58"/>
    <w:rsid w:val="00C71038"/>
    <w:rsid w:val="00C7109A"/>
    <w:rsid w:val="00C71146"/>
    <w:rsid w:val="00C711F3"/>
    <w:rsid w:val="00C713D0"/>
    <w:rsid w:val="00C7145A"/>
    <w:rsid w:val="00C7195C"/>
    <w:rsid w:val="00C71967"/>
    <w:rsid w:val="00C71985"/>
    <w:rsid w:val="00C71A0A"/>
    <w:rsid w:val="00C722B4"/>
    <w:rsid w:val="00C72D44"/>
    <w:rsid w:val="00C72E99"/>
    <w:rsid w:val="00C72F5B"/>
    <w:rsid w:val="00C732F6"/>
    <w:rsid w:val="00C734CF"/>
    <w:rsid w:val="00C73A62"/>
    <w:rsid w:val="00C73C32"/>
    <w:rsid w:val="00C73CDB"/>
    <w:rsid w:val="00C73DD7"/>
    <w:rsid w:val="00C73FC5"/>
    <w:rsid w:val="00C74142"/>
    <w:rsid w:val="00C742EF"/>
    <w:rsid w:val="00C74676"/>
    <w:rsid w:val="00C7486F"/>
    <w:rsid w:val="00C74977"/>
    <w:rsid w:val="00C74DC4"/>
    <w:rsid w:val="00C755E8"/>
    <w:rsid w:val="00C7573A"/>
    <w:rsid w:val="00C75BA5"/>
    <w:rsid w:val="00C75DDB"/>
    <w:rsid w:val="00C76285"/>
    <w:rsid w:val="00C76333"/>
    <w:rsid w:val="00C76488"/>
    <w:rsid w:val="00C7661A"/>
    <w:rsid w:val="00C7665C"/>
    <w:rsid w:val="00C7680A"/>
    <w:rsid w:val="00C76867"/>
    <w:rsid w:val="00C769FC"/>
    <w:rsid w:val="00C76B58"/>
    <w:rsid w:val="00C76D0A"/>
    <w:rsid w:val="00C76D35"/>
    <w:rsid w:val="00C76DE7"/>
    <w:rsid w:val="00C76E53"/>
    <w:rsid w:val="00C7716F"/>
    <w:rsid w:val="00C771D5"/>
    <w:rsid w:val="00C774A8"/>
    <w:rsid w:val="00C7785D"/>
    <w:rsid w:val="00C7791B"/>
    <w:rsid w:val="00C77BA5"/>
    <w:rsid w:val="00C77E8D"/>
    <w:rsid w:val="00C77F11"/>
    <w:rsid w:val="00C800F8"/>
    <w:rsid w:val="00C80413"/>
    <w:rsid w:val="00C80AC1"/>
    <w:rsid w:val="00C80C01"/>
    <w:rsid w:val="00C80E7B"/>
    <w:rsid w:val="00C8107A"/>
    <w:rsid w:val="00C81497"/>
    <w:rsid w:val="00C8179D"/>
    <w:rsid w:val="00C81907"/>
    <w:rsid w:val="00C81BBE"/>
    <w:rsid w:val="00C81E1B"/>
    <w:rsid w:val="00C81FBB"/>
    <w:rsid w:val="00C821A6"/>
    <w:rsid w:val="00C821FA"/>
    <w:rsid w:val="00C82543"/>
    <w:rsid w:val="00C82C14"/>
    <w:rsid w:val="00C82E08"/>
    <w:rsid w:val="00C83060"/>
    <w:rsid w:val="00C831F8"/>
    <w:rsid w:val="00C833B4"/>
    <w:rsid w:val="00C83455"/>
    <w:rsid w:val="00C83551"/>
    <w:rsid w:val="00C83594"/>
    <w:rsid w:val="00C836F4"/>
    <w:rsid w:val="00C83C3D"/>
    <w:rsid w:val="00C843A6"/>
    <w:rsid w:val="00C846D5"/>
    <w:rsid w:val="00C84BCF"/>
    <w:rsid w:val="00C84CEA"/>
    <w:rsid w:val="00C84DC1"/>
    <w:rsid w:val="00C85225"/>
    <w:rsid w:val="00C8557C"/>
    <w:rsid w:val="00C85922"/>
    <w:rsid w:val="00C85B8C"/>
    <w:rsid w:val="00C85D55"/>
    <w:rsid w:val="00C8628F"/>
    <w:rsid w:val="00C863E9"/>
    <w:rsid w:val="00C867C4"/>
    <w:rsid w:val="00C86C41"/>
    <w:rsid w:val="00C8734C"/>
    <w:rsid w:val="00C87795"/>
    <w:rsid w:val="00C87D26"/>
    <w:rsid w:val="00C87DD1"/>
    <w:rsid w:val="00C87FA6"/>
    <w:rsid w:val="00C90159"/>
    <w:rsid w:val="00C901DE"/>
    <w:rsid w:val="00C90394"/>
    <w:rsid w:val="00C90579"/>
    <w:rsid w:val="00C90DB1"/>
    <w:rsid w:val="00C91171"/>
    <w:rsid w:val="00C911E4"/>
    <w:rsid w:val="00C9134C"/>
    <w:rsid w:val="00C914F5"/>
    <w:rsid w:val="00C916BE"/>
    <w:rsid w:val="00C91C89"/>
    <w:rsid w:val="00C92916"/>
    <w:rsid w:val="00C93041"/>
    <w:rsid w:val="00C9314A"/>
    <w:rsid w:val="00C93248"/>
    <w:rsid w:val="00C933ED"/>
    <w:rsid w:val="00C93607"/>
    <w:rsid w:val="00C93927"/>
    <w:rsid w:val="00C939BA"/>
    <w:rsid w:val="00C93C61"/>
    <w:rsid w:val="00C94030"/>
    <w:rsid w:val="00C940E0"/>
    <w:rsid w:val="00C9477D"/>
    <w:rsid w:val="00C9491F"/>
    <w:rsid w:val="00C94FBB"/>
    <w:rsid w:val="00C9583B"/>
    <w:rsid w:val="00C95A4B"/>
    <w:rsid w:val="00C95BD1"/>
    <w:rsid w:val="00C95D22"/>
    <w:rsid w:val="00C960D8"/>
    <w:rsid w:val="00C962AE"/>
    <w:rsid w:val="00C96786"/>
    <w:rsid w:val="00C968CF"/>
    <w:rsid w:val="00C96B13"/>
    <w:rsid w:val="00C96D00"/>
    <w:rsid w:val="00C97308"/>
    <w:rsid w:val="00C97334"/>
    <w:rsid w:val="00C97359"/>
    <w:rsid w:val="00C97434"/>
    <w:rsid w:val="00C9756C"/>
    <w:rsid w:val="00C97B15"/>
    <w:rsid w:val="00CA0257"/>
    <w:rsid w:val="00CA0371"/>
    <w:rsid w:val="00CA0566"/>
    <w:rsid w:val="00CA097E"/>
    <w:rsid w:val="00CA0D3C"/>
    <w:rsid w:val="00CA0DF0"/>
    <w:rsid w:val="00CA1153"/>
    <w:rsid w:val="00CA1295"/>
    <w:rsid w:val="00CA14FE"/>
    <w:rsid w:val="00CA1A1A"/>
    <w:rsid w:val="00CA1C86"/>
    <w:rsid w:val="00CA240F"/>
    <w:rsid w:val="00CA2414"/>
    <w:rsid w:val="00CA2575"/>
    <w:rsid w:val="00CA25E8"/>
    <w:rsid w:val="00CA299F"/>
    <w:rsid w:val="00CA3109"/>
    <w:rsid w:val="00CA313E"/>
    <w:rsid w:val="00CA38B6"/>
    <w:rsid w:val="00CA3937"/>
    <w:rsid w:val="00CA3C23"/>
    <w:rsid w:val="00CA4290"/>
    <w:rsid w:val="00CA42FF"/>
    <w:rsid w:val="00CA4AC6"/>
    <w:rsid w:val="00CA4B44"/>
    <w:rsid w:val="00CA4FDC"/>
    <w:rsid w:val="00CA5427"/>
    <w:rsid w:val="00CA54CD"/>
    <w:rsid w:val="00CA56C3"/>
    <w:rsid w:val="00CA587A"/>
    <w:rsid w:val="00CA5BA9"/>
    <w:rsid w:val="00CA5CFF"/>
    <w:rsid w:val="00CA5E27"/>
    <w:rsid w:val="00CA60EB"/>
    <w:rsid w:val="00CA6172"/>
    <w:rsid w:val="00CA69DD"/>
    <w:rsid w:val="00CA6C10"/>
    <w:rsid w:val="00CA70D3"/>
    <w:rsid w:val="00CA756C"/>
    <w:rsid w:val="00CA7F93"/>
    <w:rsid w:val="00CB0584"/>
    <w:rsid w:val="00CB067D"/>
    <w:rsid w:val="00CB0704"/>
    <w:rsid w:val="00CB082C"/>
    <w:rsid w:val="00CB0A75"/>
    <w:rsid w:val="00CB0C0B"/>
    <w:rsid w:val="00CB119A"/>
    <w:rsid w:val="00CB12B2"/>
    <w:rsid w:val="00CB1355"/>
    <w:rsid w:val="00CB15E4"/>
    <w:rsid w:val="00CB2009"/>
    <w:rsid w:val="00CB23A3"/>
    <w:rsid w:val="00CB2738"/>
    <w:rsid w:val="00CB274C"/>
    <w:rsid w:val="00CB2F2E"/>
    <w:rsid w:val="00CB3033"/>
    <w:rsid w:val="00CB335B"/>
    <w:rsid w:val="00CB3465"/>
    <w:rsid w:val="00CB375D"/>
    <w:rsid w:val="00CB3821"/>
    <w:rsid w:val="00CB39F3"/>
    <w:rsid w:val="00CB3DD8"/>
    <w:rsid w:val="00CB42C4"/>
    <w:rsid w:val="00CB4434"/>
    <w:rsid w:val="00CB45FE"/>
    <w:rsid w:val="00CB46E3"/>
    <w:rsid w:val="00CB47B6"/>
    <w:rsid w:val="00CB4F1F"/>
    <w:rsid w:val="00CB526B"/>
    <w:rsid w:val="00CB5327"/>
    <w:rsid w:val="00CB534B"/>
    <w:rsid w:val="00CB556E"/>
    <w:rsid w:val="00CB5DA2"/>
    <w:rsid w:val="00CB5FAE"/>
    <w:rsid w:val="00CB60D9"/>
    <w:rsid w:val="00CB60E0"/>
    <w:rsid w:val="00CB6289"/>
    <w:rsid w:val="00CB659F"/>
    <w:rsid w:val="00CB696A"/>
    <w:rsid w:val="00CB6B3C"/>
    <w:rsid w:val="00CB6E54"/>
    <w:rsid w:val="00CB6F3C"/>
    <w:rsid w:val="00CB6F7D"/>
    <w:rsid w:val="00CB71EE"/>
    <w:rsid w:val="00CB7585"/>
    <w:rsid w:val="00CB77D7"/>
    <w:rsid w:val="00CB7CEE"/>
    <w:rsid w:val="00CC018A"/>
    <w:rsid w:val="00CC04F3"/>
    <w:rsid w:val="00CC0765"/>
    <w:rsid w:val="00CC0865"/>
    <w:rsid w:val="00CC0AA3"/>
    <w:rsid w:val="00CC0BEA"/>
    <w:rsid w:val="00CC0D92"/>
    <w:rsid w:val="00CC0E3F"/>
    <w:rsid w:val="00CC11A8"/>
    <w:rsid w:val="00CC159A"/>
    <w:rsid w:val="00CC177A"/>
    <w:rsid w:val="00CC19F1"/>
    <w:rsid w:val="00CC1F39"/>
    <w:rsid w:val="00CC24E7"/>
    <w:rsid w:val="00CC282E"/>
    <w:rsid w:val="00CC2C07"/>
    <w:rsid w:val="00CC2C72"/>
    <w:rsid w:val="00CC2EBF"/>
    <w:rsid w:val="00CC31B0"/>
    <w:rsid w:val="00CC339A"/>
    <w:rsid w:val="00CC34DF"/>
    <w:rsid w:val="00CC359B"/>
    <w:rsid w:val="00CC363A"/>
    <w:rsid w:val="00CC392B"/>
    <w:rsid w:val="00CC3935"/>
    <w:rsid w:val="00CC3C98"/>
    <w:rsid w:val="00CC3CA3"/>
    <w:rsid w:val="00CC3F2B"/>
    <w:rsid w:val="00CC406A"/>
    <w:rsid w:val="00CC40E9"/>
    <w:rsid w:val="00CC4149"/>
    <w:rsid w:val="00CC4B2E"/>
    <w:rsid w:val="00CC4C18"/>
    <w:rsid w:val="00CC50B5"/>
    <w:rsid w:val="00CC50EC"/>
    <w:rsid w:val="00CC518A"/>
    <w:rsid w:val="00CC51FF"/>
    <w:rsid w:val="00CC5531"/>
    <w:rsid w:val="00CC5FC8"/>
    <w:rsid w:val="00CC6049"/>
    <w:rsid w:val="00CC609E"/>
    <w:rsid w:val="00CC635D"/>
    <w:rsid w:val="00CC67AD"/>
    <w:rsid w:val="00CC69B8"/>
    <w:rsid w:val="00CC70F6"/>
    <w:rsid w:val="00CC7567"/>
    <w:rsid w:val="00CC7CDA"/>
    <w:rsid w:val="00CC7E25"/>
    <w:rsid w:val="00CD005D"/>
    <w:rsid w:val="00CD0070"/>
    <w:rsid w:val="00CD0C78"/>
    <w:rsid w:val="00CD1642"/>
    <w:rsid w:val="00CD1A3F"/>
    <w:rsid w:val="00CD209C"/>
    <w:rsid w:val="00CD2754"/>
    <w:rsid w:val="00CD2A4F"/>
    <w:rsid w:val="00CD2EB2"/>
    <w:rsid w:val="00CD325A"/>
    <w:rsid w:val="00CD37A0"/>
    <w:rsid w:val="00CD3DAC"/>
    <w:rsid w:val="00CD3F7D"/>
    <w:rsid w:val="00CD46D4"/>
    <w:rsid w:val="00CD4D3C"/>
    <w:rsid w:val="00CD514E"/>
    <w:rsid w:val="00CD5368"/>
    <w:rsid w:val="00CD580F"/>
    <w:rsid w:val="00CD59E7"/>
    <w:rsid w:val="00CD61C7"/>
    <w:rsid w:val="00CD6E13"/>
    <w:rsid w:val="00CD7331"/>
    <w:rsid w:val="00CD734A"/>
    <w:rsid w:val="00CD76EA"/>
    <w:rsid w:val="00CD7D0B"/>
    <w:rsid w:val="00CD7E27"/>
    <w:rsid w:val="00CE01D6"/>
    <w:rsid w:val="00CE01DA"/>
    <w:rsid w:val="00CE01E5"/>
    <w:rsid w:val="00CE01F4"/>
    <w:rsid w:val="00CE0319"/>
    <w:rsid w:val="00CE076A"/>
    <w:rsid w:val="00CE09A6"/>
    <w:rsid w:val="00CE0A73"/>
    <w:rsid w:val="00CE0E76"/>
    <w:rsid w:val="00CE0ED2"/>
    <w:rsid w:val="00CE11DE"/>
    <w:rsid w:val="00CE13DD"/>
    <w:rsid w:val="00CE18C0"/>
    <w:rsid w:val="00CE1E3B"/>
    <w:rsid w:val="00CE1F47"/>
    <w:rsid w:val="00CE29D0"/>
    <w:rsid w:val="00CE2C48"/>
    <w:rsid w:val="00CE35B1"/>
    <w:rsid w:val="00CE368E"/>
    <w:rsid w:val="00CE3820"/>
    <w:rsid w:val="00CE3884"/>
    <w:rsid w:val="00CE3CBF"/>
    <w:rsid w:val="00CE4005"/>
    <w:rsid w:val="00CE41C7"/>
    <w:rsid w:val="00CE4243"/>
    <w:rsid w:val="00CE4312"/>
    <w:rsid w:val="00CE46F8"/>
    <w:rsid w:val="00CE49AE"/>
    <w:rsid w:val="00CE4D7B"/>
    <w:rsid w:val="00CE4E45"/>
    <w:rsid w:val="00CE5529"/>
    <w:rsid w:val="00CE5778"/>
    <w:rsid w:val="00CE5CFD"/>
    <w:rsid w:val="00CE5EBC"/>
    <w:rsid w:val="00CE60A9"/>
    <w:rsid w:val="00CE69ED"/>
    <w:rsid w:val="00CE6B05"/>
    <w:rsid w:val="00CE6F0D"/>
    <w:rsid w:val="00CE7511"/>
    <w:rsid w:val="00CE7CAB"/>
    <w:rsid w:val="00CE7CDD"/>
    <w:rsid w:val="00CF03C4"/>
    <w:rsid w:val="00CF065D"/>
    <w:rsid w:val="00CF095E"/>
    <w:rsid w:val="00CF1186"/>
    <w:rsid w:val="00CF1B99"/>
    <w:rsid w:val="00CF1BD8"/>
    <w:rsid w:val="00CF1D72"/>
    <w:rsid w:val="00CF1EE9"/>
    <w:rsid w:val="00CF23AF"/>
    <w:rsid w:val="00CF2407"/>
    <w:rsid w:val="00CF2C20"/>
    <w:rsid w:val="00CF2CB9"/>
    <w:rsid w:val="00CF2F41"/>
    <w:rsid w:val="00CF3129"/>
    <w:rsid w:val="00CF3AA9"/>
    <w:rsid w:val="00CF3ABA"/>
    <w:rsid w:val="00CF3C47"/>
    <w:rsid w:val="00CF3F92"/>
    <w:rsid w:val="00CF43F9"/>
    <w:rsid w:val="00CF464F"/>
    <w:rsid w:val="00CF4803"/>
    <w:rsid w:val="00CF4B62"/>
    <w:rsid w:val="00CF512F"/>
    <w:rsid w:val="00CF58FD"/>
    <w:rsid w:val="00CF5A46"/>
    <w:rsid w:val="00CF5B65"/>
    <w:rsid w:val="00CF5CD7"/>
    <w:rsid w:val="00CF5F17"/>
    <w:rsid w:val="00CF61B4"/>
    <w:rsid w:val="00CF621F"/>
    <w:rsid w:val="00CF6836"/>
    <w:rsid w:val="00CF6947"/>
    <w:rsid w:val="00CF6A6C"/>
    <w:rsid w:val="00CF6ED0"/>
    <w:rsid w:val="00CF6FBF"/>
    <w:rsid w:val="00CF757E"/>
    <w:rsid w:val="00CF780D"/>
    <w:rsid w:val="00CF7CA8"/>
    <w:rsid w:val="00D00222"/>
    <w:rsid w:val="00D00697"/>
    <w:rsid w:val="00D00AD4"/>
    <w:rsid w:val="00D011C6"/>
    <w:rsid w:val="00D01C0A"/>
    <w:rsid w:val="00D01DD2"/>
    <w:rsid w:val="00D01F13"/>
    <w:rsid w:val="00D01F59"/>
    <w:rsid w:val="00D02099"/>
    <w:rsid w:val="00D0210E"/>
    <w:rsid w:val="00D02668"/>
    <w:rsid w:val="00D02ABD"/>
    <w:rsid w:val="00D02E77"/>
    <w:rsid w:val="00D0332B"/>
    <w:rsid w:val="00D036BF"/>
    <w:rsid w:val="00D03767"/>
    <w:rsid w:val="00D03824"/>
    <w:rsid w:val="00D03A14"/>
    <w:rsid w:val="00D03AD5"/>
    <w:rsid w:val="00D03BE5"/>
    <w:rsid w:val="00D0466A"/>
    <w:rsid w:val="00D0474D"/>
    <w:rsid w:val="00D047C3"/>
    <w:rsid w:val="00D048E8"/>
    <w:rsid w:val="00D04D60"/>
    <w:rsid w:val="00D04F0A"/>
    <w:rsid w:val="00D05377"/>
    <w:rsid w:val="00D05B12"/>
    <w:rsid w:val="00D05C1F"/>
    <w:rsid w:val="00D0653C"/>
    <w:rsid w:val="00D0675E"/>
    <w:rsid w:val="00D06A49"/>
    <w:rsid w:val="00D06B28"/>
    <w:rsid w:val="00D070A5"/>
    <w:rsid w:val="00D07A98"/>
    <w:rsid w:val="00D07D79"/>
    <w:rsid w:val="00D10764"/>
    <w:rsid w:val="00D10A30"/>
    <w:rsid w:val="00D10BE7"/>
    <w:rsid w:val="00D110F2"/>
    <w:rsid w:val="00D118CC"/>
    <w:rsid w:val="00D11CE1"/>
    <w:rsid w:val="00D12207"/>
    <w:rsid w:val="00D12451"/>
    <w:rsid w:val="00D1252A"/>
    <w:rsid w:val="00D125B3"/>
    <w:rsid w:val="00D1278A"/>
    <w:rsid w:val="00D1323F"/>
    <w:rsid w:val="00D136E0"/>
    <w:rsid w:val="00D136F0"/>
    <w:rsid w:val="00D13867"/>
    <w:rsid w:val="00D13D11"/>
    <w:rsid w:val="00D1449A"/>
    <w:rsid w:val="00D145EF"/>
    <w:rsid w:val="00D14779"/>
    <w:rsid w:val="00D14943"/>
    <w:rsid w:val="00D149AC"/>
    <w:rsid w:val="00D149D3"/>
    <w:rsid w:val="00D150F8"/>
    <w:rsid w:val="00D153D9"/>
    <w:rsid w:val="00D157D2"/>
    <w:rsid w:val="00D159BC"/>
    <w:rsid w:val="00D161C4"/>
    <w:rsid w:val="00D166CE"/>
    <w:rsid w:val="00D16966"/>
    <w:rsid w:val="00D16A7D"/>
    <w:rsid w:val="00D16B83"/>
    <w:rsid w:val="00D16CA3"/>
    <w:rsid w:val="00D16D53"/>
    <w:rsid w:val="00D16D56"/>
    <w:rsid w:val="00D16EED"/>
    <w:rsid w:val="00D16F27"/>
    <w:rsid w:val="00D1749A"/>
    <w:rsid w:val="00D1751D"/>
    <w:rsid w:val="00D17BD8"/>
    <w:rsid w:val="00D17CE9"/>
    <w:rsid w:val="00D17CFF"/>
    <w:rsid w:val="00D17DD3"/>
    <w:rsid w:val="00D2066A"/>
    <w:rsid w:val="00D20A58"/>
    <w:rsid w:val="00D20BFA"/>
    <w:rsid w:val="00D20D85"/>
    <w:rsid w:val="00D20E96"/>
    <w:rsid w:val="00D20EAA"/>
    <w:rsid w:val="00D210A4"/>
    <w:rsid w:val="00D21114"/>
    <w:rsid w:val="00D2142D"/>
    <w:rsid w:val="00D21583"/>
    <w:rsid w:val="00D216CB"/>
    <w:rsid w:val="00D21A87"/>
    <w:rsid w:val="00D21CA1"/>
    <w:rsid w:val="00D21DCA"/>
    <w:rsid w:val="00D2207A"/>
    <w:rsid w:val="00D22182"/>
    <w:rsid w:val="00D22634"/>
    <w:rsid w:val="00D22737"/>
    <w:rsid w:val="00D22952"/>
    <w:rsid w:val="00D22ACC"/>
    <w:rsid w:val="00D22C5F"/>
    <w:rsid w:val="00D22F37"/>
    <w:rsid w:val="00D2323D"/>
    <w:rsid w:val="00D2327B"/>
    <w:rsid w:val="00D2342A"/>
    <w:rsid w:val="00D235F0"/>
    <w:rsid w:val="00D2376A"/>
    <w:rsid w:val="00D23B57"/>
    <w:rsid w:val="00D240D3"/>
    <w:rsid w:val="00D241C8"/>
    <w:rsid w:val="00D241D4"/>
    <w:rsid w:val="00D247B3"/>
    <w:rsid w:val="00D2494E"/>
    <w:rsid w:val="00D24A14"/>
    <w:rsid w:val="00D24A23"/>
    <w:rsid w:val="00D24A66"/>
    <w:rsid w:val="00D24B5D"/>
    <w:rsid w:val="00D24F0F"/>
    <w:rsid w:val="00D253DD"/>
    <w:rsid w:val="00D253E7"/>
    <w:rsid w:val="00D25AEC"/>
    <w:rsid w:val="00D25CCE"/>
    <w:rsid w:val="00D25E85"/>
    <w:rsid w:val="00D2602B"/>
    <w:rsid w:val="00D261CC"/>
    <w:rsid w:val="00D26948"/>
    <w:rsid w:val="00D26A15"/>
    <w:rsid w:val="00D26A96"/>
    <w:rsid w:val="00D26B81"/>
    <w:rsid w:val="00D26C1C"/>
    <w:rsid w:val="00D26C2E"/>
    <w:rsid w:val="00D26C46"/>
    <w:rsid w:val="00D26CA2"/>
    <w:rsid w:val="00D26DDB"/>
    <w:rsid w:val="00D27547"/>
    <w:rsid w:val="00D3028F"/>
    <w:rsid w:val="00D30415"/>
    <w:rsid w:val="00D30530"/>
    <w:rsid w:val="00D307EB"/>
    <w:rsid w:val="00D308A5"/>
    <w:rsid w:val="00D30902"/>
    <w:rsid w:val="00D309B7"/>
    <w:rsid w:val="00D31944"/>
    <w:rsid w:val="00D3198E"/>
    <w:rsid w:val="00D32086"/>
    <w:rsid w:val="00D3248E"/>
    <w:rsid w:val="00D327CD"/>
    <w:rsid w:val="00D327FC"/>
    <w:rsid w:val="00D329F6"/>
    <w:rsid w:val="00D32ABE"/>
    <w:rsid w:val="00D32D57"/>
    <w:rsid w:val="00D32EBA"/>
    <w:rsid w:val="00D32F7C"/>
    <w:rsid w:val="00D330DB"/>
    <w:rsid w:val="00D33192"/>
    <w:rsid w:val="00D333D0"/>
    <w:rsid w:val="00D3357F"/>
    <w:rsid w:val="00D33863"/>
    <w:rsid w:val="00D3392C"/>
    <w:rsid w:val="00D33A49"/>
    <w:rsid w:val="00D34739"/>
    <w:rsid w:val="00D347D4"/>
    <w:rsid w:val="00D34E58"/>
    <w:rsid w:val="00D35280"/>
    <w:rsid w:val="00D3550B"/>
    <w:rsid w:val="00D35592"/>
    <w:rsid w:val="00D35CAB"/>
    <w:rsid w:val="00D35CB5"/>
    <w:rsid w:val="00D35DB3"/>
    <w:rsid w:val="00D35E60"/>
    <w:rsid w:val="00D36D07"/>
    <w:rsid w:val="00D36D23"/>
    <w:rsid w:val="00D36ED9"/>
    <w:rsid w:val="00D3759F"/>
    <w:rsid w:val="00D3791A"/>
    <w:rsid w:val="00D37BEE"/>
    <w:rsid w:val="00D37CC4"/>
    <w:rsid w:val="00D37FE5"/>
    <w:rsid w:val="00D402AC"/>
    <w:rsid w:val="00D408A8"/>
    <w:rsid w:val="00D40964"/>
    <w:rsid w:val="00D40BED"/>
    <w:rsid w:val="00D40C48"/>
    <w:rsid w:val="00D4160B"/>
    <w:rsid w:val="00D418AC"/>
    <w:rsid w:val="00D41D59"/>
    <w:rsid w:val="00D421E3"/>
    <w:rsid w:val="00D4242F"/>
    <w:rsid w:val="00D425C8"/>
    <w:rsid w:val="00D42864"/>
    <w:rsid w:val="00D43138"/>
    <w:rsid w:val="00D43381"/>
    <w:rsid w:val="00D437C8"/>
    <w:rsid w:val="00D43AA7"/>
    <w:rsid w:val="00D43C3F"/>
    <w:rsid w:val="00D44810"/>
    <w:rsid w:val="00D451EA"/>
    <w:rsid w:val="00D451FF"/>
    <w:rsid w:val="00D4538E"/>
    <w:rsid w:val="00D45828"/>
    <w:rsid w:val="00D45948"/>
    <w:rsid w:val="00D45CC4"/>
    <w:rsid w:val="00D460C5"/>
    <w:rsid w:val="00D463AE"/>
    <w:rsid w:val="00D4662D"/>
    <w:rsid w:val="00D46974"/>
    <w:rsid w:val="00D46FEA"/>
    <w:rsid w:val="00D474C6"/>
    <w:rsid w:val="00D475D9"/>
    <w:rsid w:val="00D47941"/>
    <w:rsid w:val="00D4799D"/>
    <w:rsid w:val="00D47A5A"/>
    <w:rsid w:val="00D47CF3"/>
    <w:rsid w:val="00D502D3"/>
    <w:rsid w:val="00D503CE"/>
    <w:rsid w:val="00D50414"/>
    <w:rsid w:val="00D50594"/>
    <w:rsid w:val="00D505F2"/>
    <w:rsid w:val="00D50947"/>
    <w:rsid w:val="00D509F9"/>
    <w:rsid w:val="00D50CDF"/>
    <w:rsid w:val="00D510F1"/>
    <w:rsid w:val="00D51364"/>
    <w:rsid w:val="00D513B8"/>
    <w:rsid w:val="00D51451"/>
    <w:rsid w:val="00D51640"/>
    <w:rsid w:val="00D51B0F"/>
    <w:rsid w:val="00D51E6B"/>
    <w:rsid w:val="00D5204A"/>
    <w:rsid w:val="00D52129"/>
    <w:rsid w:val="00D522A8"/>
    <w:rsid w:val="00D5249E"/>
    <w:rsid w:val="00D52686"/>
    <w:rsid w:val="00D52A31"/>
    <w:rsid w:val="00D532BC"/>
    <w:rsid w:val="00D532F5"/>
    <w:rsid w:val="00D533B0"/>
    <w:rsid w:val="00D533DC"/>
    <w:rsid w:val="00D539F3"/>
    <w:rsid w:val="00D53EC3"/>
    <w:rsid w:val="00D54319"/>
    <w:rsid w:val="00D54395"/>
    <w:rsid w:val="00D5443B"/>
    <w:rsid w:val="00D547C6"/>
    <w:rsid w:val="00D548D1"/>
    <w:rsid w:val="00D54C5B"/>
    <w:rsid w:val="00D55098"/>
    <w:rsid w:val="00D556AE"/>
    <w:rsid w:val="00D558E0"/>
    <w:rsid w:val="00D55B9A"/>
    <w:rsid w:val="00D5614C"/>
    <w:rsid w:val="00D56361"/>
    <w:rsid w:val="00D56454"/>
    <w:rsid w:val="00D56849"/>
    <w:rsid w:val="00D56AC7"/>
    <w:rsid w:val="00D56BDE"/>
    <w:rsid w:val="00D57133"/>
    <w:rsid w:val="00D575CE"/>
    <w:rsid w:val="00D57783"/>
    <w:rsid w:val="00D57786"/>
    <w:rsid w:val="00D57863"/>
    <w:rsid w:val="00D57911"/>
    <w:rsid w:val="00D57CAB"/>
    <w:rsid w:val="00D6015B"/>
    <w:rsid w:val="00D60B55"/>
    <w:rsid w:val="00D60D0D"/>
    <w:rsid w:val="00D60F8D"/>
    <w:rsid w:val="00D61155"/>
    <w:rsid w:val="00D61299"/>
    <w:rsid w:val="00D61526"/>
    <w:rsid w:val="00D616D1"/>
    <w:rsid w:val="00D618DA"/>
    <w:rsid w:val="00D61AB6"/>
    <w:rsid w:val="00D61EBC"/>
    <w:rsid w:val="00D61F50"/>
    <w:rsid w:val="00D62168"/>
    <w:rsid w:val="00D624A2"/>
    <w:rsid w:val="00D62503"/>
    <w:rsid w:val="00D6289E"/>
    <w:rsid w:val="00D628AB"/>
    <w:rsid w:val="00D62BBB"/>
    <w:rsid w:val="00D62EF0"/>
    <w:rsid w:val="00D63149"/>
    <w:rsid w:val="00D6357C"/>
    <w:rsid w:val="00D63651"/>
    <w:rsid w:val="00D6372F"/>
    <w:rsid w:val="00D63922"/>
    <w:rsid w:val="00D63A15"/>
    <w:rsid w:val="00D63B19"/>
    <w:rsid w:val="00D63EE2"/>
    <w:rsid w:val="00D63F93"/>
    <w:rsid w:val="00D643D6"/>
    <w:rsid w:val="00D6458A"/>
    <w:rsid w:val="00D6494F"/>
    <w:rsid w:val="00D6497A"/>
    <w:rsid w:val="00D64A1C"/>
    <w:rsid w:val="00D64AAF"/>
    <w:rsid w:val="00D64D60"/>
    <w:rsid w:val="00D64D6D"/>
    <w:rsid w:val="00D64DE3"/>
    <w:rsid w:val="00D65327"/>
    <w:rsid w:val="00D655C5"/>
    <w:rsid w:val="00D65663"/>
    <w:rsid w:val="00D658A8"/>
    <w:rsid w:val="00D658D6"/>
    <w:rsid w:val="00D6601C"/>
    <w:rsid w:val="00D661BE"/>
    <w:rsid w:val="00D66399"/>
    <w:rsid w:val="00D66B5A"/>
    <w:rsid w:val="00D66C80"/>
    <w:rsid w:val="00D66C94"/>
    <w:rsid w:val="00D66E08"/>
    <w:rsid w:val="00D67635"/>
    <w:rsid w:val="00D67772"/>
    <w:rsid w:val="00D678D8"/>
    <w:rsid w:val="00D67981"/>
    <w:rsid w:val="00D703E5"/>
    <w:rsid w:val="00D704F4"/>
    <w:rsid w:val="00D7061E"/>
    <w:rsid w:val="00D7073D"/>
    <w:rsid w:val="00D70868"/>
    <w:rsid w:val="00D71068"/>
    <w:rsid w:val="00D711E3"/>
    <w:rsid w:val="00D71667"/>
    <w:rsid w:val="00D7170A"/>
    <w:rsid w:val="00D71713"/>
    <w:rsid w:val="00D71C38"/>
    <w:rsid w:val="00D71E64"/>
    <w:rsid w:val="00D71F22"/>
    <w:rsid w:val="00D71F83"/>
    <w:rsid w:val="00D7201F"/>
    <w:rsid w:val="00D72064"/>
    <w:rsid w:val="00D720D1"/>
    <w:rsid w:val="00D72542"/>
    <w:rsid w:val="00D72568"/>
    <w:rsid w:val="00D7268D"/>
    <w:rsid w:val="00D729DC"/>
    <w:rsid w:val="00D73975"/>
    <w:rsid w:val="00D74162"/>
    <w:rsid w:val="00D7458B"/>
    <w:rsid w:val="00D748D6"/>
    <w:rsid w:val="00D75566"/>
    <w:rsid w:val="00D75734"/>
    <w:rsid w:val="00D75E92"/>
    <w:rsid w:val="00D75E9C"/>
    <w:rsid w:val="00D75EA8"/>
    <w:rsid w:val="00D75FC4"/>
    <w:rsid w:val="00D7608E"/>
    <w:rsid w:val="00D765C5"/>
    <w:rsid w:val="00D76C15"/>
    <w:rsid w:val="00D76E17"/>
    <w:rsid w:val="00D7760F"/>
    <w:rsid w:val="00D779AE"/>
    <w:rsid w:val="00D77A99"/>
    <w:rsid w:val="00D77B15"/>
    <w:rsid w:val="00D77C3C"/>
    <w:rsid w:val="00D80192"/>
    <w:rsid w:val="00D80A7A"/>
    <w:rsid w:val="00D80B32"/>
    <w:rsid w:val="00D80B66"/>
    <w:rsid w:val="00D80EE6"/>
    <w:rsid w:val="00D813ED"/>
    <w:rsid w:val="00D814E6"/>
    <w:rsid w:val="00D81FB0"/>
    <w:rsid w:val="00D8216D"/>
    <w:rsid w:val="00D82442"/>
    <w:rsid w:val="00D8287B"/>
    <w:rsid w:val="00D828F3"/>
    <w:rsid w:val="00D829AF"/>
    <w:rsid w:val="00D829B1"/>
    <w:rsid w:val="00D82A85"/>
    <w:rsid w:val="00D82C24"/>
    <w:rsid w:val="00D82C3B"/>
    <w:rsid w:val="00D82E31"/>
    <w:rsid w:val="00D83B05"/>
    <w:rsid w:val="00D83CEF"/>
    <w:rsid w:val="00D83EA4"/>
    <w:rsid w:val="00D83EEE"/>
    <w:rsid w:val="00D83F52"/>
    <w:rsid w:val="00D840B7"/>
    <w:rsid w:val="00D842AD"/>
    <w:rsid w:val="00D8459A"/>
    <w:rsid w:val="00D849BC"/>
    <w:rsid w:val="00D84A8C"/>
    <w:rsid w:val="00D84ACC"/>
    <w:rsid w:val="00D85214"/>
    <w:rsid w:val="00D8546E"/>
    <w:rsid w:val="00D8576E"/>
    <w:rsid w:val="00D858FD"/>
    <w:rsid w:val="00D85AB9"/>
    <w:rsid w:val="00D86177"/>
    <w:rsid w:val="00D8660A"/>
    <w:rsid w:val="00D86754"/>
    <w:rsid w:val="00D867CD"/>
    <w:rsid w:val="00D868C5"/>
    <w:rsid w:val="00D86ADF"/>
    <w:rsid w:val="00D86E17"/>
    <w:rsid w:val="00D8707A"/>
    <w:rsid w:val="00D87161"/>
    <w:rsid w:val="00D872DD"/>
    <w:rsid w:val="00D87617"/>
    <w:rsid w:val="00D877C1"/>
    <w:rsid w:val="00D878C6"/>
    <w:rsid w:val="00D87E21"/>
    <w:rsid w:val="00D904DD"/>
    <w:rsid w:val="00D9076A"/>
    <w:rsid w:val="00D90BA2"/>
    <w:rsid w:val="00D90E37"/>
    <w:rsid w:val="00D90EBC"/>
    <w:rsid w:val="00D9103F"/>
    <w:rsid w:val="00D910A3"/>
    <w:rsid w:val="00D915CC"/>
    <w:rsid w:val="00D916F3"/>
    <w:rsid w:val="00D91742"/>
    <w:rsid w:val="00D91E1C"/>
    <w:rsid w:val="00D91E55"/>
    <w:rsid w:val="00D92003"/>
    <w:rsid w:val="00D9259E"/>
    <w:rsid w:val="00D92609"/>
    <w:rsid w:val="00D9285D"/>
    <w:rsid w:val="00D934BB"/>
    <w:rsid w:val="00D93565"/>
    <w:rsid w:val="00D93A34"/>
    <w:rsid w:val="00D93B2A"/>
    <w:rsid w:val="00D93D26"/>
    <w:rsid w:val="00D93FCA"/>
    <w:rsid w:val="00D9425E"/>
    <w:rsid w:val="00D945FA"/>
    <w:rsid w:val="00D94ACD"/>
    <w:rsid w:val="00D95043"/>
    <w:rsid w:val="00D958B5"/>
    <w:rsid w:val="00D95CE9"/>
    <w:rsid w:val="00D95F22"/>
    <w:rsid w:val="00D960E5"/>
    <w:rsid w:val="00D961C5"/>
    <w:rsid w:val="00D96418"/>
    <w:rsid w:val="00D964A3"/>
    <w:rsid w:val="00D96B0D"/>
    <w:rsid w:val="00D976D0"/>
    <w:rsid w:val="00D977FF"/>
    <w:rsid w:val="00D97F69"/>
    <w:rsid w:val="00DA0D83"/>
    <w:rsid w:val="00DA0E0D"/>
    <w:rsid w:val="00DA0EDC"/>
    <w:rsid w:val="00DA1007"/>
    <w:rsid w:val="00DA10DC"/>
    <w:rsid w:val="00DA1365"/>
    <w:rsid w:val="00DA193B"/>
    <w:rsid w:val="00DA22AB"/>
    <w:rsid w:val="00DA2444"/>
    <w:rsid w:val="00DA2699"/>
    <w:rsid w:val="00DA2971"/>
    <w:rsid w:val="00DA2A92"/>
    <w:rsid w:val="00DA2F0C"/>
    <w:rsid w:val="00DA3249"/>
    <w:rsid w:val="00DA3827"/>
    <w:rsid w:val="00DA3B2D"/>
    <w:rsid w:val="00DA3FAA"/>
    <w:rsid w:val="00DA419C"/>
    <w:rsid w:val="00DA44ED"/>
    <w:rsid w:val="00DA4650"/>
    <w:rsid w:val="00DA48E2"/>
    <w:rsid w:val="00DA4D9D"/>
    <w:rsid w:val="00DA5053"/>
    <w:rsid w:val="00DA5259"/>
    <w:rsid w:val="00DA5A77"/>
    <w:rsid w:val="00DA652D"/>
    <w:rsid w:val="00DA65D0"/>
    <w:rsid w:val="00DA6799"/>
    <w:rsid w:val="00DA6883"/>
    <w:rsid w:val="00DA69EB"/>
    <w:rsid w:val="00DA6B61"/>
    <w:rsid w:val="00DA6F36"/>
    <w:rsid w:val="00DA70F4"/>
    <w:rsid w:val="00DA7349"/>
    <w:rsid w:val="00DA739B"/>
    <w:rsid w:val="00DA73BC"/>
    <w:rsid w:val="00DA75E3"/>
    <w:rsid w:val="00DA7899"/>
    <w:rsid w:val="00DB0115"/>
    <w:rsid w:val="00DB0442"/>
    <w:rsid w:val="00DB0669"/>
    <w:rsid w:val="00DB08CE"/>
    <w:rsid w:val="00DB09A3"/>
    <w:rsid w:val="00DB1103"/>
    <w:rsid w:val="00DB1670"/>
    <w:rsid w:val="00DB190E"/>
    <w:rsid w:val="00DB1CB0"/>
    <w:rsid w:val="00DB210C"/>
    <w:rsid w:val="00DB252C"/>
    <w:rsid w:val="00DB2AE2"/>
    <w:rsid w:val="00DB2DF5"/>
    <w:rsid w:val="00DB2F3C"/>
    <w:rsid w:val="00DB3052"/>
    <w:rsid w:val="00DB33E3"/>
    <w:rsid w:val="00DB3426"/>
    <w:rsid w:val="00DB3B00"/>
    <w:rsid w:val="00DB3E37"/>
    <w:rsid w:val="00DB3E94"/>
    <w:rsid w:val="00DB3ED8"/>
    <w:rsid w:val="00DB40B2"/>
    <w:rsid w:val="00DB4474"/>
    <w:rsid w:val="00DB4631"/>
    <w:rsid w:val="00DB4758"/>
    <w:rsid w:val="00DB484F"/>
    <w:rsid w:val="00DB4C0D"/>
    <w:rsid w:val="00DB501B"/>
    <w:rsid w:val="00DB5561"/>
    <w:rsid w:val="00DB5687"/>
    <w:rsid w:val="00DB5E66"/>
    <w:rsid w:val="00DB62E8"/>
    <w:rsid w:val="00DB6876"/>
    <w:rsid w:val="00DB6A89"/>
    <w:rsid w:val="00DB70D8"/>
    <w:rsid w:val="00DB73C7"/>
    <w:rsid w:val="00DB74FB"/>
    <w:rsid w:val="00DB7796"/>
    <w:rsid w:val="00DB7CFD"/>
    <w:rsid w:val="00DC044C"/>
    <w:rsid w:val="00DC0E81"/>
    <w:rsid w:val="00DC0E99"/>
    <w:rsid w:val="00DC126E"/>
    <w:rsid w:val="00DC148C"/>
    <w:rsid w:val="00DC1666"/>
    <w:rsid w:val="00DC167A"/>
    <w:rsid w:val="00DC1B08"/>
    <w:rsid w:val="00DC1C8E"/>
    <w:rsid w:val="00DC1D48"/>
    <w:rsid w:val="00DC1F44"/>
    <w:rsid w:val="00DC2201"/>
    <w:rsid w:val="00DC2571"/>
    <w:rsid w:val="00DC2A92"/>
    <w:rsid w:val="00DC3296"/>
    <w:rsid w:val="00DC358A"/>
    <w:rsid w:val="00DC35E1"/>
    <w:rsid w:val="00DC35EF"/>
    <w:rsid w:val="00DC3640"/>
    <w:rsid w:val="00DC36B4"/>
    <w:rsid w:val="00DC3863"/>
    <w:rsid w:val="00DC3974"/>
    <w:rsid w:val="00DC40E7"/>
    <w:rsid w:val="00DC45C9"/>
    <w:rsid w:val="00DC46E2"/>
    <w:rsid w:val="00DC4CC9"/>
    <w:rsid w:val="00DC5091"/>
    <w:rsid w:val="00DC512E"/>
    <w:rsid w:val="00DC525F"/>
    <w:rsid w:val="00DC53F5"/>
    <w:rsid w:val="00DC596D"/>
    <w:rsid w:val="00DC5DAA"/>
    <w:rsid w:val="00DC5E3D"/>
    <w:rsid w:val="00DC5F11"/>
    <w:rsid w:val="00DC687F"/>
    <w:rsid w:val="00DC74E9"/>
    <w:rsid w:val="00DC7CBE"/>
    <w:rsid w:val="00DC7E53"/>
    <w:rsid w:val="00DC7ECB"/>
    <w:rsid w:val="00DC7EE3"/>
    <w:rsid w:val="00DC7F87"/>
    <w:rsid w:val="00DD0414"/>
    <w:rsid w:val="00DD042C"/>
    <w:rsid w:val="00DD0473"/>
    <w:rsid w:val="00DD04F7"/>
    <w:rsid w:val="00DD0A35"/>
    <w:rsid w:val="00DD13A1"/>
    <w:rsid w:val="00DD13E6"/>
    <w:rsid w:val="00DD19CE"/>
    <w:rsid w:val="00DD1D88"/>
    <w:rsid w:val="00DD1F53"/>
    <w:rsid w:val="00DD21E9"/>
    <w:rsid w:val="00DD22A6"/>
    <w:rsid w:val="00DD2ABD"/>
    <w:rsid w:val="00DD2BC8"/>
    <w:rsid w:val="00DD30BE"/>
    <w:rsid w:val="00DD31CF"/>
    <w:rsid w:val="00DD3348"/>
    <w:rsid w:val="00DD36B0"/>
    <w:rsid w:val="00DD37D3"/>
    <w:rsid w:val="00DD385D"/>
    <w:rsid w:val="00DD3AE6"/>
    <w:rsid w:val="00DD3C29"/>
    <w:rsid w:val="00DD3E53"/>
    <w:rsid w:val="00DD4173"/>
    <w:rsid w:val="00DD41EC"/>
    <w:rsid w:val="00DD4635"/>
    <w:rsid w:val="00DD47DC"/>
    <w:rsid w:val="00DD4E8C"/>
    <w:rsid w:val="00DD4F42"/>
    <w:rsid w:val="00DD5064"/>
    <w:rsid w:val="00DD5116"/>
    <w:rsid w:val="00DD52A5"/>
    <w:rsid w:val="00DD626F"/>
    <w:rsid w:val="00DD62E8"/>
    <w:rsid w:val="00DD65E2"/>
    <w:rsid w:val="00DD6855"/>
    <w:rsid w:val="00DD6AC2"/>
    <w:rsid w:val="00DD6C3A"/>
    <w:rsid w:val="00DD6E08"/>
    <w:rsid w:val="00DD6EAD"/>
    <w:rsid w:val="00DD7253"/>
    <w:rsid w:val="00DD749E"/>
    <w:rsid w:val="00DD7664"/>
    <w:rsid w:val="00DD791F"/>
    <w:rsid w:val="00DD7970"/>
    <w:rsid w:val="00DD7B09"/>
    <w:rsid w:val="00DD7B85"/>
    <w:rsid w:val="00DD7C45"/>
    <w:rsid w:val="00DE015D"/>
    <w:rsid w:val="00DE028C"/>
    <w:rsid w:val="00DE0504"/>
    <w:rsid w:val="00DE06A8"/>
    <w:rsid w:val="00DE0901"/>
    <w:rsid w:val="00DE0989"/>
    <w:rsid w:val="00DE0C16"/>
    <w:rsid w:val="00DE111B"/>
    <w:rsid w:val="00DE16E5"/>
    <w:rsid w:val="00DE1723"/>
    <w:rsid w:val="00DE1839"/>
    <w:rsid w:val="00DE2066"/>
    <w:rsid w:val="00DE2112"/>
    <w:rsid w:val="00DE2386"/>
    <w:rsid w:val="00DE254E"/>
    <w:rsid w:val="00DE2697"/>
    <w:rsid w:val="00DE2991"/>
    <w:rsid w:val="00DE30F9"/>
    <w:rsid w:val="00DE31A2"/>
    <w:rsid w:val="00DE322A"/>
    <w:rsid w:val="00DE3252"/>
    <w:rsid w:val="00DE332D"/>
    <w:rsid w:val="00DE34E6"/>
    <w:rsid w:val="00DE35FC"/>
    <w:rsid w:val="00DE3760"/>
    <w:rsid w:val="00DE39A0"/>
    <w:rsid w:val="00DE4029"/>
    <w:rsid w:val="00DE40A6"/>
    <w:rsid w:val="00DE4284"/>
    <w:rsid w:val="00DE4378"/>
    <w:rsid w:val="00DE446B"/>
    <w:rsid w:val="00DE4697"/>
    <w:rsid w:val="00DE4736"/>
    <w:rsid w:val="00DE4827"/>
    <w:rsid w:val="00DE555A"/>
    <w:rsid w:val="00DE586D"/>
    <w:rsid w:val="00DE5920"/>
    <w:rsid w:val="00DE5AD5"/>
    <w:rsid w:val="00DE6071"/>
    <w:rsid w:val="00DE60C3"/>
    <w:rsid w:val="00DE6141"/>
    <w:rsid w:val="00DE6295"/>
    <w:rsid w:val="00DE6594"/>
    <w:rsid w:val="00DE6606"/>
    <w:rsid w:val="00DE6A4C"/>
    <w:rsid w:val="00DE6C72"/>
    <w:rsid w:val="00DE7198"/>
    <w:rsid w:val="00DE72CD"/>
    <w:rsid w:val="00DE7318"/>
    <w:rsid w:val="00DE753A"/>
    <w:rsid w:val="00DE7C0B"/>
    <w:rsid w:val="00DE7CAA"/>
    <w:rsid w:val="00DF045C"/>
    <w:rsid w:val="00DF10D2"/>
    <w:rsid w:val="00DF1414"/>
    <w:rsid w:val="00DF1509"/>
    <w:rsid w:val="00DF1790"/>
    <w:rsid w:val="00DF17F7"/>
    <w:rsid w:val="00DF1853"/>
    <w:rsid w:val="00DF1A5D"/>
    <w:rsid w:val="00DF1CA5"/>
    <w:rsid w:val="00DF2287"/>
    <w:rsid w:val="00DF26E9"/>
    <w:rsid w:val="00DF289E"/>
    <w:rsid w:val="00DF30EF"/>
    <w:rsid w:val="00DF315A"/>
    <w:rsid w:val="00DF3338"/>
    <w:rsid w:val="00DF3407"/>
    <w:rsid w:val="00DF3FDF"/>
    <w:rsid w:val="00DF42A3"/>
    <w:rsid w:val="00DF4871"/>
    <w:rsid w:val="00DF4EAB"/>
    <w:rsid w:val="00DF5161"/>
    <w:rsid w:val="00DF5643"/>
    <w:rsid w:val="00DF5819"/>
    <w:rsid w:val="00DF5A86"/>
    <w:rsid w:val="00DF5ABA"/>
    <w:rsid w:val="00DF5C86"/>
    <w:rsid w:val="00DF5E14"/>
    <w:rsid w:val="00DF6040"/>
    <w:rsid w:val="00DF636D"/>
    <w:rsid w:val="00DF6940"/>
    <w:rsid w:val="00DF6AA5"/>
    <w:rsid w:val="00DF6BF6"/>
    <w:rsid w:val="00DF6C59"/>
    <w:rsid w:val="00DF71D3"/>
    <w:rsid w:val="00DF71DE"/>
    <w:rsid w:val="00DF7375"/>
    <w:rsid w:val="00DF787B"/>
    <w:rsid w:val="00DF7A88"/>
    <w:rsid w:val="00DF7D7E"/>
    <w:rsid w:val="00E00426"/>
    <w:rsid w:val="00E0055D"/>
    <w:rsid w:val="00E005E2"/>
    <w:rsid w:val="00E00632"/>
    <w:rsid w:val="00E00D0F"/>
    <w:rsid w:val="00E019FC"/>
    <w:rsid w:val="00E01FB7"/>
    <w:rsid w:val="00E02184"/>
    <w:rsid w:val="00E02552"/>
    <w:rsid w:val="00E0293C"/>
    <w:rsid w:val="00E02A6E"/>
    <w:rsid w:val="00E02F40"/>
    <w:rsid w:val="00E03308"/>
    <w:rsid w:val="00E033E1"/>
    <w:rsid w:val="00E03438"/>
    <w:rsid w:val="00E03444"/>
    <w:rsid w:val="00E035FA"/>
    <w:rsid w:val="00E039DB"/>
    <w:rsid w:val="00E03DAF"/>
    <w:rsid w:val="00E03FB4"/>
    <w:rsid w:val="00E04299"/>
    <w:rsid w:val="00E04502"/>
    <w:rsid w:val="00E0459A"/>
    <w:rsid w:val="00E04683"/>
    <w:rsid w:val="00E0474B"/>
    <w:rsid w:val="00E04AD2"/>
    <w:rsid w:val="00E04DDE"/>
    <w:rsid w:val="00E053A8"/>
    <w:rsid w:val="00E05611"/>
    <w:rsid w:val="00E058DA"/>
    <w:rsid w:val="00E05D94"/>
    <w:rsid w:val="00E0628D"/>
    <w:rsid w:val="00E06835"/>
    <w:rsid w:val="00E068DE"/>
    <w:rsid w:val="00E06A72"/>
    <w:rsid w:val="00E07075"/>
    <w:rsid w:val="00E0742D"/>
    <w:rsid w:val="00E07A8C"/>
    <w:rsid w:val="00E07D50"/>
    <w:rsid w:val="00E07FAA"/>
    <w:rsid w:val="00E100DA"/>
    <w:rsid w:val="00E1011F"/>
    <w:rsid w:val="00E10456"/>
    <w:rsid w:val="00E10463"/>
    <w:rsid w:val="00E10533"/>
    <w:rsid w:val="00E10713"/>
    <w:rsid w:val="00E1099D"/>
    <w:rsid w:val="00E11CCD"/>
    <w:rsid w:val="00E11D65"/>
    <w:rsid w:val="00E11E0C"/>
    <w:rsid w:val="00E121F8"/>
    <w:rsid w:val="00E124B4"/>
    <w:rsid w:val="00E12517"/>
    <w:rsid w:val="00E12569"/>
    <w:rsid w:val="00E126FA"/>
    <w:rsid w:val="00E127D1"/>
    <w:rsid w:val="00E129EB"/>
    <w:rsid w:val="00E12BDA"/>
    <w:rsid w:val="00E130BF"/>
    <w:rsid w:val="00E130FC"/>
    <w:rsid w:val="00E1319F"/>
    <w:rsid w:val="00E1331B"/>
    <w:rsid w:val="00E1340C"/>
    <w:rsid w:val="00E136F1"/>
    <w:rsid w:val="00E13751"/>
    <w:rsid w:val="00E13A81"/>
    <w:rsid w:val="00E13A84"/>
    <w:rsid w:val="00E14090"/>
    <w:rsid w:val="00E1495A"/>
    <w:rsid w:val="00E14BD0"/>
    <w:rsid w:val="00E15014"/>
    <w:rsid w:val="00E150C3"/>
    <w:rsid w:val="00E15279"/>
    <w:rsid w:val="00E1566F"/>
    <w:rsid w:val="00E15677"/>
    <w:rsid w:val="00E15A5A"/>
    <w:rsid w:val="00E15B9F"/>
    <w:rsid w:val="00E1613C"/>
    <w:rsid w:val="00E161CD"/>
    <w:rsid w:val="00E162ED"/>
    <w:rsid w:val="00E1641B"/>
    <w:rsid w:val="00E167DC"/>
    <w:rsid w:val="00E16804"/>
    <w:rsid w:val="00E168CF"/>
    <w:rsid w:val="00E16900"/>
    <w:rsid w:val="00E169CA"/>
    <w:rsid w:val="00E16D2B"/>
    <w:rsid w:val="00E16D6E"/>
    <w:rsid w:val="00E16D73"/>
    <w:rsid w:val="00E16D8B"/>
    <w:rsid w:val="00E17232"/>
    <w:rsid w:val="00E174C5"/>
    <w:rsid w:val="00E176B3"/>
    <w:rsid w:val="00E17B6E"/>
    <w:rsid w:val="00E17DBB"/>
    <w:rsid w:val="00E17FBA"/>
    <w:rsid w:val="00E2044F"/>
    <w:rsid w:val="00E204D0"/>
    <w:rsid w:val="00E2057E"/>
    <w:rsid w:val="00E2070D"/>
    <w:rsid w:val="00E207E6"/>
    <w:rsid w:val="00E208F5"/>
    <w:rsid w:val="00E20CE8"/>
    <w:rsid w:val="00E20E55"/>
    <w:rsid w:val="00E2131C"/>
    <w:rsid w:val="00E21337"/>
    <w:rsid w:val="00E2174C"/>
    <w:rsid w:val="00E21762"/>
    <w:rsid w:val="00E217CC"/>
    <w:rsid w:val="00E21A50"/>
    <w:rsid w:val="00E21ABD"/>
    <w:rsid w:val="00E2241F"/>
    <w:rsid w:val="00E2287E"/>
    <w:rsid w:val="00E22C88"/>
    <w:rsid w:val="00E23A76"/>
    <w:rsid w:val="00E23ACE"/>
    <w:rsid w:val="00E23C57"/>
    <w:rsid w:val="00E23E08"/>
    <w:rsid w:val="00E240A4"/>
    <w:rsid w:val="00E240BE"/>
    <w:rsid w:val="00E240C3"/>
    <w:rsid w:val="00E24254"/>
    <w:rsid w:val="00E24290"/>
    <w:rsid w:val="00E2429F"/>
    <w:rsid w:val="00E2430A"/>
    <w:rsid w:val="00E2443A"/>
    <w:rsid w:val="00E2454B"/>
    <w:rsid w:val="00E24613"/>
    <w:rsid w:val="00E246BB"/>
    <w:rsid w:val="00E24779"/>
    <w:rsid w:val="00E24821"/>
    <w:rsid w:val="00E249E4"/>
    <w:rsid w:val="00E25050"/>
    <w:rsid w:val="00E25110"/>
    <w:rsid w:val="00E2554C"/>
    <w:rsid w:val="00E257FF"/>
    <w:rsid w:val="00E2590E"/>
    <w:rsid w:val="00E25DD7"/>
    <w:rsid w:val="00E260C2"/>
    <w:rsid w:val="00E265FB"/>
    <w:rsid w:val="00E269F6"/>
    <w:rsid w:val="00E26A0B"/>
    <w:rsid w:val="00E26B82"/>
    <w:rsid w:val="00E26E48"/>
    <w:rsid w:val="00E2707B"/>
    <w:rsid w:val="00E27205"/>
    <w:rsid w:val="00E27441"/>
    <w:rsid w:val="00E27504"/>
    <w:rsid w:val="00E276CD"/>
    <w:rsid w:val="00E27ED7"/>
    <w:rsid w:val="00E30E72"/>
    <w:rsid w:val="00E3126C"/>
    <w:rsid w:val="00E31544"/>
    <w:rsid w:val="00E318C7"/>
    <w:rsid w:val="00E319D3"/>
    <w:rsid w:val="00E31C45"/>
    <w:rsid w:val="00E31E9D"/>
    <w:rsid w:val="00E32194"/>
    <w:rsid w:val="00E32305"/>
    <w:rsid w:val="00E324FD"/>
    <w:rsid w:val="00E3269E"/>
    <w:rsid w:val="00E328BD"/>
    <w:rsid w:val="00E32A12"/>
    <w:rsid w:val="00E32C9A"/>
    <w:rsid w:val="00E32DDB"/>
    <w:rsid w:val="00E32FF8"/>
    <w:rsid w:val="00E331CF"/>
    <w:rsid w:val="00E33421"/>
    <w:rsid w:val="00E34682"/>
    <w:rsid w:val="00E34786"/>
    <w:rsid w:val="00E34816"/>
    <w:rsid w:val="00E34821"/>
    <w:rsid w:val="00E34DB8"/>
    <w:rsid w:val="00E35737"/>
    <w:rsid w:val="00E35918"/>
    <w:rsid w:val="00E36492"/>
    <w:rsid w:val="00E36FC6"/>
    <w:rsid w:val="00E370AD"/>
    <w:rsid w:val="00E4012D"/>
    <w:rsid w:val="00E403A2"/>
    <w:rsid w:val="00E404F3"/>
    <w:rsid w:val="00E40C41"/>
    <w:rsid w:val="00E40CC8"/>
    <w:rsid w:val="00E416AD"/>
    <w:rsid w:val="00E41B6A"/>
    <w:rsid w:val="00E41BE2"/>
    <w:rsid w:val="00E41C9E"/>
    <w:rsid w:val="00E41F96"/>
    <w:rsid w:val="00E42066"/>
    <w:rsid w:val="00E42073"/>
    <w:rsid w:val="00E420F4"/>
    <w:rsid w:val="00E42297"/>
    <w:rsid w:val="00E422BD"/>
    <w:rsid w:val="00E4256F"/>
    <w:rsid w:val="00E42B1A"/>
    <w:rsid w:val="00E42B77"/>
    <w:rsid w:val="00E431C2"/>
    <w:rsid w:val="00E432F6"/>
    <w:rsid w:val="00E433E6"/>
    <w:rsid w:val="00E43C8F"/>
    <w:rsid w:val="00E43ECE"/>
    <w:rsid w:val="00E441C6"/>
    <w:rsid w:val="00E44220"/>
    <w:rsid w:val="00E44A5C"/>
    <w:rsid w:val="00E44A6A"/>
    <w:rsid w:val="00E44AF7"/>
    <w:rsid w:val="00E44CFA"/>
    <w:rsid w:val="00E44E57"/>
    <w:rsid w:val="00E452FE"/>
    <w:rsid w:val="00E463FE"/>
    <w:rsid w:val="00E465FD"/>
    <w:rsid w:val="00E467F1"/>
    <w:rsid w:val="00E46805"/>
    <w:rsid w:val="00E46A2B"/>
    <w:rsid w:val="00E46B27"/>
    <w:rsid w:val="00E46D90"/>
    <w:rsid w:val="00E472AE"/>
    <w:rsid w:val="00E47931"/>
    <w:rsid w:val="00E479DB"/>
    <w:rsid w:val="00E47EAB"/>
    <w:rsid w:val="00E501E7"/>
    <w:rsid w:val="00E5039B"/>
    <w:rsid w:val="00E50759"/>
    <w:rsid w:val="00E50B0D"/>
    <w:rsid w:val="00E5122B"/>
    <w:rsid w:val="00E5124E"/>
    <w:rsid w:val="00E51575"/>
    <w:rsid w:val="00E51639"/>
    <w:rsid w:val="00E51A06"/>
    <w:rsid w:val="00E51BD3"/>
    <w:rsid w:val="00E51CB6"/>
    <w:rsid w:val="00E51E34"/>
    <w:rsid w:val="00E52272"/>
    <w:rsid w:val="00E52392"/>
    <w:rsid w:val="00E529C4"/>
    <w:rsid w:val="00E52B39"/>
    <w:rsid w:val="00E533DB"/>
    <w:rsid w:val="00E53504"/>
    <w:rsid w:val="00E5373C"/>
    <w:rsid w:val="00E546B1"/>
    <w:rsid w:val="00E5493E"/>
    <w:rsid w:val="00E54B29"/>
    <w:rsid w:val="00E54C6A"/>
    <w:rsid w:val="00E55385"/>
    <w:rsid w:val="00E553BA"/>
    <w:rsid w:val="00E55444"/>
    <w:rsid w:val="00E556F1"/>
    <w:rsid w:val="00E55874"/>
    <w:rsid w:val="00E55A22"/>
    <w:rsid w:val="00E56073"/>
    <w:rsid w:val="00E560A1"/>
    <w:rsid w:val="00E5633C"/>
    <w:rsid w:val="00E5633D"/>
    <w:rsid w:val="00E56561"/>
    <w:rsid w:val="00E5665B"/>
    <w:rsid w:val="00E570F9"/>
    <w:rsid w:val="00E57387"/>
    <w:rsid w:val="00E575AD"/>
    <w:rsid w:val="00E577F9"/>
    <w:rsid w:val="00E5795B"/>
    <w:rsid w:val="00E57C6F"/>
    <w:rsid w:val="00E600E3"/>
    <w:rsid w:val="00E60855"/>
    <w:rsid w:val="00E60A55"/>
    <w:rsid w:val="00E60D14"/>
    <w:rsid w:val="00E60D66"/>
    <w:rsid w:val="00E60F40"/>
    <w:rsid w:val="00E61536"/>
    <w:rsid w:val="00E61704"/>
    <w:rsid w:val="00E61868"/>
    <w:rsid w:val="00E61A43"/>
    <w:rsid w:val="00E6201A"/>
    <w:rsid w:val="00E62047"/>
    <w:rsid w:val="00E6215D"/>
    <w:rsid w:val="00E6219D"/>
    <w:rsid w:val="00E62416"/>
    <w:rsid w:val="00E62558"/>
    <w:rsid w:val="00E6269D"/>
    <w:rsid w:val="00E62764"/>
    <w:rsid w:val="00E62B3B"/>
    <w:rsid w:val="00E631F0"/>
    <w:rsid w:val="00E6323D"/>
    <w:rsid w:val="00E632F4"/>
    <w:rsid w:val="00E633B1"/>
    <w:rsid w:val="00E6389C"/>
    <w:rsid w:val="00E63A94"/>
    <w:rsid w:val="00E63D91"/>
    <w:rsid w:val="00E63EE3"/>
    <w:rsid w:val="00E6407F"/>
    <w:rsid w:val="00E64181"/>
    <w:rsid w:val="00E6419C"/>
    <w:rsid w:val="00E6431D"/>
    <w:rsid w:val="00E64337"/>
    <w:rsid w:val="00E6436D"/>
    <w:rsid w:val="00E64431"/>
    <w:rsid w:val="00E644B3"/>
    <w:rsid w:val="00E647FF"/>
    <w:rsid w:val="00E64C8D"/>
    <w:rsid w:val="00E64D5C"/>
    <w:rsid w:val="00E651EC"/>
    <w:rsid w:val="00E6553C"/>
    <w:rsid w:val="00E6618E"/>
    <w:rsid w:val="00E6626D"/>
    <w:rsid w:val="00E664BB"/>
    <w:rsid w:val="00E6654D"/>
    <w:rsid w:val="00E6661C"/>
    <w:rsid w:val="00E66749"/>
    <w:rsid w:val="00E668BC"/>
    <w:rsid w:val="00E66BB3"/>
    <w:rsid w:val="00E66DE7"/>
    <w:rsid w:val="00E673BD"/>
    <w:rsid w:val="00E67682"/>
    <w:rsid w:val="00E6772A"/>
    <w:rsid w:val="00E67BFF"/>
    <w:rsid w:val="00E67EF1"/>
    <w:rsid w:val="00E67F6A"/>
    <w:rsid w:val="00E67FBB"/>
    <w:rsid w:val="00E701B5"/>
    <w:rsid w:val="00E7036E"/>
    <w:rsid w:val="00E7038C"/>
    <w:rsid w:val="00E703BF"/>
    <w:rsid w:val="00E7086D"/>
    <w:rsid w:val="00E70B82"/>
    <w:rsid w:val="00E71244"/>
    <w:rsid w:val="00E7138D"/>
    <w:rsid w:val="00E71500"/>
    <w:rsid w:val="00E7197A"/>
    <w:rsid w:val="00E71ADD"/>
    <w:rsid w:val="00E72019"/>
    <w:rsid w:val="00E7289C"/>
    <w:rsid w:val="00E72AE6"/>
    <w:rsid w:val="00E72B71"/>
    <w:rsid w:val="00E73078"/>
    <w:rsid w:val="00E7335F"/>
    <w:rsid w:val="00E73AF0"/>
    <w:rsid w:val="00E74292"/>
    <w:rsid w:val="00E742D9"/>
    <w:rsid w:val="00E742DA"/>
    <w:rsid w:val="00E74B38"/>
    <w:rsid w:val="00E74E95"/>
    <w:rsid w:val="00E754F1"/>
    <w:rsid w:val="00E75D92"/>
    <w:rsid w:val="00E75F12"/>
    <w:rsid w:val="00E76255"/>
    <w:rsid w:val="00E76A0B"/>
    <w:rsid w:val="00E76AD2"/>
    <w:rsid w:val="00E77110"/>
    <w:rsid w:val="00E77201"/>
    <w:rsid w:val="00E774D8"/>
    <w:rsid w:val="00E7759A"/>
    <w:rsid w:val="00E775D2"/>
    <w:rsid w:val="00E7769C"/>
    <w:rsid w:val="00E776DF"/>
    <w:rsid w:val="00E77A60"/>
    <w:rsid w:val="00E77D7F"/>
    <w:rsid w:val="00E80793"/>
    <w:rsid w:val="00E80A6B"/>
    <w:rsid w:val="00E80E94"/>
    <w:rsid w:val="00E80F6E"/>
    <w:rsid w:val="00E80FED"/>
    <w:rsid w:val="00E812E2"/>
    <w:rsid w:val="00E8199B"/>
    <w:rsid w:val="00E819A4"/>
    <w:rsid w:val="00E81B60"/>
    <w:rsid w:val="00E81BFA"/>
    <w:rsid w:val="00E81D2C"/>
    <w:rsid w:val="00E81DF7"/>
    <w:rsid w:val="00E823FD"/>
    <w:rsid w:val="00E82708"/>
    <w:rsid w:val="00E82A4C"/>
    <w:rsid w:val="00E82ACD"/>
    <w:rsid w:val="00E82C48"/>
    <w:rsid w:val="00E82CB0"/>
    <w:rsid w:val="00E839CC"/>
    <w:rsid w:val="00E83B12"/>
    <w:rsid w:val="00E84391"/>
    <w:rsid w:val="00E84397"/>
    <w:rsid w:val="00E84580"/>
    <w:rsid w:val="00E84D45"/>
    <w:rsid w:val="00E8545D"/>
    <w:rsid w:val="00E857A9"/>
    <w:rsid w:val="00E85C9B"/>
    <w:rsid w:val="00E86330"/>
    <w:rsid w:val="00E86776"/>
    <w:rsid w:val="00E86953"/>
    <w:rsid w:val="00E86A69"/>
    <w:rsid w:val="00E86B69"/>
    <w:rsid w:val="00E86CB3"/>
    <w:rsid w:val="00E86CD4"/>
    <w:rsid w:val="00E87098"/>
    <w:rsid w:val="00E8717D"/>
    <w:rsid w:val="00E871AF"/>
    <w:rsid w:val="00E8720C"/>
    <w:rsid w:val="00E876DF"/>
    <w:rsid w:val="00E87A87"/>
    <w:rsid w:val="00E9081B"/>
    <w:rsid w:val="00E90B02"/>
    <w:rsid w:val="00E913D2"/>
    <w:rsid w:val="00E91857"/>
    <w:rsid w:val="00E91B2B"/>
    <w:rsid w:val="00E91CC7"/>
    <w:rsid w:val="00E92425"/>
    <w:rsid w:val="00E926BF"/>
    <w:rsid w:val="00E9285E"/>
    <w:rsid w:val="00E928F0"/>
    <w:rsid w:val="00E92A36"/>
    <w:rsid w:val="00E92AE7"/>
    <w:rsid w:val="00E92FF3"/>
    <w:rsid w:val="00E9306C"/>
    <w:rsid w:val="00E93076"/>
    <w:rsid w:val="00E93453"/>
    <w:rsid w:val="00E93895"/>
    <w:rsid w:val="00E93C69"/>
    <w:rsid w:val="00E93EDE"/>
    <w:rsid w:val="00E94438"/>
    <w:rsid w:val="00E94453"/>
    <w:rsid w:val="00E9472F"/>
    <w:rsid w:val="00E94CB0"/>
    <w:rsid w:val="00E94CB2"/>
    <w:rsid w:val="00E94CCF"/>
    <w:rsid w:val="00E94DAD"/>
    <w:rsid w:val="00E94E44"/>
    <w:rsid w:val="00E94F15"/>
    <w:rsid w:val="00E94F20"/>
    <w:rsid w:val="00E959DF"/>
    <w:rsid w:val="00E964E2"/>
    <w:rsid w:val="00E96651"/>
    <w:rsid w:val="00E96801"/>
    <w:rsid w:val="00E96C8B"/>
    <w:rsid w:val="00E96DD3"/>
    <w:rsid w:val="00E97128"/>
    <w:rsid w:val="00E97AC6"/>
    <w:rsid w:val="00E97D01"/>
    <w:rsid w:val="00E97FF1"/>
    <w:rsid w:val="00EA06C3"/>
    <w:rsid w:val="00EA07EB"/>
    <w:rsid w:val="00EA12F6"/>
    <w:rsid w:val="00EA17E0"/>
    <w:rsid w:val="00EA188E"/>
    <w:rsid w:val="00EA2B1E"/>
    <w:rsid w:val="00EA2C49"/>
    <w:rsid w:val="00EA2CD8"/>
    <w:rsid w:val="00EA3155"/>
    <w:rsid w:val="00EA321C"/>
    <w:rsid w:val="00EA32D6"/>
    <w:rsid w:val="00EA3520"/>
    <w:rsid w:val="00EA35C3"/>
    <w:rsid w:val="00EA446D"/>
    <w:rsid w:val="00EA45CC"/>
    <w:rsid w:val="00EA468D"/>
    <w:rsid w:val="00EA485F"/>
    <w:rsid w:val="00EA4880"/>
    <w:rsid w:val="00EA4924"/>
    <w:rsid w:val="00EA4979"/>
    <w:rsid w:val="00EA4FD5"/>
    <w:rsid w:val="00EA545E"/>
    <w:rsid w:val="00EA54ED"/>
    <w:rsid w:val="00EA5666"/>
    <w:rsid w:val="00EA5B2A"/>
    <w:rsid w:val="00EA5B5A"/>
    <w:rsid w:val="00EA5EA5"/>
    <w:rsid w:val="00EA5EC3"/>
    <w:rsid w:val="00EA5F1C"/>
    <w:rsid w:val="00EA6291"/>
    <w:rsid w:val="00EA65A5"/>
    <w:rsid w:val="00EA6A71"/>
    <w:rsid w:val="00EA6AEE"/>
    <w:rsid w:val="00EA6AF0"/>
    <w:rsid w:val="00EA6D0D"/>
    <w:rsid w:val="00EA6E13"/>
    <w:rsid w:val="00EA6FD6"/>
    <w:rsid w:val="00EA7095"/>
    <w:rsid w:val="00EA76B6"/>
    <w:rsid w:val="00EA7991"/>
    <w:rsid w:val="00EA79A0"/>
    <w:rsid w:val="00EA7C1B"/>
    <w:rsid w:val="00EA7C3D"/>
    <w:rsid w:val="00EA7E17"/>
    <w:rsid w:val="00EB0090"/>
    <w:rsid w:val="00EB07CC"/>
    <w:rsid w:val="00EB08F3"/>
    <w:rsid w:val="00EB0FA9"/>
    <w:rsid w:val="00EB1106"/>
    <w:rsid w:val="00EB15EF"/>
    <w:rsid w:val="00EB16F8"/>
    <w:rsid w:val="00EB188F"/>
    <w:rsid w:val="00EB18E1"/>
    <w:rsid w:val="00EB1E4B"/>
    <w:rsid w:val="00EB24EC"/>
    <w:rsid w:val="00EB297E"/>
    <w:rsid w:val="00EB298B"/>
    <w:rsid w:val="00EB3904"/>
    <w:rsid w:val="00EB4661"/>
    <w:rsid w:val="00EB49E5"/>
    <w:rsid w:val="00EB4C63"/>
    <w:rsid w:val="00EB4FAC"/>
    <w:rsid w:val="00EB52B1"/>
    <w:rsid w:val="00EB53D8"/>
    <w:rsid w:val="00EB5632"/>
    <w:rsid w:val="00EB5736"/>
    <w:rsid w:val="00EB5B2D"/>
    <w:rsid w:val="00EB5B44"/>
    <w:rsid w:val="00EB6042"/>
    <w:rsid w:val="00EB6249"/>
    <w:rsid w:val="00EB661C"/>
    <w:rsid w:val="00EB68BF"/>
    <w:rsid w:val="00EB6C6B"/>
    <w:rsid w:val="00EB6E99"/>
    <w:rsid w:val="00EB71E4"/>
    <w:rsid w:val="00EB790D"/>
    <w:rsid w:val="00EB79DC"/>
    <w:rsid w:val="00EB7F1F"/>
    <w:rsid w:val="00EC0018"/>
    <w:rsid w:val="00EC01C6"/>
    <w:rsid w:val="00EC03D1"/>
    <w:rsid w:val="00EC03EE"/>
    <w:rsid w:val="00EC0B7C"/>
    <w:rsid w:val="00EC0F1E"/>
    <w:rsid w:val="00EC10B2"/>
    <w:rsid w:val="00EC1298"/>
    <w:rsid w:val="00EC1643"/>
    <w:rsid w:val="00EC189B"/>
    <w:rsid w:val="00EC196B"/>
    <w:rsid w:val="00EC1D64"/>
    <w:rsid w:val="00EC1D95"/>
    <w:rsid w:val="00EC1ED0"/>
    <w:rsid w:val="00EC2C3A"/>
    <w:rsid w:val="00EC2F59"/>
    <w:rsid w:val="00EC30F1"/>
    <w:rsid w:val="00EC3377"/>
    <w:rsid w:val="00EC33D1"/>
    <w:rsid w:val="00EC33EA"/>
    <w:rsid w:val="00EC37F0"/>
    <w:rsid w:val="00EC3B6E"/>
    <w:rsid w:val="00EC3CED"/>
    <w:rsid w:val="00EC3DD4"/>
    <w:rsid w:val="00EC3F40"/>
    <w:rsid w:val="00EC54E2"/>
    <w:rsid w:val="00EC566C"/>
    <w:rsid w:val="00EC584B"/>
    <w:rsid w:val="00EC5A61"/>
    <w:rsid w:val="00EC5F36"/>
    <w:rsid w:val="00EC5F68"/>
    <w:rsid w:val="00EC63BC"/>
    <w:rsid w:val="00EC6E08"/>
    <w:rsid w:val="00EC6E29"/>
    <w:rsid w:val="00EC734E"/>
    <w:rsid w:val="00EC7C9C"/>
    <w:rsid w:val="00EC7D81"/>
    <w:rsid w:val="00ED00B0"/>
    <w:rsid w:val="00ED00EE"/>
    <w:rsid w:val="00ED08CF"/>
    <w:rsid w:val="00ED0FD4"/>
    <w:rsid w:val="00ED1417"/>
    <w:rsid w:val="00ED141A"/>
    <w:rsid w:val="00ED14F5"/>
    <w:rsid w:val="00ED176D"/>
    <w:rsid w:val="00ED178F"/>
    <w:rsid w:val="00ED17E6"/>
    <w:rsid w:val="00ED1C20"/>
    <w:rsid w:val="00ED1E85"/>
    <w:rsid w:val="00ED2198"/>
    <w:rsid w:val="00ED21E3"/>
    <w:rsid w:val="00ED2738"/>
    <w:rsid w:val="00ED2A6E"/>
    <w:rsid w:val="00ED2B97"/>
    <w:rsid w:val="00ED2D2E"/>
    <w:rsid w:val="00ED3317"/>
    <w:rsid w:val="00ED389A"/>
    <w:rsid w:val="00ED406D"/>
    <w:rsid w:val="00ED4128"/>
    <w:rsid w:val="00ED41A2"/>
    <w:rsid w:val="00ED48FA"/>
    <w:rsid w:val="00ED4A17"/>
    <w:rsid w:val="00ED4A3D"/>
    <w:rsid w:val="00ED57F8"/>
    <w:rsid w:val="00ED604C"/>
    <w:rsid w:val="00ED621C"/>
    <w:rsid w:val="00ED62FD"/>
    <w:rsid w:val="00ED63AE"/>
    <w:rsid w:val="00ED64BA"/>
    <w:rsid w:val="00ED6542"/>
    <w:rsid w:val="00ED67FA"/>
    <w:rsid w:val="00ED6EEF"/>
    <w:rsid w:val="00ED7214"/>
    <w:rsid w:val="00ED7253"/>
    <w:rsid w:val="00ED73E8"/>
    <w:rsid w:val="00ED7A54"/>
    <w:rsid w:val="00ED7D59"/>
    <w:rsid w:val="00ED7EB5"/>
    <w:rsid w:val="00ED7F61"/>
    <w:rsid w:val="00ED7F82"/>
    <w:rsid w:val="00EE0009"/>
    <w:rsid w:val="00EE034A"/>
    <w:rsid w:val="00EE047F"/>
    <w:rsid w:val="00EE082E"/>
    <w:rsid w:val="00EE0EAA"/>
    <w:rsid w:val="00EE0EE1"/>
    <w:rsid w:val="00EE145F"/>
    <w:rsid w:val="00EE224C"/>
    <w:rsid w:val="00EE22CD"/>
    <w:rsid w:val="00EE2AED"/>
    <w:rsid w:val="00EE2B7E"/>
    <w:rsid w:val="00EE2E26"/>
    <w:rsid w:val="00EE2E2D"/>
    <w:rsid w:val="00EE3072"/>
    <w:rsid w:val="00EE3437"/>
    <w:rsid w:val="00EE36F0"/>
    <w:rsid w:val="00EE39F0"/>
    <w:rsid w:val="00EE411A"/>
    <w:rsid w:val="00EE4405"/>
    <w:rsid w:val="00EE45B8"/>
    <w:rsid w:val="00EE4851"/>
    <w:rsid w:val="00EE495E"/>
    <w:rsid w:val="00EE4AFB"/>
    <w:rsid w:val="00EE4CEE"/>
    <w:rsid w:val="00EE4D99"/>
    <w:rsid w:val="00EE4F89"/>
    <w:rsid w:val="00EE52EE"/>
    <w:rsid w:val="00EE5678"/>
    <w:rsid w:val="00EE5775"/>
    <w:rsid w:val="00EE5BFE"/>
    <w:rsid w:val="00EE5C16"/>
    <w:rsid w:val="00EE5FDE"/>
    <w:rsid w:val="00EE6041"/>
    <w:rsid w:val="00EE60C9"/>
    <w:rsid w:val="00EE60FD"/>
    <w:rsid w:val="00EE625F"/>
    <w:rsid w:val="00EE632B"/>
    <w:rsid w:val="00EE6757"/>
    <w:rsid w:val="00EE685A"/>
    <w:rsid w:val="00EE6CFC"/>
    <w:rsid w:val="00EE6FC6"/>
    <w:rsid w:val="00EE7014"/>
    <w:rsid w:val="00EE7551"/>
    <w:rsid w:val="00EE76D7"/>
    <w:rsid w:val="00EE7858"/>
    <w:rsid w:val="00EE7D05"/>
    <w:rsid w:val="00EE7EAD"/>
    <w:rsid w:val="00EF0701"/>
    <w:rsid w:val="00EF09AE"/>
    <w:rsid w:val="00EF0B38"/>
    <w:rsid w:val="00EF0B52"/>
    <w:rsid w:val="00EF0F14"/>
    <w:rsid w:val="00EF1096"/>
    <w:rsid w:val="00EF10F8"/>
    <w:rsid w:val="00EF116E"/>
    <w:rsid w:val="00EF1177"/>
    <w:rsid w:val="00EF1254"/>
    <w:rsid w:val="00EF1702"/>
    <w:rsid w:val="00EF1947"/>
    <w:rsid w:val="00EF1C4E"/>
    <w:rsid w:val="00EF1DF8"/>
    <w:rsid w:val="00EF25FA"/>
    <w:rsid w:val="00EF277F"/>
    <w:rsid w:val="00EF2C69"/>
    <w:rsid w:val="00EF2DF2"/>
    <w:rsid w:val="00EF2E6C"/>
    <w:rsid w:val="00EF38FE"/>
    <w:rsid w:val="00EF3ACE"/>
    <w:rsid w:val="00EF4116"/>
    <w:rsid w:val="00EF4158"/>
    <w:rsid w:val="00EF41E6"/>
    <w:rsid w:val="00EF4545"/>
    <w:rsid w:val="00EF454D"/>
    <w:rsid w:val="00EF4E2D"/>
    <w:rsid w:val="00EF57F9"/>
    <w:rsid w:val="00EF640E"/>
    <w:rsid w:val="00EF6563"/>
    <w:rsid w:val="00EF66D2"/>
    <w:rsid w:val="00EF6B46"/>
    <w:rsid w:val="00EF6C31"/>
    <w:rsid w:val="00EF71BE"/>
    <w:rsid w:val="00EF75AC"/>
    <w:rsid w:val="00EF75C4"/>
    <w:rsid w:val="00EF7897"/>
    <w:rsid w:val="00EF7BB3"/>
    <w:rsid w:val="00F00115"/>
    <w:rsid w:val="00F002F7"/>
    <w:rsid w:val="00F0050B"/>
    <w:rsid w:val="00F0079A"/>
    <w:rsid w:val="00F00946"/>
    <w:rsid w:val="00F00A90"/>
    <w:rsid w:val="00F00BBA"/>
    <w:rsid w:val="00F00C49"/>
    <w:rsid w:val="00F00F53"/>
    <w:rsid w:val="00F011CA"/>
    <w:rsid w:val="00F01F18"/>
    <w:rsid w:val="00F029E3"/>
    <w:rsid w:val="00F02DC3"/>
    <w:rsid w:val="00F02DE6"/>
    <w:rsid w:val="00F02FF7"/>
    <w:rsid w:val="00F0387B"/>
    <w:rsid w:val="00F0388D"/>
    <w:rsid w:val="00F03917"/>
    <w:rsid w:val="00F03EF8"/>
    <w:rsid w:val="00F03F57"/>
    <w:rsid w:val="00F03FA7"/>
    <w:rsid w:val="00F0417A"/>
    <w:rsid w:val="00F041A4"/>
    <w:rsid w:val="00F046C6"/>
    <w:rsid w:val="00F049C1"/>
    <w:rsid w:val="00F04B4E"/>
    <w:rsid w:val="00F04CF5"/>
    <w:rsid w:val="00F04FBB"/>
    <w:rsid w:val="00F055B5"/>
    <w:rsid w:val="00F05B0A"/>
    <w:rsid w:val="00F05B4B"/>
    <w:rsid w:val="00F06043"/>
    <w:rsid w:val="00F06195"/>
    <w:rsid w:val="00F065ED"/>
    <w:rsid w:val="00F06B6A"/>
    <w:rsid w:val="00F06E3A"/>
    <w:rsid w:val="00F06F96"/>
    <w:rsid w:val="00F0704D"/>
    <w:rsid w:val="00F07086"/>
    <w:rsid w:val="00F07791"/>
    <w:rsid w:val="00F07830"/>
    <w:rsid w:val="00F078FE"/>
    <w:rsid w:val="00F10729"/>
    <w:rsid w:val="00F10905"/>
    <w:rsid w:val="00F10946"/>
    <w:rsid w:val="00F10C27"/>
    <w:rsid w:val="00F10E05"/>
    <w:rsid w:val="00F10E74"/>
    <w:rsid w:val="00F10EDA"/>
    <w:rsid w:val="00F111CF"/>
    <w:rsid w:val="00F11622"/>
    <w:rsid w:val="00F11684"/>
    <w:rsid w:val="00F118E2"/>
    <w:rsid w:val="00F11E80"/>
    <w:rsid w:val="00F12099"/>
    <w:rsid w:val="00F122F9"/>
    <w:rsid w:val="00F12358"/>
    <w:rsid w:val="00F1257A"/>
    <w:rsid w:val="00F1262D"/>
    <w:rsid w:val="00F12BEF"/>
    <w:rsid w:val="00F12DFE"/>
    <w:rsid w:val="00F12E74"/>
    <w:rsid w:val="00F12F27"/>
    <w:rsid w:val="00F12F45"/>
    <w:rsid w:val="00F130F5"/>
    <w:rsid w:val="00F13461"/>
    <w:rsid w:val="00F13592"/>
    <w:rsid w:val="00F135F2"/>
    <w:rsid w:val="00F137DF"/>
    <w:rsid w:val="00F138CE"/>
    <w:rsid w:val="00F13B43"/>
    <w:rsid w:val="00F13EDA"/>
    <w:rsid w:val="00F144F9"/>
    <w:rsid w:val="00F144FE"/>
    <w:rsid w:val="00F14E2B"/>
    <w:rsid w:val="00F15094"/>
    <w:rsid w:val="00F15230"/>
    <w:rsid w:val="00F152F2"/>
    <w:rsid w:val="00F1577D"/>
    <w:rsid w:val="00F15861"/>
    <w:rsid w:val="00F158E3"/>
    <w:rsid w:val="00F15CD6"/>
    <w:rsid w:val="00F160A2"/>
    <w:rsid w:val="00F1616D"/>
    <w:rsid w:val="00F161A0"/>
    <w:rsid w:val="00F16281"/>
    <w:rsid w:val="00F16E28"/>
    <w:rsid w:val="00F17091"/>
    <w:rsid w:val="00F170C9"/>
    <w:rsid w:val="00F17A3E"/>
    <w:rsid w:val="00F17C35"/>
    <w:rsid w:val="00F17C4B"/>
    <w:rsid w:val="00F17EBE"/>
    <w:rsid w:val="00F17FDB"/>
    <w:rsid w:val="00F2008E"/>
    <w:rsid w:val="00F20173"/>
    <w:rsid w:val="00F201A4"/>
    <w:rsid w:val="00F201F0"/>
    <w:rsid w:val="00F20599"/>
    <w:rsid w:val="00F210BD"/>
    <w:rsid w:val="00F21616"/>
    <w:rsid w:val="00F21651"/>
    <w:rsid w:val="00F21856"/>
    <w:rsid w:val="00F21DDC"/>
    <w:rsid w:val="00F227DE"/>
    <w:rsid w:val="00F22868"/>
    <w:rsid w:val="00F22870"/>
    <w:rsid w:val="00F2324F"/>
    <w:rsid w:val="00F2344C"/>
    <w:rsid w:val="00F23553"/>
    <w:rsid w:val="00F23BE0"/>
    <w:rsid w:val="00F23CF1"/>
    <w:rsid w:val="00F24439"/>
    <w:rsid w:val="00F245ED"/>
    <w:rsid w:val="00F24645"/>
    <w:rsid w:val="00F247DB"/>
    <w:rsid w:val="00F24CEE"/>
    <w:rsid w:val="00F24E5A"/>
    <w:rsid w:val="00F250CA"/>
    <w:rsid w:val="00F25B65"/>
    <w:rsid w:val="00F261A9"/>
    <w:rsid w:val="00F2621F"/>
    <w:rsid w:val="00F26646"/>
    <w:rsid w:val="00F26A83"/>
    <w:rsid w:val="00F26ABB"/>
    <w:rsid w:val="00F26CBB"/>
    <w:rsid w:val="00F2713A"/>
    <w:rsid w:val="00F2725F"/>
    <w:rsid w:val="00F274A4"/>
    <w:rsid w:val="00F2776D"/>
    <w:rsid w:val="00F27EAA"/>
    <w:rsid w:val="00F301C9"/>
    <w:rsid w:val="00F30358"/>
    <w:rsid w:val="00F3060C"/>
    <w:rsid w:val="00F3067B"/>
    <w:rsid w:val="00F30B22"/>
    <w:rsid w:val="00F311B7"/>
    <w:rsid w:val="00F31805"/>
    <w:rsid w:val="00F31966"/>
    <w:rsid w:val="00F31CBD"/>
    <w:rsid w:val="00F31DCC"/>
    <w:rsid w:val="00F31DD6"/>
    <w:rsid w:val="00F3207D"/>
    <w:rsid w:val="00F320BC"/>
    <w:rsid w:val="00F32273"/>
    <w:rsid w:val="00F32337"/>
    <w:rsid w:val="00F323B1"/>
    <w:rsid w:val="00F323E6"/>
    <w:rsid w:val="00F3249D"/>
    <w:rsid w:val="00F324CF"/>
    <w:rsid w:val="00F32553"/>
    <w:rsid w:val="00F3268D"/>
    <w:rsid w:val="00F32A64"/>
    <w:rsid w:val="00F32D03"/>
    <w:rsid w:val="00F33328"/>
    <w:rsid w:val="00F3362D"/>
    <w:rsid w:val="00F33EA1"/>
    <w:rsid w:val="00F33EEE"/>
    <w:rsid w:val="00F3412E"/>
    <w:rsid w:val="00F34649"/>
    <w:rsid w:val="00F346EA"/>
    <w:rsid w:val="00F3490D"/>
    <w:rsid w:val="00F3498F"/>
    <w:rsid w:val="00F349D5"/>
    <w:rsid w:val="00F34C5E"/>
    <w:rsid w:val="00F34CA6"/>
    <w:rsid w:val="00F34D68"/>
    <w:rsid w:val="00F3504D"/>
    <w:rsid w:val="00F35095"/>
    <w:rsid w:val="00F356A4"/>
    <w:rsid w:val="00F35B58"/>
    <w:rsid w:val="00F35E9B"/>
    <w:rsid w:val="00F3636F"/>
    <w:rsid w:val="00F36775"/>
    <w:rsid w:val="00F368FF"/>
    <w:rsid w:val="00F36971"/>
    <w:rsid w:val="00F36E64"/>
    <w:rsid w:val="00F36F6A"/>
    <w:rsid w:val="00F373CF"/>
    <w:rsid w:val="00F37678"/>
    <w:rsid w:val="00F37887"/>
    <w:rsid w:val="00F37EF1"/>
    <w:rsid w:val="00F40153"/>
    <w:rsid w:val="00F4017C"/>
    <w:rsid w:val="00F402ED"/>
    <w:rsid w:val="00F4035B"/>
    <w:rsid w:val="00F40C44"/>
    <w:rsid w:val="00F40F83"/>
    <w:rsid w:val="00F4151C"/>
    <w:rsid w:val="00F41640"/>
    <w:rsid w:val="00F41A6A"/>
    <w:rsid w:val="00F41EB0"/>
    <w:rsid w:val="00F42418"/>
    <w:rsid w:val="00F424C7"/>
    <w:rsid w:val="00F42559"/>
    <w:rsid w:val="00F42620"/>
    <w:rsid w:val="00F42A3B"/>
    <w:rsid w:val="00F42AEC"/>
    <w:rsid w:val="00F42D94"/>
    <w:rsid w:val="00F43416"/>
    <w:rsid w:val="00F4346C"/>
    <w:rsid w:val="00F4360C"/>
    <w:rsid w:val="00F43742"/>
    <w:rsid w:val="00F4385B"/>
    <w:rsid w:val="00F43DA0"/>
    <w:rsid w:val="00F44461"/>
    <w:rsid w:val="00F44C96"/>
    <w:rsid w:val="00F4517B"/>
    <w:rsid w:val="00F452EC"/>
    <w:rsid w:val="00F45522"/>
    <w:rsid w:val="00F4658E"/>
    <w:rsid w:val="00F466A9"/>
    <w:rsid w:val="00F46884"/>
    <w:rsid w:val="00F46ADF"/>
    <w:rsid w:val="00F4708B"/>
    <w:rsid w:val="00F47267"/>
    <w:rsid w:val="00F4755E"/>
    <w:rsid w:val="00F478A7"/>
    <w:rsid w:val="00F47A7A"/>
    <w:rsid w:val="00F47C81"/>
    <w:rsid w:val="00F47D79"/>
    <w:rsid w:val="00F47FB4"/>
    <w:rsid w:val="00F50152"/>
    <w:rsid w:val="00F5023D"/>
    <w:rsid w:val="00F50540"/>
    <w:rsid w:val="00F50916"/>
    <w:rsid w:val="00F50CA2"/>
    <w:rsid w:val="00F50D44"/>
    <w:rsid w:val="00F519F2"/>
    <w:rsid w:val="00F52345"/>
    <w:rsid w:val="00F52E77"/>
    <w:rsid w:val="00F52F55"/>
    <w:rsid w:val="00F536B4"/>
    <w:rsid w:val="00F5384F"/>
    <w:rsid w:val="00F539AD"/>
    <w:rsid w:val="00F53CA7"/>
    <w:rsid w:val="00F541AC"/>
    <w:rsid w:val="00F5439D"/>
    <w:rsid w:val="00F54523"/>
    <w:rsid w:val="00F5453C"/>
    <w:rsid w:val="00F545D7"/>
    <w:rsid w:val="00F54766"/>
    <w:rsid w:val="00F54AA1"/>
    <w:rsid w:val="00F54F7D"/>
    <w:rsid w:val="00F551DE"/>
    <w:rsid w:val="00F55363"/>
    <w:rsid w:val="00F55755"/>
    <w:rsid w:val="00F557C8"/>
    <w:rsid w:val="00F55C55"/>
    <w:rsid w:val="00F55D4A"/>
    <w:rsid w:val="00F5616A"/>
    <w:rsid w:val="00F562F1"/>
    <w:rsid w:val="00F566D8"/>
    <w:rsid w:val="00F56A1D"/>
    <w:rsid w:val="00F571F5"/>
    <w:rsid w:val="00F57DDC"/>
    <w:rsid w:val="00F57E5C"/>
    <w:rsid w:val="00F57FFA"/>
    <w:rsid w:val="00F60250"/>
    <w:rsid w:val="00F604DC"/>
    <w:rsid w:val="00F60912"/>
    <w:rsid w:val="00F60CB0"/>
    <w:rsid w:val="00F60F35"/>
    <w:rsid w:val="00F61153"/>
    <w:rsid w:val="00F617FF"/>
    <w:rsid w:val="00F6206A"/>
    <w:rsid w:val="00F622FA"/>
    <w:rsid w:val="00F62304"/>
    <w:rsid w:val="00F62696"/>
    <w:rsid w:val="00F6286A"/>
    <w:rsid w:val="00F62B8D"/>
    <w:rsid w:val="00F62DED"/>
    <w:rsid w:val="00F6361D"/>
    <w:rsid w:val="00F63A22"/>
    <w:rsid w:val="00F63AB3"/>
    <w:rsid w:val="00F63C2A"/>
    <w:rsid w:val="00F643F8"/>
    <w:rsid w:val="00F6452D"/>
    <w:rsid w:val="00F64A42"/>
    <w:rsid w:val="00F64B4D"/>
    <w:rsid w:val="00F64E06"/>
    <w:rsid w:val="00F64EC2"/>
    <w:rsid w:val="00F64F03"/>
    <w:rsid w:val="00F64F74"/>
    <w:rsid w:val="00F64F95"/>
    <w:rsid w:val="00F6547E"/>
    <w:rsid w:val="00F6598E"/>
    <w:rsid w:val="00F65BFB"/>
    <w:rsid w:val="00F65C6C"/>
    <w:rsid w:val="00F6625C"/>
    <w:rsid w:val="00F66523"/>
    <w:rsid w:val="00F66D51"/>
    <w:rsid w:val="00F66F11"/>
    <w:rsid w:val="00F66F12"/>
    <w:rsid w:val="00F670DC"/>
    <w:rsid w:val="00F674ED"/>
    <w:rsid w:val="00F67640"/>
    <w:rsid w:val="00F67828"/>
    <w:rsid w:val="00F67EFC"/>
    <w:rsid w:val="00F701F1"/>
    <w:rsid w:val="00F70A66"/>
    <w:rsid w:val="00F70D0D"/>
    <w:rsid w:val="00F70E4A"/>
    <w:rsid w:val="00F71277"/>
    <w:rsid w:val="00F7130A"/>
    <w:rsid w:val="00F71337"/>
    <w:rsid w:val="00F71430"/>
    <w:rsid w:val="00F71526"/>
    <w:rsid w:val="00F7154B"/>
    <w:rsid w:val="00F716A9"/>
    <w:rsid w:val="00F7191B"/>
    <w:rsid w:val="00F71CD3"/>
    <w:rsid w:val="00F71F1C"/>
    <w:rsid w:val="00F72159"/>
    <w:rsid w:val="00F72433"/>
    <w:rsid w:val="00F72736"/>
    <w:rsid w:val="00F72B6D"/>
    <w:rsid w:val="00F72C01"/>
    <w:rsid w:val="00F73196"/>
    <w:rsid w:val="00F7319C"/>
    <w:rsid w:val="00F731BC"/>
    <w:rsid w:val="00F73320"/>
    <w:rsid w:val="00F73515"/>
    <w:rsid w:val="00F73E5F"/>
    <w:rsid w:val="00F742EF"/>
    <w:rsid w:val="00F742F3"/>
    <w:rsid w:val="00F74D4F"/>
    <w:rsid w:val="00F74D67"/>
    <w:rsid w:val="00F74DBF"/>
    <w:rsid w:val="00F75106"/>
    <w:rsid w:val="00F751F7"/>
    <w:rsid w:val="00F75A64"/>
    <w:rsid w:val="00F76106"/>
    <w:rsid w:val="00F76698"/>
    <w:rsid w:val="00F76938"/>
    <w:rsid w:val="00F771CA"/>
    <w:rsid w:val="00F7739F"/>
    <w:rsid w:val="00F77637"/>
    <w:rsid w:val="00F77D36"/>
    <w:rsid w:val="00F80018"/>
    <w:rsid w:val="00F800AA"/>
    <w:rsid w:val="00F80562"/>
    <w:rsid w:val="00F80E1E"/>
    <w:rsid w:val="00F8131D"/>
    <w:rsid w:val="00F8177D"/>
    <w:rsid w:val="00F81D10"/>
    <w:rsid w:val="00F81E7C"/>
    <w:rsid w:val="00F821B6"/>
    <w:rsid w:val="00F827D8"/>
    <w:rsid w:val="00F82E4D"/>
    <w:rsid w:val="00F83012"/>
    <w:rsid w:val="00F83013"/>
    <w:rsid w:val="00F83862"/>
    <w:rsid w:val="00F83A33"/>
    <w:rsid w:val="00F83E2F"/>
    <w:rsid w:val="00F83EEC"/>
    <w:rsid w:val="00F843CC"/>
    <w:rsid w:val="00F846BA"/>
    <w:rsid w:val="00F846F2"/>
    <w:rsid w:val="00F84877"/>
    <w:rsid w:val="00F8518D"/>
    <w:rsid w:val="00F85340"/>
    <w:rsid w:val="00F854F9"/>
    <w:rsid w:val="00F8556B"/>
    <w:rsid w:val="00F85619"/>
    <w:rsid w:val="00F864FE"/>
    <w:rsid w:val="00F865C8"/>
    <w:rsid w:val="00F86678"/>
    <w:rsid w:val="00F86DFC"/>
    <w:rsid w:val="00F86E34"/>
    <w:rsid w:val="00F86FAD"/>
    <w:rsid w:val="00F872D6"/>
    <w:rsid w:val="00F872E8"/>
    <w:rsid w:val="00F87347"/>
    <w:rsid w:val="00F87B3E"/>
    <w:rsid w:val="00F87DED"/>
    <w:rsid w:val="00F87E3B"/>
    <w:rsid w:val="00F905E8"/>
    <w:rsid w:val="00F906E2"/>
    <w:rsid w:val="00F908F1"/>
    <w:rsid w:val="00F90AAB"/>
    <w:rsid w:val="00F90DAD"/>
    <w:rsid w:val="00F90DF6"/>
    <w:rsid w:val="00F91208"/>
    <w:rsid w:val="00F9130A"/>
    <w:rsid w:val="00F91836"/>
    <w:rsid w:val="00F9220D"/>
    <w:rsid w:val="00F9231A"/>
    <w:rsid w:val="00F929F8"/>
    <w:rsid w:val="00F92E36"/>
    <w:rsid w:val="00F9325E"/>
    <w:rsid w:val="00F933F1"/>
    <w:rsid w:val="00F935D6"/>
    <w:rsid w:val="00F93A31"/>
    <w:rsid w:val="00F93C08"/>
    <w:rsid w:val="00F946A7"/>
    <w:rsid w:val="00F94756"/>
    <w:rsid w:val="00F94A39"/>
    <w:rsid w:val="00F94BAD"/>
    <w:rsid w:val="00F94D33"/>
    <w:rsid w:val="00F94DC1"/>
    <w:rsid w:val="00F951DF"/>
    <w:rsid w:val="00F956E9"/>
    <w:rsid w:val="00F957C8"/>
    <w:rsid w:val="00F95ED9"/>
    <w:rsid w:val="00F96104"/>
    <w:rsid w:val="00F9618B"/>
    <w:rsid w:val="00F963D0"/>
    <w:rsid w:val="00F96446"/>
    <w:rsid w:val="00F965FF"/>
    <w:rsid w:val="00F9687B"/>
    <w:rsid w:val="00F969AF"/>
    <w:rsid w:val="00F96F7C"/>
    <w:rsid w:val="00F97009"/>
    <w:rsid w:val="00F973BF"/>
    <w:rsid w:val="00F97849"/>
    <w:rsid w:val="00F97AC7"/>
    <w:rsid w:val="00FA0441"/>
    <w:rsid w:val="00FA089E"/>
    <w:rsid w:val="00FA09D4"/>
    <w:rsid w:val="00FA0C0C"/>
    <w:rsid w:val="00FA1236"/>
    <w:rsid w:val="00FA1243"/>
    <w:rsid w:val="00FA16C2"/>
    <w:rsid w:val="00FA172C"/>
    <w:rsid w:val="00FA1ABE"/>
    <w:rsid w:val="00FA2536"/>
    <w:rsid w:val="00FA2636"/>
    <w:rsid w:val="00FA274D"/>
    <w:rsid w:val="00FA2802"/>
    <w:rsid w:val="00FA29B0"/>
    <w:rsid w:val="00FA2AC8"/>
    <w:rsid w:val="00FA2BDB"/>
    <w:rsid w:val="00FA2CA9"/>
    <w:rsid w:val="00FA2CDB"/>
    <w:rsid w:val="00FA2FD4"/>
    <w:rsid w:val="00FA30C0"/>
    <w:rsid w:val="00FA34CA"/>
    <w:rsid w:val="00FA378D"/>
    <w:rsid w:val="00FA39FE"/>
    <w:rsid w:val="00FA3A5E"/>
    <w:rsid w:val="00FA3C22"/>
    <w:rsid w:val="00FA40A3"/>
    <w:rsid w:val="00FA47CB"/>
    <w:rsid w:val="00FA49B4"/>
    <w:rsid w:val="00FA4B55"/>
    <w:rsid w:val="00FA5480"/>
    <w:rsid w:val="00FA5557"/>
    <w:rsid w:val="00FA57C3"/>
    <w:rsid w:val="00FA5A17"/>
    <w:rsid w:val="00FA5B46"/>
    <w:rsid w:val="00FA5C02"/>
    <w:rsid w:val="00FA609A"/>
    <w:rsid w:val="00FA65D9"/>
    <w:rsid w:val="00FA6633"/>
    <w:rsid w:val="00FA6A65"/>
    <w:rsid w:val="00FA6B7E"/>
    <w:rsid w:val="00FA7016"/>
    <w:rsid w:val="00FA712F"/>
    <w:rsid w:val="00FA7191"/>
    <w:rsid w:val="00FA74B7"/>
    <w:rsid w:val="00FA7AFC"/>
    <w:rsid w:val="00FA7B1D"/>
    <w:rsid w:val="00FB012C"/>
    <w:rsid w:val="00FB036F"/>
    <w:rsid w:val="00FB0A81"/>
    <w:rsid w:val="00FB1046"/>
    <w:rsid w:val="00FB10EA"/>
    <w:rsid w:val="00FB170D"/>
    <w:rsid w:val="00FB1FD8"/>
    <w:rsid w:val="00FB216A"/>
    <w:rsid w:val="00FB220B"/>
    <w:rsid w:val="00FB2364"/>
    <w:rsid w:val="00FB2722"/>
    <w:rsid w:val="00FB2FB5"/>
    <w:rsid w:val="00FB3071"/>
    <w:rsid w:val="00FB345F"/>
    <w:rsid w:val="00FB39FD"/>
    <w:rsid w:val="00FB3BFE"/>
    <w:rsid w:val="00FB3D75"/>
    <w:rsid w:val="00FB40BD"/>
    <w:rsid w:val="00FB41C7"/>
    <w:rsid w:val="00FB44EE"/>
    <w:rsid w:val="00FB4738"/>
    <w:rsid w:val="00FB49C7"/>
    <w:rsid w:val="00FB4A72"/>
    <w:rsid w:val="00FB4D92"/>
    <w:rsid w:val="00FB527C"/>
    <w:rsid w:val="00FB54E5"/>
    <w:rsid w:val="00FB5720"/>
    <w:rsid w:val="00FB575C"/>
    <w:rsid w:val="00FB5B39"/>
    <w:rsid w:val="00FB5BCC"/>
    <w:rsid w:val="00FB5E2B"/>
    <w:rsid w:val="00FB63A7"/>
    <w:rsid w:val="00FB6614"/>
    <w:rsid w:val="00FB671A"/>
    <w:rsid w:val="00FB6ADA"/>
    <w:rsid w:val="00FB728C"/>
    <w:rsid w:val="00FB73BE"/>
    <w:rsid w:val="00FB751C"/>
    <w:rsid w:val="00FB787B"/>
    <w:rsid w:val="00FB788F"/>
    <w:rsid w:val="00FB7A68"/>
    <w:rsid w:val="00FB7B38"/>
    <w:rsid w:val="00FB7BBE"/>
    <w:rsid w:val="00FB7D21"/>
    <w:rsid w:val="00FC015E"/>
    <w:rsid w:val="00FC01A0"/>
    <w:rsid w:val="00FC04D8"/>
    <w:rsid w:val="00FC06A4"/>
    <w:rsid w:val="00FC0867"/>
    <w:rsid w:val="00FC09DF"/>
    <w:rsid w:val="00FC0C1B"/>
    <w:rsid w:val="00FC0EA0"/>
    <w:rsid w:val="00FC102F"/>
    <w:rsid w:val="00FC19BA"/>
    <w:rsid w:val="00FC1F02"/>
    <w:rsid w:val="00FC1F8E"/>
    <w:rsid w:val="00FC20FC"/>
    <w:rsid w:val="00FC2628"/>
    <w:rsid w:val="00FC276F"/>
    <w:rsid w:val="00FC298A"/>
    <w:rsid w:val="00FC2A68"/>
    <w:rsid w:val="00FC2E05"/>
    <w:rsid w:val="00FC2E95"/>
    <w:rsid w:val="00FC3332"/>
    <w:rsid w:val="00FC336E"/>
    <w:rsid w:val="00FC3C0B"/>
    <w:rsid w:val="00FC3CEA"/>
    <w:rsid w:val="00FC41BD"/>
    <w:rsid w:val="00FC4293"/>
    <w:rsid w:val="00FC440E"/>
    <w:rsid w:val="00FC4621"/>
    <w:rsid w:val="00FC47FD"/>
    <w:rsid w:val="00FC49AA"/>
    <w:rsid w:val="00FC4D7D"/>
    <w:rsid w:val="00FC5037"/>
    <w:rsid w:val="00FC504A"/>
    <w:rsid w:val="00FC5461"/>
    <w:rsid w:val="00FC5569"/>
    <w:rsid w:val="00FC580F"/>
    <w:rsid w:val="00FC5B3F"/>
    <w:rsid w:val="00FC5D54"/>
    <w:rsid w:val="00FC5F81"/>
    <w:rsid w:val="00FC66FC"/>
    <w:rsid w:val="00FC67D4"/>
    <w:rsid w:val="00FC6D16"/>
    <w:rsid w:val="00FC6D1A"/>
    <w:rsid w:val="00FC6D9D"/>
    <w:rsid w:val="00FC6FA9"/>
    <w:rsid w:val="00FC7518"/>
    <w:rsid w:val="00FC7714"/>
    <w:rsid w:val="00FC7869"/>
    <w:rsid w:val="00FC78BA"/>
    <w:rsid w:val="00FC7CA1"/>
    <w:rsid w:val="00FD01A0"/>
    <w:rsid w:val="00FD02AF"/>
    <w:rsid w:val="00FD068E"/>
    <w:rsid w:val="00FD06B0"/>
    <w:rsid w:val="00FD172C"/>
    <w:rsid w:val="00FD1939"/>
    <w:rsid w:val="00FD203E"/>
    <w:rsid w:val="00FD2490"/>
    <w:rsid w:val="00FD26D9"/>
    <w:rsid w:val="00FD2EE3"/>
    <w:rsid w:val="00FD3267"/>
    <w:rsid w:val="00FD3344"/>
    <w:rsid w:val="00FD3419"/>
    <w:rsid w:val="00FD3498"/>
    <w:rsid w:val="00FD3A12"/>
    <w:rsid w:val="00FD3A83"/>
    <w:rsid w:val="00FD3B47"/>
    <w:rsid w:val="00FD3F44"/>
    <w:rsid w:val="00FD3F53"/>
    <w:rsid w:val="00FD3F7D"/>
    <w:rsid w:val="00FD4C40"/>
    <w:rsid w:val="00FD4CE8"/>
    <w:rsid w:val="00FD4DD9"/>
    <w:rsid w:val="00FD5474"/>
    <w:rsid w:val="00FD56DF"/>
    <w:rsid w:val="00FD57ED"/>
    <w:rsid w:val="00FD597B"/>
    <w:rsid w:val="00FD5CDA"/>
    <w:rsid w:val="00FD5E68"/>
    <w:rsid w:val="00FD5ECC"/>
    <w:rsid w:val="00FD60C9"/>
    <w:rsid w:val="00FD6509"/>
    <w:rsid w:val="00FD673E"/>
    <w:rsid w:val="00FD6A5C"/>
    <w:rsid w:val="00FD7120"/>
    <w:rsid w:val="00FD7134"/>
    <w:rsid w:val="00FD764A"/>
    <w:rsid w:val="00FD78B6"/>
    <w:rsid w:val="00FD79C2"/>
    <w:rsid w:val="00FD7CF8"/>
    <w:rsid w:val="00FE03DC"/>
    <w:rsid w:val="00FE069A"/>
    <w:rsid w:val="00FE0BB1"/>
    <w:rsid w:val="00FE0DAB"/>
    <w:rsid w:val="00FE0DFD"/>
    <w:rsid w:val="00FE106B"/>
    <w:rsid w:val="00FE12A9"/>
    <w:rsid w:val="00FE1C84"/>
    <w:rsid w:val="00FE1E64"/>
    <w:rsid w:val="00FE2654"/>
    <w:rsid w:val="00FE26F5"/>
    <w:rsid w:val="00FE280B"/>
    <w:rsid w:val="00FE2E18"/>
    <w:rsid w:val="00FE2FEB"/>
    <w:rsid w:val="00FE30FC"/>
    <w:rsid w:val="00FE3116"/>
    <w:rsid w:val="00FE3BDA"/>
    <w:rsid w:val="00FE3F8A"/>
    <w:rsid w:val="00FE41CA"/>
    <w:rsid w:val="00FE433B"/>
    <w:rsid w:val="00FE43C9"/>
    <w:rsid w:val="00FE4538"/>
    <w:rsid w:val="00FE4692"/>
    <w:rsid w:val="00FE46BB"/>
    <w:rsid w:val="00FE4F77"/>
    <w:rsid w:val="00FE4FD1"/>
    <w:rsid w:val="00FE540C"/>
    <w:rsid w:val="00FE589C"/>
    <w:rsid w:val="00FE5924"/>
    <w:rsid w:val="00FE5CF0"/>
    <w:rsid w:val="00FE64A3"/>
    <w:rsid w:val="00FE64FD"/>
    <w:rsid w:val="00FE6889"/>
    <w:rsid w:val="00FE6A84"/>
    <w:rsid w:val="00FE6BA8"/>
    <w:rsid w:val="00FE6D4B"/>
    <w:rsid w:val="00FE6D60"/>
    <w:rsid w:val="00FE716C"/>
    <w:rsid w:val="00FE7350"/>
    <w:rsid w:val="00FE7463"/>
    <w:rsid w:val="00FE7652"/>
    <w:rsid w:val="00FE7A3E"/>
    <w:rsid w:val="00FE7AEF"/>
    <w:rsid w:val="00FE7CE2"/>
    <w:rsid w:val="00FE7DD6"/>
    <w:rsid w:val="00FE7FE4"/>
    <w:rsid w:val="00FF04F4"/>
    <w:rsid w:val="00FF0563"/>
    <w:rsid w:val="00FF05E3"/>
    <w:rsid w:val="00FF0DDA"/>
    <w:rsid w:val="00FF0FB8"/>
    <w:rsid w:val="00FF1552"/>
    <w:rsid w:val="00FF16D0"/>
    <w:rsid w:val="00FF18AF"/>
    <w:rsid w:val="00FF18EA"/>
    <w:rsid w:val="00FF2542"/>
    <w:rsid w:val="00FF2721"/>
    <w:rsid w:val="00FF2B2A"/>
    <w:rsid w:val="00FF2CB5"/>
    <w:rsid w:val="00FF2D23"/>
    <w:rsid w:val="00FF37F7"/>
    <w:rsid w:val="00FF3937"/>
    <w:rsid w:val="00FF3A17"/>
    <w:rsid w:val="00FF3C99"/>
    <w:rsid w:val="00FF3DF8"/>
    <w:rsid w:val="00FF40A5"/>
    <w:rsid w:val="00FF413F"/>
    <w:rsid w:val="00FF467C"/>
    <w:rsid w:val="00FF4B13"/>
    <w:rsid w:val="00FF50CF"/>
    <w:rsid w:val="00FF525B"/>
    <w:rsid w:val="00FF5381"/>
    <w:rsid w:val="00FF5482"/>
    <w:rsid w:val="00FF572C"/>
    <w:rsid w:val="00FF5919"/>
    <w:rsid w:val="00FF5A87"/>
    <w:rsid w:val="00FF5F0D"/>
    <w:rsid w:val="00FF60A1"/>
    <w:rsid w:val="00FF67C0"/>
    <w:rsid w:val="00FF6860"/>
    <w:rsid w:val="00FF6927"/>
    <w:rsid w:val="00FF6D5E"/>
    <w:rsid w:val="00FF6F26"/>
    <w:rsid w:val="00FF720B"/>
    <w:rsid w:val="00FF72C2"/>
    <w:rsid w:val="00FF755C"/>
    <w:rsid w:val="00FF79DC"/>
    <w:rsid w:val="00FF7B1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13E8157-0535-4374-B5FD-802906CCD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paragraph" w:styleId="1">
    <w:name w:val="heading 1"/>
    <w:basedOn w:val="a"/>
    <w:next w:val="a"/>
    <w:link w:val="10"/>
    <w:uiPriority w:val="9"/>
    <w:qFormat/>
    <w:rsid w:val="00150149"/>
    <w:pPr>
      <w:keepNext/>
      <w:outlineLvl w:val="0"/>
    </w:pPr>
    <w:rPr>
      <w:rFonts w:asciiTheme="majorHAnsi" w:eastAsiaTheme="majorEastAsia" w:hAnsiTheme="majorHAnsi" w:cstheme="majorBidi"/>
      <w:sz w:val="28"/>
      <w:szCs w:val="28"/>
    </w:rPr>
  </w:style>
  <w:style w:type="paragraph" w:styleId="2">
    <w:name w:val="heading 2"/>
    <w:basedOn w:val="a"/>
    <w:link w:val="20"/>
    <w:uiPriority w:val="9"/>
    <w:qFormat/>
    <w:rsid w:val="003F06FA"/>
    <w:pPr>
      <w:widowControl/>
      <w:wordWrap/>
      <w:autoSpaceDE/>
      <w:autoSpaceDN/>
      <w:spacing w:before="100" w:beforeAutospacing="1" w:after="100" w:afterAutospacing="1" w:line="240" w:lineRule="auto"/>
      <w:jc w:val="left"/>
      <w:outlineLvl w:val="1"/>
    </w:pPr>
    <w:rPr>
      <w:rFonts w:ascii="Gulim" w:eastAsia="Gulim" w:hAnsi="Gulim" w:cs="Gulim"/>
      <w:b/>
      <w:bCs/>
      <w:kern w:val="0"/>
      <w:sz w:val="36"/>
      <w:szCs w:val="36"/>
    </w:rPr>
  </w:style>
  <w:style w:type="paragraph" w:styleId="3">
    <w:name w:val="heading 3"/>
    <w:basedOn w:val="a"/>
    <w:next w:val="a"/>
    <w:link w:val="30"/>
    <w:uiPriority w:val="9"/>
    <w:unhideWhenUsed/>
    <w:qFormat/>
    <w:rsid w:val="00A42BBA"/>
    <w:pPr>
      <w:keepNext/>
      <w:ind w:leftChars="300" w:left="300" w:hangingChars="200" w:hanging="2000"/>
      <w:outlineLvl w:val="2"/>
    </w:pPr>
    <w:rPr>
      <w:rFonts w:asciiTheme="majorHAnsi" w:eastAsiaTheme="majorEastAsia" w:hAnsiTheme="majorHAnsi" w:cstheme="majorBidi"/>
    </w:rPr>
  </w:style>
  <w:style w:type="paragraph" w:styleId="5">
    <w:name w:val="heading 5"/>
    <w:basedOn w:val="a"/>
    <w:next w:val="a"/>
    <w:link w:val="50"/>
    <w:uiPriority w:val="9"/>
    <w:semiHidden/>
    <w:unhideWhenUsed/>
    <w:qFormat/>
    <w:rsid w:val="005F60D5"/>
    <w:pPr>
      <w:keepNext/>
      <w:ind w:leftChars="500" w:left="500" w:hangingChars="200" w:hanging="20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717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Bullets,List Paragraph (numbered (a)),NUMBERED PARAGRAPH,List Paragraph 1,List_Paragraph,Multilevel para_II,Akapit z listą BS,IBL List Paragraph,List Paragraph nowy,Numbered List Paragraph,Bullet1,Numbered list,NumberedParas,Forth level"/>
    <w:basedOn w:val="a"/>
    <w:link w:val="a5"/>
    <w:uiPriority w:val="34"/>
    <w:qFormat/>
    <w:rsid w:val="008137CB"/>
    <w:pPr>
      <w:ind w:leftChars="400" w:left="800"/>
    </w:pPr>
  </w:style>
  <w:style w:type="paragraph" w:styleId="a6">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 Знак Знак, Знак Знак Знак Знак Знак Знак Знак"/>
    <w:basedOn w:val="a"/>
    <w:link w:val="a7"/>
    <w:uiPriority w:val="99"/>
    <w:unhideWhenUsed/>
    <w:qFormat/>
    <w:rsid w:val="0007699F"/>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paragraph" w:styleId="a8">
    <w:name w:val="header"/>
    <w:basedOn w:val="a"/>
    <w:link w:val="a9"/>
    <w:uiPriority w:val="99"/>
    <w:unhideWhenUsed/>
    <w:rsid w:val="00057BC1"/>
    <w:pPr>
      <w:tabs>
        <w:tab w:val="center" w:pos="4513"/>
        <w:tab w:val="right" w:pos="9026"/>
      </w:tabs>
      <w:snapToGrid w:val="0"/>
    </w:pPr>
  </w:style>
  <w:style w:type="character" w:customStyle="1" w:styleId="a9">
    <w:name w:val="Верхний колонтитул Знак"/>
    <w:basedOn w:val="a0"/>
    <w:link w:val="a8"/>
    <w:uiPriority w:val="99"/>
    <w:rsid w:val="00057BC1"/>
  </w:style>
  <w:style w:type="paragraph" w:styleId="aa">
    <w:name w:val="footer"/>
    <w:basedOn w:val="a"/>
    <w:link w:val="ab"/>
    <w:uiPriority w:val="99"/>
    <w:unhideWhenUsed/>
    <w:rsid w:val="00057BC1"/>
    <w:pPr>
      <w:tabs>
        <w:tab w:val="center" w:pos="4513"/>
        <w:tab w:val="right" w:pos="9026"/>
      </w:tabs>
      <w:snapToGrid w:val="0"/>
    </w:pPr>
  </w:style>
  <w:style w:type="character" w:customStyle="1" w:styleId="ab">
    <w:name w:val="Нижний колонтитул Знак"/>
    <w:basedOn w:val="a0"/>
    <w:link w:val="aa"/>
    <w:uiPriority w:val="99"/>
    <w:rsid w:val="00057BC1"/>
  </w:style>
  <w:style w:type="character" w:customStyle="1" w:styleId="a5">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
    <w:link w:val="a4"/>
    <w:uiPriority w:val="34"/>
    <w:locked/>
    <w:rsid w:val="00FC2E95"/>
  </w:style>
  <w:style w:type="paragraph" w:styleId="HTML">
    <w:name w:val="HTML Preformatted"/>
    <w:basedOn w:val="a"/>
    <w:link w:val="HTML0"/>
    <w:uiPriority w:val="99"/>
    <w:unhideWhenUsed/>
    <w:rsid w:val="00FC2E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Courier New" w:eastAsia="Times New Roman" w:hAnsi="Courier New" w:cs="Courier New"/>
      <w:kern w:val="0"/>
      <w:szCs w:val="20"/>
      <w:lang w:val="ru-RU" w:eastAsia="ru-RU"/>
    </w:rPr>
  </w:style>
  <w:style w:type="character" w:customStyle="1" w:styleId="HTML0">
    <w:name w:val="Стандартный HTML Знак"/>
    <w:basedOn w:val="a0"/>
    <w:link w:val="HTML"/>
    <w:uiPriority w:val="99"/>
    <w:rsid w:val="00FC2E95"/>
    <w:rPr>
      <w:rFonts w:ascii="Courier New" w:eastAsia="Times New Roman" w:hAnsi="Courier New" w:cs="Courier New"/>
      <w:kern w:val="0"/>
      <w:szCs w:val="20"/>
      <w:lang w:val="ru-RU" w:eastAsia="ru-RU"/>
    </w:rPr>
  </w:style>
  <w:style w:type="paragraph" w:styleId="ac">
    <w:name w:val="Balloon Text"/>
    <w:basedOn w:val="a"/>
    <w:link w:val="ad"/>
    <w:uiPriority w:val="99"/>
    <w:semiHidden/>
    <w:unhideWhenUsed/>
    <w:rsid w:val="004E1B29"/>
    <w:pPr>
      <w:spacing w:after="0" w:line="240" w:lineRule="auto"/>
    </w:pPr>
    <w:rPr>
      <w:rFonts w:asciiTheme="majorHAnsi" w:eastAsiaTheme="majorEastAsia" w:hAnsiTheme="majorHAnsi" w:cstheme="majorBidi"/>
      <w:sz w:val="16"/>
      <w:szCs w:val="16"/>
    </w:rPr>
  </w:style>
  <w:style w:type="character" w:customStyle="1" w:styleId="ad">
    <w:name w:val="Текст выноски Знак"/>
    <w:basedOn w:val="a0"/>
    <w:link w:val="ac"/>
    <w:uiPriority w:val="99"/>
    <w:semiHidden/>
    <w:rsid w:val="004E1B29"/>
    <w:rPr>
      <w:rFonts w:asciiTheme="majorHAnsi" w:eastAsiaTheme="majorEastAsia" w:hAnsiTheme="majorHAnsi" w:cstheme="majorBidi"/>
      <w:sz w:val="16"/>
      <w:szCs w:val="16"/>
    </w:rPr>
  </w:style>
  <w:style w:type="paragraph" w:customStyle="1" w:styleId="Pa2">
    <w:name w:val="Pa2"/>
    <w:basedOn w:val="a"/>
    <w:next w:val="a"/>
    <w:rsid w:val="00624953"/>
    <w:pPr>
      <w:widowControl/>
      <w:wordWrap/>
      <w:adjustRightInd w:val="0"/>
      <w:spacing w:after="0" w:line="241" w:lineRule="atLeast"/>
      <w:jc w:val="left"/>
    </w:pPr>
    <w:rPr>
      <w:rFonts w:ascii="Verdana" w:eastAsia="Times New Roman" w:hAnsi="Verdana" w:cs="Times New Roman"/>
      <w:kern w:val="0"/>
      <w:sz w:val="24"/>
      <w:szCs w:val="24"/>
      <w:lang w:eastAsia="en-US"/>
    </w:rPr>
  </w:style>
  <w:style w:type="character" w:customStyle="1" w:styleId="a7">
    <w:name w:val="Обычный (веб) Знак"/>
    <w:aliases w:val="Обычный (Web) Знак,Обычный (веб) Знак1 Знак,Обычный (веб) Знак Знак1 Знак, Знак Знак1 Знак Знак1,Обычный (веб) Знак Знак Знак Знак, Знак Знак Знак Знак Знак, Знак Знак1 Знак Знак Знак,Обычный (веб) Знак Знак Знак Знак Знак Знак Знак"/>
    <w:basedOn w:val="a0"/>
    <w:link w:val="a6"/>
    <w:uiPriority w:val="99"/>
    <w:rsid w:val="004743D3"/>
    <w:rPr>
      <w:rFonts w:ascii="Gulim" w:eastAsia="Gulim" w:hAnsi="Gulim" w:cs="Gulim"/>
      <w:kern w:val="0"/>
      <w:sz w:val="24"/>
      <w:szCs w:val="24"/>
    </w:rPr>
  </w:style>
  <w:style w:type="character" w:styleId="ae">
    <w:name w:val="Hyperlink"/>
    <w:basedOn w:val="a0"/>
    <w:uiPriority w:val="99"/>
    <w:unhideWhenUsed/>
    <w:rsid w:val="00000454"/>
    <w:rPr>
      <w:color w:val="0000FF"/>
      <w:u w:val="single"/>
    </w:rPr>
  </w:style>
  <w:style w:type="paragraph" w:customStyle="1" w:styleId="Default">
    <w:name w:val="Default"/>
    <w:rsid w:val="000C4B57"/>
    <w:pPr>
      <w:autoSpaceDE w:val="0"/>
      <w:autoSpaceDN w:val="0"/>
      <w:adjustRightInd w:val="0"/>
      <w:spacing w:after="0" w:line="240" w:lineRule="auto"/>
      <w:jc w:val="left"/>
    </w:pPr>
    <w:rPr>
      <w:rFonts w:ascii="Times New Roman" w:hAnsi="Times New Roman" w:cs="Times New Roman"/>
      <w:color w:val="000000"/>
      <w:kern w:val="0"/>
      <w:sz w:val="24"/>
      <w:szCs w:val="24"/>
      <w:lang w:val="ru-RU" w:eastAsia="en-US"/>
    </w:rPr>
  </w:style>
  <w:style w:type="paragraph" w:styleId="af">
    <w:name w:val="No Spacing"/>
    <w:uiPriority w:val="1"/>
    <w:qFormat/>
    <w:rsid w:val="00A52D38"/>
    <w:pPr>
      <w:spacing w:after="0" w:line="240" w:lineRule="auto"/>
      <w:jc w:val="left"/>
    </w:pPr>
    <w:rPr>
      <w:kern w:val="0"/>
      <w:sz w:val="22"/>
      <w:lang w:val="ru-RU" w:eastAsia="en-US"/>
    </w:rPr>
  </w:style>
  <w:style w:type="character" w:customStyle="1" w:styleId="A00">
    <w:name w:val="A0"/>
    <w:rsid w:val="007A6970"/>
    <w:rPr>
      <w:rFonts w:ascii="Verdana" w:hAnsi="Verdana" w:cs="Verdana" w:hint="default"/>
      <w:color w:val="000000"/>
      <w:sz w:val="20"/>
      <w:szCs w:val="20"/>
    </w:rPr>
  </w:style>
  <w:style w:type="character" w:customStyle="1" w:styleId="20">
    <w:name w:val="Заголовок 2 Знак"/>
    <w:basedOn w:val="a0"/>
    <w:link w:val="2"/>
    <w:uiPriority w:val="9"/>
    <w:rsid w:val="003F06FA"/>
    <w:rPr>
      <w:rFonts w:ascii="Gulim" w:eastAsia="Gulim" w:hAnsi="Gulim" w:cs="Gulim"/>
      <w:b/>
      <w:bCs/>
      <w:kern w:val="0"/>
      <w:sz w:val="36"/>
      <w:szCs w:val="36"/>
    </w:rPr>
  </w:style>
  <w:style w:type="character" w:styleId="af0">
    <w:name w:val="Strong"/>
    <w:basedOn w:val="a0"/>
    <w:uiPriority w:val="22"/>
    <w:qFormat/>
    <w:rsid w:val="003F06FA"/>
    <w:rPr>
      <w:b/>
      <w:bCs/>
    </w:rPr>
  </w:style>
  <w:style w:type="character" w:customStyle="1" w:styleId="10">
    <w:name w:val="Заголовок 1 Знак"/>
    <w:basedOn w:val="a0"/>
    <w:link w:val="1"/>
    <w:uiPriority w:val="9"/>
    <w:rsid w:val="00150149"/>
    <w:rPr>
      <w:rFonts w:asciiTheme="majorHAnsi" w:eastAsiaTheme="majorEastAsia" w:hAnsiTheme="majorHAnsi" w:cstheme="majorBidi"/>
      <w:sz w:val="28"/>
      <w:szCs w:val="28"/>
    </w:rPr>
  </w:style>
  <w:style w:type="paragraph" w:customStyle="1" w:styleId="11">
    <w:name w:val="Обычный1"/>
    <w:rsid w:val="00E150C3"/>
    <w:pPr>
      <w:widowControl w:val="0"/>
      <w:spacing w:after="0" w:line="240" w:lineRule="auto"/>
      <w:jc w:val="left"/>
    </w:pPr>
    <w:rPr>
      <w:rFonts w:ascii="Calibri" w:eastAsia="Calibri" w:hAnsi="Calibri" w:cs="Calibri"/>
      <w:color w:val="000000"/>
      <w:kern w:val="0"/>
      <w:szCs w:val="20"/>
      <w:lang w:val="ru-RU" w:eastAsia="ru-RU"/>
    </w:rPr>
  </w:style>
  <w:style w:type="character" w:customStyle="1" w:styleId="30">
    <w:name w:val="Заголовок 3 Знак"/>
    <w:basedOn w:val="a0"/>
    <w:link w:val="3"/>
    <w:uiPriority w:val="9"/>
    <w:rsid w:val="00A42BBA"/>
    <w:rPr>
      <w:rFonts w:asciiTheme="majorHAnsi" w:eastAsiaTheme="majorEastAsia" w:hAnsiTheme="majorHAnsi" w:cstheme="majorBidi"/>
    </w:rPr>
  </w:style>
  <w:style w:type="character" w:styleId="af1">
    <w:name w:val="Emphasis"/>
    <w:basedOn w:val="a0"/>
    <w:uiPriority w:val="20"/>
    <w:qFormat/>
    <w:rsid w:val="00A42BBA"/>
    <w:rPr>
      <w:i/>
      <w:iCs/>
    </w:rPr>
  </w:style>
  <w:style w:type="character" w:customStyle="1" w:styleId="visuallyhidden">
    <w:name w:val="visuallyhidden"/>
    <w:basedOn w:val="a0"/>
    <w:rsid w:val="00A42BBA"/>
  </w:style>
  <w:style w:type="character" w:customStyle="1" w:styleId="economy-summaryrank-suffix">
    <w:name w:val="economy-summary__rank-suffix"/>
    <w:basedOn w:val="a0"/>
    <w:rsid w:val="00A42BBA"/>
  </w:style>
  <w:style w:type="character" w:customStyle="1" w:styleId="economy-summaryrank-out-of">
    <w:name w:val="economy-summary__rank-out-of"/>
    <w:basedOn w:val="a0"/>
    <w:rsid w:val="00A42BBA"/>
  </w:style>
  <w:style w:type="character" w:customStyle="1" w:styleId="economy-summarymax-rank">
    <w:name w:val="economy-summary__max-rank"/>
    <w:basedOn w:val="a0"/>
    <w:rsid w:val="00A42BBA"/>
  </w:style>
  <w:style w:type="character" w:customStyle="1" w:styleId="economy-summaryprevious-rank-edition">
    <w:name w:val="economy-summary__previous-rank-edition"/>
    <w:basedOn w:val="a0"/>
    <w:rsid w:val="00A42BBA"/>
  </w:style>
  <w:style w:type="character" w:customStyle="1" w:styleId="economy-summaryprevious-rank-value">
    <w:name w:val="economy-summary__previous-rank-value"/>
    <w:basedOn w:val="a0"/>
    <w:rsid w:val="00A42BBA"/>
  </w:style>
  <w:style w:type="character" w:customStyle="1" w:styleId="economy-summaryprevious-rank-out-of">
    <w:name w:val="economy-summary__previous-rank-out-of"/>
    <w:basedOn w:val="a0"/>
    <w:rsid w:val="00A42BBA"/>
  </w:style>
  <w:style w:type="character" w:customStyle="1" w:styleId="economy-summaryprevious-rank-max">
    <w:name w:val="economy-summary__previous-rank-max"/>
    <w:basedOn w:val="a0"/>
    <w:rsid w:val="00A42BBA"/>
  </w:style>
  <w:style w:type="character" w:customStyle="1" w:styleId="economy-summaryindex">
    <w:name w:val="economy-summary__index"/>
    <w:basedOn w:val="a0"/>
    <w:rsid w:val="00A42BBA"/>
  </w:style>
  <w:style w:type="character" w:customStyle="1" w:styleId="economy-summaryedition">
    <w:name w:val="economy-summary__edition"/>
    <w:basedOn w:val="a0"/>
    <w:rsid w:val="00A42BBA"/>
  </w:style>
  <w:style w:type="character" w:customStyle="1" w:styleId="series-economy-tabletitle-name">
    <w:name w:val="series-economy-table__title-name"/>
    <w:basedOn w:val="a0"/>
    <w:rsid w:val="00A42BBA"/>
  </w:style>
  <w:style w:type="paragraph" w:styleId="af2">
    <w:name w:val="Body Text"/>
    <w:basedOn w:val="a"/>
    <w:link w:val="af3"/>
    <w:rsid w:val="00A336D8"/>
    <w:pPr>
      <w:widowControl/>
      <w:wordWrap/>
      <w:autoSpaceDE/>
      <w:autoSpaceDN/>
      <w:spacing w:after="0" w:line="240" w:lineRule="auto"/>
      <w:jc w:val="center"/>
    </w:pPr>
    <w:rPr>
      <w:rFonts w:ascii="Times New Roman" w:eastAsia="Malgun Gothic" w:hAnsi="Times New Roman" w:cs="Times New Roman"/>
      <w:b/>
      <w:kern w:val="0"/>
      <w:sz w:val="24"/>
      <w:szCs w:val="20"/>
      <w:lang w:val="ru-RU" w:eastAsia="ru-RU"/>
    </w:rPr>
  </w:style>
  <w:style w:type="character" w:customStyle="1" w:styleId="af3">
    <w:name w:val="Основной текст Знак"/>
    <w:basedOn w:val="a0"/>
    <w:link w:val="af2"/>
    <w:rsid w:val="00A336D8"/>
    <w:rPr>
      <w:rFonts w:ascii="Times New Roman" w:eastAsia="Malgun Gothic" w:hAnsi="Times New Roman" w:cs="Times New Roman"/>
      <w:b/>
      <w:kern w:val="0"/>
      <w:sz w:val="24"/>
      <w:szCs w:val="20"/>
      <w:lang w:val="ru-RU" w:eastAsia="ru-RU"/>
    </w:rPr>
  </w:style>
  <w:style w:type="paragraph" w:customStyle="1" w:styleId="21">
    <w:name w:val="Обычный2"/>
    <w:rsid w:val="00547C12"/>
    <w:pPr>
      <w:widowControl w:val="0"/>
      <w:spacing w:after="0" w:line="240" w:lineRule="auto"/>
      <w:jc w:val="left"/>
    </w:pPr>
    <w:rPr>
      <w:rFonts w:ascii="Calibri" w:eastAsia="Calibri" w:hAnsi="Calibri" w:cs="Calibri"/>
      <w:color w:val="000000"/>
      <w:kern w:val="0"/>
      <w:szCs w:val="20"/>
      <w:lang w:val="ru-RU" w:eastAsia="ru-RU"/>
    </w:rPr>
  </w:style>
  <w:style w:type="paragraph" w:customStyle="1" w:styleId="22">
    <w:name w:val="Основной текст2"/>
    <w:basedOn w:val="a"/>
    <w:qFormat/>
    <w:rsid w:val="005A3426"/>
    <w:pPr>
      <w:widowControl/>
      <w:shd w:val="clear" w:color="auto" w:fill="FFFFFF"/>
      <w:wordWrap/>
      <w:autoSpaceDE/>
      <w:autoSpaceDN/>
      <w:spacing w:before="300" w:after="0" w:line="322" w:lineRule="exact"/>
    </w:pPr>
    <w:rPr>
      <w:rFonts w:ascii="Arial" w:eastAsia="Arial" w:hAnsi="Arial" w:cs="Times New Roman"/>
      <w:spacing w:val="4"/>
      <w:kern w:val="0"/>
      <w:sz w:val="25"/>
      <w:szCs w:val="25"/>
      <w:lang w:val="ru-RU" w:eastAsia="en-US"/>
    </w:rPr>
  </w:style>
  <w:style w:type="character" w:customStyle="1" w:styleId="govuk-visually-hidden">
    <w:name w:val="govuk-visually-hidden"/>
    <w:basedOn w:val="a0"/>
    <w:rsid w:val="003369E1"/>
  </w:style>
  <w:style w:type="character" w:customStyle="1" w:styleId="50">
    <w:name w:val="Заголовок 5 Знак"/>
    <w:basedOn w:val="a0"/>
    <w:link w:val="5"/>
    <w:uiPriority w:val="9"/>
    <w:semiHidden/>
    <w:rsid w:val="005F60D5"/>
    <w:rPr>
      <w:rFonts w:asciiTheme="majorHAnsi" w:eastAsiaTheme="majorEastAsia" w:hAnsiTheme="majorHAnsi" w:cstheme="majorBidi"/>
    </w:rPr>
  </w:style>
  <w:style w:type="character" w:customStyle="1" w:styleId="shorttext">
    <w:name w:val="short_text"/>
    <w:basedOn w:val="a0"/>
    <w:rsid w:val="005F60D5"/>
  </w:style>
  <w:style w:type="character" w:customStyle="1" w:styleId="hps">
    <w:name w:val="hps"/>
    <w:basedOn w:val="a0"/>
    <w:rsid w:val="005F60D5"/>
  </w:style>
  <w:style w:type="paragraph" w:styleId="af4">
    <w:name w:val="footnote text"/>
    <w:basedOn w:val="a"/>
    <w:link w:val="af5"/>
    <w:uiPriority w:val="99"/>
    <w:unhideWhenUsed/>
    <w:rsid w:val="005F60D5"/>
    <w:pPr>
      <w:snapToGrid w:val="0"/>
      <w:jc w:val="left"/>
    </w:pPr>
  </w:style>
  <w:style w:type="character" w:customStyle="1" w:styleId="af5">
    <w:name w:val="Текст сноски Знак"/>
    <w:basedOn w:val="a0"/>
    <w:link w:val="af4"/>
    <w:uiPriority w:val="99"/>
    <w:rsid w:val="005F60D5"/>
  </w:style>
  <w:style w:type="character" w:styleId="af6">
    <w:name w:val="footnote reference"/>
    <w:basedOn w:val="a0"/>
    <w:uiPriority w:val="99"/>
    <w:semiHidden/>
    <w:unhideWhenUsed/>
    <w:rsid w:val="005F60D5"/>
    <w:rPr>
      <w:vertAlign w:val="superscript"/>
    </w:rPr>
  </w:style>
  <w:style w:type="paragraph" w:styleId="af7">
    <w:name w:val="Title"/>
    <w:basedOn w:val="a"/>
    <w:next w:val="a"/>
    <w:link w:val="af8"/>
    <w:uiPriority w:val="10"/>
    <w:qFormat/>
    <w:rsid w:val="005F60D5"/>
    <w:pPr>
      <w:widowControl/>
      <w:pBdr>
        <w:bottom w:val="single" w:sz="8" w:space="4" w:color="4F81BD" w:themeColor="accent1"/>
      </w:pBdr>
      <w:wordWrap/>
      <w:autoSpaceDE/>
      <w:autoSpaceDN/>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af8">
    <w:name w:val="Название Знак"/>
    <w:basedOn w:val="a0"/>
    <w:link w:val="af7"/>
    <w:uiPriority w:val="10"/>
    <w:rsid w:val="005F60D5"/>
    <w:rPr>
      <w:rFonts w:asciiTheme="majorHAnsi" w:eastAsiaTheme="majorEastAsia" w:hAnsiTheme="majorHAnsi" w:cstheme="majorBidi"/>
      <w:color w:val="17365D" w:themeColor="text2" w:themeShade="BF"/>
      <w:spacing w:val="5"/>
      <w:kern w:val="28"/>
      <w:sz w:val="52"/>
      <w:szCs w:val="52"/>
      <w:lang w:eastAsia="ja-JP"/>
    </w:rPr>
  </w:style>
  <w:style w:type="paragraph" w:styleId="af9">
    <w:name w:val="Subtitle"/>
    <w:basedOn w:val="a"/>
    <w:next w:val="a"/>
    <w:link w:val="afa"/>
    <w:uiPriority w:val="11"/>
    <w:qFormat/>
    <w:rsid w:val="005F60D5"/>
    <w:pPr>
      <w:widowControl/>
      <w:numPr>
        <w:ilvl w:val="1"/>
      </w:numPr>
      <w:wordWrap/>
      <w:autoSpaceDE/>
      <w:autoSpaceDN/>
      <w:jc w:val="left"/>
    </w:pPr>
    <w:rPr>
      <w:rFonts w:asciiTheme="majorHAnsi" w:eastAsiaTheme="majorEastAsia" w:hAnsiTheme="majorHAnsi" w:cstheme="majorBidi"/>
      <w:i/>
      <w:iCs/>
      <w:color w:val="4F81BD" w:themeColor="accent1"/>
      <w:spacing w:val="15"/>
      <w:kern w:val="0"/>
      <w:sz w:val="24"/>
      <w:szCs w:val="24"/>
      <w:lang w:eastAsia="ja-JP"/>
    </w:rPr>
  </w:style>
  <w:style w:type="character" w:customStyle="1" w:styleId="afa">
    <w:name w:val="Подзаголовок Знак"/>
    <w:basedOn w:val="a0"/>
    <w:link w:val="af9"/>
    <w:uiPriority w:val="11"/>
    <w:rsid w:val="005F60D5"/>
    <w:rPr>
      <w:rFonts w:asciiTheme="majorHAnsi" w:eastAsiaTheme="majorEastAsia" w:hAnsiTheme="majorHAnsi" w:cstheme="majorBidi"/>
      <w:i/>
      <w:iCs/>
      <w:color w:val="4F81BD" w:themeColor="accent1"/>
      <w:spacing w:val="15"/>
      <w:kern w:val="0"/>
      <w:sz w:val="24"/>
      <w:szCs w:val="24"/>
      <w:lang w:eastAsia="ja-JP"/>
    </w:rPr>
  </w:style>
  <w:style w:type="paragraph" w:customStyle="1" w:styleId="SP118911">
    <w:name w:val="SP118911"/>
    <w:basedOn w:val="Default"/>
    <w:next w:val="Default"/>
    <w:uiPriority w:val="99"/>
    <w:rsid w:val="005F60D5"/>
    <w:rPr>
      <w:rFonts w:ascii="KPJEE G+ Novarese" w:hAnsi="KPJEE G+ Novarese" w:cstheme="minorBidi"/>
      <w:color w:val="auto"/>
      <w:lang w:val="en-US" w:eastAsia="ko-KR"/>
    </w:rPr>
  </w:style>
  <w:style w:type="paragraph" w:customStyle="1" w:styleId="SP118906">
    <w:name w:val="SP118906"/>
    <w:basedOn w:val="Default"/>
    <w:next w:val="Default"/>
    <w:uiPriority w:val="99"/>
    <w:rsid w:val="005F60D5"/>
    <w:rPr>
      <w:rFonts w:ascii="KPJEE G+ Novarese" w:hAnsi="KPJEE G+ Novarese" w:cstheme="minorBidi"/>
      <w:color w:val="auto"/>
      <w:lang w:val="en-US" w:eastAsia="ko-KR"/>
    </w:rPr>
  </w:style>
  <w:style w:type="character" w:customStyle="1" w:styleId="SC1670">
    <w:name w:val="SC1670"/>
    <w:uiPriority w:val="99"/>
    <w:rsid w:val="005F60D5"/>
    <w:rPr>
      <w:rFonts w:cs="KPJEE G+ Novarese"/>
      <w:b/>
      <w:bCs/>
      <w:i/>
      <w:iCs/>
      <w:color w:val="000000"/>
      <w:sz w:val="25"/>
      <w:szCs w:val="25"/>
    </w:rPr>
  </w:style>
  <w:style w:type="character" w:customStyle="1" w:styleId="SC1615">
    <w:name w:val="SC1615"/>
    <w:uiPriority w:val="99"/>
    <w:rsid w:val="005F60D5"/>
    <w:rPr>
      <w:rFonts w:ascii="KPJDF K+ Helvetica Neue" w:hAnsi="KPJDF K+ Helvetica Neue" w:cs="KPJDF K+ Helvetica Neue"/>
      <w:color w:val="000000"/>
      <w:sz w:val="21"/>
      <w:szCs w:val="21"/>
    </w:rPr>
  </w:style>
  <w:style w:type="character" w:customStyle="1" w:styleId="SC1707">
    <w:name w:val="SC1707"/>
    <w:uiPriority w:val="99"/>
    <w:rsid w:val="005F60D5"/>
    <w:rPr>
      <w:rFonts w:cs="KPJDD K+ Helvetica Neue"/>
      <w:b/>
      <w:bCs/>
      <w:color w:val="000000"/>
      <w:sz w:val="48"/>
      <w:szCs w:val="48"/>
    </w:rPr>
  </w:style>
  <w:style w:type="paragraph" w:styleId="afb">
    <w:name w:val="Date"/>
    <w:basedOn w:val="a"/>
    <w:next w:val="a"/>
    <w:link w:val="afc"/>
    <w:uiPriority w:val="99"/>
    <w:semiHidden/>
    <w:unhideWhenUsed/>
    <w:rsid w:val="005F60D5"/>
  </w:style>
  <w:style w:type="character" w:customStyle="1" w:styleId="afc">
    <w:name w:val="Дата Знак"/>
    <w:basedOn w:val="a0"/>
    <w:link w:val="afb"/>
    <w:uiPriority w:val="99"/>
    <w:semiHidden/>
    <w:rsid w:val="005F60D5"/>
  </w:style>
  <w:style w:type="character" w:customStyle="1" w:styleId="mw-headline">
    <w:name w:val="mw-headline"/>
    <w:basedOn w:val="a0"/>
    <w:rsid w:val="005F60D5"/>
  </w:style>
  <w:style w:type="character" w:customStyle="1" w:styleId="cs1-lock-free">
    <w:name w:val="cs1-lock-free"/>
    <w:basedOn w:val="a0"/>
    <w:rsid w:val="00E34786"/>
  </w:style>
  <w:style w:type="character" w:customStyle="1" w:styleId="ls1">
    <w:name w:val="ls1"/>
    <w:basedOn w:val="a0"/>
    <w:rsid w:val="00E34786"/>
  </w:style>
  <w:style w:type="character" w:customStyle="1" w:styleId="ls3">
    <w:name w:val="ls3"/>
    <w:basedOn w:val="a0"/>
    <w:rsid w:val="00E34786"/>
  </w:style>
  <w:style w:type="character" w:customStyle="1" w:styleId="ls2c">
    <w:name w:val="ls2c"/>
    <w:basedOn w:val="a0"/>
    <w:rsid w:val="00E34786"/>
  </w:style>
  <w:style w:type="paragraph" w:customStyle="1" w:styleId="c-bibliographic-informationcitation">
    <w:name w:val="c-bibliographic-information__citation"/>
    <w:basedOn w:val="a"/>
    <w:rsid w:val="00E34786"/>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customStyle="1" w:styleId="jlqj4b">
    <w:name w:val="jlqj4b"/>
    <w:basedOn w:val="a0"/>
    <w:rsid w:val="00645A4E"/>
  </w:style>
  <w:style w:type="character" w:customStyle="1" w:styleId="product-ryt-detail">
    <w:name w:val="product-ryt-detail"/>
    <w:basedOn w:val="a0"/>
    <w:rsid w:val="005711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755808">
      <w:bodyDiv w:val="1"/>
      <w:marLeft w:val="0"/>
      <w:marRight w:val="0"/>
      <w:marTop w:val="0"/>
      <w:marBottom w:val="0"/>
      <w:divBdr>
        <w:top w:val="none" w:sz="0" w:space="0" w:color="auto"/>
        <w:left w:val="none" w:sz="0" w:space="0" w:color="auto"/>
        <w:bottom w:val="none" w:sz="0" w:space="0" w:color="auto"/>
        <w:right w:val="none" w:sz="0" w:space="0" w:color="auto"/>
      </w:divBdr>
    </w:div>
    <w:div w:id="185605957">
      <w:bodyDiv w:val="1"/>
      <w:marLeft w:val="0"/>
      <w:marRight w:val="0"/>
      <w:marTop w:val="0"/>
      <w:marBottom w:val="0"/>
      <w:divBdr>
        <w:top w:val="none" w:sz="0" w:space="0" w:color="auto"/>
        <w:left w:val="none" w:sz="0" w:space="0" w:color="auto"/>
        <w:bottom w:val="none" w:sz="0" w:space="0" w:color="auto"/>
        <w:right w:val="none" w:sz="0" w:space="0" w:color="auto"/>
      </w:divBdr>
    </w:div>
    <w:div w:id="191185568">
      <w:bodyDiv w:val="1"/>
      <w:marLeft w:val="0"/>
      <w:marRight w:val="0"/>
      <w:marTop w:val="0"/>
      <w:marBottom w:val="0"/>
      <w:divBdr>
        <w:top w:val="none" w:sz="0" w:space="0" w:color="auto"/>
        <w:left w:val="none" w:sz="0" w:space="0" w:color="auto"/>
        <w:bottom w:val="none" w:sz="0" w:space="0" w:color="auto"/>
        <w:right w:val="none" w:sz="0" w:space="0" w:color="auto"/>
      </w:divBdr>
    </w:div>
    <w:div w:id="254828258">
      <w:bodyDiv w:val="1"/>
      <w:marLeft w:val="0"/>
      <w:marRight w:val="0"/>
      <w:marTop w:val="0"/>
      <w:marBottom w:val="0"/>
      <w:divBdr>
        <w:top w:val="none" w:sz="0" w:space="0" w:color="auto"/>
        <w:left w:val="none" w:sz="0" w:space="0" w:color="auto"/>
        <w:bottom w:val="none" w:sz="0" w:space="0" w:color="auto"/>
        <w:right w:val="none" w:sz="0" w:space="0" w:color="auto"/>
      </w:divBdr>
    </w:div>
    <w:div w:id="388655452">
      <w:bodyDiv w:val="1"/>
      <w:marLeft w:val="0"/>
      <w:marRight w:val="0"/>
      <w:marTop w:val="0"/>
      <w:marBottom w:val="0"/>
      <w:divBdr>
        <w:top w:val="none" w:sz="0" w:space="0" w:color="auto"/>
        <w:left w:val="none" w:sz="0" w:space="0" w:color="auto"/>
        <w:bottom w:val="none" w:sz="0" w:space="0" w:color="auto"/>
        <w:right w:val="none" w:sz="0" w:space="0" w:color="auto"/>
      </w:divBdr>
    </w:div>
    <w:div w:id="422919825">
      <w:bodyDiv w:val="1"/>
      <w:marLeft w:val="0"/>
      <w:marRight w:val="0"/>
      <w:marTop w:val="0"/>
      <w:marBottom w:val="0"/>
      <w:divBdr>
        <w:top w:val="none" w:sz="0" w:space="0" w:color="auto"/>
        <w:left w:val="none" w:sz="0" w:space="0" w:color="auto"/>
        <w:bottom w:val="none" w:sz="0" w:space="0" w:color="auto"/>
        <w:right w:val="none" w:sz="0" w:space="0" w:color="auto"/>
      </w:divBdr>
    </w:div>
    <w:div w:id="443579502">
      <w:bodyDiv w:val="1"/>
      <w:marLeft w:val="0"/>
      <w:marRight w:val="0"/>
      <w:marTop w:val="0"/>
      <w:marBottom w:val="0"/>
      <w:divBdr>
        <w:top w:val="none" w:sz="0" w:space="0" w:color="auto"/>
        <w:left w:val="none" w:sz="0" w:space="0" w:color="auto"/>
        <w:bottom w:val="none" w:sz="0" w:space="0" w:color="auto"/>
        <w:right w:val="none" w:sz="0" w:space="0" w:color="auto"/>
      </w:divBdr>
    </w:div>
    <w:div w:id="550267101">
      <w:bodyDiv w:val="1"/>
      <w:marLeft w:val="0"/>
      <w:marRight w:val="0"/>
      <w:marTop w:val="0"/>
      <w:marBottom w:val="0"/>
      <w:divBdr>
        <w:top w:val="none" w:sz="0" w:space="0" w:color="auto"/>
        <w:left w:val="none" w:sz="0" w:space="0" w:color="auto"/>
        <w:bottom w:val="none" w:sz="0" w:space="0" w:color="auto"/>
        <w:right w:val="none" w:sz="0" w:space="0" w:color="auto"/>
      </w:divBdr>
    </w:div>
    <w:div w:id="606280939">
      <w:bodyDiv w:val="1"/>
      <w:marLeft w:val="0"/>
      <w:marRight w:val="0"/>
      <w:marTop w:val="0"/>
      <w:marBottom w:val="0"/>
      <w:divBdr>
        <w:top w:val="none" w:sz="0" w:space="0" w:color="auto"/>
        <w:left w:val="none" w:sz="0" w:space="0" w:color="auto"/>
        <w:bottom w:val="none" w:sz="0" w:space="0" w:color="auto"/>
        <w:right w:val="none" w:sz="0" w:space="0" w:color="auto"/>
      </w:divBdr>
    </w:div>
    <w:div w:id="709496941">
      <w:bodyDiv w:val="1"/>
      <w:marLeft w:val="0"/>
      <w:marRight w:val="0"/>
      <w:marTop w:val="0"/>
      <w:marBottom w:val="0"/>
      <w:divBdr>
        <w:top w:val="none" w:sz="0" w:space="0" w:color="auto"/>
        <w:left w:val="none" w:sz="0" w:space="0" w:color="auto"/>
        <w:bottom w:val="none" w:sz="0" w:space="0" w:color="auto"/>
        <w:right w:val="none" w:sz="0" w:space="0" w:color="auto"/>
      </w:divBdr>
    </w:div>
    <w:div w:id="728267270">
      <w:bodyDiv w:val="1"/>
      <w:marLeft w:val="0"/>
      <w:marRight w:val="0"/>
      <w:marTop w:val="0"/>
      <w:marBottom w:val="0"/>
      <w:divBdr>
        <w:top w:val="none" w:sz="0" w:space="0" w:color="auto"/>
        <w:left w:val="none" w:sz="0" w:space="0" w:color="auto"/>
        <w:bottom w:val="none" w:sz="0" w:space="0" w:color="auto"/>
        <w:right w:val="none" w:sz="0" w:space="0" w:color="auto"/>
      </w:divBdr>
    </w:div>
    <w:div w:id="820541596">
      <w:bodyDiv w:val="1"/>
      <w:marLeft w:val="0"/>
      <w:marRight w:val="0"/>
      <w:marTop w:val="0"/>
      <w:marBottom w:val="0"/>
      <w:divBdr>
        <w:top w:val="none" w:sz="0" w:space="0" w:color="auto"/>
        <w:left w:val="none" w:sz="0" w:space="0" w:color="auto"/>
        <w:bottom w:val="none" w:sz="0" w:space="0" w:color="auto"/>
        <w:right w:val="none" w:sz="0" w:space="0" w:color="auto"/>
      </w:divBdr>
    </w:div>
    <w:div w:id="904533888">
      <w:bodyDiv w:val="1"/>
      <w:marLeft w:val="0"/>
      <w:marRight w:val="0"/>
      <w:marTop w:val="0"/>
      <w:marBottom w:val="0"/>
      <w:divBdr>
        <w:top w:val="none" w:sz="0" w:space="0" w:color="auto"/>
        <w:left w:val="none" w:sz="0" w:space="0" w:color="auto"/>
        <w:bottom w:val="none" w:sz="0" w:space="0" w:color="auto"/>
        <w:right w:val="none" w:sz="0" w:space="0" w:color="auto"/>
      </w:divBdr>
    </w:div>
    <w:div w:id="936325093">
      <w:bodyDiv w:val="1"/>
      <w:marLeft w:val="0"/>
      <w:marRight w:val="0"/>
      <w:marTop w:val="0"/>
      <w:marBottom w:val="0"/>
      <w:divBdr>
        <w:top w:val="none" w:sz="0" w:space="0" w:color="auto"/>
        <w:left w:val="none" w:sz="0" w:space="0" w:color="auto"/>
        <w:bottom w:val="none" w:sz="0" w:space="0" w:color="auto"/>
        <w:right w:val="none" w:sz="0" w:space="0" w:color="auto"/>
      </w:divBdr>
      <w:divsChild>
        <w:div w:id="1383599084">
          <w:marLeft w:val="0"/>
          <w:marRight w:val="0"/>
          <w:marTop w:val="48"/>
          <w:marBottom w:val="48"/>
          <w:divBdr>
            <w:top w:val="none" w:sz="0" w:space="0" w:color="auto"/>
            <w:left w:val="none" w:sz="0" w:space="0" w:color="auto"/>
            <w:bottom w:val="none" w:sz="0" w:space="0" w:color="auto"/>
            <w:right w:val="none" w:sz="0" w:space="0" w:color="auto"/>
          </w:divBdr>
        </w:div>
        <w:div w:id="1454709823">
          <w:marLeft w:val="0"/>
          <w:marRight w:val="0"/>
          <w:marTop w:val="48"/>
          <w:marBottom w:val="48"/>
          <w:divBdr>
            <w:top w:val="none" w:sz="0" w:space="0" w:color="auto"/>
            <w:left w:val="none" w:sz="0" w:space="0" w:color="auto"/>
            <w:bottom w:val="none" w:sz="0" w:space="0" w:color="auto"/>
            <w:right w:val="none" w:sz="0" w:space="0" w:color="auto"/>
          </w:divBdr>
        </w:div>
      </w:divsChild>
    </w:div>
    <w:div w:id="1024594197">
      <w:bodyDiv w:val="1"/>
      <w:marLeft w:val="0"/>
      <w:marRight w:val="0"/>
      <w:marTop w:val="0"/>
      <w:marBottom w:val="0"/>
      <w:divBdr>
        <w:top w:val="none" w:sz="0" w:space="0" w:color="auto"/>
        <w:left w:val="none" w:sz="0" w:space="0" w:color="auto"/>
        <w:bottom w:val="none" w:sz="0" w:space="0" w:color="auto"/>
        <w:right w:val="none" w:sz="0" w:space="0" w:color="auto"/>
      </w:divBdr>
    </w:div>
    <w:div w:id="1029993033">
      <w:bodyDiv w:val="1"/>
      <w:marLeft w:val="0"/>
      <w:marRight w:val="0"/>
      <w:marTop w:val="0"/>
      <w:marBottom w:val="0"/>
      <w:divBdr>
        <w:top w:val="none" w:sz="0" w:space="0" w:color="auto"/>
        <w:left w:val="none" w:sz="0" w:space="0" w:color="auto"/>
        <w:bottom w:val="none" w:sz="0" w:space="0" w:color="auto"/>
        <w:right w:val="none" w:sz="0" w:space="0" w:color="auto"/>
      </w:divBdr>
    </w:div>
    <w:div w:id="1072123963">
      <w:bodyDiv w:val="1"/>
      <w:marLeft w:val="0"/>
      <w:marRight w:val="0"/>
      <w:marTop w:val="0"/>
      <w:marBottom w:val="0"/>
      <w:divBdr>
        <w:top w:val="none" w:sz="0" w:space="0" w:color="auto"/>
        <w:left w:val="none" w:sz="0" w:space="0" w:color="auto"/>
        <w:bottom w:val="none" w:sz="0" w:space="0" w:color="auto"/>
        <w:right w:val="none" w:sz="0" w:space="0" w:color="auto"/>
      </w:divBdr>
    </w:div>
    <w:div w:id="1085961232">
      <w:bodyDiv w:val="1"/>
      <w:marLeft w:val="0"/>
      <w:marRight w:val="0"/>
      <w:marTop w:val="0"/>
      <w:marBottom w:val="0"/>
      <w:divBdr>
        <w:top w:val="none" w:sz="0" w:space="0" w:color="auto"/>
        <w:left w:val="none" w:sz="0" w:space="0" w:color="auto"/>
        <w:bottom w:val="none" w:sz="0" w:space="0" w:color="auto"/>
        <w:right w:val="none" w:sz="0" w:space="0" w:color="auto"/>
      </w:divBdr>
    </w:div>
    <w:div w:id="1097562190">
      <w:bodyDiv w:val="1"/>
      <w:marLeft w:val="0"/>
      <w:marRight w:val="0"/>
      <w:marTop w:val="0"/>
      <w:marBottom w:val="0"/>
      <w:divBdr>
        <w:top w:val="none" w:sz="0" w:space="0" w:color="auto"/>
        <w:left w:val="none" w:sz="0" w:space="0" w:color="auto"/>
        <w:bottom w:val="none" w:sz="0" w:space="0" w:color="auto"/>
        <w:right w:val="none" w:sz="0" w:space="0" w:color="auto"/>
      </w:divBdr>
    </w:div>
    <w:div w:id="1164081380">
      <w:bodyDiv w:val="1"/>
      <w:marLeft w:val="0"/>
      <w:marRight w:val="0"/>
      <w:marTop w:val="0"/>
      <w:marBottom w:val="0"/>
      <w:divBdr>
        <w:top w:val="none" w:sz="0" w:space="0" w:color="auto"/>
        <w:left w:val="none" w:sz="0" w:space="0" w:color="auto"/>
        <w:bottom w:val="none" w:sz="0" w:space="0" w:color="auto"/>
        <w:right w:val="none" w:sz="0" w:space="0" w:color="auto"/>
      </w:divBdr>
      <w:divsChild>
        <w:div w:id="892083621">
          <w:marLeft w:val="0"/>
          <w:marRight w:val="360"/>
          <w:marTop w:val="0"/>
          <w:marBottom w:val="0"/>
          <w:divBdr>
            <w:top w:val="none" w:sz="0" w:space="0" w:color="auto"/>
            <w:left w:val="none" w:sz="0" w:space="0" w:color="auto"/>
            <w:bottom w:val="none" w:sz="0" w:space="0" w:color="auto"/>
            <w:right w:val="none" w:sz="0" w:space="0" w:color="auto"/>
          </w:divBdr>
        </w:div>
        <w:div w:id="1260411765">
          <w:marLeft w:val="0"/>
          <w:marRight w:val="0"/>
          <w:marTop w:val="0"/>
          <w:marBottom w:val="0"/>
          <w:divBdr>
            <w:top w:val="none" w:sz="0" w:space="0" w:color="auto"/>
            <w:left w:val="none" w:sz="0" w:space="0" w:color="auto"/>
            <w:bottom w:val="none" w:sz="0" w:space="0" w:color="auto"/>
            <w:right w:val="none" w:sz="0" w:space="0" w:color="auto"/>
          </w:divBdr>
          <w:divsChild>
            <w:div w:id="151499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95578">
      <w:bodyDiv w:val="1"/>
      <w:marLeft w:val="0"/>
      <w:marRight w:val="0"/>
      <w:marTop w:val="0"/>
      <w:marBottom w:val="0"/>
      <w:divBdr>
        <w:top w:val="none" w:sz="0" w:space="0" w:color="auto"/>
        <w:left w:val="none" w:sz="0" w:space="0" w:color="auto"/>
        <w:bottom w:val="none" w:sz="0" w:space="0" w:color="auto"/>
        <w:right w:val="none" w:sz="0" w:space="0" w:color="auto"/>
      </w:divBdr>
    </w:div>
    <w:div w:id="1194072845">
      <w:bodyDiv w:val="1"/>
      <w:marLeft w:val="0"/>
      <w:marRight w:val="0"/>
      <w:marTop w:val="0"/>
      <w:marBottom w:val="0"/>
      <w:divBdr>
        <w:top w:val="none" w:sz="0" w:space="0" w:color="auto"/>
        <w:left w:val="none" w:sz="0" w:space="0" w:color="auto"/>
        <w:bottom w:val="none" w:sz="0" w:space="0" w:color="auto"/>
        <w:right w:val="none" w:sz="0" w:space="0" w:color="auto"/>
      </w:divBdr>
      <w:divsChild>
        <w:div w:id="83109561">
          <w:marLeft w:val="274"/>
          <w:marRight w:val="0"/>
          <w:marTop w:val="0"/>
          <w:marBottom w:val="0"/>
          <w:divBdr>
            <w:top w:val="none" w:sz="0" w:space="0" w:color="auto"/>
            <w:left w:val="none" w:sz="0" w:space="0" w:color="auto"/>
            <w:bottom w:val="none" w:sz="0" w:space="0" w:color="auto"/>
            <w:right w:val="none" w:sz="0" w:space="0" w:color="auto"/>
          </w:divBdr>
        </w:div>
        <w:div w:id="1770394293">
          <w:marLeft w:val="274"/>
          <w:marRight w:val="0"/>
          <w:marTop w:val="0"/>
          <w:marBottom w:val="0"/>
          <w:divBdr>
            <w:top w:val="none" w:sz="0" w:space="0" w:color="auto"/>
            <w:left w:val="none" w:sz="0" w:space="0" w:color="auto"/>
            <w:bottom w:val="none" w:sz="0" w:space="0" w:color="auto"/>
            <w:right w:val="none" w:sz="0" w:space="0" w:color="auto"/>
          </w:divBdr>
        </w:div>
        <w:div w:id="2079785912">
          <w:marLeft w:val="274"/>
          <w:marRight w:val="0"/>
          <w:marTop w:val="0"/>
          <w:marBottom w:val="0"/>
          <w:divBdr>
            <w:top w:val="none" w:sz="0" w:space="0" w:color="auto"/>
            <w:left w:val="none" w:sz="0" w:space="0" w:color="auto"/>
            <w:bottom w:val="none" w:sz="0" w:space="0" w:color="auto"/>
            <w:right w:val="none" w:sz="0" w:space="0" w:color="auto"/>
          </w:divBdr>
        </w:div>
        <w:div w:id="1240600895">
          <w:marLeft w:val="274"/>
          <w:marRight w:val="0"/>
          <w:marTop w:val="0"/>
          <w:marBottom w:val="0"/>
          <w:divBdr>
            <w:top w:val="none" w:sz="0" w:space="0" w:color="auto"/>
            <w:left w:val="none" w:sz="0" w:space="0" w:color="auto"/>
            <w:bottom w:val="none" w:sz="0" w:space="0" w:color="auto"/>
            <w:right w:val="none" w:sz="0" w:space="0" w:color="auto"/>
          </w:divBdr>
        </w:div>
        <w:div w:id="768892114">
          <w:marLeft w:val="274"/>
          <w:marRight w:val="0"/>
          <w:marTop w:val="0"/>
          <w:marBottom w:val="0"/>
          <w:divBdr>
            <w:top w:val="none" w:sz="0" w:space="0" w:color="auto"/>
            <w:left w:val="none" w:sz="0" w:space="0" w:color="auto"/>
            <w:bottom w:val="none" w:sz="0" w:space="0" w:color="auto"/>
            <w:right w:val="none" w:sz="0" w:space="0" w:color="auto"/>
          </w:divBdr>
        </w:div>
        <w:div w:id="950745253">
          <w:marLeft w:val="274"/>
          <w:marRight w:val="0"/>
          <w:marTop w:val="0"/>
          <w:marBottom w:val="0"/>
          <w:divBdr>
            <w:top w:val="none" w:sz="0" w:space="0" w:color="auto"/>
            <w:left w:val="none" w:sz="0" w:space="0" w:color="auto"/>
            <w:bottom w:val="none" w:sz="0" w:space="0" w:color="auto"/>
            <w:right w:val="none" w:sz="0" w:space="0" w:color="auto"/>
          </w:divBdr>
        </w:div>
      </w:divsChild>
    </w:div>
    <w:div w:id="1229918136">
      <w:bodyDiv w:val="1"/>
      <w:marLeft w:val="0"/>
      <w:marRight w:val="0"/>
      <w:marTop w:val="0"/>
      <w:marBottom w:val="0"/>
      <w:divBdr>
        <w:top w:val="none" w:sz="0" w:space="0" w:color="auto"/>
        <w:left w:val="none" w:sz="0" w:space="0" w:color="auto"/>
        <w:bottom w:val="none" w:sz="0" w:space="0" w:color="auto"/>
        <w:right w:val="none" w:sz="0" w:space="0" w:color="auto"/>
      </w:divBdr>
    </w:div>
    <w:div w:id="1358240160">
      <w:bodyDiv w:val="1"/>
      <w:marLeft w:val="0"/>
      <w:marRight w:val="0"/>
      <w:marTop w:val="0"/>
      <w:marBottom w:val="0"/>
      <w:divBdr>
        <w:top w:val="none" w:sz="0" w:space="0" w:color="auto"/>
        <w:left w:val="none" w:sz="0" w:space="0" w:color="auto"/>
        <w:bottom w:val="none" w:sz="0" w:space="0" w:color="auto"/>
        <w:right w:val="none" w:sz="0" w:space="0" w:color="auto"/>
      </w:divBdr>
    </w:div>
    <w:div w:id="1404450322">
      <w:bodyDiv w:val="1"/>
      <w:marLeft w:val="0"/>
      <w:marRight w:val="0"/>
      <w:marTop w:val="0"/>
      <w:marBottom w:val="0"/>
      <w:divBdr>
        <w:top w:val="none" w:sz="0" w:space="0" w:color="auto"/>
        <w:left w:val="none" w:sz="0" w:space="0" w:color="auto"/>
        <w:bottom w:val="none" w:sz="0" w:space="0" w:color="auto"/>
        <w:right w:val="none" w:sz="0" w:space="0" w:color="auto"/>
      </w:divBdr>
    </w:div>
    <w:div w:id="1408384264">
      <w:bodyDiv w:val="1"/>
      <w:marLeft w:val="0"/>
      <w:marRight w:val="0"/>
      <w:marTop w:val="0"/>
      <w:marBottom w:val="0"/>
      <w:divBdr>
        <w:top w:val="none" w:sz="0" w:space="0" w:color="auto"/>
        <w:left w:val="none" w:sz="0" w:space="0" w:color="auto"/>
        <w:bottom w:val="none" w:sz="0" w:space="0" w:color="auto"/>
        <w:right w:val="none" w:sz="0" w:space="0" w:color="auto"/>
      </w:divBdr>
    </w:div>
    <w:div w:id="1453406492">
      <w:bodyDiv w:val="1"/>
      <w:marLeft w:val="0"/>
      <w:marRight w:val="0"/>
      <w:marTop w:val="0"/>
      <w:marBottom w:val="0"/>
      <w:divBdr>
        <w:top w:val="none" w:sz="0" w:space="0" w:color="auto"/>
        <w:left w:val="none" w:sz="0" w:space="0" w:color="auto"/>
        <w:bottom w:val="none" w:sz="0" w:space="0" w:color="auto"/>
        <w:right w:val="none" w:sz="0" w:space="0" w:color="auto"/>
      </w:divBdr>
    </w:div>
    <w:div w:id="1584870801">
      <w:bodyDiv w:val="1"/>
      <w:marLeft w:val="0"/>
      <w:marRight w:val="0"/>
      <w:marTop w:val="0"/>
      <w:marBottom w:val="0"/>
      <w:divBdr>
        <w:top w:val="none" w:sz="0" w:space="0" w:color="auto"/>
        <w:left w:val="none" w:sz="0" w:space="0" w:color="auto"/>
        <w:bottom w:val="none" w:sz="0" w:space="0" w:color="auto"/>
        <w:right w:val="none" w:sz="0" w:space="0" w:color="auto"/>
      </w:divBdr>
    </w:div>
    <w:div w:id="1694645416">
      <w:bodyDiv w:val="1"/>
      <w:marLeft w:val="0"/>
      <w:marRight w:val="0"/>
      <w:marTop w:val="0"/>
      <w:marBottom w:val="0"/>
      <w:divBdr>
        <w:top w:val="none" w:sz="0" w:space="0" w:color="auto"/>
        <w:left w:val="none" w:sz="0" w:space="0" w:color="auto"/>
        <w:bottom w:val="none" w:sz="0" w:space="0" w:color="auto"/>
        <w:right w:val="none" w:sz="0" w:space="0" w:color="auto"/>
      </w:divBdr>
    </w:div>
    <w:div w:id="1714883306">
      <w:bodyDiv w:val="1"/>
      <w:marLeft w:val="0"/>
      <w:marRight w:val="0"/>
      <w:marTop w:val="0"/>
      <w:marBottom w:val="0"/>
      <w:divBdr>
        <w:top w:val="none" w:sz="0" w:space="0" w:color="auto"/>
        <w:left w:val="none" w:sz="0" w:space="0" w:color="auto"/>
        <w:bottom w:val="none" w:sz="0" w:space="0" w:color="auto"/>
        <w:right w:val="none" w:sz="0" w:space="0" w:color="auto"/>
      </w:divBdr>
    </w:div>
    <w:div w:id="1750226522">
      <w:bodyDiv w:val="1"/>
      <w:marLeft w:val="0"/>
      <w:marRight w:val="0"/>
      <w:marTop w:val="0"/>
      <w:marBottom w:val="0"/>
      <w:divBdr>
        <w:top w:val="none" w:sz="0" w:space="0" w:color="auto"/>
        <w:left w:val="none" w:sz="0" w:space="0" w:color="auto"/>
        <w:bottom w:val="none" w:sz="0" w:space="0" w:color="auto"/>
        <w:right w:val="none" w:sz="0" w:space="0" w:color="auto"/>
      </w:divBdr>
    </w:div>
    <w:div w:id="1781678745">
      <w:bodyDiv w:val="1"/>
      <w:marLeft w:val="0"/>
      <w:marRight w:val="0"/>
      <w:marTop w:val="0"/>
      <w:marBottom w:val="0"/>
      <w:divBdr>
        <w:top w:val="none" w:sz="0" w:space="0" w:color="auto"/>
        <w:left w:val="none" w:sz="0" w:space="0" w:color="auto"/>
        <w:bottom w:val="none" w:sz="0" w:space="0" w:color="auto"/>
        <w:right w:val="none" w:sz="0" w:space="0" w:color="auto"/>
      </w:divBdr>
    </w:div>
    <w:div w:id="1784031814">
      <w:bodyDiv w:val="1"/>
      <w:marLeft w:val="0"/>
      <w:marRight w:val="0"/>
      <w:marTop w:val="0"/>
      <w:marBottom w:val="0"/>
      <w:divBdr>
        <w:top w:val="none" w:sz="0" w:space="0" w:color="auto"/>
        <w:left w:val="none" w:sz="0" w:space="0" w:color="auto"/>
        <w:bottom w:val="none" w:sz="0" w:space="0" w:color="auto"/>
        <w:right w:val="none" w:sz="0" w:space="0" w:color="auto"/>
      </w:divBdr>
    </w:div>
    <w:div w:id="1795752425">
      <w:bodyDiv w:val="1"/>
      <w:marLeft w:val="0"/>
      <w:marRight w:val="0"/>
      <w:marTop w:val="0"/>
      <w:marBottom w:val="0"/>
      <w:divBdr>
        <w:top w:val="none" w:sz="0" w:space="0" w:color="auto"/>
        <w:left w:val="none" w:sz="0" w:space="0" w:color="auto"/>
        <w:bottom w:val="none" w:sz="0" w:space="0" w:color="auto"/>
        <w:right w:val="none" w:sz="0" w:space="0" w:color="auto"/>
      </w:divBdr>
    </w:div>
    <w:div w:id="1829319612">
      <w:bodyDiv w:val="1"/>
      <w:marLeft w:val="0"/>
      <w:marRight w:val="0"/>
      <w:marTop w:val="0"/>
      <w:marBottom w:val="0"/>
      <w:divBdr>
        <w:top w:val="none" w:sz="0" w:space="0" w:color="auto"/>
        <w:left w:val="none" w:sz="0" w:space="0" w:color="auto"/>
        <w:bottom w:val="none" w:sz="0" w:space="0" w:color="auto"/>
        <w:right w:val="none" w:sz="0" w:space="0" w:color="auto"/>
      </w:divBdr>
    </w:div>
    <w:div w:id="1891308377">
      <w:bodyDiv w:val="1"/>
      <w:marLeft w:val="0"/>
      <w:marRight w:val="0"/>
      <w:marTop w:val="0"/>
      <w:marBottom w:val="0"/>
      <w:divBdr>
        <w:top w:val="none" w:sz="0" w:space="0" w:color="auto"/>
        <w:left w:val="none" w:sz="0" w:space="0" w:color="auto"/>
        <w:bottom w:val="none" w:sz="0" w:space="0" w:color="auto"/>
        <w:right w:val="none" w:sz="0" w:space="0" w:color="auto"/>
      </w:divBdr>
    </w:div>
    <w:div w:id="1908342965">
      <w:bodyDiv w:val="1"/>
      <w:marLeft w:val="0"/>
      <w:marRight w:val="0"/>
      <w:marTop w:val="0"/>
      <w:marBottom w:val="0"/>
      <w:divBdr>
        <w:top w:val="none" w:sz="0" w:space="0" w:color="auto"/>
        <w:left w:val="none" w:sz="0" w:space="0" w:color="auto"/>
        <w:bottom w:val="none" w:sz="0" w:space="0" w:color="auto"/>
        <w:right w:val="none" w:sz="0" w:space="0" w:color="auto"/>
      </w:divBdr>
    </w:div>
    <w:div w:id="1943419757">
      <w:bodyDiv w:val="1"/>
      <w:marLeft w:val="0"/>
      <w:marRight w:val="0"/>
      <w:marTop w:val="0"/>
      <w:marBottom w:val="0"/>
      <w:divBdr>
        <w:top w:val="none" w:sz="0" w:space="0" w:color="auto"/>
        <w:left w:val="none" w:sz="0" w:space="0" w:color="auto"/>
        <w:bottom w:val="none" w:sz="0" w:space="0" w:color="auto"/>
        <w:right w:val="none" w:sz="0" w:space="0" w:color="auto"/>
      </w:divBdr>
    </w:div>
    <w:div w:id="1992368710">
      <w:bodyDiv w:val="1"/>
      <w:marLeft w:val="0"/>
      <w:marRight w:val="0"/>
      <w:marTop w:val="0"/>
      <w:marBottom w:val="0"/>
      <w:divBdr>
        <w:top w:val="none" w:sz="0" w:space="0" w:color="auto"/>
        <w:left w:val="none" w:sz="0" w:space="0" w:color="auto"/>
        <w:bottom w:val="none" w:sz="0" w:space="0" w:color="auto"/>
        <w:right w:val="none" w:sz="0" w:space="0" w:color="auto"/>
      </w:divBdr>
    </w:div>
    <w:div w:id="2050258322">
      <w:bodyDiv w:val="1"/>
      <w:marLeft w:val="0"/>
      <w:marRight w:val="0"/>
      <w:marTop w:val="0"/>
      <w:marBottom w:val="0"/>
      <w:divBdr>
        <w:top w:val="none" w:sz="0" w:space="0" w:color="auto"/>
        <w:left w:val="none" w:sz="0" w:space="0" w:color="auto"/>
        <w:bottom w:val="none" w:sz="0" w:space="0" w:color="auto"/>
        <w:right w:val="none" w:sz="0" w:space="0" w:color="auto"/>
      </w:divBdr>
    </w:div>
    <w:div w:id="2075853033">
      <w:bodyDiv w:val="1"/>
      <w:marLeft w:val="0"/>
      <w:marRight w:val="0"/>
      <w:marTop w:val="0"/>
      <w:marBottom w:val="0"/>
      <w:divBdr>
        <w:top w:val="none" w:sz="0" w:space="0" w:color="auto"/>
        <w:left w:val="none" w:sz="0" w:space="0" w:color="auto"/>
        <w:bottom w:val="none" w:sz="0" w:space="0" w:color="auto"/>
        <w:right w:val="none" w:sz="0" w:space="0" w:color="auto"/>
      </w:divBdr>
    </w:div>
    <w:div w:id="207889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117" Type="http://schemas.openxmlformats.org/officeDocument/2006/relationships/hyperlink" Target="https://quarterly.blog.gov.uk/category/analysis-and-factual-trends/" TargetMode="External"/><Relationship Id="rId21" Type="http://schemas.openxmlformats.org/officeDocument/2006/relationships/hyperlink" Target="https://civilservice.blog.gov.uk/author/oliver-dowden-cbe-mp-parliamentary-secretary-for-the-cabinet-office/" TargetMode="External"/><Relationship Id="rId42" Type="http://schemas.openxmlformats.org/officeDocument/2006/relationships/oleObject" Target="embeddings/oleObject2.bin"/><Relationship Id="rId47" Type="http://schemas.openxmlformats.org/officeDocument/2006/relationships/diagramData" Target="diagrams/data5.xml"/><Relationship Id="rId63" Type="http://schemas.openxmlformats.org/officeDocument/2006/relationships/chart" Target="charts/chart4.xml"/><Relationship Id="rId68" Type="http://schemas.openxmlformats.org/officeDocument/2006/relationships/chart" Target="charts/chart9.xml"/><Relationship Id="rId84" Type="http://schemas.openxmlformats.org/officeDocument/2006/relationships/diagramLayout" Target="diagrams/layout7.xml"/><Relationship Id="rId89" Type="http://schemas.openxmlformats.org/officeDocument/2006/relationships/diagramLayout" Target="diagrams/layout8.xml"/><Relationship Id="rId112" Type="http://schemas.openxmlformats.org/officeDocument/2006/relationships/hyperlink" Target="http://www.tbs-sct.gc.ca" TargetMode="External"/><Relationship Id="rId133" Type="http://schemas.openxmlformats.org/officeDocument/2006/relationships/hyperlink" Target="https://journals.sagepub.com/action/doSearch?AllField=competencies+civil+servants&amp;content=articlesChapters&amp;countTerms=true&amp;pageSize=20&amp;target=default&amp;startPage=0&amp;sortBy=cited" TargetMode="External"/><Relationship Id="rId138" Type="http://schemas.openxmlformats.org/officeDocument/2006/relationships/hyperlink" Target="https://journals.sagepub.com/doi/10.1177/0160323X12442517?icid=int.sj-abstract.similar-articles.1" TargetMode="External"/><Relationship Id="rId154" Type="http://schemas.openxmlformats.org/officeDocument/2006/relationships/image" Target="media/image19.jpeg"/><Relationship Id="rId159" Type="http://schemas.openxmlformats.org/officeDocument/2006/relationships/image" Target="media/image24.jpeg"/><Relationship Id="rId175" Type="http://schemas.openxmlformats.org/officeDocument/2006/relationships/image" Target="media/image36.jpeg"/><Relationship Id="rId170" Type="http://schemas.openxmlformats.org/officeDocument/2006/relationships/image" Target="media/image31.jpeg"/><Relationship Id="rId16" Type="http://schemas.openxmlformats.org/officeDocument/2006/relationships/diagramColors" Target="diagrams/colors2.xml"/><Relationship Id="rId107" Type="http://schemas.openxmlformats.org/officeDocument/2006/relationships/hyperlink" Target="https://www.mckinsey.com/our-people/navjot-singh" TargetMode="External"/><Relationship Id="rId11" Type="http://schemas.openxmlformats.org/officeDocument/2006/relationships/diagramColors" Target="diagrams/colors1.xml"/><Relationship Id="rId32" Type="http://schemas.openxmlformats.org/officeDocument/2006/relationships/image" Target="media/image4.jpeg"/><Relationship Id="rId37" Type="http://schemas.openxmlformats.org/officeDocument/2006/relationships/diagramColors" Target="diagrams/colors4.xml"/><Relationship Id="rId53" Type="http://schemas.openxmlformats.org/officeDocument/2006/relationships/diagramLayout" Target="diagrams/layout6.xml"/><Relationship Id="rId58" Type="http://schemas.openxmlformats.org/officeDocument/2006/relationships/image" Target="media/image10.jpeg"/><Relationship Id="rId74" Type="http://schemas.openxmlformats.org/officeDocument/2006/relationships/chart" Target="charts/chart15.xml"/><Relationship Id="rId79" Type="http://schemas.openxmlformats.org/officeDocument/2006/relationships/image" Target="media/image14.jpeg"/><Relationship Id="rId102" Type="http://schemas.openxmlformats.org/officeDocument/2006/relationships/hyperlink" Target="https://journals.sagepub.com/doi/full/10.1177/2277977915574047" TargetMode="External"/><Relationship Id="rId123" Type="http://schemas.openxmlformats.org/officeDocument/2006/relationships/hyperlink" Target="https://www.researchgate.net/" TargetMode="External"/><Relationship Id="rId128" Type="http://schemas.openxmlformats.org/officeDocument/2006/relationships/hyperlink" Target="https://adilet.zan.kz/rus/docs" TargetMode="External"/><Relationship Id="rId144" Type="http://schemas.openxmlformats.org/officeDocument/2006/relationships/hyperlink" Target="https://www.mckinsey.com/business-functions/organization/our-insights/the-organization-blog/author/marino-mugayar-baldocchi" TargetMode="External"/><Relationship Id="rId149" Type="http://schemas.openxmlformats.org/officeDocument/2006/relationships/hyperlink" Target="https://strategy2050.kz/en/page/message." TargetMode="External"/><Relationship Id="rId5" Type="http://schemas.openxmlformats.org/officeDocument/2006/relationships/webSettings" Target="webSettings.xml"/><Relationship Id="rId90" Type="http://schemas.openxmlformats.org/officeDocument/2006/relationships/diagramQuickStyle" Target="diagrams/quickStyle8.xml"/><Relationship Id="rId95" Type="http://schemas.openxmlformats.org/officeDocument/2006/relationships/hyperlink" Target="http://info.worldbank.org/governance/wgi/index.aspx" TargetMode="External"/><Relationship Id="rId160" Type="http://schemas.openxmlformats.org/officeDocument/2006/relationships/image" Target="media/image25.jpeg"/><Relationship Id="rId165" Type="http://schemas.openxmlformats.org/officeDocument/2006/relationships/image" Target="media/image26.png"/><Relationship Id="rId22" Type="http://schemas.openxmlformats.org/officeDocument/2006/relationships/hyperlink" Target="https://www.gov.uk/government/collections/a-guide-to-using-artificial-intelligence-in-the-public-sector" TargetMode="External"/><Relationship Id="rId27" Type="http://schemas.openxmlformats.org/officeDocument/2006/relationships/diagramLayout" Target="diagrams/layout3.xml"/><Relationship Id="rId43" Type="http://schemas.openxmlformats.org/officeDocument/2006/relationships/image" Target="media/image7.wmf"/><Relationship Id="rId48" Type="http://schemas.openxmlformats.org/officeDocument/2006/relationships/diagramLayout" Target="diagrams/layout5.xml"/><Relationship Id="rId64" Type="http://schemas.openxmlformats.org/officeDocument/2006/relationships/chart" Target="charts/chart5.xml"/><Relationship Id="rId69" Type="http://schemas.openxmlformats.org/officeDocument/2006/relationships/chart" Target="charts/chart10.xml"/><Relationship Id="rId113" Type="http://schemas.openxmlformats.org/officeDocument/2006/relationships/hyperlink" Target="http://www.careers.gov.sg" TargetMode="External"/><Relationship Id="rId118" Type="http://schemas.openxmlformats.org/officeDocument/2006/relationships/hyperlink" Target="https://quarterly.blog.gov.uk/category/making-organisations-work-well/" TargetMode="External"/><Relationship Id="rId134" Type="http://schemas.openxmlformats.org/officeDocument/2006/relationships/hyperlink" Target="https://journals.sagepub.com/action/doSearch?AllField=competencies+civil+servants&amp;content=articlesChapters&amp;countTerms=true&amp;pageSize=20&amp;target=default&amp;startPage=0&amp;sortBy=cited" TargetMode="External"/><Relationship Id="rId139" Type="http://schemas.openxmlformats.org/officeDocument/2006/relationships/hyperlink" Target="https://journals.sagepub.com/toc/slg/44/1_suppl" TargetMode="External"/><Relationship Id="rId80" Type="http://schemas.openxmlformats.org/officeDocument/2006/relationships/hyperlink" Target="https://www.mckinsey.com/business-functions/organization/our-insights/what-employees-are-saying-about-the-future-of-remote-work" TargetMode="External"/><Relationship Id="rId85" Type="http://schemas.openxmlformats.org/officeDocument/2006/relationships/diagramQuickStyle" Target="diagrams/quickStyle7.xml"/><Relationship Id="rId150" Type="http://schemas.openxmlformats.org/officeDocument/2006/relationships/image" Target="media/image15.jpeg"/><Relationship Id="rId155" Type="http://schemas.openxmlformats.org/officeDocument/2006/relationships/image" Target="media/image20.jpeg"/><Relationship Id="rId171" Type="http://schemas.openxmlformats.org/officeDocument/2006/relationships/image" Target="media/image32.jpeg"/><Relationship Id="rId176" Type="http://schemas.openxmlformats.org/officeDocument/2006/relationships/footer" Target="footer3.xml"/><Relationship Id="rId12" Type="http://schemas.microsoft.com/office/2007/relationships/diagramDrawing" Target="diagrams/drawing1.xml"/><Relationship Id="rId17" Type="http://schemas.microsoft.com/office/2007/relationships/diagramDrawing" Target="diagrams/drawing2.xml"/><Relationship Id="rId33" Type="http://schemas.openxmlformats.org/officeDocument/2006/relationships/footer" Target="footer1.xml"/><Relationship Id="rId38" Type="http://schemas.microsoft.com/office/2007/relationships/diagramDrawing" Target="diagrams/drawing4.xml"/><Relationship Id="rId59" Type="http://schemas.openxmlformats.org/officeDocument/2006/relationships/image" Target="media/image11.jpeg"/><Relationship Id="rId103" Type="http://schemas.openxmlformats.org/officeDocument/2006/relationships/hyperlink" Target="https://www.mckinsey.com/our-people/tera-allas" TargetMode="External"/><Relationship Id="rId108" Type="http://schemas.openxmlformats.org/officeDocument/2006/relationships/hyperlink" Target="https://www.mckinsey.com/industries/public-and-social-sector/our-insights/delivering-for-citizens-how-to-triple-the" TargetMode="External"/><Relationship Id="rId124" Type="http://schemas.openxmlformats.org/officeDocument/2006/relationships/hyperlink" Target="https://www.researchgate.net/journal/Technometrics-1537-2723" TargetMode="External"/><Relationship Id="rId129" Type="http://schemas.openxmlformats.org/officeDocument/2006/relationships/hyperlink" Target="https://journals.sagepub.com/action/doSearch?AllField=competencies+civil+servants&amp;content=articlesChapters&amp;countTerms=true&amp;pageSize=20&amp;target=default&amp;startPage=0&amp;sortBy=cited" TargetMode="External"/><Relationship Id="rId54" Type="http://schemas.openxmlformats.org/officeDocument/2006/relationships/diagramQuickStyle" Target="diagrams/quickStyle6.xml"/><Relationship Id="rId70" Type="http://schemas.openxmlformats.org/officeDocument/2006/relationships/chart" Target="charts/chart11.xml"/><Relationship Id="rId75" Type="http://schemas.openxmlformats.org/officeDocument/2006/relationships/chart" Target="charts/chart16.xml"/><Relationship Id="rId91" Type="http://schemas.openxmlformats.org/officeDocument/2006/relationships/diagramColors" Target="diagrams/colors8.xml"/><Relationship Id="rId96" Type="http://schemas.openxmlformats.org/officeDocument/2006/relationships/hyperlink" Target="https://www.akorda.kz/en/events/astana.%20&#1044;&#1072;&#1090;&#1072;%20&#1042;&#1072;&#1096;&#1077;&#1075;&#1086;%20&#1086;&#1073;&#1088;&#1072;&#1097;&#1077;&#1085;&#1080;&#1103;." TargetMode="External"/><Relationship Id="rId140" Type="http://schemas.openxmlformats.org/officeDocument/2006/relationships/hyperlink" Target="https://journals.sagepub.com/action/doSearch?AllField=competencies+civil+servants&amp;content=articlesChapters&amp;countTerms=true&amp;pageSize=20&amp;target=default&amp;startPage=0&amp;sortBy=cited" TargetMode="External"/><Relationship Id="rId145" Type="http://schemas.openxmlformats.org/officeDocument/2006/relationships/hyperlink" Target="https://www.mckinsey.com/business-functions/organization/our-insights/the-organization-blog/author/bill-schaninger" TargetMode="External"/><Relationship Id="rId161" Type="http://schemas.openxmlformats.org/officeDocument/2006/relationships/footer" Target="footer2.xml"/><Relationship Id="rId166"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jpeg"/><Relationship Id="rId28" Type="http://schemas.openxmlformats.org/officeDocument/2006/relationships/diagramQuickStyle" Target="diagrams/quickStyle3.xml"/><Relationship Id="rId49" Type="http://schemas.openxmlformats.org/officeDocument/2006/relationships/diagramQuickStyle" Target="diagrams/quickStyle5.xml"/><Relationship Id="rId114" Type="http://schemas.openxmlformats.org/officeDocument/2006/relationships/hyperlink" Target="http://www.csb.gov.hk" TargetMode="External"/><Relationship Id="rId119" Type="http://schemas.openxmlformats.org/officeDocument/2006/relationships/hyperlink" Target="https://civilservice.blog.gov.uk/2019/06/13/a-strategic-approach." TargetMode="External"/><Relationship Id="rId10" Type="http://schemas.openxmlformats.org/officeDocument/2006/relationships/diagramQuickStyle" Target="diagrams/quickStyle1.xml"/><Relationship Id="rId31" Type="http://schemas.openxmlformats.org/officeDocument/2006/relationships/image" Target="media/image3.png"/><Relationship Id="rId44" Type="http://schemas.openxmlformats.org/officeDocument/2006/relationships/oleObject" Target="embeddings/oleObject3.bin"/><Relationship Id="rId52" Type="http://schemas.openxmlformats.org/officeDocument/2006/relationships/diagramData" Target="diagrams/data6.xml"/><Relationship Id="rId60" Type="http://schemas.openxmlformats.org/officeDocument/2006/relationships/chart" Target="charts/chart1.xml"/><Relationship Id="rId65" Type="http://schemas.openxmlformats.org/officeDocument/2006/relationships/chart" Target="charts/chart6.xml"/><Relationship Id="rId73" Type="http://schemas.openxmlformats.org/officeDocument/2006/relationships/chart" Target="charts/chart14.xml"/><Relationship Id="rId78" Type="http://schemas.openxmlformats.org/officeDocument/2006/relationships/image" Target="media/image13.jpeg"/><Relationship Id="rId81" Type="http://schemas.openxmlformats.org/officeDocument/2006/relationships/hyperlink" Target="https://www.mckinsey.com/featured-insights/future-of-work/whats-next-for-remote-work-an-analysis-of-2000-tasks-800-jobs-and-nine-countries" TargetMode="External"/><Relationship Id="rId86" Type="http://schemas.openxmlformats.org/officeDocument/2006/relationships/diagramColors" Target="diagrams/colors7.xml"/><Relationship Id="rId94" Type="http://schemas.openxmlformats.org/officeDocument/2006/relationships/hyperlink" Target="https://www3.weforum.org/docs/WEF_." TargetMode="External"/><Relationship Id="rId99" Type="http://schemas.openxmlformats.org/officeDocument/2006/relationships/hyperlink" Target="https://www.google.kz/search?tbo=p&amp;tbm=bks&amp;q=inauthor:%22Everett+M.+Rogers%22" TargetMode="External"/><Relationship Id="rId101" Type="http://schemas.openxmlformats.org/officeDocument/2006/relationships/hyperlink" Target="https://www.slideshare.net/MarkSimpson13/taxonomy." TargetMode="External"/><Relationship Id="rId122" Type="http://schemas.openxmlformats.org/officeDocument/2006/relationships/hyperlink" Target="https://u.ae/en/about-the-uae/strategies-initiatives-and-awards/federal-governments-strategies" TargetMode="External"/><Relationship Id="rId130" Type="http://schemas.openxmlformats.org/officeDocument/2006/relationships/hyperlink" Target="https://journals.sagepub.com/action/doSearch?AllField=competencies+civil+servants&amp;content=articlesChapters&amp;countTerms=true&amp;pageSize=20&amp;target=default&amp;startPage=0&amp;sortBy=cited" TargetMode="External"/><Relationship Id="rId135" Type="http://schemas.openxmlformats.org/officeDocument/2006/relationships/hyperlink" Target="https://journals.sagepub.com/doi/full/10.1177/0149206317744252" TargetMode="External"/><Relationship Id="rId143" Type="http://schemas.openxmlformats.org/officeDocument/2006/relationships/hyperlink" Target="https://journals.sagepub.com/doi/full/10.1177/2053951718786316" TargetMode="External"/><Relationship Id="rId148" Type="http://schemas.openxmlformats.org/officeDocument/2006/relationships/hyperlink" Target="https://trends.oecd-opsi.org/wp-content/uploads/2020/09/OECD-Seamless-Government-Final.pdf" TargetMode="External"/><Relationship Id="rId151" Type="http://schemas.openxmlformats.org/officeDocument/2006/relationships/image" Target="media/image16.jpeg"/><Relationship Id="rId156" Type="http://schemas.openxmlformats.org/officeDocument/2006/relationships/image" Target="media/image21.jpeg"/><Relationship Id="rId164" Type="http://schemas.openxmlformats.org/officeDocument/2006/relationships/hyperlink" Target="https://www.survio.com/survey/d/L0A6H9B9T9Q5M4A5M" TargetMode="External"/><Relationship Id="rId169" Type="http://schemas.openxmlformats.org/officeDocument/2006/relationships/image" Target="media/image30.jpeg"/><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72" Type="http://schemas.openxmlformats.org/officeDocument/2006/relationships/image" Target="media/image33.jpeg"/><Relationship Id="rId13" Type="http://schemas.openxmlformats.org/officeDocument/2006/relationships/diagramData" Target="diagrams/data2.xml"/><Relationship Id="rId18" Type="http://schemas.openxmlformats.org/officeDocument/2006/relationships/hyperlink" Target="https://www.investopedia.com/terms/e/economic-cycle.asp" TargetMode="External"/><Relationship Id="rId39" Type="http://schemas.openxmlformats.org/officeDocument/2006/relationships/image" Target="media/image5.wmf"/><Relationship Id="rId109" Type="http://schemas.openxmlformats.org/officeDocument/2006/relationships/hyperlink" Target="http://www.mpm.go.kr" TargetMode="External"/><Relationship Id="rId34" Type="http://schemas.openxmlformats.org/officeDocument/2006/relationships/diagramData" Target="diagrams/data4.xml"/><Relationship Id="rId50" Type="http://schemas.openxmlformats.org/officeDocument/2006/relationships/diagramColors" Target="diagrams/colors5.xml"/><Relationship Id="rId55" Type="http://schemas.openxmlformats.org/officeDocument/2006/relationships/diagramColors" Target="diagrams/colors6.xml"/><Relationship Id="rId76" Type="http://schemas.openxmlformats.org/officeDocument/2006/relationships/chart" Target="charts/chart17.xml"/><Relationship Id="rId97" Type="http://schemas.openxmlformats.org/officeDocument/2006/relationships/hyperlink" Target="http://www.akorda.kz/en/addresses" TargetMode="External"/><Relationship Id="rId104" Type="http://schemas.openxmlformats.org/officeDocument/2006/relationships/hyperlink" Target="https://www.mckinsey.com." TargetMode="External"/><Relationship Id="rId120" Type="http://schemas.openxmlformats.org/officeDocument/2006/relationships/hyperlink" Target="https://www.psd.gov.sg/what-we-do/transforming-the-public-service-to" TargetMode="External"/><Relationship Id="rId125" Type="http://schemas.openxmlformats.org/officeDocument/2006/relationships/hyperlink" Target="https://www.akorda.kz/en/addresses/addresses_of_president/president-of-kazakhstan-kassym-jomart-tokayevs-state-of-the-nation-address-september-1-2020" TargetMode="External"/><Relationship Id="rId141" Type="http://schemas.openxmlformats.org/officeDocument/2006/relationships/hyperlink" Target="https://journals.sagepub.com/action/doSearch?AllField=competencies+civil+servants&amp;content=articlesChapters&amp;countTerms=true&amp;pageSize=20&amp;target=default&amp;startPage=0&amp;sortBy=cited" TargetMode="External"/><Relationship Id="rId146" Type="http://schemas.openxmlformats.org/officeDocument/2006/relationships/hyperlink" Target="https://www.mckinsey.com/business-functions/organization/our-insights/the-organization-blog/author/kartik-sharma" TargetMode="External"/><Relationship Id="rId167" Type="http://schemas.openxmlformats.org/officeDocument/2006/relationships/image" Target="media/image28.jpeg"/><Relationship Id="rId7" Type="http://schemas.openxmlformats.org/officeDocument/2006/relationships/endnotes" Target="endnotes.xml"/><Relationship Id="rId71" Type="http://schemas.openxmlformats.org/officeDocument/2006/relationships/chart" Target="charts/chart12.xml"/><Relationship Id="rId92" Type="http://schemas.microsoft.com/office/2007/relationships/diagramDrawing" Target="diagrams/drawing8.xml"/><Relationship Id="rId162" Type="http://schemas.openxmlformats.org/officeDocument/2006/relationships/hyperlink" Target="https://en.wikipedia.org/wiki/Australian_Public_Service_Commission" TargetMode="Externa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hyperlink" Target="https://apolitical.co/solution_article/where-is-public-sector-innovation-headed/" TargetMode="External"/><Relationship Id="rId40" Type="http://schemas.openxmlformats.org/officeDocument/2006/relationships/oleObject" Target="embeddings/oleObject1.bin"/><Relationship Id="rId45" Type="http://schemas.openxmlformats.org/officeDocument/2006/relationships/image" Target="media/image8.wmf"/><Relationship Id="rId66" Type="http://schemas.openxmlformats.org/officeDocument/2006/relationships/chart" Target="charts/chart7.xml"/><Relationship Id="rId87" Type="http://schemas.microsoft.com/office/2007/relationships/diagramDrawing" Target="diagrams/drawing7.xml"/><Relationship Id="rId110" Type="http://schemas.openxmlformats.org/officeDocument/2006/relationships/hyperlink" Target="http://www.opm.gov" TargetMode="External"/><Relationship Id="rId115" Type="http://schemas.openxmlformats.org/officeDocument/2006/relationships/hyperlink" Target="https://civilservice.blog.gov.uk/tag/a-brilliant-civil-service/" TargetMode="External"/><Relationship Id="rId131" Type="http://schemas.openxmlformats.org/officeDocument/2006/relationships/hyperlink" Target="https://journals.sagepub.com/action/doSearch?AllField=competencies+civil+servants&amp;content=articlesChapters&amp;countTerms=true&amp;pageSize=20&amp;target=default&amp;startPage=0&amp;sortBy=cited" TargetMode="External"/><Relationship Id="rId136" Type="http://schemas.openxmlformats.org/officeDocument/2006/relationships/hyperlink" Target="https://journals.sagepub.com/doi/10.1177/0160323X11400211" TargetMode="External"/><Relationship Id="rId157" Type="http://schemas.openxmlformats.org/officeDocument/2006/relationships/image" Target="media/image22.jpeg"/><Relationship Id="rId178" Type="http://schemas.openxmlformats.org/officeDocument/2006/relationships/theme" Target="theme/theme1.xml"/><Relationship Id="rId61" Type="http://schemas.openxmlformats.org/officeDocument/2006/relationships/chart" Target="charts/chart2.xml"/><Relationship Id="rId82" Type="http://schemas.openxmlformats.org/officeDocument/2006/relationships/hyperlink" Target="https://www.mckinsey.com/business-functions/organization/our-insights/five-fifty-the-great-exhaustion" TargetMode="External"/><Relationship Id="rId152" Type="http://schemas.openxmlformats.org/officeDocument/2006/relationships/image" Target="media/image17.jpeg"/><Relationship Id="rId173" Type="http://schemas.openxmlformats.org/officeDocument/2006/relationships/image" Target="media/image34.jpeg"/><Relationship Id="rId19" Type="http://schemas.openxmlformats.org/officeDocument/2006/relationships/image" Target="media/image1.jpeg"/><Relationship Id="rId14" Type="http://schemas.openxmlformats.org/officeDocument/2006/relationships/diagramLayout" Target="diagrams/layout2.xml"/><Relationship Id="rId30" Type="http://schemas.microsoft.com/office/2007/relationships/diagramDrawing" Target="diagrams/drawing3.xml"/><Relationship Id="rId35" Type="http://schemas.openxmlformats.org/officeDocument/2006/relationships/diagramLayout" Target="diagrams/layout4.xml"/><Relationship Id="rId56" Type="http://schemas.microsoft.com/office/2007/relationships/diagramDrawing" Target="diagrams/drawing6.xml"/><Relationship Id="rId77" Type="http://schemas.openxmlformats.org/officeDocument/2006/relationships/image" Target="media/image12.jpeg"/><Relationship Id="rId100" Type="http://schemas.openxmlformats.org/officeDocument/2006/relationships/hyperlink" Target="https://www.nobelprize.org/prizes/economic-sciences/1971/kuznets" TargetMode="External"/><Relationship Id="rId105" Type="http://schemas.openxmlformats.org/officeDocument/2006/relationships/hyperlink" Target="https://www.mckinsey.com/our-people/tera-allas" TargetMode="External"/><Relationship Id="rId126" Type="http://schemas.openxmlformats.org/officeDocument/2006/relationships/hyperlink" Target="https://educationaltechnologyjournal.springeropen.com/" TargetMode="External"/><Relationship Id="rId147" Type="http://schemas.openxmlformats.org/officeDocument/2006/relationships/hyperlink" Target="https://www.oecd.org/gov%20/leadership-for-a-high-performing-civil-service-ed8235c8-en.htm" TargetMode="External"/><Relationship Id="rId168" Type="http://schemas.openxmlformats.org/officeDocument/2006/relationships/image" Target="media/image29.jpeg"/><Relationship Id="rId8" Type="http://schemas.openxmlformats.org/officeDocument/2006/relationships/diagramData" Target="diagrams/data1.xml"/><Relationship Id="rId51" Type="http://schemas.microsoft.com/office/2007/relationships/diagramDrawing" Target="diagrams/drawing5.xml"/><Relationship Id="rId72" Type="http://schemas.openxmlformats.org/officeDocument/2006/relationships/chart" Target="charts/chart13.xml"/><Relationship Id="rId93" Type="http://schemas.openxmlformats.org/officeDocument/2006/relationships/hyperlink" Target="https://trends.oecd-opsi.org/" TargetMode="External"/><Relationship Id="rId98" Type="http://schemas.openxmlformats.org/officeDocument/2006/relationships/hyperlink" Target="https://www.zakon.kz/4969551-shpekbaev-dostoynaya-zarplata-na.html" TargetMode="External"/><Relationship Id="rId121" Type="http://schemas.openxmlformats.org/officeDocument/2006/relationships/hyperlink" Target="https://apolitical.co/en/solution_article/singapore-made-innovation-go" TargetMode="External"/><Relationship Id="rId142" Type="http://schemas.openxmlformats.org/officeDocument/2006/relationships/hyperlink" Target="https://journals.sagepub.com/action/doSearch?AllField=competencies+civil+servants&amp;content=articlesChapters&amp;countTerms=true&amp;pageSize=20&amp;target=default&amp;startPage=0&amp;sortBy=cited" TargetMode="External"/><Relationship Id="rId163" Type="http://schemas.openxmlformats.org/officeDocument/2006/relationships/hyperlink" Target="https://www.survio.com/survey/d/C2Y1Y9C2K6T9M7J4N" TargetMode="External"/><Relationship Id="rId3" Type="http://schemas.openxmlformats.org/officeDocument/2006/relationships/styles" Target="styles.xml"/><Relationship Id="rId25" Type="http://schemas.openxmlformats.org/officeDocument/2006/relationships/hyperlink" Target="https://u.ae/en/about-the-uae/strategies-initiatives-and-awards/federal-governments-strategies-and-plans/national-innovation-strategy" TargetMode="External"/><Relationship Id="rId46" Type="http://schemas.openxmlformats.org/officeDocument/2006/relationships/oleObject" Target="embeddings/oleObject4.bin"/><Relationship Id="rId67" Type="http://schemas.openxmlformats.org/officeDocument/2006/relationships/chart" Target="charts/chart8.xml"/><Relationship Id="rId116" Type="http://schemas.openxmlformats.org/officeDocument/2006/relationships/hyperlink" Target="https://quarterly.blog.gov.uk/author/john-manzoni/" TargetMode="External"/><Relationship Id="rId137" Type="http://schemas.openxmlformats.org/officeDocument/2006/relationships/hyperlink" Target="https://journals.sagepub.com/toc/slg/43/1" TargetMode="External"/><Relationship Id="rId158" Type="http://schemas.openxmlformats.org/officeDocument/2006/relationships/image" Target="media/image23.jpeg"/><Relationship Id="rId20" Type="http://schemas.openxmlformats.org/officeDocument/2006/relationships/hyperlink" Target="https://www.gov.uk/government/publications/the-government-technology-innovation-strategy/the-government-technology-innovation-strategy" TargetMode="External"/><Relationship Id="rId41" Type="http://schemas.openxmlformats.org/officeDocument/2006/relationships/image" Target="media/image6.wmf"/><Relationship Id="rId62" Type="http://schemas.openxmlformats.org/officeDocument/2006/relationships/chart" Target="charts/chart3.xml"/><Relationship Id="rId83" Type="http://schemas.openxmlformats.org/officeDocument/2006/relationships/diagramData" Target="diagrams/data7.xml"/><Relationship Id="rId88" Type="http://schemas.openxmlformats.org/officeDocument/2006/relationships/diagramData" Target="diagrams/data8.xml"/><Relationship Id="rId111" Type="http://schemas.openxmlformats.org/officeDocument/2006/relationships/hyperlink" Target="http://www.civilservicecommission.independent.gov.uk" TargetMode="External"/><Relationship Id="rId132" Type="http://schemas.openxmlformats.org/officeDocument/2006/relationships/hyperlink" Target="https://journals.sagepub.com/doi/full/10.1177/0095399716680057" TargetMode="External"/><Relationship Id="rId153" Type="http://schemas.openxmlformats.org/officeDocument/2006/relationships/image" Target="media/image18.jpeg"/><Relationship Id="rId174" Type="http://schemas.openxmlformats.org/officeDocument/2006/relationships/image" Target="media/image35.jpeg"/><Relationship Id="rId15" Type="http://schemas.openxmlformats.org/officeDocument/2006/relationships/diagramQuickStyle" Target="diagrams/quickStyle2.xml"/><Relationship Id="rId36" Type="http://schemas.openxmlformats.org/officeDocument/2006/relationships/diagramQuickStyle" Target="diagrams/quickStyle4.xml"/><Relationship Id="rId57" Type="http://schemas.openxmlformats.org/officeDocument/2006/relationships/image" Target="media/image9.jpeg"/><Relationship Id="rId106" Type="http://schemas.openxmlformats.org/officeDocument/2006/relationships/hyperlink" Target="https://www.mckinsey.com/our-people/solveigh-hieronimus" TargetMode="External"/><Relationship Id="rId127" Type="http://schemas.openxmlformats.org/officeDocument/2006/relationships/hyperlink" Target="https://immigrantinvest.com/blog/luchshie-goroda-dlya-zhizni-kakoj."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629989018189809"/>
          <c:y val="7.3461165154593486E-2"/>
          <c:w val="0.40600272851296043"/>
          <c:h val="0.72530933633295835"/>
        </c:manualLayout>
      </c:layout>
      <c:radarChart>
        <c:radarStyle val="marker"/>
        <c:varyColors val="0"/>
        <c:ser>
          <c:idx val="0"/>
          <c:order val="0"/>
          <c:tx>
            <c:strRef>
              <c:f>Лист1!$B$1</c:f>
              <c:strCache>
                <c:ptCount val="1"/>
                <c:pt idx="0">
                  <c:v>Project manager from the public sector</c:v>
                </c:pt>
              </c:strCache>
            </c:strRef>
          </c:tx>
          <c:cat>
            <c:strRef>
              <c:f>Лист1!$A$2:$A$6</c:f>
              <c:strCache>
                <c:ptCount val="5"/>
                <c:pt idx="0">
                  <c:v>Leadership</c:v>
                </c:pt>
                <c:pt idx="1">
                  <c:v>Strategy</c:v>
                </c:pt>
                <c:pt idx="2">
                  <c:v>Human Capital</c:v>
                </c:pt>
                <c:pt idx="3">
                  <c:v>Organization</c:v>
                </c:pt>
                <c:pt idx="4">
                  <c:v>Resources</c:v>
                </c:pt>
              </c:strCache>
            </c:strRef>
          </c:cat>
          <c:val>
            <c:numRef>
              <c:f>Лист1!$B$2:$B$6</c:f>
              <c:numCache>
                <c:formatCode>General</c:formatCode>
                <c:ptCount val="5"/>
                <c:pt idx="0">
                  <c:v>100</c:v>
                </c:pt>
                <c:pt idx="1">
                  <c:v>80</c:v>
                </c:pt>
                <c:pt idx="2">
                  <c:v>60</c:v>
                </c:pt>
                <c:pt idx="3">
                  <c:v>80</c:v>
                </c:pt>
                <c:pt idx="4">
                  <c:v>50</c:v>
                </c:pt>
              </c:numCache>
            </c:numRef>
          </c:val>
          <c:extLst xmlns:c16r2="http://schemas.microsoft.com/office/drawing/2015/06/chart">
            <c:ext xmlns:c16="http://schemas.microsoft.com/office/drawing/2014/chart" uri="{C3380CC4-5D6E-409C-BE32-E72D297353CC}">
              <c16:uniqueId val="{00000000-AA51-47E6-8A72-E43426F671BC}"/>
            </c:ext>
          </c:extLst>
        </c:ser>
        <c:ser>
          <c:idx val="1"/>
          <c:order val="1"/>
          <c:tx>
            <c:strRef>
              <c:f>Лист1!$C$1</c:f>
              <c:strCache>
                <c:ptCount val="1"/>
                <c:pt idx="0">
                  <c:v>Project manager from the private sector</c:v>
                </c:pt>
              </c:strCache>
            </c:strRef>
          </c:tx>
          <c:cat>
            <c:strRef>
              <c:f>Лист1!$A$2:$A$6</c:f>
              <c:strCache>
                <c:ptCount val="5"/>
                <c:pt idx="0">
                  <c:v>Leadership</c:v>
                </c:pt>
                <c:pt idx="1">
                  <c:v>Strategy</c:v>
                </c:pt>
                <c:pt idx="2">
                  <c:v>Human Capital</c:v>
                </c:pt>
                <c:pt idx="3">
                  <c:v>Organization</c:v>
                </c:pt>
                <c:pt idx="4">
                  <c:v>Resources</c:v>
                </c:pt>
              </c:strCache>
            </c:strRef>
          </c:cat>
          <c:val>
            <c:numRef>
              <c:f>Лист1!$C$2:$C$6</c:f>
              <c:numCache>
                <c:formatCode>General</c:formatCode>
                <c:ptCount val="5"/>
                <c:pt idx="0">
                  <c:v>100</c:v>
                </c:pt>
                <c:pt idx="1">
                  <c:v>93</c:v>
                </c:pt>
                <c:pt idx="2">
                  <c:v>68</c:v>
                </c:pt>
                <c:pt idx="3">
                  <c:v>87</c:v>
                </c:pt>
                <c:pt idx="4">
                  <c:v>70</c:v>
                </c:pt>
              </c:numCache>
            </c:numRef>
          </c:val>
          <c:extLst xmlns:c16r2="http://schemas.microsoft.com/office/drawing/2015/06/chart">
            <c:ext xmlns:c16="http://schemas.microsoft.com/office/drawing/2014/chart" uri="{C3380CC4-5D6E-409C-BE32-E72D297353CC}">
              <c16:uniqueId val="{00000001-AA51-47E6-8A72-E43426F671BC}"/>
            </c:ext>
          </c:extLst>
        </c:ser>
        <c:ser>
          <c:idx val="2"/>
          <c:order val="2"/>
          <c:tx>
            <c:strRef>
              <c:f>Лист1!$D$1</c:f>
              <c:strCache>
                <c:ptCount val="1"/>
                <c:pt idx="0">
                  <c:v>Central government representative</c:v>
                </c:pt>
              </c:strCache>
            </c:strRef>
          </c:tx>
          <c:cat>
            <c:strRef>
              <c:f>Лист1!$A$2:$A$6</c:f>
              <c:strCache>
                <c:ptCount val="5"/>
                <c:pt idx="0">
                  <c:v>Leadership</c:v>
                </c:pt>
                <c:pt idx="1">
                  <c:v>Strategy</c:v>
                </c:pt>
                <c:pt idx="2">
                  <c:v>Human Capital</c:v>
                </c:pt>
                <c:pt idx="3">
                  <c:v>Organization</c:v>
                </c:pt>
                <c:pt idx="4">
                  <c:v>Resources</c:v>
                </c:pt>
              </c:strCache>
            </c:strRef>
          </c:cat>
          <c:val>
            <c:numRef>
              <c:f>Лист1!$D$2:$D$6</c:f>
              <c:numCache>
                <c:formatCode>General</c:formatCode>
                <c:ptCount val="5"/>
                <c:pt idx="0">
                  <c:v>100</c:v>
                </c:pt>
                <c:pt idx="1">
                  <c:v>100</c:v>
                </c:pt>
                <c:pt idx="2">
                  <c:v>96</c:v>
                </c:pt>
                <c:pt idx="3">
                  <c:v>93</c:v>
                </c:pt>
                <c:pt idx="4">
                  <c:v>80</c:v>
                </c:pt>
              </c:numCache>
            </c:numRef>
          </c:val>
          <c:extLst xmlns:c16r2="http://schemas.microsoft.com/office/drawing/2015/06/chart">
            <c:ext xmlns:c16="http://schemas.microsoft.com/office/drawing/2014/chart" uri="{C3380CC4-5D6E-409C-BE32-E72D297353CC}">
              <c16:uniqueId val="{00000002-AA51-47E6-8A72-E43426F671BC}"/>
            </c:ext>
          </c:extLst>
        </c:ser>
        <c:ser>
          <c:idx val="3"/>
          <c:order val="3"/>
          <c:tx>
            <c:strRef>
              <c:f>Лист1!$E$1</c:f>
              <c:strCache>
                <c:ptCount val="1"/>
                <c:pt idx="0">
                  <c:v>Local government representative</c:v>
                </c:pt>
              </c:strCache>
            </c:strRef>
          </c:tx>
          <c:cat>
            <c:strRef>
              <c:f>Лист1!$A$2:$A$6</c:f>
              <c:strCache>
                <c:ptCount val="5"/>
                <c:pt idx="0">
                  <c:v>Leadership</c:v>
                </c:pt>
                <c:pt idx="1">
                  <c:v>Strategy</c:v>
                </c:pt>
                <c:pt idx="2">
                  <c:v>Human Capital</c:v>
                </c:pt>
                <c:pt idx="3">
                  <c:v>Organization</c:v>
                </c:pt>
                <c:pt idx="4">
                  <c:v>Resources</c:v>
                </c:pt>
              </c:strCache>
            </c:strRef>
          </c:cat>
          <c:val>
            <c:numRef>
              <c:f>Лист1!$E$2:$E$6</c:f>
              <c:numCache>
                <c:formatCode>General</c:formatCode>
                <c:ptCount val="5"/>
                <c:pt idx="0">
                  <c:v>100</c:v>
                </c:pt>
                <c:pt idx="1">
                  <c:v>93</c:v>
                </c:pt>
                <c:pt idx="2">
                  <c:v>80</c:v>
                </c:pt>
                <c:pt idx="3">
                  <c:v>67</c:v>
                </c:pt>
                <c:pt idx="4">
                  <c:v>75</c:v>
                </c:pt>
              </c:numCache>
            </c:numRef>
          </c:val>
          <c:extLst xmlns:c16r2="http://schemas.microsoft.com/office/drawing/2015/06/chart">
            <c:ext xmlns:c16="http://schemas.microsoft.com/office/drawing/2014/chart" uri="{C3380CC4-5D6E-409C-BE32-E72D297353CC}">
              <c16:uniqueId val="{00000003-AA51-47E6-8A72-E43426F671BC}"/>
            </c:ext>
          </c:extLst>
        </c:ser>
        <c:dLbls>
          <c:showLegendKey val="0"/>
          <c:showVal val="0"/>
          <c:showCatName val="0"/>
          <c:showSerName val="0"/>
          <c:showPercent val="0"/>
          <c:showBubbleSize val="0"/>
        </c:dLbls>
        <c:axId val="145437768"/>
        <c:axId val="145436592"/>
      </c:radarChart>
      <c:catAx>
        <c:axId val="145437768"/>
        <c:scaling>
          <c:orientation val="minMax"/>
        </c:scaling>
        <c:delete val="0"/>
        <c:axPos val="b"/>
        <c:majorGridlines/>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45436592"/>
        <c:crosses val="autoZero"/>
        <c:auto val="1"/>
        <c:lblAlgn val="ctr"/>
        <c:lblOffset val="100"/>
        <c:noMultiLvlLbl val="0"/>
      </c:catAx>
      <c:valAx>
        <c:axId val="145436592"/>
        <c:scaling>
          <c:orientation val="minMax"/>
        </c:scaling>
        <c:delete val="0"/>
        <c:axPos val="l"/>
        <c:majorGridlines/>
        <c:numFmt formatCode="General" sourceLinked="1"/>
        <c:majorTickMark val="cross"/>
        <c:minorTickMark val="none"/>
        <c:tickLblPos val="nextTo"/>
        <c:txPr>
          <a:bodyPr/>
          <a:lstStyle/>
          <a:p>
            <a:pPr>
              <a:defRPr>
                <a:latin typeface="Times New Roman" pitchFamily="18" charset="0"/>
                <a:cs typeface="Times New Roman" pitchFamily="18" charset="0"/>
              </a:defRPr>
            </a:pPr>
            <a:endParaRPr lang="ru-RU"/>
          </a:p>
        </c:txPr>
        <c:crossAx val="145437768"/>
        <c:crosses val="autoZero"/>
        <c:crossBetween val="between"/>
      </c:valAx>
    </c:plotArea>
    <c:legend>
      <c:legendPos val="r"/>
      <c:layout>
        <c:manualLayout>
          <c:xMode val="edge"/>
          <c:yMode val="edge"/>
          <c:x val="9.3681596405717257E-2"/>
          <c:y val="0.85440008975256043"/>
          <c:w val="0.82866108637942881"/>
          <c:h val="0.12230286766127735"/>
        </c:manualLayout>
      </c:layout>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6945839379831941E-2"/>
          <c:y val="5.7224196372797E-2"/>
          <c:w val="0.56529012115428856"/>
          <c:h val="0.78111906104790352"/>
        </c:manualLayout>
      </c:layout>
      <c:bar3DChart>
        <c:barDir val="col"/>
        <c:grouping val="clustered"/>
        <c:varyColors val="0"/>
        <c:ser>
          <c:idx val="0"/>
          <c:order val="0"/>
          <c:tx>
            <c:strRef>
              <c:f>Лист1!$B$1</c:f>
              <c:strCache>
                <c:ptCount val="1"/>
                <c:pt idx="0">
                  <c:v>Effective organizational structure</c:v>
                </c:pt>
              </c:strCache>
            </c:strRef>
          </c:tx>
          <c:invertIfNegative val="0"/>
          <c:cat>
            <c:strRef>
              <c:f>Лист1!$A$2:$A$6</c:f>
              <c:strCache>
                <c:ptCount val="5"/>
                <c:pt idx="0">
                  <c:v>Agree</c:v>
                </c:pt>
                <c:pt idx="1">
                  <c:v>Rather agree</c:v>
                </c:pt>
                <c:pt idx="2">
                  <c:v>Difficult to answer</c:v>
                </c:pt>
                <c:pt idx="3">
                  <c:v>Rather disagree</c:v>
                </c:pt>
                <c:pt idx="4">
                  <c:v>Disagree</c:v>
                </c:pt>
              </c:strCache>
            </c:strRef>
          </c:cat>
          <c:val>
            <c:numRef>
              <c:f>Лист1!$B$2:$B$6</c:f>
              <c:numCache>
                <c:formatCode>0%</c:formatCode>
                <c:ptCount val="5"/>
                <c:pt idx="0">
                  <c:v>0.60199999999999998</c:v>
                </c:pt>
                <c:pt idx="1">
                  <c:v>0.223</c:v>
                </c:pt>
                <c:pt idx="2">
                  <c:v>6.8000000000000005E-2</c:v>
                </c:pt>
                <c:pt idx="3">
                  <c:v>8.6999999999999994E-2</c:v>
                </c:pt>
                <c:pt idx="4">
                  <c:v>1.9E-2</c:v>
                </c:pt>
              </c:numCache>
            </c:numRef>
          </c:val>
          <c:extLst xmlns:c16r2="http://schemas.microsoft.com/office/drawing/2015/06/chart">
            <c:ext xmlns:c16="http://schemas.microsoft.com/office/drawing/2014/chart" uri="{C3380CC4-5D6E-409C-BE32-E72D297353CC}">
              <c16:uniqueId val="{00000000-53F5-4710-8B48-83B63762EB50}"/>
            </c:ext>
          </c:extLst>
        </c:ser>
        <c:ser>
          <c:idx val="1"/>
          <c:order val="1"/>
          <c:tx>
            <c:strRef>
              <c:f>Лист1!$C$1</c:f>
              <c:strCache>
                <c:ptCount val="1"/>
                <c:pt idx="0">
                  <c:v>Effective organizational culture</c:v>
                </c:pt>
              </c:strCache>
            </c:strRef>
          </c:tx>
          <c:invertIfNegative val="0"/>
          <c:cat>
            <c:strRef>
              <c:f>Лист1!$A$2:$A$6</c:f>
              <c:strCache>
                <c:ptCount val="5"/>
                <c:pt idx="0">
                  <c:v>Agree</c:v>
                </c:pt>
                <c:pt idx="1">
                  <c:v>Rather agree</c:v>
                </c:pt>
                <c:pt idx="2">
                  <c:v>Difficult to answer</c:v>
                </c:pt>
                <c:pt idx="3">
                  <c:v>Rather disagree</c:v>
                </c:pt>
                <c:pt idx="4">
                  <c:v>Disagree</c:v>
                </c:pt>
              </c:strCache>
            </c:strRef>
          </c:cat>
          <c:val>
            <c:numRef>
              <c:f>Лист1!$C$2:$C$6</c:f>
              <c:numCache>
                <c:formatCode>0%</c:formatCode>
                <c:ptCount val="5"/>
                <c:pt idx="0">
                  <c:v>0.68899999999999995</c:v>
                </c:pt>
                <c:pt idx="1">
                  <c:v>0.17499999999999999</c:v>
                </c:pt>
                <c:pt idx="2">
                  <c:v>7.8E-2</c:v>
                </c:pt>
                <c:pt idx="3">
                  <c:v>3.9E-2</c:v>
                </c:pt>
                <c:pt idx="4">
                  <c:v>1.9E-2</c:v>
                </c:pt>
              </c:numCache>
            </c:numRef>
          </c:val>
          <c:extLst xmlns:c16r2="http://schemas.microsoft.com/office/drawing/2015/06/chart">
            <c:ext xmlns:c16="http://schemas.microsoft.com/office/drawing/2014/chart" uri="{C3380CC4-5D6E-409C-BE32-E72D297353CC}">
              <c16:uniqueId val="{00000001-53F5-4710-8B48-83B63762EB50}"/>
            </c:ext>
          </c:extLst>
        </c:ser>
        <c:ser>
          <c:idx val="2"/>
          <c:order val="2"/>
          <c:tx>
            <c:strRef>
              <c:f>Лист1!$D$1</c:f>
              <c:strCache>
                <c:ptCount val="1"/>
                <c:pt idx="0">
                  <c:v>Effective online interaction with organization management and government agencies</c:v>
                </c:pt>
              </c:strCache>
            </c:strRef>
          </c:tx>
          <c:invertIfNegative val="0"/>
          <c:cat>
            <c:strRef>
              <c:f>Лист1!$A$2:$A$6</c:f>
              <c:strCache>
                <c:ptCount val="5"/>
                <c:pt idx="0">
                  <c:v>Agree</c:v>
                </c:pt>
                <c:pt idx="1">
                  <c:v>Rather agree</c:v>
                </c:pt>
                <c:pt idx="2">
                  <c:v>Difficult to answer</c:v>
                </c:pt>
                <c:pt idx="3">
                  <c:v>Rather disagree</c:v>
                </c:pt>
                <c:pt idx="4">
                  <c:v>Disagree</c:v>
                </c:pt>
              </c:strCache>
            </c:strRef>
          </c:cat>
          <c:val>
            <c:numRef>
              <c:f>Лист1!$D$2:$D$6</c:f>
              <c:numCache>
                <c:formatCode>0%</c:formatCode>
                <c:ptCount val="5"/>
                <c:pt idx="0">
                  <c:v>0.68899999999999995</c:v>
                </c:pt>
                <c:pt idx="1">
                  <c:v>0.14599999999999999</c:v>
                </c:pt>
                <c:pt idx="2">
                  <c:v>6.8000000000000005E-2</c:v>
                </c:pt>
                <c:pt idx="3">
                  <c:v>6.8000000000000005E-2</c:v>
                </c:pt>
                <c:pt idx="4">
                  <c:v>2.9000000000000001E-2</c:v>
                </c:pt>
              </c:numCache>
            </c:numRef>
          </c:val>
          <c:extLst xmlns:c16r2="http://schemas.microsoft.com/office/drawing/2015/06/chart">
            <c:ext xmlns:c16="http://schemas.microsoft.com/office/drawing/2014/chart" uri="{C3380CC4-5D6E-409C-BE32-E72D297353CC}">
              <c16:uniqueId val="{00000002-53F5-4710-8B48-83B63762EB50}"/>
            </c:ext>
          </c:extLst>
        </c:ser>
        <c:ser>
          <c:idx val="3"/>
          <c:order val="3"/>
          <c:tx>
            <c:strRef>
              <c:f>Лист1!$E$1</c:f>
              <c:strCache>
                <c:ptCount val="1"/>
                <c:pt idx="0">
                  <c:v>Reducing the load and eliminating unnecessary processes with the introduction of a remote format of work</c:v>
                </c:pt>
              </c:strCache>
            </c:strRef>
          </c:tx>
          <c:invertIfNegative val="0"/>
          <c:cat>
            <c:strRef>
              <c:f>Лист1!$A$2:$A$6</c:f>
              <c:strCache>
                <c:ptCount val="5"/>
                <c:pt idx="0">
                  <c:v>Agree</c:v>
                </c:pt>
                <c:pt idx="1">
                  <c:v>Rather agree</c:v>
                </c:pt>
                <c:pt idx="2">
                  <c:v>Difficult to answer</c:v>
                </c:pt>
                <c:pt idx="3">
                  <c:v>Rather disagree</c:v>
                </c:pt>
                <c:pt idx="4">
                  <c:v>Disagree</c:v>
                </c:pt>
              </c:strCache>
            </c:strRef>
          </c:cat>
          <c:val>
            <c:numRef>
              <c:f>Лист1!$E$2:$E$6</c:f>
              <c:numCache>
                <c:formatCode>0%</c:formatCode>
                <c:ptCount val="5"/>
                <c:pt idx="0">
                  <c:v>0.45600000000000002</c:v>
                </c:pt>
                <c:pt idx="1">
                  <c:v>0.17499999999999999</c:v>
                </c:pt>
                <c:pt idx="2">
                  <c:v>0.24299999999999999</c:v>
                </c:pt>
                <c:pt idx="3">
                  <c:v>7.8E-2</c:v>
                </c:pt>
                <c:pt idx="4">
                  <c:v>4.9000000000000002E-2</c:v>
                </c:pt>
              </c:numCache>
            </c:numRef>
          </c:val>
          <c:extLst xmlns:c16r2="http://schemas.microsoft.com/office/drawing/2015/06/chart">
            <c:ext xmlns:c16="http://schemas.microsoft.com/office/drawing/2014/chart" uri="{C3380CC4-5D6E-409C-BE32-E72D297353CC}">
              <c16:uniqueId val="{00000003-53F5-4710-8B48-83B63762EB50}"/>
            </c:ext>
          </c:extLst>
        </c:ser>
        <c:dLbls>
          <c:showLegendKey val="0"/>
          <c:showVal val="0"/>
          <c:showCatName val="0"/>
          <c:showSerName val="0"/>
          <c:showPercent val="0"/>
          <c:showBubbleSize val="0"/>
        </c:dLbls>
        <c:gapWidth val="150"/>
        <c:shape val="cylinder"/>
        <c:axId val="146073992"/>
        <c:axId val="146074776"/>
        <c:axId val="0"/>
      </c:bar3DChart>
      <c:catAx>
        <c:axId val="146073992"/>
        <c:scaling>
          <c:orientation val="minMax"/>
        </c:scaling>
        <c:delete val="0"/>
        <c:axPos val="b"/>
        <c:numFmt formatCode="General"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146074776"/>
        <c:crosses val="autoZero"/>
        <c:auto val="1"/>
        <c:lblAlgn val="ctr"/>
        <c:lblOffset val="100"/>
        <c:noMultiLvlLbl val="0"/>
      </c:catAx>
      <c:valAx>
        <c:axId val="146074776"/>
        <c:scaling>
          <c:orientation val="minMax"/>
        </c:scaling>
        <c:delete val="0"/>
        <c:axPos val="l"/>
        <c:numFmt formatCode="0%"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46073992"/>
        <c:crosses val="autoZero"/>
        <c:crossBetween val="between"/>
      </c:valAx>
    </c:plotArea>
    <c:legend>
      <c:legendPos val="r"/>
      <c:layout>
        <c:manualLayout>
          <c:xMode val="edge"/>
          <c:yMode val="edge"/>
          <c:x val="0.66343175853018377"/>
          <c:y val="3.4796275465566795E-2"/>
          <c:w val="0.32267935258092739"/>
          <c:h val="0.93927354659226203"/>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1505394417095636E-2"/>
          <c:y val="4.4996194487917862E-2"/>
          <c:w val="0.61123942668343678"/>
          <c:h val="0.78750310108232402"/>
        </c:manualLayout>
      </c:layout>
      <c:bar3DChart>
        <c:barDir val="col"/>
        <c:grouping val="clustered"/>
        <c:varyColors val="0"/>
        <c:ser>
          <c:idx val="0"/>
          <c:order val="0"/>
          <c:tx>
            <c:strRef>
              <c:f>Лист1!$B$1</c:f>
              <c:strCache>
                <c:ptCount val="1"/>
                <c:pt idx="0">
                  <c:v>Equally combination of current, innovative and strategic work</c:v>
                </c:pt>
              </c:strCache>
            </c:strRef>
          </c:tx>
          <c:invertIfNegative val="0"/>
          <c:cat>
            <c:strRef>
              <c:f>Лист1!$A$2:$A$6</c:f>
              <c:strCache>
                <c:ptCount val="5"/>
                <c:pt idx="0">
                  <c:v>Agree</c:v>
                </c:pt>
                <c:pt idx="1">
                  <c:v>Rather agree</c:v>
                </c:pt>
                <c:pt idx="2">
                  <c:v>Difficult to answer</c:v>
                </c:pt>
                <c:pt idx="3">
                  <c:v>Rather disagree</c:v>
                </c:pt>
                <c:pt idx="4">
                  <c:v>Disagree</c:v>
                </c:pt>
              </c:strCache>
            </c:strRef>
          </c:cat>
          <c:val>
            <c:numRef>
              <c:f>Лист1!$B$2:$B$6</c:f>
              <c:numCache>
                <c:formatCode>0%</c:formatCode>
                <c:ptCount val="5"/>
                <c:pt idx="0">
                  <c:v>0.505</c:v>
                </c:pt>
                <c:pt idx="1">
                  <c:v>0.27200000000000002</c:v>
                </c:pt>
                <c:pt idx="2">
                  <c:v>0.13600000000000001</c:v>
                </c:pt>
                <c:pt idx="3">
                  <c:v>5.8000000000000003E-2</c:v>
                </c:pt>
                <c:pt idx="4">
                  <c:v>2.9000000000000001E-2</c:v>
                </c:pt>
              </c:numCache>
            </c:numRef>
          </c:val>
          <c:extLst xmlns:c16r2="http://schemas.microsoft.com/office/drawing/2015/06/chart">
            <c:ext xmlns:c16="http://schemas.microsoft.com/office/drawing/2014/chart" uri="{C3380CC4-5D6E-409C-BE32-E72D297353CC}">
              <c16:uniqueId val="{00000000-D167-4354-AA81-C477290DD074}"/>
            </c:ext>
          </c:extLst>
        </c:ser>
        <c:ser>
          <c:idx val="1"/>
          <c:order val="1"/>
          <c:tx>
            <c:strRef>
              <c:f>Лист1!$C$1</c:f>
              <c:strCache>
                <c:ptCount val="1"/>
                <c:pt idx="0">
                  <c:v>Continuous professional development</c:v>
                </c:pt>
              </c:strCache>
            </c:strRef>
          </c:tx>
          <c:invertIfNegative val="0"/>
          <c:cat>
            <c:strRef>
              <c:f>Лист1!$A$2:$A$6</c:f>
              <c:strCache>
                <c:ptCount val="5"/>
                <c:pt idx="0">
                  <c:v>Agree</c:v>
                </c:pt>
                <c:pt idx="1">
                  <c:v>Rather agree</c:v>
                </c:pt>
                <c:pt idx="2">
                  <c:v>Difficult to answer</c:v>
                </c:pt>
                <c:pt idx="3">
                  <c:v>Rather disagree</c:v>
                </c:pt>
                <c:pt idx="4">
                  <c:v>Disagree</c:v>
                </c:pt>
              </c:strCache>
            </c:strRef>
          </c:cat>
          <c:val>
            <c:numRef>
              <c:f>Лист1!$C$2:$C$6</c:f>
              <c:numCache>
                <c:formatCode>0%</c:formatCode>
                <c:ptCount val="5"/>
                <c:pt idx="0">
                  <c:v>0.44700000000000001</c:v>
                </c:pt>
                <c:pt idx="1">
                  <c:v>0.379</c:v>
                </c:pt>
                <c:pt idx="2">
                  <c:v>5.8000000000000003E-2</c:v>
                </c:pt>
                <c:pt idx="3">
                  <c:v>9.7000000000000003E-2</c:v>
                </c:pt>
                <c:pt idx="4">
                  <c:v>1.9E-2</c:v>
                </c:pt>
              </c:numCache>
            </c:numRef>
          </c:val>
          <c:extLst xmlns:c16r2="http://schemas.microsoft.com/office/drawing/2015/06/chart">
            <c:ext xmlns:c16="http://schemas.microsoft.com/office/drawing/2014/chart" uri="{C3380CC4-5D6E-409C-BE32-E72D297353CC}">
              <c16:uniqueId val="{00000001-D167-4354-AA81-C477290DD074}"/>
            </c:ext>
          </c:extLst>
        </c:ser>
        <c:ser>
          <c:idx val="2"/>
          <c:order val="2"/>
          <c:tx>
            <c:strRef>
              <c:f>Лист1!$D$1</c:f>
              <c:strCache>
                <c:ptCount val="1"/>
                <c:pt idx="0">
                  <c:v>Sufficient knowledge and skills to work remotely</c:v>
                </c:pt>
              </c:strCache>
            </c:strRef>
          </c:tx>
          <c:invertIfNegative val="0"/>
          <c:cat>
            <c:strRef>
              <c:f>Лист1!$A$2:$A$6</c:f>
              <c:strCache>
                <c:ptCount val="5"/>
                <c:pt idx="0">
                  <c:v>Agree</c:v>
                </c:pt>
                <c:pt idx="1">
                  <c:v>Rather agree</c:v>
                </c:pt>
                <c:pt idx="2">
                  <c:v>Difficult to answer</c:v>
                </c:pt>
                <c:pt idx="3">
                  <c:v>Rather disagree</c:v>
                </c:pt>
                <c:pt idx="4">
                  <c:v>Disagree</c:v>
                </c:pt>
              </c:strCache>
            </c:strRef>
          </c:cat>
          <c:val>
            <c:numRef>
              <c:f>Лист1!$D$2:$D$6</c:f>
              <c:numCache>
                <c:formatCode>0%</c:formatCode>
                <c:ptCount val="5"/>
                <c:pt idx="0">
                  <c:v>0.71799999999999997</c:v>
                </c:pt>
                <c:pt idx="1">
                  <c:v>0.13600000000000001</c:v>
                </c:pt>
                <c:pt idx="2">
                  <c:v>6.8000000000000005E-2</c:v>
                </c:pt>
                <c:pt idx="3">
                  <c:v>2.9000000000000001E-2</c:v>
                </c:pt>
                <c:pt idx="4">
                  <c:v>4.9000000000000002E-2</c:v>
                </c:pt>
              </c:numCache>
            </c:numRef>
          </c:val>
          <c:extLst xmlns:c16r2="http://schemas.microsoft.com/office/drawing/2015/06/chart">
            <c:ext xmlns:c16="http://schemas.microsoft.com/office/drawing/2014/chart" uri="{C3380CC4-5D6E-409C-BE32-E72D297353CC}">
              <c16:uniqueId val="{00000002-D167-4354-AA81-C477290DD074}"/>
            </c:ext>
          </c:extLst>
        </c:ser>
        <c:dLbls>
          <c:showLegendKey val="0"/>
          <c:showVal val="0"/>
          <c:showCatName val="0"/>
          <c:showSerName val="0"/>
          <c:showPercent val="0"/>
          <c:showBubbleSize val="0"/>
        </c:dLbls>
        <c:gapWidth val="150"/>
        <c:shape val="cylinder"/>
        <c:axId val="146729944"/>
        <c:axId val="146729552"/>
        <c:axId val="0"/>
      </c:bar3DChart>
      <c:catAx>
        <c:axId val="146729944"/>
        <c:scaling>
          <c:orientation val="minMax"/>
        </c:scaling>
        <c:delete val="0"/>
        <c:axPos val="b"/>
        <c:numFmt formatCode="General"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146729552"/>
        <c:crosses val="autoZero"/>
        <c:auto val="1"/>
        <c:lblAlgn val="ctr"/>
        <c:lblOffset val="100"/>
        <c:noMultiLvlLbl val="0"/>
      </c:catAx>
      <c:valAx>
        <c:axId val="146729552"/>
        <c:scaling>
          <c:orientation val="minMax"/>
        </c:scaling>
        <c:delete val="0"/>
        <c:axPos val="l"/>
        <c:numFmt formatCode="0%"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46729944"/>
        <c:crosses val="autoZero"/>
        <c:crossBetween val="between"/>
      </c:valAx>
    </c:plotArea>
    <c:legend>
      <c:legendPos val="r"/>
      <c:layout>
        <c:manualLayout>
          <c:xMode val="edge"/>
          <c:yMode val="edge"/>
          <c:x val="0.67607064741907263"/>
          <c:y val="0.12563960754905637"/>
          <c:w val="0.30541083406240888"/>
          <c:h val="0.70844012011439406"/>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Participation in determining/changing the development guidelines of a state agency/region</c:v>
                </c:pt>
              </c:strCache>
            </c:strRef>
          </c:tx>
          <c:invertIfNegative val="0"/>
          <c:cat>
            <c:strRef>
              <c:f>Лист1!$A$2:$A$6</c:f>
              <c:strCache>
                <c:ptCount val="5"/>
                <c:pt idx="0">
                  <c:v>Agree</c:v>
                </c:pt>
                <c:pt idx="1">
                  <c:v>Rather agree</c:v>
                </c:pt>
                <c:pt idx="2">
                  <c:v>Difficult to answer</c:v>
                </c:pt>
                <c:pt idx="3">
                  <c:v>Rather disagree</c:v>
                </c:pt>
                <c:pt idx="4">
                  <c:v>Disagree</c:v>
                </c:pt>
              </c:strCache>
            </c:strRef>
          </c:cat>
          <c:val>
            <c:numRef>
              <c:f>Лист1!$B$2:$B$6</c:f>
              <c:numCache>
                <c:formatCode>0%</c:formatCode>
                <c:ptCount val="5"/>
                <c:pt idx="0">
                  <c:v>0.39800000000000002</c:v>
                </c:pt>
                <c:pt idx="1">
                  <c:v>0.214</c:v>
                </c:pt>
                <c:pt idx="2">
                  <c:v>0.28199999999999997</c:v>
                </c:pt>
                <c:pt idx="3">
                  <c:v>8.6999999999999994E-2</c:v>
                </c:pt>
                <c:pt idx="4">
                  <c:v>1.9E-2</c:v>
                </c:pt>
              </c:numCache>
            </c:numRef>
          </c:val>
          <c:extLst xmlns:c16r2="http://schemas.microsoft.com/office/drawing/2015/06/chart">
            <c:ext xmlns:c16="http://schemas.microsoft.com/office/drawing/2014/chart" uri="{C3380CC4-5D6E-409C-BE32-E72D297353CC}">
              <c16:uniqueId val="{00000000-FAAE-4668-A92D-808462F9D50D}"/>
            </c:ext>
          </c:extLst>
        </c:ser>
        <c:ser>
          <c:idx val="1"/>
          <c:order val="1"/>
          <c:tx>
            <c:strRef>
              <c:f>Лист1!$C$1</c:f>
              <c:strCache>
                <c:ptCount val="1"/>
                <c:pt idx="0">
                  <c:v>Compliance with the rules of remote work</c:v>
                </c:pt>
              </c:strCache>
            </c:strRef>
          </c:tx>
          <c:invertIfNegative val="0"/>
          <c:cat>
            <c:strRef>
              <c:f>Лист1!$A$2:$A$6</c:f>
              <c:strCache>
                <c:ptCount val="5"/>
                <c:pt idx="0">
                  <c:v>Agree</c:v>
                </c:pt>
                <c:pt idx="1">
                  <c:v>Rather agree</c:v>
                </c:pt>
                <c:pt idx="2">
                  <c:v>Difficult to answer</c:v>
                </c:pt>
                <c:pt idx="3">
                  <c:v>Rather disagree</c:v>
                </c:pt>
                <c:pt idx="4">
                  <c:v>Disagree</c:v>
                </c:pt>
              </c:strCache>
            </c:strRef>
          </c:cat>
          <c:val>
            <c:numRef>
              <c:f>Лист1!$C$2:$C$6</c:f>
              <c:numCache>
                <c:formatCode>0%</c:formatCode>
                <c:ptCount val="5"/>
                <c:pt idx="0">
                  <c:v>0.53400000000000003</c:v>
                </c:pt>
                <c:pt idx="1">
                  <c:v>0.252</c:v>
                </c:pt>
                <c:pt idx="2">
                  <c:v>9.7000000000000003E-2</c:v>
                </c:pt>
                <c:pt idx="3">
                  <c:v>4.9000000000000002E-2</c:v>
                </c:pt>
                <c:pt idx="4">
                  <c:v>6.8000000000000005E-2</c:v>
                </c:pt>
              </c:numCache>
            </c:numRef>
          </c:val>
          <c:extLst xmlns:c16r2="http://schemas.microsoft.com/office/drawing/2015/06/chart">
            <c:ext xmlns:c16="http://schemas.microsoft.com/office/drawing/2014/chart" uri="{C3380CC4-5D6E-409C-BE32-E72D297353CC}">
              <c16:uniqueId val="{00000001-FAAE-4668-A92D-808462F9D50D}"/>
            </c:ext>
          </c:extLst>
        </c:ser>
        <c:dLbls>
          <c:showLegendKey val="0"/>
          <c:showVal val="0"/>
          <c:showCatName val="0"/>
          <c:showSerName val="0"/>
          <c:showPercent val="0"/>
          <c:showBubbleSize val="0"/>
        </c:dLbls>
        <c:gapWidth val="150"/>
        <c:shape val="cylinder"/>
        <c:axId val="146726416"/>
        <c:axId val="146728768"/>
        <c:axId val="0"/>
      </c:bar3DChart>
      <c:catAx>
        <c:axId val="146726416"/>
        <c:scaling>
          <c:orientation val="minMax"/>
        </c:scaling>
        <c:delete val="0"/>
        <c:axPos val="b"/>
        <c:numFmt formatCode="General"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146728768"/>
        <c:crosses val="autoZero"/>
        <c:auto val="1"/>
        <c:lblAlgn val="ctr"/>
        <c:lblOffset val="100"/>
        <c:noMultiLvlLbl val="0"/>
      </c:catAx>
      <c:valAx>
        <c:axId val="146728768"/>
        <c:scaling>
          <c:orientation val="minMax"/>
        </c:scaling>
        <c:delete val="0"/>
        <c:axPos val="l"/>
        <c:numFmt formatCode="0%"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46726416"/>
        <c:crosses val="autoZero"/>
        <c:crossBetween val="between"/>
      </c:valAx>
    </c:plotArea>
    <c:legend>
      <c:legendPos val="r"/>
      <c:layout>
        <c:manualLayout>
          <c:xMode val="edge"/>
          <c:yMode val="edge"/>
          <c:x val="0.69602543812300188"/>
          <c:y val="6.8185680881119579E-2"/>
          <c:w val="0.27837379702537185"/>
          <c:h val="0.82415961484430433"/>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6913364829798755E-2"/>
          <c:y val="5.5910169127261072E-2"/>
          <c:w val="0.5514510121617483"/>
          <c:h val="0.7503176426790068"/>
        </c:manualLayout>
      </c:layout>
      <c:bar3DChart>
        <c:barDir val="col"/>
        <c:grouping val="clustered"/>
        <c:varyColors val="0"/>
        <c:ser>
          <c:idx val="0"/>
          <c:order val="0"/>
          <c:tx>
            <c:strRef>
              <c:f>Лист1!$B$1</c:f>
              <c:strCache>
                <c:ptCount val="1"/>
                <c:pt idx="0">
                  <c:v>Necessary conditions for the organization of a digital workplace</c:v>
                </c:pt>
              </c:strCache>
            </c:strRef>
          </c:tx>
          <c:invertIfNegative val="0"/>
          <c:cat>
            <c:strRef>
              <c:f>Лист1!$A$2:$A$6</c:f>
              <c:strCache>
                <c:ptCount val="5"/>
                <c:pt idx="0">
                  <c:v>Agree</c:v>
                </c:pt>
                <c:pt idx="1">
                  <c:v>Rather agree</c:v>
                </c:pt>
                <c:pt idx="2">
                  <c:v>Difficult to answer</c:v>
                </c:pt>
                <c:pt idx="3">
                  <c:v>Rather disagree</c:v>
                </c:pt>
                <c:pt idx="4">
                  <c:v>Disagree</c:v>
                </c:pt>
              </c:strCache>
            </c:strRef>
          </c:cat>
          <c:val>
            <c:numRef>
              <c:f>Лист1!$B$2:$B$6</c:f>
              <c:numCache>
                <c:formatCode>0%</c:formatCode>
                <c:ptCount val="5"/>
                <c:pt idx="0">
                  <c:v>0.65</c:v>
                </c:pt>
                <c:pt idx="1">
                  <c:v>0.14599999999999999</c:v>
                </c:pt>
                <c:pt idx="2">
                  <c:v>0.11700000000000001</c:v>
                </c:pt>
                <c:pt idx="3">
                  <c:v>4.9000000000000002E-2</c:v>
                </c:pt>
                <c:pt idx="4">
                  <c:v>3.9E-2</c:v>
                </c:pt>
              </c:numCache>
            </c:numRef>
          </c:val>
          <c:extLst xmlns:c16r2="http://schemas.microsoft.com/office/drawing/2015/06/chart">
            <c:ext xmlns:c16="http://schemas.microsoft.com/office/drawing/2014/chart" uri="{C3380CC4-5D6E-409C-BE32-E72D297353CC}">
              <c16:uniqueId val="{00000000-398A-4601-9AD2-073C9F08EB0B}"/>
            </c:ext>
          </c:extLst>
        </c:ser>
        <c:ser>
          <c:idx val="1"/>
          <c:order val="1"/>
          <c:tx>
            <c:strRef>
              <c:f>Лист1!$C$1</c:f>
              <c:strCache>
                <c:ptCount val="1"/>
                <c:pt idx="0">
                  <c:v>A well-built system of compensation for expenses related to remote work</c:v>
                </c:pt>
              </c:strCache>
            </c:strRef>
          </c:tx>
          <c:invertIfNegative val="0"/>
          <c:cat>
            <c:strRef>
              <c:f>Лист1!$A$2:$A$6</c:f>
              <c:strCache>
                <c:ptCount val="5"/>
                <c:pt idx="0">
                  <c:v>Agree</c:v>
                </c:pt>
                <c:pt idx="1">
                  <c:v>Rather agree</c:v>
                </c:pt>
                <c:pt idx="2">
                  <c:v>Difficult to answer</c:v>
                </c:pt>
                <c:pt idx="3">
                  <c:v>Rather disagree</c:v>
                </c:pt>
                <c:pt idx="4">
                  <c:v>Disagree</c:v>
                </c:pt>
              </c:strCache>
            </c:strRef>
          </c:cat>
          <c:val>
            <c:numRef>
              <c:f>Лист1!$C$2:$C$6</c:f>
              <c:numCache>
                <c:formatCode>0%</c:formatCode>
                <c:ptCount val="5"/>
                <c:pt idx="0">
                  <c:v>0.35</c:v>
                </c:pt>
                <c:pt idx="1">
                  <c:v>3.9E-2</c:v>
                </c:pt>
                <c:pt idx="2">
                  <c:v>0.26200000000000001</c:v>
                </c:pt>
                <c:pt idx="3">
                  <c:v>0.11700000000000001</c:v>
                </c:pt>
                <c:pt idx="4">
                  <c:v>0.23300000000000001</c:v>
                </c:pt>
              </c:numCache>
            </c:numRef>
          </c:val>
          <c:extLst xmlns:c16r2="http://schemas.microsoft.com/office/drawing/2015/06/chart">
            <c:ext xmlns:c16="http://schemas.microsoft.com/office/drawing/2014/chart" uri="{C3380CC4-5D6E-409C-BE32-E72D297353CC}">
              <c16:uniqueId val="{00000001-398A-4601-9AD2-073C9F08EB0B}"/>
            </c:ext>
          </c:extLst>
        </c:ser>
        <c:dLbls>
          <c:showLegendKey val="0"/>
          <c:showVal val="0"/>
          <c:showCatName val="0"/>
          <c:showSerName val="0"/>
          <c:showPercent val="0"/>
          <c:showBubbleSize val="0"/>
        </c:dLbls>
        <c:gapWidth val="150"/>
        <c:shape val="cylinder"/>
        <c:axId val="146728376"/>
        <c:axId val="146730336"/>
        <c:axId val="0"/>
      </c:bar3DChart>
      <c:catAx>
        <c:axId val="146728376"/>
        <c:scaling>
          <c:orientation val="minMax"/>
        </c:scaling>
        <c:delete val="0"/>
        <c:axPos val="b"/>
        <c:numFmt formatCode="General"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146730336"/>
        <c:crosses val="autoZero"/>
        <c:auto val="1"/>
        <c:lblAlgn val="ctr"/>
        <c:lblOffset val="100"/>
        <c:noMultiLvlLbl val="0"/>
      </c:catAx>
      <c:valAx>
        <c:axId val="146730336"/>
        <c:scaling>
          <c:orientation val="minMax"/>
        </c:scaling>
        <c:delete val="0"/>
        <c:axPos val="l"/>
        <c:numFmt formatCode="0%"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46728376"/>
        <c:crosses val="autoZero"/>
        <c:crossBetween val="between"/>
      </c:valAx>
    </c:plotArea>
    <c:legend>
      <c:legendPos val="r"/>
      <c:layout>
        <c:manualLayout>
          <c:xMode val="edge"/>
          <c:yMode val="edge"/>
          <c:x val="0.67183453630796164"/>
          <c:y val="0.11961629796275465"/>
          <c:w val="0.31427657480314963"/>
          <c:h val="0.64474230294667001"/>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6774073453584259"/>
          <c:y val="1.4094921303153939E-2"/>
          <c:w val="0.52918169803242676"/>
          <c:h val="0.98501147752570528"/>
        </c:manualLayout>
      </c:layout>
      <c:doughnutChart>
        <c:varyColors val="1"/>
        <c:ser>
          <c:idx val="0"/>
          <c:order val="0"/>
          <c:tx>
            <c:strRef>
              <c:f>Лист1!$B$1</c:f>
              <c:strCache>
                <c:ptCount val="1"/>
                <c:pt idx="0">
                  <c:v>Продажи</c:v>
                </c:pt>
              </c:strCache>
            </c:strRef>
          </c:tx>
          <c:dLbls>
            <c:dLbl>
              <c:idx val="0"/>
              <c:tx>
                <c:rich>
                  <a:bodyPr/>
                  <a:lstStyle/>
                  <a:p>
                    <a:r>
                      <a:rPr lang="en-US" altLang="en-US" b="0" i="1"/>
                      <a:t>12,8</a:t>
                    </a:r>
                    <a:r>
                      <a:rPr lang="ru-RU" altLang="en-US" b="0" i="1"/>
                      <a:t>%</a:t>
                    </a:r>
                    <a:endParaRPr lang="en-US" alt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B45-4F65-94AF-8099103296DC}"/>
                </c:ext>
                <c:ext xmlns:c15="http://schemas.microsoft.com/office/drawing/2012/chart" uri="{CE6537A1-D6FC-4f65-9D91-7224C49458BB}"/>
              </c:extLst>
            </c:dLbl>
            <c:dLbl>
              <c:idx val="1"/>
              <c:tx>
                <c:rich>
                  <a:bodyPr/>
                  <a:lstStyle/>
                  <a:p>
                    <a:r>
                      <a:rPr lang="en-US" altLang="en-US" b="0" i="1"/>
                      <a:t>62,4</a:t>
                    </a:r>
                    <a:r>
                      <a:rPr lang="ru-RU" altLang="en-US" b="0" i="1"/>
                      <a:t>%</a:t>
                    </a:r>
                    <a:endParaRPr lang="en-US" alt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B45-4F65-94AF-8099103296DC}"/>
                </c:ext>
                <c:ext xmlns:c15="http://schemas.microsoft.com/office/drawing/2012/chart" uri="{CE6537A1-D6FC-4f65-9D91-7224C49458BB}"/>
              </c:extLst>
            </c:dLbl>
            <c:dLbl>
              <c:idx val="2"/>
              <c:tx>
                <c:rich>
                  <a:bodyPr/>
                  <a:lstStyle/>
                  <a:p>
                    <a:r>
                      <a:rPr lang="en-US" altLang="en-US" b="0" i="1"/>
                      <a:t>24,8</a:t>
                    </a:r>
                    <a:r>
                      <a:rPr lang="ru-RU" altLang="en-US" b="0" i="1"/>
                      <a:t>%</a:t>
                    </a:r>
                    <a:endParaRPr lang="en-US" alt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B45-4F65-94AF-8099103296DC}"/>
                </c:ext>
                <c:ext xmlns:c15="http://schemas.microsoft.com/office/drawing/2012/chart" uri="{CE6537A1-D6FC-4f65-9D91-7224C49458BB}"/>
              </c:extLst>
            </c:dLbl>
            <c:spPr>
              <a:noFill/>
              <a:ln>
                <a:noFill/>
              </a:ln>
              <a:effectLst/>
            </c:spPr>
            <c:txPr>
              <a:bodyPr/>
              <a:lstStyle/>
              <a:p>
                <a:pPr>
                  <a:defRPr sz="1200" b="0" i="1">
                    <a:latin typeface="Times New Roman" pitchFamily="18" charset="0"/>
                    <a:cs typeface="Times New Roman"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Лист1!$A$2:$A$4</c:f>
              <c:strCache>
                <c:ptCount val="3"/>
                <c:pt idx="0">
                  <c:v>Completely satisfied</c:v>
                </c:pt>
                <c:pt idx="1">
                  <c:v>Partially satisfied</c:v>
                </c:pt>
                <c:pt idx="2">
                  <c:v>Unsatisfied</c:v>
                </c:pt>
              </c:strCache>
            </c:strRef>
          </c:cat>
          <c:val>
            <c:numRef>
              <c:f>Лист1!$B$2:$B$4</c:f>
              <c:numCache>
                <c:formatCode>General</c:formatCode>
                <c:ptCount val="3"/>
                <c:pt idx="0">
                  <c:v>12.8</c:v>
                </c:pt>
                <c:pt idx="1">
                  <c:v>62.4</c:v>
                </c:pt>
                <c:pt idx="2">
                  <c:v>24.8</c:v>
                </c:pt>
              </c:numCache>
            </c:numRef>
          </c:val>
          <c:extLst xmlns:c16r2="http://schemas.microsoft.com/office/drawing/2015/06/chart">
            <c:ext xmlns:c16="http://schemas.microsoft.com/office/drawing/2014/chart" uri="{C3380CC4-5D6E-409C-BE32-E72D297353CC}">
              <c16:uniqueId val="{00000003-AB45-4F65-94AF-8099103296DC}"/>
            </c:ext>
          </c:extLst>
        </c:ser>
        <c:dLbls>
          <c:showLegendKey val="0"/>
          <c:showVal val="0"/>
          <c:showCatName val="0"/>
          <c:showSerName val="0"/>
          <c:showPercent val="0"/>
          <c:showBubbleSize val="0"/>
          <c:showLeaderLines val="1"/>
        </c:dLbls>
        <c:firstSliceAng val="0"/>
        <c:holeSize val="50"/>
      </c:doughnut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75"/>
      <c:rotY val="0"/>
      <c:rAngAx val="0"/>
    </c:view3D>
    <c:floor>
      <c:thickness val="0"/>
    </c:floor>
    <c:sideWall>
      <c:thickness val="0"/>
    </c:sideWall>
    <c:backWall>
      <c:thickness val="0"/>
    </c:backWall>
    <c:plotArea>
      <c:layout>
        <c:manualLayout>
          <c:layoutTarget val="inner"/>
          <c:xMode val="edge"/>
          <c:yMode val="edge"/>
          <c:x val="0.16774073453584259"/>
          <c:y val="1.4094921303153939E-2"/>
          <c:w val="0.52918169803242676"/>
          <c:h val="0.98501147752570528"/>
        </c:manualLayout>
      </c:layout>
      <c:pie3DChart>
        <c:varyColors val="1"/>
        <c:ser>
          <c:idx val="0"/>
          <c:order val="0"/>
          <c:tx>
            <c:strRef>
              <c:f>Лист1!$B$1</c:f>
              <c:strCache>
                <c:ptCount val="1"/>
                <c:pt idx="0">
                  <c:v>Продажи</c:v>
                </c:pt>
              </c:strCache>
            </c:strRef>
          </c:tx>
          <c:dPt>
            <c:idx val="1"/>
            <c:bubble3D val="0"/>
            <c:spPr>
              <a:solidFill>
                <a:srgbClr val="00B050"/>
              </a:solidFill>
            </c:spPr>
            <c:extLst xmlns:c16r2="http://schemas.microsoft.com/office/drawing/2015/06/chart">
              <c:ext xmlns:c16="http://schemas.microsoft.com/office/drawing/2014/chart" uri="{C3380CC4-5D6E-409C-BE32-E72D297353CC}">
                <c16:uniqueId val="{00000001-8651-467F-BEB0-334B810C10F0}"/>
              </c:ext>
            </c:extLst>
          </c:dPt>
          <c:dPt>
            <c:idx val="2"/>
            <c:bubble3D val="0"/>
            <c:spPr>
              <a:solidFill>
                <a:srgbClr val="FFFF00"/>
              </a:solidFill>
            </c:spPr>
            <c:extLst xmlns:c16r2="http://schemas.microsoft.com/office/drawing/2015/06/chart">
              <c:ext xmlns:c16="http://schemas.microsoft.com/office/drawing/2014/chart" uri="{C3380CC4-5D6E-409C-BE32-E72D297353CC}">
                <c16:uniqueId val="{00000003-8651-467F-BEB0-334B810C10F0}"/>
              </c:ext>
            </c:extLst>
          </c:dPt>
          <c:dLbls>
            <c:dLbl>
              <c:idx val="0"/>
              <c:layout>
                <c:manualLayout>
                  <c:x val="-5.5447657708234371E-2"/>
                  <c:y val="0.13821138211382114"/>
                </c:manualLayout>
              </c:layout>
              <c:tx>
                <c:rich>
                  <a:bodyPr/>
                  <a:lstStyle/>
                  <a:p>
                    <a:r>
                      <a:rPr lang="en-US" altLang="en-US" b="0" i="1"/>
                      <a:t>10,1</a:t>
                    </a:r>
                    <a:r>
                      <a:rPr lang="ru-RU" altLang="en-US" b="0" i="1"/>
                      <a:t>%</a:t>
                    </a:r>
                    <a:endParaRPr lang="en-US" alt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651-467F-BEB0-334B810C10F0}"/>
                </c:ext>
                <c:ext xmlns:c15="http://schemas.microsoft.com/office/drawing/2012/chart" uri="{CE6537A1-D6FC-4f65-9D91-7224C49458BB}"/>
              </c:extLst>
            </c:dLbl>
            <c:dLbl>
              <c:idx val="1"/>
              <c:layout>
                <c:manualLayout>
                  <c:x val="-6.2455483740949197E-2"/>
                  <c:y val="-0.23821138211382115"/>
                </c:manualLayout>
              </c:layout>
              <c:tx>
                <c:rich>
                  <a:bodyPr/>
                  <a:lstStyle/>
                  <a:p>
                    <a:r>
                      <a:rPr lang="en-US" altLang="en-US" b="0" i="1"/>
                      <a:t>73,4</a:t>
                    </a:r>
                    <a:r>
                      <a:rPr lang="ru-RU" altLang="en-US" b="0" i="1"/>
                      <a:t>%</a:t>
                    </a:r>
                    <a:endParaRPr lang="en-US" alt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651-467F-BEB0-334B810C10F0}"/>
                </c:ext>
                <c:ext xmlns:c15="http://schemas.microsoft.com/office/drawing/2012/chart" uri="{CE6537A1-D6FC-4f65-9D91-7224C49458BB}"/>
              </c:extLst>
            </c:dLbl>
            <c:dLbl>
              <c:idx val="2"/>
              <c:layout>
                <c:manualLayout>
                  <c:x val="6.9237981449759359E-2"/>
                  <c:y val="0.15853658536585366"/>
                </c:manualLayout>
              </c:layout>
              <c:tx>
                <c:rich>
                  <a:bodyPr/>
                  <a:lstStyle/>
                  <a:p>
                    <a:r>
                      <a:rPr lang="en-US" altLang="en-US" b="0" i="1"/>
                      <a:t>16,5</a:t>
                    </a:r>
                    <a:r>
                      <a:rPr lang="ru-RU" altLang="en-US" b="0" i="1"/>
                      <a:t>%</a:t>
                    </a:r>
                    <a:endParaRPr lang="en-US" alt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651-467F-BEB0-334B810C10F0}"/>
                </c:ext>
                <c:ext xmlns:c15="http://schemas.microsoft.com/office/drawing/2012/chart" uri="{CE6537A1-D6FC-4f65-9D91-7224C49458BB}"/>
              </c:extLst>
            </c:dLbl>
            <c:spPr>
              <a:noFill/>
              <a:ln>
                <a:noFill/>
              </a:ln>
              <a:effectLst/>
            </c:spPr>
            <c:txPr>
              <a:bodyPr/>
              <a:lstStyle/>
              <a:p>
                <a:pPr>
                  <a:defRPr sz="1200" b="0" i="1">
                    <a:latin typeface="Times New Roman" pitchFamily="18" charset="0"/>
                    <a:cs typeface="Times New Roman"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Лист1!$A$2:$A$4</c:f>
              <c:strCache>
                <c:ptCount val="3"/>
                <c:pt idx="0">
                  <c:v>Completely satisfied</c:v>
                </c:pt>
                <c:pt idx="1">
                  <c:v>Partially satisfied</c:v>
                </c:pt>
                <c:pt idx="2">
                  <c:v>Unsatisfied</c:v>
                </c:pt>
              </c:strCache>
            </c:strRef>
          </c:cat>
          <c:val>
            <c:numRef>
              <c:f>Лист1!$B$2:$B$4</c:f>
              <c:numCache>
                <c:formatCode>General</c:formatCode>
                <c:ptCount val="3"/>
                <c:pt idx="0">
                  <c:v>10.1</c:v>
                </c:pt>
                <c:pt idx="1">
                  <c:v>73.400000000000006</c:v>
                </c:pt>
                <c:pt idx="2">
                  <c:v>16.5</c:v>
                </c:pt>
              </c:numCache>
            </c:numRef>
          </c:val>
          <c:extLst xmlns:c16r2="http://schemas.microsoft.com/office/drawing/2015/06/chart">
            <c:ext xmlns:c16="http://schemas.microsoft.com/office/drawing/2014/chart" uri="{C3380CC4-5D6E-409C-BE32-E72D297353CC}">
              <c16:uniqueId val="{00000005-8651-467F-BEB0-334B810C10F0}"/>
            </c:ext>
          </c:extLst>
        </c:ser>
        <c:dLbls>
          <c:showLegendKey val="0"/>
          <c:showVal val="0"/>
          <c:showCatName val="0"/>
          <c:showSerName val="0"/>
          <c:showPercent val="0"/>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75"/>
      <c:rotY val="0"/>
      <c:rAngAx val="0"/>
    </c:view3D>
    <c:floor>
      <c:thickness val="0"/>
    </c:floor>
    <c:sideWall>
      <c:thickness val="0"/>
    </c:sideWall>
    <c:backWall>
      <c:thickness val="0"/>
    </c:backWall>
    <c:plotArea>
      <c:layout>
        <c:manualLayout>
          <c:layoutTarget val="inner"/>
          <c:xMode val="edge"/>
          <c:yMode val="edge"/>
          <c:x val="0.16774073453584259"/>
          <c:y val="1.4094921303153939E-2"/>
          <c:w val="0.52918169803242676"/>
          <c:h val="0.98501147752570528"/>
        </c:manualLayout>
      </c:layout>
      <c:pie3DChart>
        <c:varyColors val="1"/>
        <c:ser>
          <c:idx val="0"/>
          <c:order val="0"/>
          <c:tx>
            <c:strRef>
              <c:f>Лист1!$B$1</c:f>
              <c:strCache>
                <c:ptCount val="1"/>
                <c:pt idx="0">
                  <c:v>Продажи</c:v>
                </c:pt>
              </c:strCache>
            </c:strRef>
          </c:tx>
          <c:dPt>
            <c:idx val="0"/>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01-039C-4A3C-9FB7-1196B1267BE5}"/>
              </c:ext>
            </c:extLst>
          </c:dPt>
          <c:dPt>
            <c:idx val="1"/>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3-039C-4A3C-9FB7-1196B1267BE5}"/>
              </c:ext>
            </c:extLst>
          </c:dPt>
          <c:dPt>
            <c:idx val="2"/>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5-039C-4A3C-9FB7-1196B1267BE5}"/>
              </c:ext>
            </c:extLst>
          </c:dPt>
          <c:dLbls>
            <c:dLbl>
              <c:idx val="0"/>
              <c:layout>
                <c:manualLayout>
                  <c:x val="-0.10692961368859971"/>
                  <c:y val="0.10921110470947229"/>
                </c:manualLayout>
              </c:layout>
              <c:tx>
                <c:rich>
                  <a:bodyPr/>
                  <a:lstStyle/>
                  <a:p>
                    <a:r>
                      <a:rPr lang="en-US" altLang="en-US" sz="1100" b="0" i="1"/>
                      <a:t>28,8</a:t>
                    </a:r>
                    <a:r>
                      <a:rPr lang="ru-RU" altLang="en-US" sz="1100" b="0" i="1"/>
                      <a:t>%</a:t>
                    </a:r>
                    <a:endParaRPr lang="en-US" alt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39C-4A3C-9FB7-1196B1267BE5}"/>
                </c:ext>
                <c:ext xmlns:c15="http://schemas.microsoft.com/office/drawing/2012/chart" uri="{CE6537A1-D6FC-4f65-9D91-7224C49458BB}"/>
              </c:extLst>
            </c:dLbl>
            <c:dLbl>
              <c:idx val="1"/>
              <c:layout>
                <c:manualLayout>
                  <c:x val="6.0303252769820591E-2"/>
                  <c:y val="-0.23441734417344173"/>
                </c:manualLayout>
              </c:layout>
              <c:tx>
                <c:rich>
                  <a:bodyPr/>
                  <a:lstStyle/>
                  <a:p>
                    <a:r>
                      <a:rPr lang="en-US" altLang="en-US" sz="1100" b="0" i="1"/>
                      <a:t>49,3</a:t>
                    </a:r>
                    <a:r>
                      <a:rPr lang="ru-RU" altLang="en-US" sz="1100" b="0" i="1"/>
                      <a:t>%</a:t>
                    </a:r>
                    <a:endParaRPr lang="en-US" alt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39C-4A3C-9FB7-1196B1267BE5}"/>
                </c:ext>
                <c:ext xmlns:c15="http://schemas.microsoft.com/office/drawing/2012/chart" uri="{CE6537A1-D6FC-4f65-9D91-7224C49458BB}"/>
              </c:extLst>
            </c:dLbl>
            <c:dLbl>
              <c:idx val="2"/>
              <c:layout>
                <c:manualLayout>
                  <c:x val="8.3539996257323404E-2"/>
                  <c:y val="0.17735270896016048"/>
                </c:manualLayout>
              </c:layout>
              <c:tx>
                <c:rich>
                  <a:bodyPr/>
                  <a:lstStyle/>
                  <a:p>
                    <a:r>
                      <a:rPr lang="en-US" altLang="en-US" sz="1100" b="0" i="1"/>
                      <a:t>21,9</a:t>
                    </a:r>
                    <a:r>
                      <a:rPr lang="ru-RU" altLang="en-US" sz="1100" b="0" i="1"/>
                      <a:t>%</a:t>
                    </a:r>
                    <a:endParaRPr lang="en-US" alt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39C-4A3C-9FB7-1196B1267BE5}"/>
                </c:ext>
                <c:ext xmlns:c15="http://schemas.microsoft.com/office/drawing/2012/chart" uri="{CE6537A1-D6FC-4f65-9D91-7224C49458BB}"/>
              </c:extLst>
            </c:dLbl>
            <c:spPr>
              <a:noFill/>
              <a:ln>
                <a:noFill/>
              </a:ln>
              <a:effectLst/>
            </c:spPr>
            <c:txPr>
              <a:bodyPr/>
              <a:lstStyle/>
              <a:p>
                <a:pPr>
                  <a:defRPr sz="1100" b="0" i="1">
                    <a:latin typeface="Times New Roman" pitchFamily="18" charset="0"/>
                    <a:cs typeface="Times New Roman"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Лист1!$A$2:$A$4</c:f>
              <c:strCache>
                <c:ptCount val="3"/>
                <c:pt idx="0">
                  <c:v>Completely satisfied</c:v>
                </c:pt>
                <c:pt idx="1">
                  <c:v>Partially satisfied, incomplete information received</c:v>
                </c:pt>
                <c:pt idx="2">
                  <c:v>Unsatisfied, improper consultation was provided</c:v>
                </c:pt>
              </c:strCache>
            </c:strRef>
          </c:cat>
          <c:val>
            <c:numRef>
              <c:f>Лист1!$B$2:$B$4</c:f>
              <c:numCache>
                <c:formatCode>General</c:formatCode>
                <c:ptCount val="3"/>
                <c:pt idx="0">
                  <c:v>28.8</c:v>
                </c:pt>
                <c:pt idx="1">
                  <c:v>49.3</c:v>
                </c:pt>
                <c:pt idx="2">
                  <c:v>21.9</c:v>
                </c:pt>
              </c:numCache>
            </c:numRef>
          </c:val>
          <c:extLst xmlns:c16r2="http://schemas.microsoft.com/office/drawing/2015/06/chart">
            <c:ext xmlns:c16="http://schemas.microsoft.com/office/drawing/2014/chart" uri="{C3380CC4-5D6E-409C-BE32-E72D297353CC}">
              <c16:uniqueId val="{00000006-039C-4A3C-9FB7-1196B1267BE5}"/>
            </c:ext>
          </c:extLst>
        </c:ser>
        <c:dLbls>
          <c:showLegendKey val="0"/>
          <c:showVal val="0"/>
          <c:showCatName val="0"/>
          <c:showSerName val="0"/>
          <c:showPercent val="0"/>
          <c:showBubbleSize val="0"/>
          <c:showLeaderLines val="1"/>
        </c:dLbls>
      </c:pie3DChart>
    </c:plotArea>
    <c:legend>
      <c:legendPos val="r"/>
      <c:layout>
        <c:manualLayout>
          <c:xMode val="edge"/>
          <c:yMode val="edge"/>
          <c:x val="0.66085631466227912"/>
          <c:y val="0.16396719681356106"/>
          <c:w val="0.32450330363183577"/>
          <c:h val="0.56252053859121265"/>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6774073453584259"/>
          <c:y val="1.4094921303153939E-2"/>
          <c:w val="0.52918169803242676"/>
          <c:h val="0.98501147752570528"/>
        </c:manualLayout>
      </c:layout>
      <c:doughnutChart>
        <c:varyColors val="1"/>
        <c:ser>
          <c:idx val="0"/>
          <c:order val="0"/>
          <c:tx>
            <c:strRef>
              <c:f>Лист1!$B$1</c:f>
              <c:strCache>
                <c:ptCount val="1"/>
                <c:pt idx="0">
                  <c:v>Продажи</c:v>
                </c:pt>
              </c:strCache>
            </c:strRef>
          </c:tx>
          <c:explosion val="25"/>
          <c:dPt>
            <c:idx val="1"/>
            <c:bubble3D val="0"/>
            <c:spPr>
              <a:solidFill>
                <a:srgbClr val="FFC000"/>
              </a:solidFill>
            </c:spPr>
            <c:extLst xmlns:c16r2="http://schemas.microsoft.com/office/drawing/2015/06/chart">
              <c:ext xmlns:c16="http://schemas.microsoft.com/office/drawing/2014/chart" uri="{C3380CC4-5D6E-409C-BE32-E72D297353CC}">
                <c16:uniqueId val="{00000001-D204-4EEE-BC2A-178D811F18FA}"/>
              </c:ext>
            </c:extLst>
          </c:dPt>
          <c:dPt>
            <c:idx val="2"/>
            <c:bubble3D val="0"/>
            <c:spPr>
              <a:solidFill>
                <a:srgbClr val="C00000"/>
              </a:solidFill>
            </c:spPr>
            <c:extLst xmlns:c16r2="http://schemas.microsoft.com/office/drawing/2015/06/chart">
              <c:ext xmlns:c16="http://schemas.microsoft.com/office/drawing/2014/chart" uri="{C3380CC4-5D6E-409C-BE32-E72D297353CC}">
                <c16:uniqueId val="{00000003-D204-4EEE-BC2A-178D811F18FA}"/>
              </c:ext>
            </c:extLst>
          </c:dPt>
          <c:dLbls>
            <c:dLbl>
              <c:idx val="0"/>
              <c:layout>
                <c:manualLayout>
                  <c:x val="-5.6063375990249846E-2"/>
                  <c:y val="-2.7100271002710029E-2"/>
                </c:manualLayout>
              </c:layout>
              <c:tx>
                <c:rich>
                  <a:bodyPr/>
                  <a:lstStyle/>
                  <a:p>
                    <a:r>
                      <a:rPr lang="en-US" altLang="en-US" sz="1100" b="0" i="1"/>
                      <a:t>0,9</a:t>
                    </a:r>
                    <a:r>
                      <a:rPr lang="ru-RU" altLang="en-US" sz="1100" b="0" i="1"/>
                      <a:t>%</a:t>
                    </a:r>
                    <a:endParaRPr lang="en-US" alt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204-4EEE-BC2A-178D811F18FA}"/>
                </c:ext>
                <c:ext xmlns:c15="http://schemas.microsoft.com/office/drawing/2012/chart" uri="{CE6537A1-D6FC-4f65-9D91-7224C49458BB}"/>
              </c:extLst>
            </c:dLbl>
            <c:dLbl>
              <c:idx val="1"/>
              <c:tx>
                <c:rich>
                  <a:bodyPr/>
                  <a:lstStyle/>
                  <a:p>
                    <a:r>
                      <a:rPr lang="en-US" altLang="en-US" sz="1100" b="0" i="1"/>
                      <a:t>33,0</a:t>
                    </a:r>
                    <a:r>
                      <a:rPr lang="ru-RU" altLang="en-US" sz="1100" b="0" i="1"/>
                      <a:t>%</a:t>
                    </a:r>
                    <a:endParaRPr lang="en-US" alt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204-4EEE-BC2A-178D811F18FA}"/>
                </c:ext>
                <c:ext xmlns:c15="http://schemas.microsoft.com/office/drawing/2012/chart" uri="{CE6537A1-D6FC-4f65-9D91-7224C49458BB}"/>
              </c:extLst>
            </c:dLbl>
            <c:dLbl>
              <c:idx val="2"/>
              <c:tx>
                <c:rich>
                  <a:bodyPr/>
                  <a:lstStyle/>
                  <a:p>
                    <a:r>
                      <a:rPr lang="en-US" altLang="en-US" sz="1100" b="0" i="1"/>
                      <a:t>66,1</a:t>
                    </a:r>
                    <a:r>
                      <a:rPr lang="ru-RU" altLang="en-US" sz="1100" b="0" i="1"/>
                      <a:t>%</a:t>
                    </a:r>
                    <a:endParaRPr lang="en-US" alt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204-4EEE-BC2A-178D811F18FA}"/>
                </c:ext>
                <c:ext xmlns:c15="http://schemas.microsoft.com/office/drawing/2012/chart" uri="{CE6537A1-D6FC-4f65-9D91-7224C49458BB}"/>
              </c:extLst>
            </c:dLbl>
            <c:spPr>
              <a:noFill/>
              <a:ln>
                <a:noFill/>
              </a:ln>
              <a:effectLst/>
            </c:spPr>
            <c:txPr>
              <a:bodyPr/>
              <a:lstStyle/>
              <a:p>
                <a:pPr>
                  <a:defRPr sz="1100" b="0" i="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Completely satisfied</c:v>
                </c:pt>
                <c:pt idx="1">
                  <c:v>Partially satisfied</c:v>
                </c:pt>
                <c:pt idx="2">
                  <c:v>Not involved and do not have an impact</c:v>
                </c:pt>
              </c:strCache>
            </c:strRef>
          </c:cat>
          <c:val>
            <c:numRef>
              <c:f>Лист1!$B$2:$B$4</c:f>
              <c:numCache>
                <c:formatCode>General</c:formatCode>
                <c:ptCount val="3"/>
                <c:pt idx="0">
                  <c:v>0.9</c:v>
                </c:pt>
                <c:pt idx="1">
                  <c:v>33</c:v>
                </c:pt>
                <c:pt idx="2">
                  <c:v>66.099999999999994</c:v>
                </c:pt>
              </c:numCache>
            </c:numRef>
          </c:val>
          <c:extLst xmlns:c16r2="http://schemas.microsoft.com/office/drawing/2015/06/chart">
            <c:ext xmlns:c16="http://schemas.microsoft.com/office/drawing/2014/chart" uri="{C3380CC4-5D6E-409C-BE32-E72D297353CC}">
              <c16:uniqueId val="{00000005-D204-4EEE-BC2A-178D811F18FA}"/>
            </c:ext>
          </c:extLst>
        </c:ser>
        <c:dLbls>
          <c:showLegendKey val="0"/>
          <c:showVal val="0"/>
          <c:showCatName val="0"/>
          <c:showSerName val="0"/>
          <c:showPercent val="0"/>
          <c:showBubbleSize val="0"/>
          <c:showLeaderLines val="0"/>
        </c:dLbls>
        <c:firstSliceAng val="0"/>
        <c:holeSize val="50"/>
      </c:doughnut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Лист1!$B$1</c:f>
              <c:strCache>
                <c:ptCount val="1"/>
                <c:pt idx="0">
                  <c:v>Столбец1</c:v>
                </c:pt>
              </c:strCache>
            </c:strRef>
          </c:tx>
          <c:spPr>
            <a:ln>
              <a:solidFill>
                <a:srgbClr val="00B050"/>
              </a:solidFill>
            </a:ln>
          </c:spPr>
          <c:marker>
            <c:spPr>
              <a:solidFill>
                <a:srgbClr val="00B050"/>
              </a:solidFill>
            </c:spPr>
          </c:marker>
          <c:dLbls>
            <c:dLbl>
              <c:idx val="0"/>
              <c:layout>
                <c:manualLayout>
                  <c:x val="8.7962962962962965E-2"/>
                  <c:y val="4.7619047619047616E-2"/>
                </c:manualLayout>
              </c:layout>
              <c:tx>
                <c:rich>
                  <a:bodyPr/>
                  <a:lstStyle/>
                  <a:p>
                    <a:r>
                      <a:rPr lang="en-US" altLang="en-US" b="0"/>
                      <a:t>75,2</a:t>
                    </a:r>
                    <a:r>
                      <a:rPr lang="ru-RU" altLang="en-US" b="0"/>
                      <a:t>%</a:t>
                    </a:r>
                    <a:endParaRPr lang="en-US" alt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A39-4409-9527-9BD9A5B07811}"/>
                </c:ext>
                <c:ext xmlns:c15="http://schemas.microsoft.com/office/drawing/2012/chart" uri="{CE6537A1-D6FC-4f65-9D91-7224C49458BB}"/>
              </c:extLst>
            </c:dLbl>
            <c:dLbl>
              <c:idx val="1"/>
              <c:layout>
                <c:manualLayout>
                  <c:x val="5.7870370370370371E-2"/>
                  <c:y val="5.9523809523809521E-2"/>
                </c:manualLayout>
              </c:layout>
              <c:tx>
                <c:rich>
                  <a:bodyPr/>
                  <a:lstStyle/>
                  <a:p>
                    <a:r>
                      <a:rPr lang="en-US" altLang="en-US" b="0"/>
                      <a:t>61</a:t>
                    </a:r>
                    <a:r>
                      <a:rPr lang="ru-RU" altLang="en-US" b="0"/>
                      <a:t>%</a:t>
                    </a:r>
                    <a:endParaRPr lang="en-US" alt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A39-4409-9527-9BD9A5B07811}"/>
                </c:ext>
                <c:ext xmlns:c15="http://schemas.microsoft.com/office/drawing/2012/chart" uri="{CE6537A1-D6FC-4f65-9D91-7224C49458BB}"/>
              </c:extLst>
            </c:dLbl>
            <c:dLbl>
              <c:idx val="2"/>
              <c:layout>
                <c:manualLayout>
                  <c:x val="9.4907407407407496E-2"/>
                  <c:y val="8.7301587301587297E-2"/>
                </c:manualLayout>
              </c:layout>
              <c:tx>
                <c:rich>
                  <a:bodyPr/>
                  <a:lstStyle/>
                  <a:p>
                    <a:r>
                      <a:rPr lang="en-US" altLang="en-US" b="0"/>
                      <a:t>61,1</a:t>
                    </a:r>
                    <a:r>
                      <a:rPr lang="ru-RU" altLang="en-US" b="0"/>
                      <a:t>%</a:t>
                    </a:r>
                    <a:endParaRPr lang="en-US" alt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A39-4409-9527-9BD9A5B07811}"/>
                </c:ext>
                <c:ext xmlns:c15="http://schemas.microsoft.com/office/drawing/2012/chart" uri="{CE6537A1-D6FC-4f65-9D91-7224C49458BB}"/>
              </c:extLst>
            </c:dLbl>
            <c:dLbl>
              <c:idx val="3"/>
              <c:layout>
                <c:manualLayout>
                  <c:x val="-5.5555555555555552E-2"/>
                  <c:y val="5.9523809523809521E-2"/>
                </c:manualLayout>
              </c:layout>
              <c:tx>
                <c:rich>
                  <a:bodyPr/>
                  <a:lstStyle/>
                  <a:p>
                    <a:r>
                      <a:rPr lang="en-US" altLang="en-US" b="0"/>
                      <a:t>66,7</a:t>
                    </a:r>
                    <a:r>
                      <a:rPr lang="ru-RU" altLang="en-US" b="0"/>
                      <a:t>%</a:t>
                    </a:r>
                    <a:endParaRPr lang="en-US" alt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A39-4409-9527-9BD9A5B07811}"/>
                </c:ext>
                <c:ext xmlns:c15="http://schemas.microsoft.com/office/drawing/2012/chart" uri="{CE6537A1-D6FC-4f65-9D91-7224C49458BB}"/>
              </c:extLst>
            </c:dLbl>
            <c:dLbl>
              <c:idx val="4"/>
              <c:layout>
                <c:manualLayout>
                  <c:x val="-8.3333333333333315E-2"/>
                  <c:y val="3.968253968253968E-2"/>
                </c:manualLayout>
              </c:layout>
              <c:tx>
                <c:rich>
                  <a:bodyPr/>
                  <a:lstStyle/>
                  <a:p>
                    <a:r>
                      <a:rPr lang="en-US" altLang="en-US" b="0"/>
                      <a:t>52,7</a:t>
                    </a:r>
                    <a:r>
                      <a:rPr lang="ru-RU" altLang="en-US" b="0"/>
                      <a:t>%</a:t>
                    </a:r>
                    <a:endParaRPr lang="en-US" alt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A39-4409-9527-9BD9A5B07811}"/>
                </c:ext>
                <c:ext xmlns:c15="http://schemas.microsoft.com/office/drawing/2012/chart" uri="{CE6537A1-D6FC-4f65-9D91-7224C49458BB}"/>
              </c:extLst>
            </c:dLbl>
            <c:spPr>
              <a:noFill/>
              <a:ln>
                <a:noFill/>
              </a:ln>
              <a:effectLst/>
            </c:spPr>
            <c:txPr>
              <a:bodyPr/>
              <a:lstStyle/>
              <a:p>
                <a:pPr>
                  <a:defRPr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Leadership</c:v>
                </c:pt>
                <c:pt idx="1">
                  <c:v>Strategy</c:v>
                </c:pt>
                <c:pt idx="2">
                  <c:v>Human capital</c:v>
                </c:pt>
                <c:pt idx="3">
                  <c:v>Organization</c:v>
                </c:pt>
                <c:pt idx="4">
                  <c:v>Resources</c:v>
                </c:pt>
              </c:strCache>
            </c:strRef>
          </c:cat>
          <c:val>
            <c:numRef>
              <c:f>Лист1!$B$2:$B$6</c:f>
              <c:numCache>
                <c:formatCode>General</c:formatCode>
                <c:ptCount val="5"/>
                <c:pt idx="0">
                  <c:v>75.2</c:v>
                </c:pt>
                <c:pt idx="1">
                  <c:v>61</c:v>
                </c:pt>
                <c:pt idx="2">
                  <c:v>61.1</c:v>
                </c:pt>
                <c:pt idx="3">
                  <c:v>66.7</c:v>
                </c:pt>
                <c:pt idx="4">
                  <c:v>52.7</c:v>
                </c:pt>
              </c:numCache>
            </c:numRef>
          </c:val>
          <c:extLst xmlns:c16r2="http://schemas.microsoft.com/office/drawing/2015/06/chart">
            <c:ext xmlns:c16="http://schemas.microsoft.com/office/drawing/2014/chart" uri="{C3380CC4-5D6E-409C-BE32-E72D297353CC}">
              <c16:uniqueId val="{00000005-CA39-4409-9527-9BD9A5B07811}"/>
            </c:ext>
          </c:extLst>
        </c:ser>
        <c:dLbls>
          <c:showLegendKey val="0"/>
          <c:showVal val="0"/>
          <c:showCatName val="0"/>
          <c:showSerName val="0"/>
          <c:showPercent val="0"/>
          <c:showBubbleSize val="0"/>
        </c:dLbls>
        <c:axId val="145438160"/>
        <c:axId val="145431496"/>
      </c:radarChart>
      <c:catAx>
        <c:axId val="145438160"/>
        <c:scaling>
          <c:orientation val="minMax"/>
        </c:scaling>
        <c:delete val="0"/>
        <c:axPos val="b"/>
        <c:majorGridlines/>
        <c:numFmt formatCode="General" sourceLinked="0"/>
        <c:majorTickMark val="out"/>
        <c:minorTickMark val="none"/>
        <c:tickLblPos val="nextTo"/>
        <c:txPr>
          <a:bodyPr/>
          <a:lstStyle/>
          <a:p>
            <a:pPr>
              <a:defRPr sz="1050" b="0">
                <a:latin typeface="Times New Roman" pitchFamily="18" charset="0"/>
                <a:cs typeface="Times New Roman" pitchFamily="18" charset="0"/>
              </a:defRPr>
            </a:pPr>
            <a:endParaRPr lang="ru-RU"/>
          </a:p>
        </c:txPr>
        <c:crossAx val="145431496"/>
        <c:crosses val="autoZero"/>
        <c:auto val="1"/>
        <c:lblAlgn val="ctr"/>
        <c:lblOffset val="100"/>
        <c:noMultiLvlLbl val="0"/>
      </c:catAx>
      <c:valAx>
        <c:axId val="145431496"/>
        <c:scaling>
          <c:orientation val="minMax"/>
        </c:scaling>
        <c:delete val="1"/>
        <c:axPos val="l"/>
        <c:majorGridlines/>
        <c:numFmt formatCode="General" sourceLinked="1"/>
        <c:majorTickMark val="cross"/>
        <c:minorTickMark val="none"/>
        <c:tickLblPos val="nextTo"/>
        <c:crossAx val="145438160"/>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Participation of the first head of organization in  transformation</c:v>
                </c:pt>
              </c:strCache>
            </c:strRef>
          </c:tx>
          <c:invertIfNegative val="0"/>
          <c:cat>
            <c:strRef>
              <c:f>Лист1!$A$2:$A$6</c:f>
              <c:strCache>
                <c:ptCount val="5"/>
                <c:pt idx="0">
                  <c:v>Agree</c:v>
                </c:pt>
                <c:pt idx="1">
                  <c:v>Rather agree</c:v>
                </c:pt>
                <c:pt idx="2">
                  <c:v>Difficult to answer</c:v>
                </c:pt>
                <c:pt idx="3">
                  <c:v>Rather disagree</c:v>
                </c:pt>
                <c:pt idx="4">
                  <c:v>Disagree</c:v>
                </c:pt>
              </c:strCache>
            </c:strRef>
          </c:cat>
          <c:val>
            <c:numRef>
              <c:f>Лист1!$B$2:$B$6</c:f>
              <c:numCache>
                <c:formatCode>0%</c:formatCode>
                <c:ptCount val="5"/>
                <c:pt idx="0">
                  <c:v>0.71399999999999997</c:v>
                </c:pt>
                <c:pt idx="1">
                  <c:v>0.125</c:v>
                </c:pt>
                <c:pt idx="2">
                  <c:v>9.5000000000000001E-2</c:v>
                </c:pt>
                <c:pt idx="3">
                  <c:v>3.5999999999999997E-2</c:v>
                </c:pt>
                <c:pt idx="4">
                  <c:v>0.03</c:v>
                </c:pt>
              </c:numCache>
            </c:numRef>
          </c:val>
          <c:extLst xmlns:c16r2="http://schemas.microsoft.com/office/drawing/2015/06/chart">
            <c:ext xmlns:c16="http://schemas.microsoft.com/office/drawing/2014/chart" uri="{C3380CC4-5D6E-409C-BE32-E72D297353CC}">
              <c16:uniqueId val="{00000000-1513-451F-B26B-AAC540E7BE73}"/>
            </c:ext>
          </c:extLst>
        </c:ser>
        <c:ser>
          <c:idx val="1"/>
          <c:order val="1"/>
          <c:tx>
            <c:strRef>
              <c:f>Лист1!$C$1</c:f>
              <c:strCache>
                <c:ptCount val="1"/>
                <c:pt idx="0">
                  <c:v>Openness of the direct supervisor</c:v>
                </c:pt>
              </c:strCache>
            </c:strRef>
          </c:tx>
          <c:invertIfNegative val="0"/>
          <c:cat>
            <c:strRef>
              <c:f>Лист1!$A$2:$A$6</c:f>
              <c:strCache>
                <c:ptCount val="5"/>
                <c:pt idx="0">
                  <c:v>Agree</c:v>
                </c:pt>
                <c:pt idx="1">
                  <c:v>Rather agree</c:v>
                </c:pt>
                <c:pt idx="2">
                  <c:v>Difficult to answer</c:v>
                </c:pt>
                <c:pt idx="3">
                  <c:v>Rather disagree</c:v>
                </c:pt>
                <c:pt idx="4">
                  <c:v>Disagree</c:v>
                </c:pt>
              </c:strCache>
            </c:strRef>
          </c:cat>
          <c:val>
            <c:numRef>
              <c:f>Лист1!$C$2:$C$6</c:f>
              <c:numCache>
                <c:formatCode>0%</c:formatCode>
                <c:ptCount val="5"/>
                <c:pt idx="0">
                  <c:v>0.74399999999999999</c:v>
                </c:pt>
                <c:pt idx="1">
                  <c:v>0.155</c:v>
                </c:pt>
                <c:pt idx="2">
                  <c:v>5.3999999999999999E-2</c:v>
                </c:pt>
                <c:pt idx="3">
                  <c:v>3.5999999999999997E-2</c:v>
                </c:pt>
                <c:pt idx="4">
                  <c:v>1.2E-2</c:v>
                </c:pt>
              </c:numCache>
            </c:numRef>
          </c:val>
          <c:extLst xmlns:c16r2="http://schemas.microsoft.com/office/drawing/2015/06/chart">
            <c:ext xmlns:c16="http://schemas.microsoft.com/office/drawing/2014/chart" uri="{C3380CC4-5D6E-409C-BE32-E72D297353CC}">
              <c16:uniqueId val="{00000001-1513-451F-B26B-AAC540E7BE73}"/>
            </c:ext>
          </c:extLst>
        </c:ser>
        <c:ser>
          <c:idx val="2"/>
          <c:order val="2"/>
          <c:tx>
            <c:strRef>
              <c:f>Лист1!$D$1</c:f>
              <c:strCache>
                <c:ptCount val="1"/>
                <c:pt idx="0">
                  <c:v>Availability of the direct supervisor</c:v>
                </c:pt>
              </c:strCache>
            </c:strRef>
          </c:tx>
          <c:invertIfNegative val="0"/>
          <c:cat>
            <c:strRef>
              <c:f>Лист1!$A$2:$A$6</c:f>
              <c:strCache>
                <c:ptCount val="5"/>
                <c:pt idx="0">
                  <c:v>Agree</c:v>
                </c:pt>
                <c:pt idx="1">
                  <c:v>Rather agree</c:v>
                </c:pt>
                <c:pt idx="2">
                  <c:v>Difficult to answer</c:v>
                </c:pt>
                <c:pt idx="3">
                  <c:v>Rather disagree</c:v>
                </c:pt>
                <c:pt idx="4">
                  <c:v>Disagree</c:v>
                </c:pt>
              </c:strCache>
            </c:strRef>
          </c:cat>
          <c:val>
            <c:numRef>
              <c:f>Лист1!$D$2:$D$6</c:f>
              <c:numCache>
                <c:formatCode>0%</c:formatCode>
                <c:ptCount val="5"/>
                <c:pt idx="0">
                  <c:v>0.79800000000000004</c:v>
                </c:pt>
                <c:pt idx="1">
                  <c:v>0.14899999999999999</c:v>
                </c:pt>
                <c:pt idx="2">
                  <c:v>0.03</c:v>
                </c:pt>
                <c:pt idx="3">
                  <c:v>6.0000000000000001E-3</c:v>
                </c:pt>
                <c:pt idx="4">
                  <c:v>1.7999999999999999E-2</c:v>
                </c:pt>
              </c:numCache>
            </c:numRef>
          </c:val>
          <c:extLst xmlns:c16r2="http://schemas.microsoft.com/office/drawing/2015/06/chart">
            <c:ext xmlns:c16="http://schemas.microsoft.com/office/drawing/2014/chart" uri="{C3380CC4-5D6E-409C-BE32-E72D297353CC}">
              <c16:uniqueId val="{00000002-1513-451F-B26B-AAC540E7BE73}"/>
            </c:ext>
          </c:extLst>
        </c:ser>
        <c:dLbls>
          <c:showLegendKey val="0"/>
          <c:showVal val="0"/>
          <c:showCatName val="0"/>
          <c:showSerName val="0"/>
          <c:showPercent val="0"/>
          <c:showBubbleSize val="0"/>
        </c:dLbls>
        <c:gapWidth val="150"/>
        <c:shape val="cylinder"/>
        <c:axId val="145435024"/>
        <c:axId val="145433848"/>
        <c:axId val="0"/>
      </c:bar3DChart>
      <c:catAx>
        <c:axId val="145435024"/>
        <c:scaling>
          <c:orientation val="minMax"/>
        </c:scaling>
        <c:delete val="0"/>
        <c:axPos val="b"/>
        <c:numFmt formatCode="General"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145433848"/>
        <c:crosses val="autoZero"/>
        <c:auto val="1"/>
        <c:lblAlgn val="ctr"/>
        <c:lblOffset val="100"/>
        <c:noMultiLvlLbl val="0"/>
      </c:catAx>
      <c:valAx>
        <c:axId val="145433848"/>
        <c:scaling>
          <c:orientation val="minMax"/>
        </c:scaling>
        <c:delete val="0"/>
        <c:axPos val="l"/>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145435024"/>
        <c:crosses val="autoZero"/>
        <c:crossBetween val="between"/>
      </c:valAx>
    </c:plotArea>
    <c:legend>
      <c:legendPos val="r"/>
      <c:layout>
        <c:manualLayout>
          <c:xMode val="edge"/>
          <c:yMode val="edge"/>
          <c:x val="0.63644337071502421"/>
          <c:y val="0.16095123065369041"/>
          <c:w val="0.34027777777777779"/>
          <c:h val="0.70135285851308249"/>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6945839379831941E-2"/>
          <c:y val="5.7224196372797E-2"/>
          <c:w val="0.56396303318493057"/>
          <c:h val="0.75365446528815627"/>
        </c:manualLayout>
      </c:layout>
      <c:bar3DChart>
        <c:barDir val="col"/>
        <c:grouping val="clustered"/>
        <c:varyColors val="0"/>
        <c:ser>
          <c:idx val="0"/>
          <c:order val="0"/>
          <c:tx>
            <c:strRef>
              <c:f>Лист1!$B$1</c:f>
              <c:strCache>
                <c:ptCount val="1"/>
                <c:pt idx="0">
                  <c:v>Effective organizational structure</c:v>
                </c:pt>
              </c:strCache>
            </c:strRef>
          </c:tx>
          <c:invertIfNegative val="0"/>
          <c:cat>
            <c:strRef>
              <c:f>Лист1!$A$2:$A$6</c:f>
              <c:strCache>
                <c:ptCount val="5"/>
                <c:pt idx="0">
                  <c:v>Agree</c:v>
                </c:pt>
                <c:pt idx="1">
                  <c:v>Rather agree</c:v>
                </c:pt>
                <c:pt idx="2">
                  <c:v>Difficult to answer</c:v>
                </c:pt>
                <c:pt idx="3">
                  <c:v>Rather disagree</c:v>
                </c:pt>
                <c:pt idx="4">
                  <c:v>Disagree</c:v>
                </c:pt>
              </c:strCache>
            </c:strRef>
          </c:cat>
          <c:val>
            <c:numRef>
              <c:f>Лист1!$B$2:$B$6</c:f>
              <c:numCache>
                <c:formatCode>0%</c:formatCode>
                <c:ptCount val="5"/>
                <c:pt idx="0">
                  <c:v>0.68500000000000005</c:v>
                </c:pt>
                <c:pt idx="1">
                  <c:v>0.14299999999999999</c:v>
                </c:pt>
                <c:pt idx="2">
                  <c:v>8.8999999999999996E-2</c:v>
                </c:pt>
                <c:pt idx="3">
                  <c:v>4.2000000000000003E-2</c:v>
                </c:pt>
                <c:pt idx="4">
                  <c:v>4.2000000000000003E-2</c:v>
                </c:pt>
              </c:numCache>
            </c:numRef>
          </c:val>
          <c:extLst xmlns:c16r2="http://schemas.microsoft.com/office/drawing/2015/06/chart">
            <c:ext xmlns:c16="http://schemas.microsoft.com/office/drawing/2014/chart" uri="{C3380CC4-5D6E-409C-BE32-E72D297353CC}">
              <c16:uniqueId val="{00000000-B70B-4694-BEC6-245260DF8C09}"/>
            </c:ext>
          </c:extLst>
        </c:ser>
        <c:ser>
          <c:idx val="1"/>
          <c:order val="1"/>
          <c:tx>
            <c:strRef>
              <c:f>Лист1!$C$1</c:f>
              <c:strCache>
                <c:ptCount val="1"/>
                <c:pt idx="0">
                  <c:v>Effective organizational culture</c:v>
                </c:pt>
              </c:strCache>
            </c:strRef>
          </c:tx>
          <c:invertIfNegative val="0"/>
          <c:cat>
            <c:strRef>
              <c:f>Лист1!$A$2:$A$6</c:f>
              <c:strCache>
                <c:ptCount val="5"/>
                <c:pt idx="0">
                  <c:v>Agree</c:v>
                </c:pt>
                <c:pt idx="1">
                  <c:v>Rather agree</c:v>
                </c:pt>
                <c:pt idx="2">
                  <c:v>Difficult to answer</c:v>
                </c:pt>
                <c:pt idx="3">
                  <c:v>Rather disagree</c:v>
                </c:pt>
                <c:pt idx="4">
                  <c:v>Disagree</c:v>
                </c:pt>
              </c:strCache>
            </c:strRef>
          </c:cat>
          <c:val>
            <c:numRef>
              <c:f>Лист1!$C$2:$C$6</c:f>
              <c:numCache>
                <c:formatCode>0%</c:formatCode>
                <c:ptCount val="5"/>
                <c:pt idx="0">
                  <c:v>0.76800000000000002</c:v>
                </c:pt>
                <c:pt idx="1">
                  <c:v>0.13100000000000001</c:v>
                </c:pt>
                <c:pt idx="2">
                  <c:v>6.5000000000000002E-2</c:v>
                </c:pt>
                <c:pt idx="3">
                  <c:v>1.2E-2</c:v>
                </c:pt>
                <c:pt idx="4">
                  <c:v>2.4E-2</c:v>
                </c:pt>
              </c:numCache>
            </c:numRef>
          </c:val>
          <c:extLst xmlns:c16r2="http://schemas.microsoft.com/office/drawing/2015/06/chart">
            <c:ext xmlns:c16="http://schemas.microsoft.com/office/drawing/2014/chart" uri="{C3380CC4-5D6E-409C-BE32-E72D297353CC}">
              <c16:uniqueId val="{00000001-B70B-4694-BEC6-245260DF8C09}"/>
            </c:ext>
          </c:extLst>
        </c:ser>
        <c:ser>
          <c:idx val="2"/>
          <c:order val="2"/>
          <c:tx>
            <c:strRef>
              <c:f>Лист1!$D$1</c:f>
              <c:strCache>
                <c:ptCount val="1"/>
                <c:pt idx="0">
                  <c:v>Effective online interaction with organization management and government agencies</c:v>
                </c:pt>
              </c:strCache>
            </c:strRef>
          </c:tx>
          <c:invertIfNegative val="0"/>
          <c:cat>
            <c:strRef>
              <c:f>Лист1!$A$2:$A$6</c:f>
              <c:strCache>
                <c:ptCount val="5"/>
                <c:pt idx="0">
                  <c:v>Agree</c:v>
                </c:pt>
                <c:pt idx="1">
                  <c:v>Rather agree</c:v>
                </c:pt>
                <c:pt idx="2">
                  <c:v>Difficult to answer</c:v>
                </c:pt>
                <c:pt idx="3">
                  <c:v>Rather disagree</c:v>
                </c:pt>
                <c:pt idx="4">
                  <c:v>Disagree</c:v>
                </c:pt>
              </c:strCache>
            </c:strRef>
          </c:cat>
          <c:val>
            <c:numRef>
              <c:f>Лист1!$D$2:$D$6</c:f>
              <c:numCache>
                <c:formatCode>0%</c:formatCode>
                <c:ptCount val="5"/>
                <c:pt idx="0">
                  <c:v>0.73199999999999998</c:v>
                </c:pt>
                <c:pt idx="1">
                  <c:v>0.13700000000000001</c:v>
                </c:pt>
                <c:pt idx="2">
                  <c:v>7.0999999999999994E-2</c:v>
                </c:pt>
                <c:pt idx="3">
                  <c:v>4.8000000000000001E-2</c:v>
                </c:pt>
                <c:pt idx="4">
                  <c:v>1.2E-2</c:v>
                </c:pt>
              </c:numCache>
            </c:numRef>
          </c:val>
          <c:extLst xmlns:c16r2="http://schemas.microsoft.com/office/drawing/2015/06/chart">
            <c:ext xmlns:c16="http://schemas.microsoft.com/office/drawing/2014/chart" uri="{C3380CC4-5D6E-409C-BE32-E72D297353CC}">
              <c16:uniqueId val="{00000002-B70B-4694-BEC6-245260DF8C09}"/>
            </c:ext>
          </c:extLst>
        </c:ser>
        <c:ser>
          <c:idx val="3"/>
          <c:order val="3"/>
          <c:tx>
            <c:strRef>
              <c:f>Лист1!$E$1</c:f>
              <c:strCache>
                <c:ptCount val="1"/>
                <c:pt idx="0">
                  <c:v>Reducing the load and eliminating unnecessary processes with the introduction of a remote format of work</c:v>
                </c:pt>
              </c:strCache>
            </c:strRef>
          </c:tx>
          <c:invertIfNegative val="0"/>
          <c:cat>
            <c:strRef>
              <c:f>Лист1!$A$2:$A$6</c:f>
              <c:strCache>
                <c:ptCount val="5"/>
                <c:pt idx="0">
                  <c:v>Agree</c:v>
                </c:pt>
                <c:pt idx="1">
                  <c:v>Rather agree</c:v>
                </c:pt>
                <c:pt idx="2">
                  <c:v>Difficult to answer</c:v>
                </c:pt>
                <c:pt idx="3">
                  <c:v>Rather disagree</c:v>
                </c:pt>
                <c:pt idx="4">
                  <c:v>Disagree</c:v>
                </c:pt>
              </c:strCache>
            </c:strRef>
          </c:cat>
          <c:val>
            <c:numRef>
              <c:f>Лист1!$E$2:$E$6</c:f>
              <c:numCache>
                <c:formatCode>0%</c:formatCode>
                <c:ptCount val="5"/>
                <c:pt idx="0">
                  <c:v>0.48199999999999998</c:v>
                </c:pt>
                <c:pt idx="1">
                  <c:v>0.20799999999999999</c:v>
                </c:pt>
                <c:pt idx="2">
                  <c:v>0.17899999999999999</c:v>
                </c:pt>
                <c:pt idx="3">
                  <c:v>8.8999999999999996E-2</c:v>
                </c:pt>
                <c:pt idx="4">
                  <c:v>4.2000000000000003E-2</c:v>
                </c:pt>
              </c:numCache>
            </c:numRef>
          </c:val>
          <c:extLst xmlns:c16r2="http://schemas.microsoft.com/office/drawing/2015/06/chart">
            <c:ext xmlns:c16="http://schemas.microsoft.com/office/drawing/2014/chart" uri="{C3380CC4-5D6E-409C-BE32-E72D297353CC}">
              <c16:uniqueId val="{00000003-B70B-4694-BEC6-245260DF8C09}"/>
            </c:ext>
          </c:extLst>
        </c:ser>
        <c:dLbls>
          <c:showLegendKey val="0"/>
          <c:showVal val="0"/>
          <c:showCatName val="0"/>
          <c:showSerName val="0"/>
          <c:showPercent val="0"/>
          <c:showBubbleSize val="0"/>
        </c:dLbls>
        <c:gapWidth val="150"/>
        <c:shape val="cylinder"/>
        <c:axId val="145436200"/>
        <c:axId val="146071640"/>
        <c:axId val="0"/>
      </c:bar3DChart>
      <c:catAx>
        <c:axId val="145436200"/>
        <c:scaling>
          <c:orientation val="minMax"/>
        </c:scaling>
        <c:delete val="0"/>
        <c:axPos val="b"/>
        <c:numFmt formatCode="General"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146071640"/>
        <c:crosses val="autoZero"/>
        <c:auto val="1"/>
        <c:lblAlgn val="ctr"/>
        <c:lblOffset val="100"/>
        <c:noMultiLvlLbl val="0"/>
      </c:catAx>
      <c:valAx>
        <c:axId val="146071640"/>
        <c:scaling>
          <c:orientation val="minMax"/>
        </c:scaling>
        <c:delete val="0"/>
        <c:axPos val="l"/>
        <c:numFmt formatCode="0%"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45436200"/>
        <c:crosses val="autoZero"/>
        <c:crossBetween val="between"/>
      </c:valAx>
    </c:plotArea>
    <c:legend>
      <c:legendPos val="r"/>
      <c:layout>
        <c:manualLayout>
          <c:xMode val="edge"/>
          <c:yMode val="edge"/>
          <c:x val="0.66343175853018377"/>
          <c:y val="3.4796275465566795E-2"/>
          <c:w val="0.32267935258092739"/>
          <c:h val="0.92475928115217887"/>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1505394417095636E-2"/>
          <c:y val="4.4996194487917862E-2"/>
          <c:w val="0.6060764059820104"/>
          <c:h val="0.79860661893184037"/>
        </c:manualLayout>
      </c:layout>
      <c:bar3DChart>
        <c:barDir val="col"/>
        <c:grouping val="clustered"/>
        <c:varyColors val="0"/>
        <c:ser>
          <c:idx val="0"/>
          <c:order val="0"/>
          <c:tx>
            <c:strRef>
              <c:f>Лист1!$B$1</c:f>
              <c:strCache>
                <c:ptCount val="1"/>
                <c:pt idx="0">
                  <c:v>Equally combination of current, innovative and strategic work</c:v>
                </c:pt>
              </c:strCache>
            </c:strRef>
          </c:tx>
          <c:invertIfNegative val="0"/>
          <c:cat>
            <c:strRef>
              <c:f>Лист1!$A$2:$A$6</c:f>
              <c:strCache>
                <c:ptCount val="5"/>
                <c:pt idx="0">
                  <c:v>Agree</c:v>
                </c:pt>
                <c:pt idx="1">
                  <c:v>Rather agree</c:v>
                </c:pt>
                <c:pt idx="2">
                  <c:v>Difficult to answer</c:v>
                </c:pt>
                <c:pt idx="3">
                  <c:v>Rather disagree</c:v>
                </c:pt>
                <c:pt idx="4">
                  <c:v>Disagree</c:v>
                </c:pt>
              </c:strCache>
            </c:strRef>
          </c:cat>
          <c:val>
            <c:numRef>
              <c:f>Лист1!$B$2:$B$6</c:f>
              <c:numCache>
                <c:formatCode>0%</c:formatCode>
                <c:ptCount val="5"/>
                <c:pt idx="0">
                  <c:v>0.58899999999999997</c:v>
                </c:pt>
                <c:pt idx="1">
                  <c:v>0.20799999999999999</c:v>
                </c:pt>
                <c:pt idx="2">
                  <c:v>0.11899999999999999</c:v>
                </c:pt>
                <c:pt idx="3">
                  <c:v>6.5000000000000002E-2</c:v>
                </c:pt>
                <c:pt idx="4">
                  <c:v>1.7999999999999999E-2</c:v>
                </c:pt>
              </c:numCache>
            </c:numRef>
          </c:val>
          <c:extLst xmlns:c16r2="http://schemas.microsoft.com/office/drawing/2015/06/chart">
            <c:ext xmlns:c16="http://schemas.microsoft.com/office/drawing/2014/chart" uri="{C3380CC4-5D6E-409C-BE32-E72D297353CC}">
              <c16:uniqueId val="{00000000-BDA9-4A33-AC8A-63C73A2CF935}"/>
            </c:ext>
          </c:extLst>
        </c:ser>
        <c:ser>
          <c:idx val="1"/>
          <c:order val="1"/>
          <c:tx>
            <c:strRef>
              <c:f>Лист1!$C$1</c:f>
              <c:strCache>
                <c:ptCount val="1"/>
                <c:pt idx="0">
                  <c:v>Continuous professional development</c:v>
                </c:pt>
              </c:strCache>
            </c:strRef>
          </c:tx>
          <c:invertIfNegative val="0"/>
          <c:cat>
            <c:strRef>
              <c:f>Лист1!$A$2:$A$6</c:f>
              <c:strCache>
                <c:ptCount val="5"/>
                <c:pt idx="0">
                  <c:v>Agree</c:v>
                </c:pt>
                <c:pt idx="1">
                  <c:v>Rather agree</c:v>
                </c:pt>
                <c:pt idx="2">
                  <c:v>Difficult to answer</c:v>
                </c:pt>
                <c:pt idx="3">
                  <c:v>Rather disagree</c:v>
                </c:pt>
                <c:pt idx="4">
                  <c:v>Disagree</c:v>
                </c:pt>
              </c:strCache>
            </c:strRef>
          </c:cat>
          <c:val>
            <c:numRef>
              <c:f>Лист1!$C$2:$C$6</c:f>
              <c:numCache>
                <c:formatCode>0%</c:formatCode>
                <c:ptCount val="5"/>
                <c:pt idx="0">
                  <c:v>0.51200000000000001</c:v>
                </c:pt>
                <c:pt idx="1">
                  <c:v>0.32100000000000001</c:v>
                </c:pt>
                <c:pt idx="2">
                  <c:v>7.0999999999999994E-2</c:v>
                </c:pt>
                <c:pt idx="3">
                  <c:v>7.0999999999999994E-2</c:v>
                </c:pt>
                <c:pt idx="4">
                  <c:v>2.4E-2</c:v>
                </c:pt>
              </c:numCache>
            </c:numRef>
          </c:val>
          <c:extLst xmlns:c16r2="http://schemas.microsoft.com/office/drawing/2015/06/chart">
            <c:ext xmlns:c16="http://schemas.microsoft.com/office/drawing/2014/chart" uri="{C3380CC4-5D6E-409C-BE32-E72D297353CC}">
              <c16:uniqueId val="{00000001-BDA9-4A33-AC8A-63C73A2CF935}"/>
            </c:ext>
          </c:extLst>
        </c:ser>
        <c:ser>
          <c:idx val="2"/>
          <c:order val="2"/>
          <c:tx>
            <c:strRef>
              <c:f>Лист1!$D$1</c:f>
              <c:strCache>
                <c:ptCount val="1"/>
                <c:pt idx="0">
                  <c:v>Sufficient knowledge and skills to work remotely</c:v>
                </c:pt>
              </c:strCache>
            </c:strRef>
          </c:tx>
          <c:invertIfNegative val="0"/>
          <c:cat>
            <c:strRef>
              <c:f>Лист1!$A$2:$A$6</c:f>
              <c:strCache>
                <c:ptCount val="5"/>
                <c:pt idx="0">
                  <c:v>Agree</c:v>
                </c:pt>
                <c:pt idx="1">
                  <c:v>Rather agree</c:v>
                </c:pt>
                <c:pt idx="2">
                  <c:v>Difficult to answer</c:v>
                </c:pt>
                <c:pt idx="3">
                  <c:v>Rather disagree</c:v>
                </c:pt>
                <c:pt idx="4">
                  <c:v>Disagree</c:v>
                </c:pt>
              </c:strCache>
            </c:strRef>
          </c:cat>
          <c:val>
            <c:numRef>
              <c:f>Лист1!$D$2:$D$6</c:f>
              <c:numCache>
                <c:formatCode>0%</c:formatCode>
                <c:ptCount val="5"/>
                <c:pt idx="0">
                  <c:v>0.73199999999999998</c:v>
                </c:pt>
                <c:pt idx="1">
                  <c:v>0.185</c:v>
                </c:pt>
                <c:pt idx="2">
                  <c:v>2.4E-2</c:v>
                </c:pt>
                <c:pt idx="3">
                  <c:v>0.03</c:v>
                </c:pt>
                <c:pt idx="4">
                  <c:v>0.03</c:v>
                </c:pt>
              </c:numCache>
            </c:numRef>
          </c:val>
          <c:extLst xmlns:c16r2="http://schemas.microsoft.com/office/drawing/2015/06/chart">
            <c:ext xmlns:c16="http://schemas.microsoft.com/office/drawing/2014/chart" uri="{C3380CC4-5D6E-409C-BE32-E72D297353CC}">
              <c16:uniqueId val="{00000002-BDA9-4A33-AC8A-63C73A2CF935}"/>
            </c:ext>
          </c:extLst>
        </c:ser>
        <c:dLbls>
          <c:showLegendKey val="0"/>
          <c:showVal val="0"/>
          <c:showCatName val="0"/>
          <c:showSerName val="0"/>
          <c:showPercent val="0"/>
          <c:showBubbleSize val="0"/>
        </c:dLbls>
        <c:gapWidth val="150"/>
        <c:shape val="cylinder"/>
        <c:axId val="146074384"/>
        <c:axId val="146075168"/>
        <c:axId val="0"/>
      </c:bar3DChart>
      <c:catAx>
        <c:axId val="146074384"/>
        <c:scaling>
          <c:orientation val="minMax"/>
        </c:scaling>
        <c:delete val="0"/>
        <c:axPos val="b"/>
        <c:numFmt formatCode="General"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146075168"/>
        <c:crosses val="autoZero"/>
        <c:auto val="1"/>
        <c:lblAlgn val="ctr"/>
        <c:lblOffset val="100"/>
        <c:noMultiLvlLbl val="0"/>
      </c:catAx>
      <c:valAx>
        <c:axId val="146075168"/>
        <c:scaling>
          <c:orientation val="minMax"/>
        </c:scaling>
        <c:delete val="0"/>
        <c:axPos val="l"/>
        <c:numFmt formatCode="0%"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46074384"/>
        <c:crosses val="autoZero"/>
        <c:crossBetween val="between"/>
      </c:valAx>
    </c:plotArea>
    <c:legend>
      <c:legendPos val="r"/>
      <c:layout>
        <c:manualLayout>
          <c:xMode val="edge"/>
          <c:yMode val="edge"/>
          <c:x val="0.67607064741907263"/>
          <c:y val="0.12563960754905637"/>
          <c:w val="0.30541083406240888"/>
          <c:h val="0.82840161678073576"/>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5176089250483191E-2"/>
          <c:y val="5.5438355881703996E-2"/>
          <c:w val="0.59127956121128744"/>
          <c:h val="0.79191722758445515"/>
        </c:manualLayout>
      </c:layout>
      <c:bar3DChart>
        <c:barDir val="col"/>
        <c:grouping val="clustered"/>
        <c:varyColors val="0"/>
        <c:ser>
          <c:idx val="0"/>
          <c:order val="0"/>
          <c:tx>
            <c:strRef>
              <c:f>Лист1!$B$1</c:f>
              <c:strCache>
                <c:ptCount val="1"/>
                <c:pt idx="0">
                  <c:v>Participation in determining/changing the development guidelines of a state agency/region</c:v>
                </c:pt>
              </c:strCache>
            </c:strRef>
          </c:tx>
          <c:invertIfNegative val="0"/>
          <c:cat>
            <c:strRef>
              <c:f>Лист1!$A$2:$A$6</c:f>
              <c:strCache>
                <c:ptCount val="5"/>
                <c:pt idx="0">
                  <c:v>Agree</c:v>
                </c:pt>
                <c:pt idx="1">
                  <c:v>Rather agree</c:v>
                </c:pt>
                <c:pt idx="2">
                  <c:v>Difficult to answer</c:v>
                </c:pt>
                <c:pt idx="3">
                  <c:v>Rather disagree</c:v>
                </c:pt>
                <c:pt idx="4">
                  <c:v>Disagree</c:v>
                </c:pt>
              </c:strCache>
            </c:strRef>
          </c:cat>
          <c:val>
            <c:numRef>
              <c:f>Лист1!$B$2:$B$6</c:f>
              <c:numCache>
                <c:formatCode>0%</c:formatCode>
                <c:ptCount val="5"/>
                <c:pt idx="0">
                  <c:v>0.53600000000000003</c:v>
                </c:pt>
                <c:pt idx="1">
                  <c:v>0.19600000000000001</c:v>
                </c:pt>
                <c:pt idx="2">
                  <c:v>0.19600000000000001</c:v>
                </c:pt>
                <c:pt idx="3">
                  <c:v>5.3999999999999999E-2</c:v>
                </c:pt>
                <c:pt idx="4">
                  <c:v>1.7999999999999999E-2</c:v>
                </c:pt>
              </c:numCache>
            </c:numRef>
          </c:val>
          <c:extLst xmlns:c16r2="http://schemas.microsoft.com/office/drawing/2015/06/chart">
            <c:ext xmlns:c16="http://schemas.microsoft.com/office/drawing/2014/chart" uri="{C3380CC4-5D6E-409C-BE32-E72D297353CC}">
              <c16:uniqueId val="{00000000-BAF8-43A9-BFBA-2980E3C737B9}"/>
            </c:ext>
          </c:extLst>
        </c:ser>
        <c:ser>
          <c:idx val="1"/>
          <c:order val="1"/>
          <c:tx>
            <c:strRef>
              <c:f>Лист1!$C$1</c:f>
              <c:strCache>
                <c:ptCount val="1"/>
                <c:pt idx="0">
                  <c:v>Compliance with the rules of remote work</c:v>
                </c:pt>
              </c:strCache>
            </c:strRef>
          </c:tx>
          <c:invertIfNegative val="0"/>
          <c:cat>
            <c:strRef>
              <c:f>Лист1!$A$2:$A$6</c:f>
              <c:strCache>
                <c:ptCount val="5"/>
                <c:pt idx="0">
                  <c:v>Agree</c:v>
                </c:pt>
                <c:pt idx="1">
                  <c:v>Rather agree</c:v>
                </c:pt>
                <c:pt idx="2">
                  <c:v>Difficult to answer</c:v>
                </c:pt>
                <c:pt idx="3">
                  <c:v>Rather disagree</c:v>
                </c:pt>
                <c:pt idx="4">
                  <c:v>Disagree</c:v>
                </c:pt>
              </c:strCache>
            </c:strRef>
          </c:cat>
          <c:val>
            <c:numRef>
              <c:f>Лист1!$C$2:$C$6</c:f>
              <c:numCache>
                <c:formatCode>0%</c:formatCode>
                <c:ptCount val="5"/>
                <c:pt idx="0">
                  <c:v>0.68500000000000005</c:v>
                </c:pt>
                <c:pt idx="1">
                  <c:v>0.16700000000000001</c:v>
                </c:pt>
                <c:pt idx="2">
                  <c:v>7.6999999999999999E-2</c:v>
                </c:pt>
                <c:pt idx="3">
                  <c:v>1.2E-2</c:v>
                </c:pt>
                <c:pt idx="4">
                  <c:v>0.06</c:v>
                </c:pt>
              </c:numCache>
            </c:numRef>
          </c:val>
          <c:extLst xmlns:c16r2="http://schemas.microsoft.com/office/drawing/2015/06/chart">
            <c:ext xmlns:c16="http://schemas.microsoft.com/office/drawing/2014/chart" uri="{C3380CC4-5D6E-409C-BE32-E72D297353CC}">
              <c16:uniqueId val="{00000001-BAF8-43A9-BFBA-2980E3C737B9}"/>
            </c:ext>
          </c:extLst>
        </c:ser>
        <c:dLbls>
          <c:showLegendKey val="0"/>
          <c:showVal val="0"/>
          <c:showCatName val="0"/>
          <c:showSerName val="0"/>
          <c:showPercent val="0"/>
          <c:showBubbleSize val="0"/>
        </c:dLbls>
        <c:gapWidth val="150"/>
        <c:shape val="cylinder"/>
        <c:axId val="146068504"/>
        <c:axId val="146072424"/>
        <c:axId val="0"/>
      </c:bar3DChart>
      <c:catAx>
        <c:axId val="146068504"/>
        <c:scaling>
          <c:orientation val="minMax"/>
        </c:scaling>
        <c:delete val="0"/>
        <c:axPos val="b"/>
        <c:numFmt formatCode="General"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146072424"/>
        <c:crosses val="autoZero"/>
        <c:auto val="1"/>
        <c:lblAlgn val="ctr"/>
        <c:lblOffset val="100"/>
        <c:noMultiLvlLbl val="0"/>
      </c:catAx>
      <c:valAx>
        <c:axId val="146072424"/>
        <c:scaling>
          <c:orientation val="minMax"/>
        </c:scaling>
        <c:delete val="0"/>
        <c:axPos val="l"/>
        <c:numFmt formatCode="0%"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46068504"/>
        <c:crosses val="autoZero"/>
        <c:crossBetween val="between"/>
      </c:valAx>
    </c:plotArea>
    <c:legend>
      <c:legendPos val="r"/>
      <c:layout>
        <c:manualLayout>
          <c:xMode val="edge"/>
          <c:yMode val="edge"/>
          <c:x val="0.69602543812300188"/>
          <c:y val="6.8185680881119579E-2"/>
          <c:w val="0.27837379702537185"/>
          <c:h val="0.86447841912190726"/>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Necessary conditions for the organization of a digital workplace</c:v>
                </c:pt>
              </c:strCache>
            </c:strRef>
          </c:tx>
          <c:invertIfNegative val="0"/>
          <c:cat>
            <c:strRef>
              <c:f>Лист1!$A$2:$A$6</c:f>
              <c:strCache>
                <c:ptCount val="5"/>
                <c:pt idx="0">
                  <c:v>Agree</c:v>
                </c:pt>
                <c:pt idx="1">
                  <c:v>Rather agree</c:v>
                </c:pt>
                <c:pt idx="2">
                  <c:v>Difficult to answer</c:v>
                </c:pt>
                <c:pt idx="3">
                  <c:v>Rather disagree</c:v>
                </c:pt>
                <c:pt idx="4">
                  <c:v>Disagree</c:v>
                </c:pt>
              </c:strCache>
            </c:strRef>
          </c:cat>
          <c:val>
            <c:numRef>
              <c:f>Лист1!$B$2:$B$6</c:f>
              <c:numCache>
                <c:formatCode>0%</c:formatCode>
                <c:ptCount val="5"/>
                <c:pt idx="0">
                  <c:v>0.65500000000000003</c:v>
                </c:pt>
                <c:pt idx="1">
                  <c:v>0.16700000000000001</c:v>
                </c:pt>
                <c:pt idx="2">
                  <c:v>6.5000000000000002E-2</c:v>
                </c:pt>
                <c:pt idx="3">
                  <c:v>5.3999999999999999E-2</c:v>
                </c:pt>
                <c:pt idx="4">
                  <c:v>0.06</c:v>
                </c:pt>
              </c:numCache>
            </c:numRef>
          </c:val>
          <c:extLst xmlns:c16r2="http://schemas.microsoft.com/office/drawing/2015/06/chart">
            <c:ext xmlns:c16="http://schemas.microsoft.com/office/drawing/2014/chart" uri="{C3380CC4-5D6E-409C-BE32-E72D297353CC}">
              <c16:uniqueId val="{00000000-6E7A-4A05-A541-65844E17F6B6}"/>
            </c:ext>
          </c:extLst>
        </c:ser>
        <c:ser>
          <c:idx val="1"/>
          <c:order val="1"/>
          <c:tx>
            <c:strRef>
              <c:f>Лист1!$C$1</c:f>
              <c:strCache>
                <c:ptCount val="1"/>
                <c:pt idx="0">
                  <c:v>A well-built system of compensation for expenses related to remote work</c:v>
                </c:pt>
              </c:strCache>
            </c:strRef>
          </c:tx>
          <c:invertIfNegative val="0"/>
          <c:cat>
            <c:strRef>
              <c:f>Лист1!$A$2:$A$6</c:f>
              <c:strCache>
                <c:ptCount val="5"/>
                <c:pt idx="0">
                  <c:v>Agree</c:v>
                </c:pt>
                <c:pt idx="1">
                  <c:v>Rather agree</c:v>
                </c:pt>
                <c:pt idx="2">
                  <c:v>Difficult to answer</c:v>
                </c:pt>
                <c:pt idx="3">
                  <c:v>Rather disagree</c:v>
                </c:pt>
                <c:pt idx="4">
                  <c:v>Disagree</c:v>
                </c:pt>
              </c:strCache>
            </c:strRef>
          </c:cat>
          <c:val>
            <c:numRef>
              <c:f>Лист1!$C$2:$C$6</c:f>
              <c:numCache>
                <c:formatCode>0%</c:formatCode>
                <c:ptCount val="5"/>
                <c:pt idx="0">
                  <c:v>0.39900000000000002</c:v>
                </c:pt>
                <c:pt idx="1">
                  <c:v>5.3999999999999999E-2</c:v>
                </c:pt>
                <c:pt idx="2">
                  <c:v>0.20799999999999999</c:v>
                </c:pt>
                <c:pt idx="3">
                  <c:v>0.11899999999999999</c:v>
                </c:pt>
                <c:pt idx="4">
                  <c:v>0.22</c:v>
                </c:pt>
              </c:numCache>
            </c:numRef>
          </c:val>
          <c:extLst xmlns:c16r2="http://schemas.microsoft.com/office/drawing/2015/06/chart">
            <c:ext xmlns:c16="http://schemas.microsoft.com/office/drawing/2014/chart" uri="{C3380CC4-5D6E-409C-BE32-E72D297353CC}">
              <c16:uniqueId val="{00000001-6E7A-4A05-A541-65844E17F6B6}"/>
            </c:ext>
          </c:extLst>
        </c:ser>
        <c:dLbls>
          <c:showLegendKey val="0"/>
          <c:showVal val="0"/>
          <c:showCatName val="0"/>
          <c:showSerName val="0"/>
          <c:showPercent val="0"/>
          <c:showBubbleSize val="0"/>
        </c:dLbls>
        <c:gapWidth val="150"/>
        <c:shape val="cylinder"/>
        <c:axId val="146069288"/>
        <c:axId val="146072816"/>
        <c:axId val="0"/>
      </c:bar3DChart>
      <c:catAx>
        <c:axId val="146069288"/>
        <c:scaling>
          <c:orientation val="minMax"/>
        </c:scaling>
        <c:delete val="0"/>
        <c:axPos val="b"/>
        <c:numFmt formatCode="General"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146072816"/>
        <c:crosses val="autoZero"/>
        <c:auto val="1"/>
        <c:lblAlgn val="ctr"/>
        <c:lblOffset val="100"/>
        <c:noMultiLvlLbl val="0"/>
      </c:catAx>
      <c:valAx>
        <c:axId val="146072816"/>
        <c:scaling>
          <c:orientation val="minMax"/>
        </c:scaling>
        <c:delete val="0"/>
        <c:axPos val="l"/>
        <c:numFmt formatCode="0%"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46069288"/>
        <c:crosses val="autoZero"/>
        <c:crossBetween val="between"/>
      </c:valAx>
    </c:plotArea>
    <c:legend>
      <c:legendPos val="r"/>
      <c:layout>
        <c:manualLayout>
          <c:xMode val="edge"/>
          <c:yMode val="edge"/>
          <c:x val="0.70655675853018385"/>
          <c:y val="0.11961629796275465"/>
          <c:w val="0.27955435258092737"/>
          <c:h val="0.6536245469316335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Лист1!$B$1</c:f>
              <c:strCache>
                <c:ptCount val="1"/>
                <c:pt idx="0">
                  <c:v>Акимат</c:v>
                </c:pt>
              </c:strCache>
            </c:strRef>
          </c:tx>
          <c:spPr>
            <a:ln>
              <a:solidFill>
                <a:schemeClr val="accent1"/>
              </a:solidFill>
            </a:ln>
          </c:spPr>
          <c:dLbls>
            <c:dLbl>
              <c:idx val="0"/>
              <c:layout>
                <c:manualLayout>
                  <c:x val="9.7222222222222224E-2"/>
                  <c:y val="4.3650793650793648E-2"/>
                </c:manualLayout>
              </c:layout>
              <c:tx>
                <c:rich>
                  <a:bodyPr/>
                  <a:lstStyle/>
                  <a:p>
                    <a:r>
                      <a:rPr lang="en-US" altLang="en-US" sz="1050">
                        <a:latin typeface="Times New Roman" pitchFamily="18" charset="0"/>
                        <a:cs typeface="Times New Roman" pitchFamily="18" charset="0"/>
                      </a:rPr>
                      <a:t>68,9</a:t>
                    </a:r>
                    <a:r>
                      <a:rPr lang="ru-RU" altLang="en-US" sz="1050">
                        <a:latin typeface="Times New Roman" pitchFamily="18" charset="0"/>
                        <a:cs typeface="Times New Roman" pitchFamily="18" charset="0"/>
                      </a:rPr>
                      <a:t>%</a:t>
                    </a:r>
                    <a:endParaRPr lang="en-US" alt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40E-4D45-B830-CA4BABD3E1D3}"/>
                </c:ext>
                <c:ext xmlns:c15="http://schemas.microsoft.com/office/drawing/2012/chart" uri="{CE6537A1-D6FC-4f65-9D91-7224C49458BB}"/>
              </c:extLst>
            </c:dLbl>
            <c:dLbl>
              <c:idx val="1"/>
              <c:layout>
                <c:manualLayout>
                  <c:x val="0.10648129921259843"/>
                  <c:y val="2.7777777777777776E-2"/>
                </c:manualLayout>
              </c:layout>
              <c:tx>
                <c:rich>
                  <a:bodyPr/>
                  <a:lstStyle/>
                  <a:p>
                    <a:r>
                      <a:rPr lang="en-US" altLang="en-US" sz="1050">
                        <a:latin typeface="Times New Roman" pitchFamily="18" charset="0"/>
                        <a:cs typeface="Times New Roman" pitchFamily="18" charset="0"/>
                      </a:rPr>
                      <a:t>46,6</a:t>
                    </a:r>
                    <a:r>
                      <a:rPr lang="ru-RU" altLang="en-US" sz="1050">
                        <a:latin typeface="Times New Roman" pitchFamily="18" charset="0"/>
                        <a:cs typeface="Times New Roman" pitchFamily="18" charset="0"/>
                      </a:rPr>
                      <a:t>%</a:t>
                    </a:r>
                    <a:endParaRPr lang="en-US" alt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40E-4D45-B830-CA4BABD3E1D3}"/>
                </c:ext>
                <c:ext xmlns:c15="http://schemas.microsoft.com/office/drawing/2012/chart" uri="{CE6537A1-D6FC-4f65-9D91-7224C49458BB}"/>
              </c:extLst>
            </c:dLbl>
            <c:dLbl>
              <c:idx val="2"/>
              <c:layout>
                <c:manualLayout>
                  <c:x val="0.10648148148148148"/>
                  <c:y val="0.10714285714285714"/>
                </c:manualLayout>
              </c:layout>
              <c:tx>
                <c:rich>
                  <a:bodyPr/>
                  <a:lstStyle/>
                  <a:p>
                    <a:r>
                      <a:rPr lang="en-US" altLang="en-US" sz="1050">
                        <a:latin typeface="Times New Roman" pitchFamily="18" charset="0"/>
                        <a:cs typeface="Times New Roman" pitchFamily="18" charset="0"/>
                      </a:rPr>
                      <a:t>55,7</a:t>
                    </a:r>
                    <a:r>
                      <a:rPr lang="ru-RU" altLang="en-US" sz="1050">
                        <a:latin typeface="Times New Roman" pitchFamily="18" charset="0"/>
                        <a:cs typeface="Times New Roman" pitchFamily="18" charset="0"/>
                      </a:rPr>
                      <a:t>%</a:t>
                    </a:r>
                    <a:endParaRPr lang="en-US" alt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40E-4D45-B830-CA4BABD3E1D3}"/>
                </c:ext>
                <c:ext xmlns:c15="http://schemas.microsoft.com/office/drawing/2012/chart" uri="{CE6537A1-D6FC-4f65-9D91-7224C49458BB}"/>
              </c:extLst>
            </c:dLbl>
            <c:dLbl>
              <c:idx val="3"/>
              <c:layout>
                <c:manualLayout>
                  <c:x val="-6.4814814814814811E-2"/>
                  <c:y val="7.9365079365079361E-2"/>
                </c:manualLayout>
              </c:layout>
              <c:tx>
                <c:rich>
                  <a:bodyPr/>
                  <a:lstStyle/>
                  <a:p>
                    <a:r>
                      <a:rPr lang="en-US" altLang="en-US" sz="1050">
                        <a:latin typeface="Times New Roman" pitchFamily="18" charset="0"/>
                        <a:cs typeface="Times New Roman" pitchFamily="18" charset="0"/>
                      </a:rPr>
                      <a:t>60,9</a:t>
                    </a:r>
                    <a:r>
                      <a:rPr lang="ru-RU" altLang="en-US" sz="1050">
                        <a:latin typeface="Times New Roman" pitchFamily="18" charset="0"/>
                        <a:cs typeface="Times New Roman" pitchFamily="18" charset="0"/>
                      </a:rPr>
                      <a:t>%</a:t>
                    </a:r>
                    <a:endParaRPr lang="en-US" alt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40E-4D45-B830-CA4BABD3E1D3}"/>
                </c:ext>
                <c:ext xmlns:c15="http://schemas.microsoft.com/office/drawing/2012/chart" uri="{CE6537A1-D6FC-4f65-9D91-7224C49458BB}"/>
              </c:extLst>
            </c:dLbl>
            <c:dLbl>
              <c:idx val="4"/>
              <c:layout>
                <c:manualLayout>
                  <c:x val="-9.9537037037037035E-2"/>
                  <c:y val="2.7777777777777776E-2"/>
                </c:manualLayout>
              </c:layout>
              <c:tx>
                <c:rich>
                  <a:bodyPr/>
                  <a:lstStyle/>
                  <a:p>
                    <a:r>
                      <a:rPr lang="en-US" altLang="en-US" sz="1050">
                        <a:latin typeface="Times New Roman" pitchFamily="18" charset="0"/>
                        <a:cs typeface="Times New Roman" pitchFamily="18" charset="0"/>
                      </a:rPr>
                      <a:t>50</a:t>
                    </a:r>
                    <a:r>
                      <a:rPr lang="ru-RU" altLang="en-US" sz="1050">
                        <a:latin typeface="Times New Roman" pitchFamily="18" charset="0"/>
                        <a:cs typeface="Times New Roman" pitchFamily="18" charset="0"/>
                      </a:rPr>
                      <a:t>%</a:t>
                    </a:r>
                    <a:endParaRPr lang="ru-RU" alt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40E-4D45-B830-CA4BABD3E1D3}"/>
                </c:ext>
                <c:ext xmlns:c15="http://schemas.microsoft.com/office/drawing/2012/chart" uri="{CE6537A1-D6FC-4f65-9D91-7224C49458BB}"/>
              </c:extLst>
            </c:dLbl>
            <c:spPr>
              <a:noFill/>
              <a:ln>
                <a:noFill/>
              </a:ln>
              <a:effectLst/>
            </c:spPr>
            <c:txPr>
              <a:bodyPr/>
              <a:lstStyle/>
              <a:p>
                <a:pPr>
                  <a:defRPr sz="105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Leadership</c:v>
                </c:pt>
                <c:pt idx="1">
                  <c:v>Strategy</c:v>
                </c:pt>
                <c:pt idx="2">
                  <c:v>Human capital</c:v>
                </c:pt>
                <c:pt idx="3">
                  <c:v>Organization</c:v>
                </c:pt>
                <c:pt idx="4">
                  <c:v>Resources</c:v>
                </c:pt>
              </c:strCache>
            </c:strRef>
          </c:cat>
          <c:val>
            <c:numRef>
              <c:f>Лист1!$B$2:$B$6</c:f>
              <c:numCache>
                <c:formatCode>General</c:formatCode>
                <c:ptCount val="5"/>
                <c:pt idx="0">
                  <c:v>68.900000000000006</c:v>
                </c:pt>
                <c:pt idx="1">
                  <c:v>46.6</c:v>
                </c:pt>
                <c:pt idx="2">
                  <c:v>55.7</c:v>
                </c:pt>
                <c:pt idx="3">
                  <c:v>60.9</c:v>
                </c:pt>
                <c:pt idx="4">
                  <c:v>50</c:v>
                </c:pt>
              </c:numCache>
            </c:numRef>
          </c:val>
          <c:extLst xmlns:c16r2="http://schemas.microsoft.com/office/drawing/2015/06/chart">
            <c:ext xmlns:c16="http://schemas.microsoft.com/office/drawing/2014/chart" uri="{C3380CC4-5D6E-409C-BE32-E72D297353CC}">
              <c16:uniqueId val="{00000005-340E-4D45-B830-CA4BABD3E1D3}"/>
            </c:ext>
          </c:extLst>
        </c:ser>
        <c:dLbls>
          <c:showLegendKey val="0"/>
          <c:showVal val="0"/>
          <c:showCatName val="0"/>
          <c:showSerName val="0"/>
          <c:showPercent val="0"/>
          <c:showBubbleSize val="0"/>
        </c:dLbls>
        <c:axId val="146071248"/>
        <c:axId val="146073600"/>
      </c:radarChart>
      <c:catAx>
        <c:axId val="146071248"/>
        <c:scaling>
          <c:orientation val="minMax"/>
        </c:scaling>
        <c:delete val="0"/>
        <c:axPos val="b"/>
        <c:majorGridlines/>
        <c:numFmt formatCode="General" sourceLinked="0"/>
        <c:majorTickMark val="out"/>
        <c:minorTickMark val="none"/>
        <c:tickLblPos val="nextTo"/>
        <c:txPr>
          <a:bodyPr/>
          <a:lstStyle/>
          <a:p>
            <a:pPr>
              <a:defRPr sz="1050">
                <a:latin typeface="Times New Roman" pitchFamily="18" charset="0"/>
                <a:cs typeface="Times New Roman" pitchFamily="18" charset="0"/>
              </a:defRPr>
            </a:pPr>
            <a:endParaRPr lang="ru-RU"/>
          </a:p>
        </c:txPr>
        <c:crossAx val="146073600"/>
        <c:crosses val="autoZero"/>
        <c:auto val="1"/>
        <c:lblAlgn val="ctr"/>
        <c:lblOffset val="100"/>
        <c:noMultiLvlLbl val="0"/>
      </c:catAx>
      <c:valAx>
        <c:axId val="146073600"/>
        <c:scaling>
          <c:orientation val="minMax"/>
        </c:scaling>
        <c:delete val="1"/>
        <c:axPos val="l"/>
        <c:majorGridlines/>
        <c:numFmt formatCode="General" sourceLinked="1"/>
        <c:majorTickMark val="cross"/>
        <c:minorTickMark val="none"/>
        <c:tickLblPos val="nextTo"/>
        <c:crossAx val="146071248"/>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9790014791744537E-2"/>
          <c:y val="2.0956970284077267E-2"/>
          <c:w val="0.5677708973669261"/>
          <c:h val="0.83951248996083694"/>
        </c:manualLayout>
      </c:layout>
      <c:bar3DChart>
        <c:barDir val="col"/>
        <c:grouping val="clustered"/>
        <c:varyColors val="0"/>
        <c:ser>
          <c:idx val="0"/>
          <c:order val="0"/>
          <c:tx>
            <c:strRef>
              <c:f>Лист1!$B$1</c:f>
              <c:strCache>
                <c:ptCount val="1"/>
                <c:pt idx="0">
                  <c:v>Participation of the first head of organization in  transformation</c:v>
                </c:pt>
              </c:strCache>
            </c:strRef>
          </c:tx>
          <c:invertIfNegative val="0"/>
          <c:cat>
            <c:strRef>
              <c:f>Лист1!$A$2:$A$6</c:f>
              <c:strCache>
                <c:ptCount val="5"/>
                <c:pt idx="0">
                  <c:v>Agree</c:v>
                </c:pt>
                <c:pt idx="1">
                  <c:v>Rather agree</c:v>
                </c:pt>
                <c:pt idx="2">
                  <c:v>Difficult to answer</c:v>
                </c:pt>
                <c:pt idx="3">
                  <c:v>Rather disagree</c:v>
                </c:pt>
                <c:pt idx="4">
                  <c:v>Disagree</c:v>
                </c:pt>
              </c:strCache>
            </c:strRef>
          </c:cat>
          <c:val>
            <c:numRef>
              <c:f>Лист1!$B$2:$B$6</c:f>
              <c:numCache>
                <c:formatCode>0%</c:formatCode>
                <c:ptCount val="5"/>
                <c:pt idx="0">
                  <c:v>0.66</c:v>
                </c:pt>
                <c:pt idx="1">
                  <c:v>0.11700000000000001</c:v>
                </c:pt>
                <c:pt idx="2">
                  <c:v>0.126</c:v>
                </c:pt>
                <c:pt idx="3">
                  <c:v>6.8000000000000005E-2</c:v>
                </c:pt>
                <c:pt idx="4">
                  <c:v>2.9000000000000001E-2</c:v>
                </c:pt>
              </c:numCache>
            </c:numRef>
          </c:val>
          <c:extLst xmlns:c16r2="http://schemas.microsoft.com/office/drawing/2015/06/chart">
            <c:ext xmlns:c16="http://schemas.microsoft.com/office/drawing/2014/chart" uri="{C3380CC4-5D6E-409C-BE32-E72D297353CC}">
              <c16:uniqueId val="{00000000-C501-401F-9FA8-B708ABB2CAB4}"/>
            </c:ext>
          </c:extLst>
        </c:ser>
        <c:ser>
          <c:idx val="1"/>
          <c:order val="1"/>
          <c:tx>
            <c:strRef>
              <c:f>Лист1!$C$1</c:f>
              <c:strCache>
                <c:ptCount val="1"/>
                <c:pt idx="0">
                  <c:v>Openness of the direct supervisor</c:v>
                </c:pt>
              </c:strCache>
            </c:strRef>
          </c:tx>
          <c:invertIfNegative val="0"/>
          <c:cat>
            <c:strRef>
              <c:f>Лист1!$A$2:$A$6</c:f>
              <c:strCache>
                <c:ptCount val="5"/>
                <c:pt idx="0">
                  <c:v>Agree</c:v>
                </c:pt>
                <c:pt idx="1">
                  <c:v>Rather agree</c:v>
                </c:pt>
                <c:pt idx="2">
                  <c:v>Difficult to answer</c:v>
                </c:pt>
                <c:pt idx="3">
                  <c:v>Rather disagree</c:v>
                </c:pt>
                <c:pt idx="4">
                  <c:v>Disagree</c:v>
                </c:pt>
              </c:strCache>
            </c:strRef>
          </c:cat>
          <c:val>
            <c:numRef>
              <c:f>Лист1!$C$2:$C$6</c:f>
              <c:numCache>
                <c:formatCode>0%</c:formatCode>
                <c:ptCount val="5"/>
                <c:pt idx="0">
                  <c:v>0.67</c:v>
                </c:pt>
                <c:pt idx="1">
                  <c:v>0.184</c:v>
                </c:pt>
                <c:pt idx="2">
                  <c:v>7.8E-2</c:v>
                </c:pt>
                <c:pt idx="3">
                  <c:v>5.8000000000000003E-2</c:v>
                </c:pt>
                <c:pt idx="4">
                  <c:v>0.01</c:v>
                </c:pt>
              </c:numCache>
            </c:numRef>
          </c:val>
          <c:extLst xmlns:c16r2="http://schemas.microsoft.com/office/drawing/2015/06/chart">
            <c:ext xmlns:c16="http://schemas.microsoft.com/office/drawing/2014/chart" uri="{C3380CC4-5D6E-409C-BE32-E72D297353CC}">
              <c16:uniqueId val="{00000001-C501-401F-9FA8-B708ABB2CAB4}"/>
            </c:ext>
          </c:extLst>
        </c:ser>
        <c:ser>
          <c:idx val="2"/>
          <c:order val="2"/>
          <c:tx>
            <c:strRef>
              <c:f>Лист1!$D$1</c:f>
              <c:strCache>
                <c:ptCount val="1"/>
                <c:pt idx="0">
                  <c:v>Availability of the direct supervisor</c:v>
                </c:pt>
              </c:strCache>
            </c:strRef>
          </c:tx>
          <c:invertIfNegative val="0"/>
          <c:cat>
            <c:strRef>
              <c:f>Лист1!$A$2:$A$6</c:f>
              <c:strCache>
                <c:ptCount val="5"/>
                <c:pt idx="0">
                  <c:v>Agree</c:v>
                </c:pt>
                <c:pt idx="1">
                  <c:v>Rather agree</c:v>
                </c:pt>
                <c:pt idx="2">
                  <c:v>Difficult to answer</c:v>
                </c:pt>
                <c:pt idx="3">
                  <c:v>Rather disagree</c:v>
                </c:pt>
                <c:pt idx="4">
                  <c:v>Disagree</c:v>
                </c:pt>
              </c:strCache>
            </c:strRef>
          </c:cat>
          <c:val>
            <c:numRef>
              <c:f>Лист1!$D$2:$D$6</c:f>
              <c:numCache>
                <c:formatCode>0%</c:formatCode>
                <c:ptCount val="5"/>
                <c:pt idx="0">
                  <c:v>0.73799999999999999</c:v>
                </c:pt>
                <c:pt idx="1">
                  <c:v>0.126</c:v>
                </c:pt>
                <c:pt idx="2">
                  <c:v>4.9000000000000002E-2</c:v>
                </c:pt>
                <c:pt idx="3">
                  <c:v>6.8000000000000005E-2</c:v>
                </c:pt>
                <c:pt idx="4">
                  <c:v>1.9E-2</c:v>
                </c:pt>
              </c:numCache>
            </c:numRef>
          </c:val>
          <c:extLst xmlns:c16r2="http://schemas.microsoft.com/office/drawing/2015/06/chart">
            <c:ext xmlns:c16="http://schemas.microsoft.com/office/drawing/2014/chart" uri="{C3380CC4-5D6E-409C-BE32-E72D297353CC}">
              <c16:uniqueId val="{00000002-C501-401F-9FA8-B708ABB2CAB4}"/>
            </c:ext>
          </c:extLst>
        </c:ser>
        <c:dLbls>
          <c:showLegendKey val="0"/>
          <c:showVal val="0"/>
          <c:showCatName val="0"/>
          <c:showSerName val="0"/>
          <c:showPercent val="0"/>
          <c:showBubbleSize val="0"/>
        </c:dLbls>
        <c:gapWidth val="150"/>
        <c:shape val="cylinder"/>
        <c:axId val="146070464"/>
        <c:axId val="146070856"/>
        <c:axId val="0"/>
      </c:bar3DChart>
      <c:catAx>
        <c:axId val="146070464"/>
        <c:scaling>
          <c:orientation val="minMax"/>
        </c:scaling>
        <c:delete val="0"/>
        <c:axPos val="b"/>
        <c:numFmt formatCode="General"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146070856"/>
        <c:crosses val="autoZero"/>
        <c:auto val="1"/>
        <c:lblAlgn val="ctr"/>
        <c:lblOffset val="100"/>
        <c:noMultiLvlLbl val="0"/>
      </c:catAx>
      <c:valAx>
        <c:axId val="146070856"/>
        <c:scaling>
          <c:orientation val="minMax"/>
        </c:scaling>
        <c:delete val="0"/>
        <c:axPos val="l"/>
        <c:numFmt formatCode="0.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146070464"/>
        <c:crosses val="autoZero"/>
        <c:crossBetween val="between"/>
      </c:valAx>
    </c:plotArea>
    <c:legend>
      <c:legendPos val="r"/>
      <c:layout>
        <c:manualLayout>
          <c:xMode val="edge"/>
          <c:yMode val="edge"/>
          <c:x val="0.65316359541540558"/>
          <c:y val="0.13848663238861705"/>
          <c:w val="0.31877785195246527"/>
          <c:h val="0.76584945809218641"/>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EA3A24-D509-4FAC-AFD1-22506C24156B}" type="doc">
      <dgm:prSet loTypeId="urn:microsoft.com/office/officeart/2009/layout/CircleArrowProcess" loCatId="cycle" qsTypeId="urn:microsoft.com/office/officeart/2005/8/quickstyle/simple1" qsCatId="simple" csTypeId="urn:microsoft.com/office/officeart/2005/8/colors/accent1_2" csCatId="accent1" phldr="1"/>
      <dgm:spPr/>
      <dgm:t>
        <a:bodyPr/>
        <a:lstStyle/>
        <a:p>
          <a:pPr latinLnBrk="1"/>
          <a:endParaRPr lang="ko-KR" altLang="en-US"/>
        </a:p>
      </dgm:t>
    </dgm:pt>
    <dgm:pt modelId="{0B8CE27F-7D7C-4F76-B1D4-527B2BE0EB2A}">
      <dgm:prSet phldrT="[Текст]" custT="1"/>
      <dgm:spPr/>
      <dgm:t>
        <a:bodyPr/>
        <a:lstStyle/>
        <a:p>
          <a:pPr algn="ctr" latinLnBrk="1">
            <a:lnSpc>
              <a:spcPct val="100000"/>
            </a:lnSpc>
            <a:spcAft>
              <a:spcPts val="0"/>
            </a:spcAft>
          </a:pPr>
          <a:r>
            <a:rPr lang="en-US" sz="1100">
              <a:latin typeface="Times New Roman" pitchFamily="18" charset="0"/>
              <a:cs typeface="Times New Roman" pitchFamily="18" charset="0"/>
            </a:rPr>
            <a:t>Weber's </a:t>
          </a:r>
        </a:p>
        <a:p>
          <a:pPr algn="ctr" latinLnBrk="1">
            <a:lnSpc>
              <a:spcPct val="100000"/>
            </a:lnSpc>
            <a:spcAft>
              <a:spcPts val="0"/>
            </a:spcAft>
          </a:pPr>
          <a:r>
            <a:rPr lang="en-US" sz="1100">
              <a:latin typeface="Times New Roman" pitchFamily="18" charset="0"/>
              <a:cs typeface="Times New Roman" pitchFamily="18" charset="0"/>
            </a:rPr>
            <a:t>bureaucracy</a:t>
          </a:r>
          <a:endParaRPr lang="ko-KR" altLang="en-US" sz="1100">
            <a:latin typeface="Times New Roman" pitchFamily="18" charset="0"/>
            <a:cs typeface="Times New Roman" pitchFamily="18" charset="0"/>
          </a:endParaRPr>
        </a:p>
      </dgm:t>
    </dgm:pt>
    <dgm:pt modelId="{CBC404E0-D076-4546-B931-8C2A115C1E52}" type="parTrans" cxnId="{2701BFD5-22F8-4479-AE77-1CF7193976C7}">
      <dgm:prSet/>
      <dgm:spPr/>
      <dgm:t>
        <a:bodyPr/>
        <a:lstStyle/>
        <a:p>
          <a:pPr algn="ctr" latinLnBrk="1"/>
          <a:endParaRPr lang="ko-KR" altLang="en-US" sz="1100">
            <a:latin typeface="Times New Roman" pitchFamily="18" charset="0"/>
            <a:cs typeface="Times New Roman" pitchFamily="18" charset="0"/>
          </a:endParaRPr>
        </a:p>
      </dgm:t>
    </dgm:pt>
    <dgm:pt modelId="{62A4B9DD-E094-40EF-9995-7F570BBFF0C6}" type="sibTrans" cxnId="{2701BFD5-22F8-4479-AE77-1CF7193976C7}">
      <dgm:prSet/>
      <dgm:spPr/>
      <dgm:t>
        <a:bodyPr/>
        <a:lstStyle/>
        <a:p>
          <a:pPr algn="ctr" latinLnBrk="1"/>
          <a:endParaRPr lang="ko-KR" altLang="en-US" sz="1100">
            <a:latin typeface="Times New Roman" pitchFamily="18" charset="0"/>
            <a:cs typeface="Times New Roman" pitchFamily="18" charset="0"/>
          </a:endParaRPr>
        </a:p>
      </dgm:t>
    </dgm:pt>
    <dgm:pt modelId="{1DF42D91-C8C2-4DF6-8A60-BD89FC4094AF}">
      <dgm:prSet phldrT="[Текст]" custT="1"/>
      <dgm:spPr/>
      <dgm:t>
        <a:bodyPr/>
        <a:lstStyle/>
        <a:p>
          <a:pPr algn="ctr" latinLnBrk="1">
            <a:lnSpc>
              <a:spcPct val="100000"/>
            </a:lnSpc>
            <a:spcAft>
              <a:spcPts val="0"/>
            </a:spcAft>
          </a:pPr>
          <a:r>
            <a:rPr lang="en-US" sz="1100">
              <a:latin typeface="Times New Roman" pitchFamily="18" charset="0"/>
              <a:cs typeface="Times New Roman" pitchFamily="18" charset="0"/>
            </a:rPr>
            <a:t>New Public</a:t>
          </a:r>
        </a:p>
        <a:p>
          <a:pPr algn="ctr" latinLnBrk="1">
            <a:lnSpc>
              <a:spcPct val="100000"/>
            </a:lnSpc>
            <a:spcAft>
              <a:spcPts val="0"/>
            </a:spcAft>
          </a:pPr>
          <a:r>
            <a:rPr lang="en-US" sz="1100">
              <a:latin typeface="Times New Roman" pitchFamily="18" charset="0"/>
              <a:cs typeface="Times New Roman" pitchFamily="18" charset="0"/>
            </a:rPr>
            <a:t>Management</a:t>
          </a:r>
          <a:endParaRPr lang="ko-KR" altLang="en-US" sz="1100">
            <a:latin typeface="Times New Roman" pitchFamily="18" charset="0"/>
            <a:cs typeface="Times New Roman" pitchFamily="18" charset="0"/>
          </a:endParaRPr>
        </a:p>
      </dgm:t>
    </dgm:pt>
    <dgm:pt modelId="{5DB34E0E-A8D7-46CE-817D-CA4E8FCB53C6}" type="parTrans" cxnId="{02540619-C575-4A47-B143-B67CAC8AACBB}">
      <dgm:prSet/>
      <dgm:spPr/>
      <dgm:t>
        <a:bodyPr/>
        <a:lstStyle/>
        <a:p>
          <a:pPr algn="ctr" latinLnBrk="1"/>
          <a:endParaRPr lang="ko-KR" altLang="en-US" sz="1100">
            <a:latin typeface="Times New Roman" pitchFamily="18" charset="0"/>
            <a:cs typeface="Times New Roman" pitchFamily="18" charset="0"/>
          </a:endParaRPr>
        </a:p>
      </dgm:t>
    </dgm:pt>
    <dgm:pt modelId="{512804B6-D1C7-4494-A9D8-142D4AC5CFE2}" type="sibTrans" cxnId="{02540619-C575-4A47-B143-B67CAC8AACBB}">
      <dgm:prSet/>
      <dgm:spPr/>
      <dgm:t>
        <a:bodyPr/>
        <a:lstStyle/>
        <a:p>
          <a:pPr algn="ctr" latinLnBrk="1"/>
          <a:endParaRPr lang="ko-KR" altLang="en-US" sz="1100">
            <a:latin typeface="Times New Roman" pitchFamily="18" charset="0"/>
            <a:cs typeface="Times New Roman" pitchFamily="18" charset="0"/>
          </a:endParaRPr>
        </a:p>
      </dgm:t>
    </dgm:pt>
    <dgm:pt modelId="{040603E3-2C16-4DF2-BBB4-C16A78EF96A7}">
      <dgm:prSet phldrT="[Текст]" custT="1"/>
      <dgm:spPr/>
      <dgm:t>
        <a:bodyPr/>
        <a:lstStyle/>
        <a:p>
          <a:pPr algn="ctr" latinLnBrk="1">
            <a:lnSpc>
              <a:spcPct val="100000"/>
            </a:lnSpc>
            <a:spcAft>
              <a:spcPts val="0"/>
            </a:spcAft>
          </a:pPr>
          <a:r>
            <a:rPr lang="en-US" sz="1100">
              <a:latin typeface="Times New Roman" pitchFamily="18" charset="0"/>
              <a:cs typeface="Times New Roman" pitchFamily="18" charset="0"/>
            </a:rPr>
            <a:t>New Public Governance </a:t>
          </a:r>
          <a:endParaRPr lang="ko-KR" altLang="en-US" sz="1100">
            <a:latin typeface="Times New Roman" pitchFamily="18" charset="0"/>
            <a:cs typeface="Times New Roman" pitchFamily="18" charset="0"/>
          </a:endParaRPr>
        </a:p>
      </dgm:t>
    </dgm:pt>
    <dgm:pt modelId="{1AF5F215-FC6B-4A99-BB50-079261BEF57A}" type="parTrans" cxnId="{66DE9A70-3A98-4152-9A1B-49C1F0B5E142}">
      <dgm:prSet/>
      <dgm:spPr/>
      <dgm:t>
        <a:bodyPr/>
        <a:lstStyle/>
        <a:p>
          <a:pPr algn="ctr" latinLnBrk="1"/>
          <a:endParaRPr lang="ko-KR" altLang="en-US" sz="1100">
            <a:latin typeface="Times New Roman" pitchFamily="18" charset="0"/>
            <a:cs typeface="Times New Roman" pitchFamily="18" charset="0"/>
          </a:endParaRPr>
        </a:p>
      </dgm:t>
    </dgm:pt>
    <dgm:pt modelId="{296ABE46-7EC2-4130-AA4F-D5929BF10C09}" type="sibTrans" cxnId="{66DE9A70-3A98-4152-9A1B-49C1F0B5E142}">
      <dgm:prSet/>
      <dgm:spPr/>
      <dgm:t>
        <a:bodyPr/>
        <a:lstStyle/>
        <a:p>
          <a:pPr algn="ctr" latinLnBrk="1"/>
          <a:endParaRPr lang="ko-KR" altLang="en-US" sz="1100">
            <a:latin typeface="Times New Roman" pitchFamily="18" charset="0"/>
            <a:cs typeface="Times New Roman" pitchFamily="18" charset="0"/>
          </a:endParaRPr>
        </a:p>
      </dgm:t>
    </dgm:pt>
    <dgm:pt modelId="{E4E74225-223E-4C0B-8399-F650C0297349}" type="pres">
      <dgm:prSet presAssocID="{B9EA3A24-D509-4FAC-AFD1-22506C24156B}" presName="Name0" presStyleCnt="0">
        <dgm:presLayoutVars>
          <dgm:chMax val="7"/>
          <dgm:chPref val="7"/>
          <dgm:dir/>
          <dgm:animLvl val="lvl"/>
        </dgm:presLayoutVars>
      </dgm:prSet>
      <dgm:spPr/>
      <dgm:t>
        <a:bodyPr/>
        <a:lstStyle/>
        <a:p>
          <a:pPr latinLnBrk="1"/>
          <a:endParaRPr lang="ko-KR" altLang="en-US"/>
        </a:p>
      </dgm:t>
    </dgm:pt>
    <dgm:pt modelId="{0E29B90E-4B79-453C-B14A-E152A807B3DE}" type="pres">
      <dgm:prSet presAssocID="{0B8CE27F-7D7C-4F76-B1D4-527B2BE0EB2A}" presName="Accent1" presStyleCnt="0"/>
      <dgm:spPr/>
    </dgm:pt>
    <dgm:pt modelId="{2EDAB9F1-5C52-4CF3-A820-D525D83B0B3A}" type="pres">
      <dgm:prSet presAssocID="{0B8CE27F-7D7C-4F76-B1D4-527B2BE0EB2A}" presName="Accent" presStyleLbl="node1" presStyleIdx="0" presStyleCnt="3"/>
      <dgm:spPr/>
    </dgm:pt>
    <dgm:pt modelId="{554500FD-4E04-4369-9257-E33A2800D200}" type="pres">
      <dgm:prSet presAssocID="{0B8CE27F-7D7C-4F76-B1D4-527B2BE0EB2A}" presName="Parent1" presStyleLbl="revTx" presStyleIdx="0" presStyleCnt="3" custLinFactNeighborX="-1145" custLinFactNeighborY="-24544">
        <dgm:presLayoutVars>
          <dgm:chMax val="1"/>
          <dgm:chPref val="1"/>
          <dgm:bulletEnabled val="1"/>
        </dgm:presLayoutVars>
      </dgm:prSet>
      <dgm:spPr/>
      <dgm:t>
        <a:bodyPr/>
        <a:lstStyle/>
        <a:p>
          <a:pPr latinLnBrk="1"/>
          <a:endParaRPr lang="ko-KR" altLang="en-US"/>
        </a:p>
      </dgm:t>
    </dgm:pt>
    <dgm:pt modelId="{DD946BEF-274E-4828-A828-A7CAA5163AC0}" type="pres">
      <dgm:prSet presAssocID="{1DF42D91-C8C2-4DF6-8A60-BD89FC4094AF}" presName="Accent2" presStyleCnt="0"/>
      <dgm:spPr/>
    </dgm:pt>
    <dgm:pt modelId="{D5ECFF91-5FA9-420D-A01F-7E678610F482}" type="pres">
      <dgm:prSet presAssocID="{1DF42D91-C8C2-4DF6-8A60-BD89FC4094AF}" presName="Accent" presStyleLbl="node1" presStyleIdx="1" presStyleCnt="3"/>
      <dgm:spPr/>
    </dgm:pt>
    <dgm:pt modelId="{8A39960D-DCF0-4965-A1C7-D4839A62E6C0}" type="pres">
      <dgm:prSet presAssocID="{1DF42D91-C8C2-4DF6-8A60-BD89FC4094AF}" presName="Parent2" presStyleLbl="revTx" presStyleIdx="1" presStyleCnt="3" custScaleX="156525" custLinFactNeighborX="21766" custLinFactNeighborY="-4584">
        <dgm:presLayoutVars>
          <dgm:chMax val="1"/>
          <dgm:chPref val="1"/>
          <dgm:bulletEnabled val="1"/>
        </dgm:presLayoutVars>
      </dgm:prSet>
      <dgm:spPr/>
      <dgm:t>
        <a:bodyPr/>
        <a:lstStyle/>
        <a:p>
          <a:pPr latinLnBrk="1"/>
          <a:endParaRPr lang="ko-KR" altLang="en-US"/>
        </a:p>
      </dgm:t>
    </dgm:pt>
    <dgm:pt modelId="{38E721A4-769A-4649-9E90-6A7BD1D9CDDE}" type="pres">
      <dgm:prSet presAssocID="{040603E3-2C16-4DF2-BBB4-C16A78EF96A7}" presName="Accent3" presStyleCnt="0"/>
      <dgm:spPr/>
    </dgm:pt>
    <dgm:pt modelId="{104D10C9-5DF9-4FB3-986D-48B2DBF2058D}" type="pres">
      <dgm:prSet presAssocID="{040603E3-2C16-4DF2-BBB4-C16A78EF96A7}" presName="Accent" presStyleLbl="node1" presStyleIdx="2" presStyleCnt="3"/>
      <dgm:spPr/>
    </dgm:pt>
    <dgm:pt modelId="{0486DFC9-CC44-468D-99FD-8A563E4A1DF5}" type="pres">
      <dgm:prSet presAssocID="{040603E3-2C16-4DF2-BBB4-C16A78EF96A7}" presName="Parent3" presStyleLbl="revTx" presStyleIdx="2" presStyleCnt="3">
        <dgm:presLayoutVars>
          <dgm:chMax val="1"/>
          <dgm:chPref val="1"/>
          <dgm:bulletEnabled val="1"/>
        </dgm:presLayoutVars>
      </dgm:prSet>
      <dgm:spPr/>
      <dgm:t>
        <a:bodyPr/>
        <a:lstStyle/>
        <a:p>
          <a:pPr latinLnBrk="1"/>
          <a:endParaRPr lang="ko-KR" altLang="en-US"/>
        </a:p>
      </dgm:t>
    </dgm:pt>
  </dgm:ptLst>
  <dgm:cxnLst>
    <dgm:cxn modelId="{66DE9A70-3A98-4152-9A1B-49C1F0B5E142}" srcId="{B9EA3A24-D509-4FAC-AFD1-22506C24156B}" destId="{040603E3-2C16-4DF2-BBB4-C16A78EF96A7}" srcOrd="2" destOrd="0" parTransId="{1AF5F215-FC6B-4A99-BB50-079261BEF57A}" sibTransId="{296ABE46-7EC2-4130-AA4F-D5929BF10C09}"/>
    <dgm:cxn modelId="{F19A63D3-FE52-4B9D-952E-7272615ADFB9}" type="presOf" srcId="{0B8CE27F-7D7C-4F76-B1D4-527B2BE0EB2A}" destId="{554500FD-4E04-4369-9257-E33A2800D200}" srcOrd="0" destOrd="0" presId="urn:microsoft.com/office/officeart/2009/layout/CircleArrowProcess"/>
    <dgm:cxn modelId="{2701BFD5-22F8-4479-AE77-1CF7193976C7}" srcId="{B9EA3A24-D509-4FAC-AFD1-22506C24156B}" destId="{0B8CE27F-7D7C-4F76-B1D4-527B2BE0EB2A}" srcOrd="0" destOrd="0" parTransId="{CBC404E0-D076-4546-B931-8C2A115C1E52}" sibTransId="{62A4B9DD-E094-40EF-9995-7F570BBFF0C6}"/>
    <dgm:cxn modelId="{BA0C6D64-42FE-455A-99BA-28909A7FA71A}" type="presOf" srcId="{040603E3-2C16-4DF2-BBB4-C16A78EF96A7}" destId="{0486DFC9-CC44-468D-99FD-8A563E4A1DF5}" srcOrd="0" destOrd="0" presId="urn:microsoft.com/office/officeart/2009/layout/CircleArrowProcess"/>
    <dgm:cxn modelId="{767EA4F9-4825-4DA4-868F-7B6629157728}" type="presOf" srcId="{B9EA3A24-D509-4FAC-AFD1-22506C24156B}" destId="{E4E74225-223E-4C0B-8399-F650C0297349}" srcOrd="0" destOrd="0" presId="urn:microsoft.com/office/officeart/2009/layout/CircleArrowProcess"/>
    <dgm:cxn modelId="{02540619-C575-4A47-B143-B67CAC8AACBB}" srcId="{B9EA3A24-D509-4FAC-AFD1-22506C24156B}" destId="{1DF42D91-C8C2-4DF6-8A60-BD89FC4094AF}" srcOrd="1" destOrd="0" parTransId="{5DB34E0E-A8D7-46CE-817D-CA4E8FCB53C6}" sibTransId="{512804B6-D1C7-4494-A9D8-142D4AC5CFE2}"/>
    <dgm:cxn modelId="{0719C07F-BDEB-4D59-A458-E44B7F8EE9C1}" type="presOf" srcId="{1DF42D91-C8C2-4DF6-8A60-BD89FC4094AF}" destId="{8A39960D-DCF0-4965-A1C7-D4839A62E6C0}" srcOrd="0" destOrd="0" presId="urn:microsoft.com/office/officeart/2009/layout/CircleArrowProcess"/>
    <dgm:cxn modelId="{52CC9D21-450A-4A3F-959D-3EDFD48C5985}" type="presParOf" srcId="{E4E74225-223E-4C0B-8399-F650C0297349}" destId="{0E29B90E-4B79-453C-B14A-E152A807B3DE}" srcOrd="0" destOrd="0" presId="urn:microsoft.com/office/officeart/2009/layout/CircleArrowProcess"/>
    <dgm:cxn modelId="{492FD737-4558-4DC1-9A7C-0F00B37AB320}" type="presParOf" srcId="{0E29B90E-4B79-453C-B14A-E152A807B3DE}" destId="{2EDAB9F1-5C52-4CF3-A820-D525D83B0B3A}" srcOrd="0" destOrd="0" presId="urn:microsoft.com/office/officeart/2009/layout/CircleArrowProcess"/>
    <dgm:cxn modelId="{AFCAD882-EC02-485D-92F1-737D52DF5EE9}" type="presParOf" srcId="{E4E74225-223E-4C0B-8399-F650C0297349}" destId="{554500FD-4E04-4369-9257-E33A2800D200}" srcOrd="1" destOrd="0" presId="urn:microsoft.com/office/officeart/2009/layout/CircleArrowProcess"/>
    <dgm:cxn modelId="{AA34F077-BCAD-45A8-9AD8-43047D2D7B29}" type="presParOf" srcId="{E4E74225-223E-4C0B-8399-F650C0297349}" destId="{DD946BEF-274E-4828-A828-A7CAA5163AC0}" srcOrd="2" destOrd="0" presId="urn:microsoft.com/office/officeart/2009/layout/CircleArrowProcess"/>
    <dgm:cxn modelId="{7CFB13F6-E3AC-400D-803C-39DE9D70F7C6}" type="presParOf" srcId="{DD946BEF-274E-4828-A828-A7CAA5163AC0}" destId="{D5ECFF91-5FA9-420D-A01F-7E678610F482}" srcOrd="0" destOrd="0" presId="urn:microsoft.com/office/officeart/2009/layout/CircleArrowProcess"/>
    <dgm:cxn modelId="{086EB672-197D-42B4-988A-F9F256E51682}" type="presParOf" srcId="{E4E74225-223E-4C0B-8399-F650C0297349}" destId="{8A39960D-DCF0-4965-A1C7-D4839A62E6C0}" srcOrd="3" destOrd="0" presId="urn:microsoft.com/office/officeart/2009/layout/CircleArrowProcess"/>
    <dgm:cxn modelId="{1D45ED8B-696A-48DE-B350-2E53B3527935}" type="presParOf" srcId="{E4E74225-223E-4C0B-8399-F650C0297349}" destId="{38E721A4-769A-4649-9E90-6A7BD1D9CDDE}" srcOrd="4" destOrd="0" presId="urn:microsoft.com/office/officeart/2009/layout/CircleArrowProcess"/>
    <dgm:cxn modelId="{9FFC07C9-61C0-4C32-BA39-33F8C91D6567}" type="presParOf" srcId="{38E721A4-769A-4649-9E90-6A7BD1D9CDDE}" destId="{104D10C9-5DF9-4FB3-986D-48B2DBF2058D}" srcOrd="0" destOrd="0" presId="urn:microsoft.com/office/officeart/2009/layout/CircleArrowProcess"/>
    <dgm:cxn modelId="{5C5F313C-AE64-416E-8CDF-0618246D2358}" type="presParOf" srcId="{E4E74225-223E-4C0B-8399-F650C0297349}" destId="{0486DFC9-CC44-468D-99FD-8A563E4A1DF5}" srcOrd="5" destOrd="0" presId="urn:microsoft.com/office/officeart/2009/layout/CircleArrowProces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EA3A24-D509-4FAC-AFD1-22506C24156B}" type="doc">
      <dgm:prSet loTypeId="urn:microsoft.com/office/officeart/2009/layout/CircleArrowProcess" loCatId="cycle" qsTypeId="urn:microsoft.com/office/officeart/2005/8/quickstyle/simple1" qsCatId="simple" csTypeId="urn:microsoft.com/office/officeart/2005/8/colors/accent1_2" csCatId="accent1" phldr="1"/>
      <dgm:spPr/>
      <dgm:t>
        <a:bodyPr/>
        <a:lstStyle/>
        <a:p>
          <a:pPr latinLnBrk="1"/>
          <a:endParaRPr lang="ko-KR" altLang="en-US"/>
        </a:p>
      </dgm:t>
    </dgm:pt>
    <dgm:pt modelId="{0B8CE27F-7D7C-4F76-B1D4-527B2BE0EB2A}">
      <dgm:prSet phldrT="[Текст]" custT="1"/>
      <dgm:spPr/>
      <dgm:t>
        <a:bodyPr/>
        <a:lstStyle/>
        <a:p>
          <a:pPr algn="ctr" latinLnBrk="1"/>
          <a:r>
            <a:rPr lang="en-US" altLang="ko-KR" sz="1100">
              <a:latin typeface="Times New Roman" pitchFamily="18" charset="0"/>
              <a:cs typeface="Times New Roman" pitchFamily="18" charset="0"/>
            </a:rPr>
            <a:t>Professional</a:t>
          </a:r>
          <a:endParaRPr lang="ko-KR" altLang="en-US" sz="1100">
            <a:latin typeface="Times New Roman" pitchFamily="18" charset="0"/>
            <a:cs typeface="Times New Roman" pitchFamily="18" charset="0"/>
          </a:endParaRPr>
        </a:p>
      </dgm:t>
    </dgm:pt>
    <dgm:pt modelId="{CBC404E0-D076-4546-B931-8C2A115C1E52}" type="parTrans" cxnId="{2701BFD5-22F8-4479-AE77-1CF7193976C7}">
      <dgm:prSet/>
      <dgm:spPr/>
      <dgm:t>
        <a:bodyPr/>
        <a:lstStyle/>
        <a:p>
          <a:pPr algn="ctr" latinLnBrk="1"/>
          <a:endParaRPr lang="ko-KR" altLang="en-US" sz="1100">
            <a:latin typeface="Times New Roman" pitchFamily="18" charset="0"/>
            <a:cs typeface="Times New Roman" pitchFamily="18" charset="0"/>
          </a:endParaRPr>
        </a:p>
      </dgm:t>
    </dgm:pt>
    <dgm:pt modelId="{62A4B9DD-E094-40EF-9995-7F570BBFF0C6}" type="sibTrans" cxnId="{2701BFD5-22F8-4479-AE77-1CF7193976C7}">
      <dgm:prSet/>
      <dgm:spPr/>
      <dgm:t>
        <a:bodyPr/>
        <a:lstStyle/>
        <a:p>
          <a:pPr algn="ctr" latinLnBrk="1"/>
          <a:endParaRPr lang="ko-KR" altLang="en-US" sz="1100">
            <a:latin typeface="Times New Roman" pitchFamily="18" charset="0"/>
            <a:cs typeface="Times New Roman" pitchFamily="18" charset="0"/>
          </a:endParaRPr>
        </a:p>
      </dgm:t>
    </dgm:pt>
    <dgm:pt modelId="{1DF42D91-C8C2-4DF6-8A60-BD89FC4094AF}">
      <dgm:prSet phldrT="[Текст]" custT="1"/>
      <dgm:spPr/>
      <dgm:t>
        <a:bodyPr/>
        <a:lstStyle/>
        <a:p>
          <a:pPr algn="ctr" latinLnBrk="1"/>
          <a:r>
            <a:rPr lang="en-US" altLang="ko-KR" sz="1100">
              <a:latin typeface="Times New Roman" pitchFamily="18" charset="0"/>
              <a:cs typeface="Times New Roman" pitchFamily="18" charset="0"/>
            </a:rPr>
            <a:t>Strategic</a:t>
          </a:r>
          <a:endParaRPr lang="ko-KR" altLang="en-US" sz="1100">
            <a:latin typeface="Times New Roman" pitchFamily="18" charset="0"/>
            <a:cs typeface="Times New Roman" pitchFamily="18" charset="0"/>
          </a:endParaRPr>
        </a:p>
      </dgm:t>
    </dgm:pt>
    <dgm:pt modelId="{5DB34E0E-A8D7-46CE-817D-CA4E8FCB53C6}" type="parTrans" cxnId="{02540619-C575-4A47-B143-B67CAC8AACBB}">
      <dgm:prSet/>
      <dgm:spPr/>
      <dgm:t>
        <a:bodyPr/>
        <a:lstStyle/>
        <a:p>
          <a:pPr algn="ctr" latinLnBrk="1"/>
          <a:endParaRPr lang="ko-KR" altLang="en-US" sz="1100">
            <a:latin typeface="Times New Roman" pitchFamily="18" charset="0"/>
            <a:cs typeface="Times New Roman" pitchFamily="18" charset="0"/>
          </a:endParaRPr>
        </a:p>
      </dgm:t>
    </dgm:pt>
    <dgm:pt modelId="{512804B6-D1C7-4494-A9D8-142D4AC5CFE2}" type="sibTrans" cxnId="{02540619-C575-4A47-B143-B67CAC8AACBB}">
      <dgm:prSet/>
      <dgm:spPr/>
      <dgm:t>
        <a:bodyPr/>
        <a:lstStyle/>
        <a:p>
          <a:pPr algn="ctr" latinLnBrk="1"/>
          <a:endParaRPr lang="ko-KR" altLang="en-US" sz="1100">
            <a:latin typeface="Times New Roman" pitchFamily="18" charset="0"/>
            <a:cs typeface="Times New Roman" pitchFamily="18" charset="0"/>
          </a:endParaRPr>
        </a:p>
      </dgm:t>
    </dgm:pt>
    <dgm:pt modelId="{040603E3-2C16-4DF2-BBB4-C16A78EF96A7}">
      <dgm:prSet phldrT="[Текст]" custT="1"/>
      <dgm:spPr/>
      <dgm:t>
        <a:bodyPr/>
        <a:lstStyle/>
        <a:p>
          <a:pPr algn="ctr" latinLnBrk="1"/>
          <a:r>
            <a:rPr lang="en-US" altLang="ko-KR" sz="1100">
              <a:latin typeface="Times New Roman" pitchFamily="18" charset="0"/>
              <a:cs typeface="Times New Roman" pitchFamily="18" charset="0"/>
            </a:rPr>
            <a:t>Innovative</a:t>
          </a:r>
          <a:endParaRPr lang="ko-KR" altLang="en-US" sz="1100">
            <a:latin typeface="Times New Roman" pitchFamily="18" charset="0"/>
            <a:cs typeface="Times New Roman" pitchFamily="18" charset="0"/>
          </a:endParaRPr>
        </a:p>
      </dgm:t>
    </dgm:pt>
    <dgm:pt modelId="{1AF5F215-FC6B-4A99-BB50-079261BEF57A}" type="parTrans" cxnId="{66DE9A70-3A98-4152-9A1B-49C1F0B5E142}">
      <dgm:prSet/>
      <dgm:spPr/>
      <dgm:t>
        <a:bodyPr/>
        <a:lstStyle/>
        <a:p>
          <a:pPr algn="ctr" latinLnBrk="1"/>
          <a:endParaRPr lang="ko-KR" altLang="en-US" sz="1100">
            <a:latin typeface="Times New Roman" pitchFamily="18" charset="0"/>
            <a:cs typeface="Times New Roman" pitchFamily="18" charset="0"/>
          </a:endParaRPr>
        </a:p>
      </dgm:t>
    </dgm:pt>
    <dgm:pt modelId="{296ABE46-7EC2-4130-AA4F-D5929BF10C09}" type="sibTrans" cxnId="{66DE9A70-3A98-4152-9A1B-49C1F0B5E142}">
      <dgm:prSet/>
      <dgm:spPr/>
      <dgm:t>
        <a:bodyPr/>
        <a:lstStyle/>
        <a:p>
          <a:pPr algn="ctr" latinLnBrk="1"/>
          <a:endParaRPr lang="ko-KR" altLang="en-US" sz="1100">
            <a:latin typeface="Times New Roman" pitchFamily="18" charset="0"/>
            <a:cs typeface="Times New Roman" pitchFamily="18" charset="0"/>
          </a:endParaRPr>
        </a:p>
      </dgm:t>
    </dgm:pt>
    <dgm:pt modelId="{E4E74225-223E-4C0B-8399-F650C0297349}" type="pres">
      <dgm:prSet presAssocID="{B9EA3A24-D509-4FAC-AFD1-22506C24156B}" presName="Name0" presStyleCnt="0">
        <dgm:presLayoutVars>
          <dgm:chMax val="7"/>
          <dgm:chPref val="7"/>
          <dgm:dir/>
          <dgm:animLvl val="lvl"/>
        </dgm:presLayoutVars>
      </dgm:prSet>
      <dgm:spPr/>
      <dgm:t>
        <a:bodyPr/>
        <a:lstStyle/>
        <a:p>
          <a:pPr latinLnBrk="1"/>
          <a:endParaRPr lang="ko-KR" altLang="en-US"/>
        </a:p>
      </dgm:t>
    </dgm:pt>
    <dgm:pt modelId="{0E29B90E-4B79-453C-B14A-E152A807B3DE}" type="pres">
      <dgm:prSet presAssocID="{0B8CE27F-7D7C-4F76-B1D4-527B2BE0EB2A}" presName="Accent1" presStyleCnt="0"/>
      <dgm:spPr/>
    </dgm:pt>
    <dgm:pt modelId="{2EDAB9F1-5C52-4CF3-A820-D525D83B0B3A}" type="pres">
      <dgm:prSet presAssocID="{0B8CE27F-7D7C-4F76-B1D4-527B2BE0EB2A}" presName="Accent" presStyleLbl="node1" presStyleIdx="0" presStyleCnt="3"/>
      <dgm:spPr/>
    </dgm:pt>
    <dgm:pt modelId="{554500FD-4E04-4369-9257-E33A2800D200}" type="pres">
      <dgm:prSet presAssocID="{0B8CE27F-7D7C-4F76-B1D4-527B2BE0EB2A}" presName="Parent1" presStyleLbl="revTx" presStyleIdx="0" presStyleCnt="3">
        <dgm:presLayoutVars>
          <dgm:chMax val="1"/>
          <dgm:chPref val="1"/>
          <dgm:bulletEnabled val="1"/>
        </dgm:presLayoutVars>
      </dgm:prSet>
      <dgm:spPr/>
      <dgm:t>
        <a:bodyPr/>
        <a:lstStyle/>
        <a:p>
          <a:pPr latinLnBrk="1"/>
          <a:endParaRPr lang="ko-KR" altLang="en-US"/>
        </a:p>
      </dgm:t>
    </dgm:pt>
    <dgm:pt modelId="{DD946BEF-274E-4828-A828-A7CAA5163AC0}" type="pres">
      <dgm:prSet presAssocID="{1DF42D91-C8C2-4DF6-8A60-BD89FC4094AF}" presName="Accent2" presStyleCnt="0"/>
      <dgm:spPr/>
    </dgm:pt>
    <dgm:pt modelId="{D5ECFF91-5FA9-420D-A01F-7E678610F482}" type="pres">
      <dgm:prSet presAssocID="{1DF42D91-C8C2-4DF6-8A60-BD89FC4094AF}" presName="Accent" presStyleLbl="node1" presStyleIdx="1" presStyleCnt="3"/>
      <dgm:spPr/>
    </dgm:pt>
    <dgm:pt modelId="{8A39960D-DCF0-4965-A1C7-D4839A62E6C0}" type="pres">
      <dgm:prSet presAssocID="{1DF42D91-C8C2-4DF6-8A60-BD89FC4094AF}" presName="Parent2" presStyleLbl="revTx" presStyleIdx="1" presStyleCnt="3" custScaleX="156525" custLinFactNeighborX="21766" custLinFactNeighborY="-4584">
        <dgm:presLayoutVars>
          <dgm:chMax val="1"/>
          <dgm:chPref val="1"/>
          <dgm:bulletEnabled val="1"/>
        </dgm:presLayoutVars>
      </dgm:prSet>
      <dgm:spPr/>
      <dgm:t>
        <a:bodyPr/>
        <a:lstStyle/>
        <a:p>
          <a:pPr latinLnBrk="1"/>
          <a:endParaRPr lang="ko-KR" altLang="en-US"/>
        </a:p>
      </dgm:t>
    </dgm:pt>
    <dgm:pt modelId="{38E721A4-769A-4649-9E90-6A7BD1D9CDDE}" type="pres">
      <dgm:prSet presAssocID="{040603E3-2C16-4DF2-BBB4-C16A78EF96A7}" presName="Accent3" presStyleCnt="0"/>
      <dgm:spPr/>
    </dgm:pt>
    <dgm:pt modelId="{104D10C9-5DF9-4FB3-986D-48B2DBF2058D}" type="pres">
      <dgm:prSet presAssocID="{040603E3-2C16-4DF2-BBB4-C16A78EF96A7}" presName="Accent" presStyleLbl="node1" presStyleIdx="2" presStyleCnt="3"/>
      <dgm:spPr/>
    </dgm:pt>
    <dgm:pt modelId="{0486DFC9-CC44-468D-99FD-8A563E4A1DF5}" type="pres">
      <dgm:prSet presAssocID="{040603E3-2C16-4DF2-BBB4-C16A78EF96A7}" presName="Parent3" presStyleLbl="revTx" presStyleIdx="2" presStyleCnt="3">
        <dgm:presLayoutVars>
          <dgm:chMax val="1"/>
          <dgm:chPref val="1"/>
          <dgm:bulletEnabled val="1"/>
        </dgm:presLayoutVars>
      </dgm:prSet>
      <dgm:spPr/>
      <dgm:t>
        <a:bodyPr/>
        <a:lstStyle/>
        <a:p>
          <a:pPr latinLnBrk="1"/>
          <a:endParaRPr lang="ko-KR" altLang="en-US"/>
        </a:p>
      </dgm:t>
    </dgm:pt>
  </dgm:ptLst>
  <dgm:cxnLst>
    <dgm:cxn modelId="{66DE9A70-3A98-4152-9A1B-49C1F0B5E142}" srcId="{B9EA3A24-D509-4FAC-AFD1-22506C24156B}" destId="{040603E3-2C16-4DF2-BBB4-C16A78EF96A7}" srcOrd="2" destOrd="0" parTransId="{1AF5F215-FC6B-4A99-BB50-079261BEF57A}" sibTransId="{296ABE46-7EC2-4130-AA4F-D5929BF10C09}"/>
    <dgm:cxn modelId="{B86965B2-1507-40DB-A4CB-C9BAF4AF2DE7}" type="presOf" srcId="{B9EA3A24-D509-4FAC-AFD1-22506C24156B}" destId="{E4E74225-223E-4C0B-8399-F650C0297349}" srcOrd="0" destOrd="0" presId="urn:microsoft.com/office/officeart/2009/layout/CircleArrowProcess"/>
    <dgm:cxn modelId="{2701BFD5-22F8-4479-AE77-1CF7193976C7}" srcId="{B9EA3A24-D509-4FAC-AFD1-22506C24156B}" destId="{0B8CE27F-7D7C-4F76-B1D4-527B2BE0EB2A}" srcOrd="0" destOrd="0" parTransId="{CBC404E0-D076-4546-B931-8C2A115C1E52}" sibTransId="{62A4B9DD-E094-40EF-9995-7F570BBFF0C6}"/>
    <dgm:cxn modelId="{90013371-0CA3-4DF9-AE5B-9249236DB975}" type="presOf" srcId="{0B8CE27F-7D7C-4F76-B1D4-527B2BE0EB2A}" destId="{554500FD-4E04-4369-9257-E33A2800D200}" srcOrd="0" destOrd="0" presId="urn:microsoft.com/office/officeart/2009/layout/CircleArrowProcess"/>
    <dgm:cxn modelId="{2AD3DD88-AA7B-4F0E-ACCF-D97A8F4865AD}" type="presOf" srcId="{040603E3-2C16-4DF2-BBB4-C16A78EF96A7}" destId="{0486DFC9-CC44-468D-99FD-8A563E4A1DF5}" srcOrd="0" destOrd="0" presId="urn:microsoft.com/office/officeart/2009/layout/CircleArrowProcess"/>
    <dgm:cxn modelId="{6EDA2B06-C469-4D9C-9773-F6065DF072F3}" type="presOf" srcId="{1DF42D91-C8C2-4DF6-8A60-BD89FC4094AF}" destId="{8A39960D-DCF0-4965-A1C7-D4839A62E6C0}" srcOrd="0" destOrd="0" presId="urn:microsoft.com/office/officeart/2009/layout/CircleArrowProcess"/>
    <dgm:cxn modelId="{02540619-C575-4A47-B143-B67CAC8AACBB}" srcId="{B9EA3A24-D509-4FAC-AFD1-22506C24156B}" destId="{1DF42D91-C8C2-4DF6-8A60-BD89FC4094AF}" srcOrd="1" destOrd="0" parTransId="{5DB34E0E-A8D7-46CE-817D-CA4E8FCB53C6}" sibTransId="{512804B6-D1C7-4494-A9D8-142D4AC5CFE2}"/>
    <dgm:cxn modelId="{A450745E-66C5-44D5-A158-55A167F2F9A6}" type="presParOf" srcId="{E4E74225-223E-4C0B-8399-F650C0297349}" destId="{0E29B90E-4B79-453C-B14A-E152A807B3DE}" srcOrd="0" destOrd="0" presId="urn:microsoft.com/office/officeart/2009/layout/CircleArrowProcess"/>
    <dgm:cxn modelId="{8DEBEF87-46BF-4968-AF1D-9398EEB0C1F6}" type="presParOf" srcId="{0E29B90E-4B79-453C-B14A-E152A807B3DE}" destId="{2EDAB9F1-5C52-4CF3-A820-D525D83B0B3A}" srcOrd="0" destOrd="0" presId="urn:microsoft.com/office/officeart/2009/layout/CircleArrowProcess"/>
    <dgm:cxn modelId="{0430687F-9D51-4238-88C2-7F86B6C11D80}" type="presParOf" srcId="{E4E74225-223E-4C0B-8399-F650C0297349}" destId="{554500FD-4E04-4369-9257-E33A2800D200}" srcOrd="1" destOrd="0" presId="urn:microsoft.com/office/officeart/2009/layout/CircleArrowProcess"/>
    <dgm:cxn modelId="{5F8C0A7A-B587-42EC-95FF-117AFB5BA624}" type="presParOf" srcId="{E4E74225-223E-4C0B-8399-F650C0297349}" destId="{DD946BEF-274E-4828-A828-A7CAA5163AC0}" srcOrd="2" destOrd="0" presId="urn:microsoft.com/office/officeart/2009/layout/CircleArrowProcess"/>
    <dgm:cxn modelId="{86ACEBAB-D461-45F0-ABC2-7FC0CBAC7AC6}" type="presParOf" srcId="{DD946BEF-274E-4828-A828-A7CAA5163AC0}" destId="{D5ECFF91-5FA9-420D-A01F-7E678610F482}" srcOrd="0" destOrd="0" presId="urn:microsoft.com/office/officeart/2009/layout/CircleArrowProcess"/>
    <dgm:cxn modelId="{E0A9882B-12F3-4455-ADDB-16E9631C4B3D}" type="presParOf" srcId="{E4E74225-223E-4C0B-8399-F650C0297349}" destId="{8A39960D-DCF0-4965-A1C7-D4839A62E6C0}" srcOrd="3" destOrd="0" presId="urn:microsoft.com/office/officeart/2009/layout/CircleArrowProcess"/>
    <dgm:cxn modelId="{09CCB72F-4BCF-4FDA-9F7D-03BFA9A21E74}" type="presParOf" srcId="{E4E74225-223E-4C0B-8399-F650C0297349}" destId="{38E721A4-769A-4649-9E90-6A7BD1D9CDDE}" srcOrd="4" destOrd="0" presId="urn:microsoft.com/office/officeart/2009/layout/CircleArrowProcess"/>
    <dgm:cxn modelId="{9052D448-F6C5-4B79-B6CE-38440B7A3F80}" type="presParOf" srcId="{38E721A4-769A-4649-9E90-6A7BD1D9CDDE}" destId="{104D10C9-5DF9-4FB3-986D-48B2DBF2058D}" srcOrd="0" destOrd="0" presId="urn:microsoft.com/office/officeart/2009/layout/CircleArrowProcess"/>
    <dgm:cxn modelId="{B373703D-9D83-4544-A324-1BD5F2569CD8}" type="presParOf" srcId="{E4E74225-223E-4C0B-8399-F650C0297349}" destId="{0486DFC9-CC44-468D-99FD-8A563E4A1DF5}" srcOrd="5" destOrd="0" presId="urn:microsoft.com/office/officeart/2009/layout/CircleArrowProces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5620789-1526-4AD4-993E-ADD14DB7959A}"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pPr latinLnBrk="1"/>
          <a:endParaRPr lang="ko-KR" altLang="en-US"/>
        </a:p>
      </dgm:t>
    </dgm:pt>
    <dgm:pt modelId="{4892BD22-18FB-4140-9B1B-7BECB1AA6B1C}">
      <dgm:prSet phldrT="[Текст]" custT="1"/>
      <dgm:spPr/>
      <dgm:t>
        <a:bodyPr/>
        <a:lstStyle/>
        <a:p>
          <a:pPr algn="ctr" latinLnBrk="1">
            <a:lnSpc>
              <a:spcPct val="100000"/>
            </a:lnSpc>
            <a:spcAft>
              <a:spcPts val="0"/>
            </a:spcAft>
          </a:pPr>
          <a:endParaRPr lang="ko-KR" altLang="en-US" sz="2000" b="1">
            <a:solidFill>
              <a:srgbClr val="0070C0"/>
            </a:solidFill>
            <a:latin typeface="Times New Roman" pitchFamily="18" charset="0"/>
            <a:cs typeface="Times New Roman" pitchFamily="18" charset="0"/>
          </a:endParaRPr>
        </a:p>
      </dgm:t>
    </dgm:pt>
    <dgm:pt modelId="{4084E73B-8E7D-49C9-A293-9EEF602CC1D3}" type="parTrans" cxnId="{F323B4F1-2DC1-46BA-9DE5-803CA67D815C}">
      <dgm:prSet/>
      <dgm:spPr/>
      <dgm:t>
        <a:bodyPr/>
        <a:lstStyle/>
        <a:p>
          <a:pPr algn="ctr" latinLnBrk="1"/>
          <a:endParaRPr lang="ko-KR" altLang="en-US"/>
        </a:p>
      </dgm:t>
    </dgm:pt>
    <dgm:pt modelId="{7E94E62E-1D49-4701-AE76-7EB4D5CA0198}" type="sibTrans" cxnId="{F323B4F1-2DC1-46BA-9DE5-803CA67D815C}">
      <dgm:prSet/>
      <dgm:spPr/>
      <dgm:t>
        <a:bodyPr/>
        <a:lstStyle/>
        <a:p>
          <a:pPr algn="ctr" latinLnBrk="1"/>
          <a:endParaRPr lang="ko-KR" altLang="en-US"/>
        </a:p>
      </dgm:t>
    </dgm:pt>
    <dgm:pt modelId="{81234270-2A59-489A-9A6E-475EACE575D3}">
      <dgm:prSet phldrT="[Текст]" custT="1"/>
      <dgm:spPr/>
      <dgm:t>
        <a:bodyPr/>
        <a:lstStyle/>
        <a:p>
          <a:pPr algn="ctr" latinLnBrk="1">
            <a:lnSpc>
              <a:spcPct val="100000"/>
            </a:lnSpc>
            <a:spcAft>
              <a:spcPts val="0"/>
            </a:spcAft>
          </a:pPr>
          <a:endParaRPr lang="ko-KR" altLang="en-US" sz="2000" b="1">
            <a:solidFill>
              <a:schemeClr val="accent6">
                <a:lumMod val="75000"/>
              </a:schemeClr>
            </a:solidFill>
            <a:latin typeface="Times New Roman" pitchFamily="18" charset="0"/>
            <a:cs typeface="Times New Roman" pitchFamily="18" charset="0"/>
          </a:endParaRPr>
        </a:p>
      </dgm:t>
    </dgm:pt>
    <dgm:pt modelId="{398C8B3F-7A7A-413C-8D86-38190879631D}" type="sibTrans" cxnId="{CE1D65CE-B2F5-4E81-A31D-E8369F8F8B91}">
      <dgm:prSet/>
      <dgm:spPr/>
      <dgm:t>
        <a:bodyPr/>
        <a:lstStyle/>
        <a:p>
          <a:pPr algn="ctr" latinLnBrk="1"/>
          <a:endParaRPr lang="ko-KR" altLang="en-US"/>
        </a:p>
      </dgm:t>
    </dgm:pt>
    <dgm:pt modelId="{B119CCC7-DA49-40FC-B768-9AE850BE2328}" type="parTrans" cxnId="{CE1D65CE-B2F5-4E81-A31D-E8369F8F8B91}">
      <dgm:prSet/>
      <dgm:spPr/>
      <dgm:t>
        <a:bodyPr/>
        <a:lstStyle/>
        <a:p>
          <a:pPr algn="ctr" latinLnBrk="1"/>
          <a:endParaRPr lang="ko-KR" altLang="en-US"/>
        </a:p>
      </dgm:t>
    </dgm:pt>
    <dgm:pt modelId="{8A8F0C91-AB16-4936-BF24-B6F3F8E57526}" type="pres">
      <dgm:prSet presAssocID="{65620789-1526-4AD4-993E-ADD14DB7959A}" presName="compositeShape" presStyleCnt="0">
        <dgm:presLayoutVars>
          <dgm:chMax val="2"/>
          <dgm:dir/>
          <dgm:resizeHandles val="exact"/>
        </dgm:presLayoutVars>
      </dgm:prSet>
      <dgm:spPr/>
      <dgm:t>
        <a:bodyPr/>
        <a:lstStyle/>
        <a:p>
          <a:pPr latinLnBrk="1"/>
          <a:endParaRPr lang="ko-KR" altLang="en-US"/>
        </a:p>
      </dgm:t>
    </dgm:pt>
    <dgm:pt modelId="{18166681-97A6-4236-A3E2-D676B4E42AE5}" type="pres">
      <dgm:prSet presAssocID="{65620789-1526-4AD4-993E-ADD14DB7959A}" presName="divider" presStyleLbl="fgShp" presStyleIdx="0" presStyleCnt="1"/>
      <dgm:spPr/>
    </dgm:pt>
    <dgm:pt modelId="{2C7C5ED8-2144-49B4-8079-7A8CE3E75982}" type="pres">
      <dgm:prSet presAssocID="{4892BD22-18FB-4140-9B1B-7BECB1AA6B1C}" presName="downArrow" presStyleLbl="node1" presStyleIdx="0" presStyleCnt="2"/>
      <dgm:spPr>
        <a:solidFill>
          <a:schemeClr val="accent6">
            <a:lumMod val="75000"/>
          </a:schemeClr>
        </a:solidFill>
      </dgm:spPr>
      <dgm:t>
        <a:bodyPr/>
        <a:lstStyle/>
        <a:p>
          <a:pPr latinLnBrk="1"/>
          <a:endParaRPr lang="ko-KR" altLang="en-US"/>
        </a:p>
      </dgm:t>
    </dgm:pt>
    <dgm:pt modelId="{205BD17F-7192-4EEF-BEBF-BD842576E8C8}" type="pres">
      <dgm:prSet presAssocID="{4892BD22-18FB-4140-9B1B-7BECB1AA6B1C}" presName="downArrowText" presStyleLbl="revTx" presStyleIdx="0" presStyleCnt="2" custLinFactY="26173" custLinFactNeighborX="-78091" custLinFactNeighborY="100000">
        <dgm:presLayoutVars>
          <dgm:bulletEnabled val="1"/>
        </dgm:presLayoutVars>
      </dgm:prSet>
      <dgm:spPr/>
      <dgm:t>
        <a:bodyPr/>
        <a:lstStyle/>
        <a:p>
          <a:pPr latinLnBrk="1"/>
          <a:endParaRPr lang="ko-KR" altLang="en-US"/>
        </a:p>
      </dgm:t>
    </dgm:pt>
    <dgm:pt modelId="{4155036F-5078-4A11-B2B1-BEE4772AA68E}" type="pres">
      <dgm:prSet presAssocID="{81234270-2A59-489A-9A6E-475EACE575D3}" presName="upArrow" presStyleLbl="node1" presStyleIdx="1" presStyleCnt="2" custScaleY="99964" custLinFactNeighborY="-4928"/>
      <dgm:spPr/>
    </dgm:pt>
    <dgm:pt modelId="{BE14C742-29DB-4E40-9E98-25BF596B763D}" type="pres">
      <dgm:prSet presAssocID="{81234270-2A59-489A-9A6E-475EACE575D3}" presName="upArrowText" presStyleLbl="revTx" presStyleIdx="1" presStyleCnt="2" custLinFactY="-30289" custLinFactNeighborX="70501" custLinFactNeighborY="-100000">
        <dgm:presLayoutVars>
          <dgm:bulletEnabled val="1"/>
        </dgm:presLayoutVars>
      </dgm:prSet>
      <dgm:spPr/>
      <dgm:t>
        <a:bodyPr/>
        <a:lstStyle/>
        <a:p>
          <a:pPr latinLnBrk="1"/>
          <a:endParaRPr lang="ko-KR" altLang="en-US"/>
        </a:p>
      </dgm:t>
    </dgm:pt>
  </dgm:ptLst>
  <dgm:cxnLst>
    <dgm:cxn modelId="{F323B4F1-2DC1-46BA-9DE5-803CA67D815C}" srcId="{65620789-1526-4AD4-993E-ADD14DB7959A}" destId="{4892BD22-18FB-4140-9B1B-7BECB1AA6B1C}" srcOrd="0" destOrd="0" parTransId="{4084E73B-8E7D-49C9-A293-9EEF602CC1D3}" sibTransId="{7E94E62E-1D49-4701-AE76-7EB4D5CA0198}"/>
    <dgm:cxn modelId="{7D297809-BF2D-4FCF-8309-6DC51ADCE167}" type="presOf" srcId="{81234270-2A59-489A-9A6E-475EACE575D3}" destId="{BE14C742-29DB-4E40-9E98-25BF596B763D}" srcOrd="0" destOrd="0" presId="urn:microsoft.com/office/officeart/2005/8/layout/arrow3"/>
    <dgm:cxn modelId="{ABA86EA4-35C9-4A61-AE88-DBE1104A93EE}" type="presOf" srcId="{4892BD22-18FB-4140-9B1B-7BECB1AA6B1C}" destId="{205BD17F-7192-4EEF-BEBF-BD842576E8C8}" srcOrd="0" destOrd="0" presId="urn:microsoft.com/office/officeart/2005/8/layout/arrow3"/>
    <dgm:cxn modelId="{CE1D65CE-B2F5-4E81-A31D-E8369F8F8B91}" srcId="{65620789-1526-4AD4-993E-ADD14DB7959A}" destId="{81234270-2A59-489A-9A6E-475EACE575D3}" srcOrd="1" destOrd="0" parTransId="{B119CCC7-DA49-40FC-B768-9AE850BE2328}" sibTransId="{398C8B3F-7A7A-413C-8D86-38190879631D}"/>
    <dgm:cxn modelId="{69FFA410-9F4E-44EB-9D98-B9D60B6127E6}" type="presOf" srcId="{65620789-1526-4AD4-993E-ADD14DB7959A}" destId="{8A8F0C91-AB16-4936-BF24-B6F3F8E57526}" srcOrd="0" destOrd="0" presId="urn:microsoft.com/office/officeart/2005/8/layout/arrow3"/>
    <dgm:cxn modelId="{8CC100EF-3332-43F2-A4A5-D2FDA8C756E3}" type="presParOf" srcId="{8A8F0C91-AB16-4936-BF24-B6F3F8E57526}" destId="{18166681-97A6-4236-A3E2-D676B4E42AE5}" srcOrd="0" destOrd="0" presId="urn:microsoft.com/office/officeart/2005/8/layout/arrow3"/>
    <dgm:cxn modelId="{56B799EB-BC56-47AA-A619-DFEC229630B3}" type="presParOf" srcId="{8A8F0C91-AB16-4936-BF24-B6F3F8E57526}" destId="{2C7C5ED8-2144-49B4-8079-7A8CE3E75982}" srcOrd="1" destOrd="0" presId="urn:microsoft.com/office/officeart/2005/8/layout/arrow3"/>
    <dgm:cxn modelId="{F2D0CDD5-5A69-406A-AD17-D31854CE360B}" type="presParOf" srcId="{8A8F0C91-AB16-4936-BF24-B6F3F8E57526}" destId="{205BD17F-7192-4EEF-BEBF-BD842576E8C8}" srcOrd="2" destOrd="0" presId="urn:microsoft.com/office/officeart/2005/8/layout/arrow3"/>
    <dgm:cxn modelId="{005C3182-3F7C-4026-B93F-71C2C062F408}" type="presParOf" srcId="{8A8F0C91-AB16-4936-BF24-B6F3F8E57526}" destId="{4155036F-5078-4A11-B2B1-BEE4772AA68E}" srcOrd="3" destOrd="0" presId="urn:microsoft.com/office/officeart/2005/8/layout/arrow3"/>
    <dgm:cxn modelId="{DC823264-87D1-42B7-89CD-F71FCC2B4A6C}" type="presParOf" srcId="{8A8F0C91-AB16-4936-BF24-B6F3F8E57526}" destId="{BE14C742-29DB-4E40-9E98-25BF596B763D}" srcOrd="4" destOrd="0" presId="urn:microsoft.com/office/officeart/2005/8/layout/arrow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4E394DE-9865-4187-B59F-4791FA8A5580}" type="doc">
      <dgm:prSet loTypeId="urn:microsoft.com/office/officeart/2005/8/layout/venn2" loCatId="relationship" qsTypeId="urn:microsoft.com/office/officeart/2005/8/quickstyle/simple1" qsCatId="simple" csTypeId="urn:microsoft.com/office/officeart/2005/8/colors/colorful3" csCatId="colorful" phldr="1"/>
      <dgm:spPr/>
      <dgm:t>
        <a:bodyPr/>
        <a:lstStyle/>
        <a:p>
          <a:pPr latinLnBrk="1"/>
          <a:endParaRPr lang="ko-KR" altLang="en-US"/>
        </a:p>
      </dgm:t>
    </dgm:pt>
    <dgm:pt modelId="{13BA163D-2A14-4130-9EDC-3D55DEF8081D}">
      <dgm:prSet phldrT="[Текст]" custT="1"/>
      <dgm:spPr/>
      <dgm:t>
        <a:bodyPr/>
        <a:lstStyle/>
        <a:p>
          <a:pPr latinLnBrk="1"/>
          <a:r>
            <a:rPr lang="en-US" altLang="ko-KR" sz="900" b="1">
              <a:latin typeface="Times New Roman" pitchFamily="18" charset="0"/>
              <a:cs typeface="Times New Roman" pitchFamily="18" charset="0"/>
            </a:rPr>
            <a:t>Public administration system</a:t>
          </a:r>
          <a:endParaRPr lang="ko-KR" altLang="en-US" sz="900" b="1">
            <a:latin typeface="Times New Roman" pitchFamily="18" charset="0"/>
            <a:cs typeface="Times New Roman" pitchFamily="18" charset="0"/>
          </a:endParaRPr>
        </a:p>
      </dgm:t>
    </dgm:pt>
    <dgm:pt modelId="{D63792FA-89D5-4DA6-A00E-69FDED1F3263}" type="parTrans" cxnId="{00986B0A-BFFA-4BFC-8413-831249B690FC}">
      <dgm:prSet/>
      <dgm:spPr/>
      <dgm:t>
        <a:bodyPr/>
        <a:lstStyle/>
        <a:p>
          <a:pPr latinLnBrk="1"/>
          <a:endParaRPr lang="ko-KR" altLang="en-US"/>
        </a:p>
      </dgm:t>
    </dgm:pt>
    <dgm:pt modelId="{FE8263E0-090C-4AB2-949D-EA0AB6C75607}" type="sibTrans" cxnId="{00986B0A-BFFA-4BFC-8413-831249B690FC}">
      <dgm:prSet/>
      <dgm:spPr/>
      <dgm:t>
        <a:bodyPr/>
        <a:lstStyle/>
        <a:p>
          <a:pPr latinLnBrk="1"/>
          <a:endParaRPr lang="ko-KR" altLang="en-US"/>
        </a:p>
      </dgm:t>
    </dgm:pt>
    <dgm:pt modelId="{FEB7D21E-F1EE-4539-8EBE-5E7F12049F21}">
      <dgm:prSet phldrT="[Текст]" custT="1"/>
      <dgm:spPr/>
      <dgm:t>
        <a:bodyPr/>
        <a:lstStyle/>
        <a:p>
          <a:pPr latinLnBrk="1"/>
          <a:r>
            <a:rPr lang="en-US" altLang="ko-KR" sz="900" b="1">
              <a:latin typeface="Times New Roman" pitchFamily="18" charset="0"/>
              <a:cs typeface="Times New Roman" pitchFamily="18" charset="0"/>
            </a:rPr>
            <a:t>Civil service system</a:t>
          </a:r>
          <a:endParaRPr lang="ko-KR" altLang="en-US" sz="900" b="1">
            <a:latin typeface="Times New Roman" pitchFamily="18" charset="0"/>
            <a:cs typeface="Times New Roman" pitchFamily="18" charset="0"/>
          </a:endParaRPr>
        </a:p>
      </dgm:t>
    </dgm:pt>
    <dgm:pt modelId="{4E23F791-7355-4861-A0BC-4452E4AAB0E6}" type="parTrans" cxnId="{8C5BD723-99FF-405B-B175-CCAEFBBC6108}">
      <dgm:prSet/>
      <dgm:spPr/>
      <dgm:t>
        <a:bodyPr/>
        <a:lstStyle/>
        <a:p>
          <a:pPr latinLnBrk="1"/>
          <a:endParaRPr lang="ko-KR" altLang="en-US"/>
        </a:p>
      </dgm:t>
    </dgm:pt>
    <dgm:pt modelId="{1C04F3E1-5AB2-4393-9217-D2053109B048}" type="sibTrans" cxnId="{8C5BD723-99FF-405B-B175-CCAEFBBC6108}">
      <dgm:prSet/>
      <dgm:spPr/>
      <dgm:t>
        <a:bodyPr/>
        <a:lstStyle/>
        <a:p>
          <a:pPr latinLnBrk="1"/>
          <a:endParaRPr lang="ko-KR" altLang="en-US"/>
        </a:p>
      </dgm:t>
    </dgm:pt>
    <dgm:pt modelId="{508AC7C1-47E8-4125-BAAD-F70F9EF2D76F}">
      <dgm:prSet phldrT="[Текст]" custT="1"/>
      <dgm:spPr/>
      <dgm:t>
        <a:bodyPr/>
        <a:lstStyle/>
        <a:p>
          <a:pPr latinLnBrk="1"/>
          <a:r>
            <a:rPr lang="en-US" altLang="ko-KR" sz="900" b="1">
              <a:latin typeface="Times New Roman" pitchFamily="18" charset="0"/>
              <a:cs typeface="Times New Roman" pitchFamily="18" charset="0"/>
            </a:rPr>
            <a:t>Remuneration system of civil servants</a:t>
          </a:r>
          <a:endParaRPr lang="ko-KR" altLang="en-US" sz="900" b="1">
            <a:latin typeface="Times New Roman" pitchFamily="18" charset="0"/>
            <a:cs typeface="Times New Roman" pitchFamily="18" charset="0"/>
          </a:endParaRPr>
        </a:p>
      </dgm:t>
    </dgm:pt>
    <dgm:pt modelId="{69AAC237-8DF4-43E2-BD3B-4D1312056E7F}" type="parTrans" cxnId="{17726560-DA06-46C4-BDA7-283D6C558423}">
      <dgm:prSet/>
      <dgm:spPr/>
      <dgm:t>
        <a:bodyPr/>
        <a:lstStyle/>
        <a:p>
          <a:pPr latinLnBrk="1"/>
          <a:endParaRPr lang="ko-KR" altLang="en-US"/>
        </a:p>
      </dgm:t>
    </dgm:pt>
    <dgm:pt modelId="{97E6B91F-8E52-4DE2-BE13-5B25D55ACEBD}" type="sibTrans" cxnId="{17726560-DA06-46C4-BDA7-283D6C558423}">
      <dgm:prSet/>
      <dgm:spPr/>
      <dgm:t>
        <a:bodyPr/>
        <a:lstStyle/>
        <a:p>
          <a:pPr latinLnBrk="1"/>
          <a:endParaRPr lang="ko-KR" altLang="en-US"/>
        </a:p>
      </dgm:t>
    </dgm:pt>
    <dgm:pt modelId="{542F89DC-ED2E-437F-A9A8-BA8244734243}">
      <dgm:prSet phldrT="[Текст]"/>
      <dgm:spPr/>
      <dgm:t>
        <a:bodyPr/>
        <a:lstStyle/>
        <a:p>
          <a:pPr latinLnBrk="1"/>
          <a:r>
            <a:rPr lang="en-US" altLang="ko-KR" b="1">
              <a:latin typeface="Times New Roman" pitchFamily="18" charset="0"/>
              <a:cs typeface="Times New Roman" pitchFamily="18" charset="0"/>
            </a:rPr>
            <a:t>Pilot project</a:t>
          </a:r>
          <a:endParaRPr lang="ko-KR" altLang="en-US" b="1">
            <a:latin typeface="Times New Roman" pitchFamily="18" charset="0"/>
            <a:cs typeface="Times New Roman" pitchFamily="18" charset="0"/>
          </a:endParaRPr>
        </a:p>
      </dgm:t>
    </dgm:pt>
    <dgm:pt modelId="{96AD41EE-BFB1-41C7-A93D-7097FA69DB40}" type="parTrans" cxnId="{ACA86D8E-C8A1-43E4-99E7-32F91DB6ABCB}">
      <dgm:prSet/>
      <dgm:spPr/>
      <dgm:t>
        <a:bodyPr/>
        <a:lstStyle/>
        <a:p>
          <a:pPr latinLnBrk="1"/>
          <a:endParaRPr lang="ko-KR" altLang="en-US"/>
        </a:p>
      </dgm:t>
    </dgm:pt>
    <dgm:pt modelId="{7FE758AA-6919-47CE-9223-8D31CF857425}" type="sibTrans" cxnId="{ACA86D8E-C8A1-43E4-99E7-32F91DB6ABCB}">
      <dgm:prSet/>
      <dgm:spPr/>
      <dgm:t>
        <a:bodyPr/>
        <a:lstStyle/>
        <a:p>
          <a:pPr latinLnBrk="1"/>
          <a:endParaRPr lang="ko-KR" altLang="en-US"/>
        </a:p>
      </dgm:t>
    </dgm:pt>
    <dgm:pt modelId="{BE7F3B9B-7D7E-4E2C-B861-50EA624DBA6F}">
      <dgm:prSet phldrT="[Текст]"/>
      <dgm:spPr/>
      <dgm:t>
        <a:bodyPr/>
        <a:lstStyle/>
        <a:p>
          <a:pPr latinLnBrk="1"/>
          <a:r>
            <a:rPr lang="en-US" altLang="ko-KR" b="1">
              <a:latin typeface="Times New Roman" pitchFamily="18" charset="0"/>
              <a:cs typeface="Times New Roman" pitchFamily="18" charset="0"/>
            </a:rPr>
            <a:t>Pilot authorities and their stakeholders</a:t>
          </a:r>
          <a:endParaRPr lang="ko-KR" altLang="en-US" b="1">
            <a:latin typeface="Times New Roman" pitchFamily="18" charset="0"/>
            <a:cs typeface="Times New Roman" pitchFamily="18" charset="0"/>
          </a:endParaRPr>
        </a:p>
      </dgm:t>
    </dgm:pt>
    <dgm:pt modelId="{5D1800C0-E717-42C1-82A8-0C1398F80653}" type="parTrans" cxnId="{2FB7B031-E5D7-42AA-A0BB-6D721E269C38}">
      <dgm:prSet/>
      <dgm:spPr/>
      <dgm:t>
        <a:bodyPr/>
        <a:lstStyle/>
        <a:p>
          <a:pPr latinLnBrk="1"/>
          <a:endParaRPr lang="ko-KR" altLang="en-US"/>
        </a:p>
      </dgm:t>
    </dgm:pt>
    <dgm:pt modelId="{2E99FA2D-214A-4BD7-865D-1CDE43E85D97}" type="sibTrans" cxnId="{2FB7B031-E5D7-42AA-A0BB-6D721E269C38}">
      <dgm:prSet/>
      <dgm:spPr/>
      <dgm:t>
        <a:bodyPr/>
        <a:lstStyle/>
        <a:p>
          <a:pPr latinLnBrk="1"/>
          <a:endParaRPr lang="ko-KR" altLang="en-US"/>
        </a:p>
      </dgm:t>
    </dgm:pt>
    <dgm:pt modelId="{6B06C908-074D-4D35-BB21-8F2231D7F27E}" type="pres">
      <dgm:prSet presAssocID="{F4E394DE-9865-4187-B59F-4791FA8A5580}" presName="Name0" presStyleCnt="0">
        <dgm:presLayoutVars>
          <dgm:chMax val="7"/>
          <dgm:resizeHandles val="exact"/>
        </dgm:presLayoutVars>
      </dgm:prSet>
      <dgm:spPr/>
      <dgm:t>
        <a:bodyPr/>
        <a:lstStyle/>
        <a:p>
          <a:pPr latinLnBrk="1"/>
          <a:endParaRPr lang="ko-KR" altLang="en-US"/>
        </a:p>
      </dgm:t>
    </dgm:pt>
    <dgm:pt modelId="{F441185F-B2C6-4F57-9259-A41AAC8E3B87}" type="pres">
      <dgm:prSet presAssocID="{F4E394DE-9865-4187-B59F-4791FA8A5580}" presName="comp1" presStyleCnt="0"/>
      <dgm:spPr/>
    </dgm:pt>
    <dgm:pt modelId="{8FA31F94-9A0D-4F15-BE2B-493EE6CA607C}" type="pres">
      <dgm:prSet presAssocID="{F4E394DE-9865-4187-B59F-4791FA8A5580}" presName="circle1" presStyleLbl="node1" presStyleIdx="0" presStyleCnt="5"/>
      <dgm:spPr/>
      <dgm:t>
        <a:bodyPr/>
        <a:lstStyle/>
        <a:p>
          <a:pPr latinLnBrk="1"/>
          <a:endParaRPr lang="ko-KR" altLang="en-US"/>
        </a:p>
      </dgm:t>
    </dgm:pt>
    <dgm:pt modelId="{B3E0B64C-6A6F-4FCD-9615-76A4323A457A}" type="pres">
      <dgm:prSet presAssocID="{F4E394DE-9865-4187-B59F-4791FA8A5580}" presName="c1text" presStyleLbl="node1" presStyleIdx="0" presStyleCnt="5">
        <dgm:presLayoutVars>
          <dgm:bulletEnabled val="1"/>
        </dgm:presLayoutVars>
      </dgm:prSet>
      <dgm:spPr/>
      <dgm:t>
        <a:bodyPr/>
        <a:lstStyle/>
        <a:p>
          <a:pPr latinLnBrk="1"/>
          <a:endParaRPr lang="ko-KR" altLang="en-US"/>
        </a:p>
      </dgm:t>
    </dgm:pt>
    <dgm:pt modelId="{83350650-9B38-42EC-A19F-8DE5B66359DA}" type="pres">
      <dgm:prSet presAssocID="{F4E394DE-9865-4187-B59F-4791FA8A5580}" presName="comp2" presStyleCnt="0"/>
      <dgm:spPr/>
    </dgm:pt>
    <dgm:pt modelId="{A5565B0D-70E9-4FCE-B3A5-78326D96FB8B}" type="pres">
      <dgm:prSet presAssocID="{F4E394DE-9865-4187-B59F-4791FA8A5580}" presName="circle2" presStyleLbl="node1" presStyleIdx="1" presStyleCnt="5"/>
      <dgm:spPr/>
      <dgm:t>
        <a:bodyPr/>
        <a:lstStyle/>
        <a:p>
          <a:pPr latinLnBrk="1"/>
          <a:endParaRPr lang="ko-KR" altLang="en-US"/>
        </a:p>
      </dgm:t>
    </dgm:pt>
    <dgm:pt modelId="{F7900965-1B7F-42D3-A1AC-00D28D2B42C1}" type="pres">
      <dgm:prSet presAssocID="{F4E394DE-9865-4187-B59F-4791FA8A5580}" presName="c2text" presStyleLbl="node1" presStyleIdx="1" presStyleCnt="5">
        <dgm:presLayoutVars>
          <dgm:bulletEnabled val="1"/>
        </dgm:presLayoutVars>
      </dgm:prSet>
      <dgm:spPr/>
      <dgm:t>
        <a:bodyPr/>
        <a:lstStyle/>
        <a:p>
          <a:pPr latinLnBrk="1"/>
          <a:endParaRPr lang="ko-KR" altLang="en-US"/>
        </a:p>
      </dgm:t>
    </dgm:pt>
    <dgm:pt modelId="{C0BF5405-2003-400F-A5B5-48AC422CA34A}" type="pres">
      <dgm:prSet presAssocID="{F4E394DE-9865-4187-B59F-4791FA8A5580}" presName="comp3" presStyleCnt="0"/>
      <dgm:spPr/>
    </dgm:pt>
    <dgm:pt modelId="{CE599C9A-53F6-4002-A8FA-1BF5AAADB3D6}" type="pres">
      <dgm:prSet presAssocID="{F4E394DE-9865-4187-B59F-4791FA8A5580}" presName="circle3" presStyleLbl="node1" presStyleIdx="2" presStyleCnt="5"/>
      <dgm:spPr/>
      <dgm:t>
        <a:bodyPr/>
        <a:lstStyle/>
        <a:p>
          <a:pPr latinLnBrk="1"/>
          <a:endParaRPr lang="ko-KR" altLang="en-US"/>
        </a:p>
      </dgm:t>
    </dgm:pt>
    <dgm:pt modelId="{EFE7641E-2D38-468D-B594-A0F9AD691227}" type="pres">
      <dgm:prSet presAssocID="{F4E394DE-9865-4187-B59F-4791FA8A5580}" presName="c3text" presStyleLbl="node1" presStyleIdx="2" presStyleCnt="5">
        <dgm:presLayoutVars>
          <dgm:bulletEnabled val="1"/>
        </dgm:presLayoutVars>
      </dgm:prSet>
      <dgm:spPr/>
      <dgm:t>
        <a:bodyPr/>
        <a:lstStyle/>
        <a:p>
          <a:pPr latinLnBrk="1"/>
          <a:endParaRPr lang="ko-KR" altLang="en-US"/>
        </a:p>
      </dgm:t>
    </dgm:pt>
    <dgm:pt modelId="{2E0B839F-936C-424C-93DC-FEBC00489AE0}" type="pres">
      <dgm:prSet presAssocID="{F4E394DE-9865-4187-B59F-4791FA8A5580}" presName="comp4" presStyleCnt="0"/>
      <dgm:spPr/>
    </dgm:pt>
    <dgm:pt modelId="{8878BCE9-5BC4-4E79-8C6E-960A544246B1}" type="pres">
      <dgm:prSet presAssocID="{F4E394DE-9865-4187-B59F-4791FA8A5580}" presName="circle4" presStyleLbl="node1" presStyleIdx="3" presStyleCnt="5"/>
      <dgm:spPr/>
      <dgm:t>
        <a:bodyPr/>
        <a:lstStyle/>
        <a:p>
          <a:pPr latinLnBrk="1"/>
          <a:endParaRPr lang="ko-KR" altLang="en-US"/>
        </a:p>
      </dgm:t>
    </dgm:pt>
    <dgm:pt modelId="{A723842E-31A9-4570-929C-442EE2E537B4}" type="pres">
      <dgm:prSet presAssocID="{F4E394DE-9865-4187-B59F-4791FA8A5580}" presName="c4text" presStyleLbl="node1" presStyleIdx="3" presStyleCnt="5">
        <dgm:presLayoutVars>
          <dgm:bulletEnabled val="1"/>
        </dgm:presLayoutVars>
      </dgm:prSet>
      <dgm:spPr/>
      <dgm:t>
        <a:bodyPr/>
        <a:lstStyle/>
        <a:p>
          <a:pPr latinLnBrk="1"/>
          <a:endParaRPr lang="ko-KR" altLang="en-US"/>
        </a:p>
      </dgm:t>
    </dgm:pt>
    <dgm:pt modelId="{AA9731AB-D4E6-4071-8105-E0A49E533793}" type="pres">
      <dgm:prSet presAssocID="{F4E394DE-9865-4187-B59F-4791FA8A5580}" presName="comp5" presStyleCnt="0"/>
      <dgm:spPr/>
    </dgm:pt>
    <dgm:pt modelId="{4655972E-D46E-4398-8ED1-61082F07ED32}" type="pres">
      <dgm:prSet presAssocID="{F4E394DE-9865-4187-B59F-4791FA8A5580}" presName="circle5" presStyleLbl="node1" presStyleIdx="4" presStyleCnt="5"/>
      <dgm:spPr/>
      <dgm:t>
        <a:bodyPr/>
        <a:lstStyle/>
        <a:p>
          <a:pPr latinLnBrk="1"/>
          <a:endParaRPr lang="ko-KR" altLang="en-US"/>
        </a:p>
      </dgm:t>
    </dgm:pt>
    <dgm:pt modelId="{D0EDB323-4B9F-48A0-9C2B-DDF1EE0BBC24}" type="pres">
      <dgm:prSet presAssocID="{F4E394DE-9865-4187-B59F-4791FA8A5580}" presName="c5text" presStyleLbl="node1" presStyleIdx="4" presStyleCnt="5">
        <dgm:presLayoutVars>
          <dgm:bulletEnabled val="1"/>
        </dgm:presLayoutVars>
      </dgm:prSet>
      <dgm:spPr/>
      <dgm:t>
        <a:bodyPr/>
        <a:lstStyle/>
        <a:p>
          <a:pPr latinLnBrk="1"/>
          <a:endParaRPr lang="ko-KR" altLang="en-US"/>
        </a:p>
      </dgm:t>
    </dgm:pt>
  </dgm:ptLst>
  <dgm:cxnLst>
    <dgm:cxn modelId="{91532952-155F-49B7-994C-8F6F8B988397}" type="presOf" srcId="{FEB7D21E-F1EE-4539-8EBE-5E7F12049F21}" destId="{F7900965-1B7F-42D3-A1AC-00D28D2B42C1}" srcOrd="1" destOrd="0" presId="urn:microsoft.com/office/officeart/2005/8/layout/venn2"/>
    <dgm:cxn modelId="{1400876E-EF06-4B1C-8788-3ED9314EBED8}" type="presOf" srcId="{508AC7C1-47E8-4125-BAAD-F70F9EF2D76F}" destId="{CE599C9A-53F6-4002-A8FA-1BF5AAADB3D6}" srcOrd="0" destOrd="0" presId="urn:microsoft.com/office/officeart/2005/8/layout/venn2"/>
    <dgm:cxn modelId="{BCA93E40-B1A5-4D23-93D3-F16D43A36549}" type="presOf" srcId="{542F89DC-ED2E-437F-A9A8-BA8244734243}" destId="{8878BCE9-5BC4-4E79-8C6E-960A544246B1}" srcOrd="0" destOrd="0" presId="urn:microsoft.com/office/officeart/2005/8/layout/venn2"/>
    <dgm:cxn modelId="{ACA86D8E-C8A1-43E4-99E7-32F91DB6ABCB}" srcId="{F4E394DE-9865-4187-B59F-4791FA8A5580}" destId="{542F89DC-ED2E-437F-A9A8-BA8244734243}" srcOrd="3" destOrd="0" parTransId="{96AD41EE-BFB1-41C7-A93D-7097FA69DB40}" sibTransId="{7FE758AA-6919-47CE-9223-8D31CF857425}"/>
    <dgm:cxn modelId="{16DE07C5-F2C1-4785-A35A-10EA8516DE31}" type="presOf" srcId="{F4E394DE-9865-4187-B59F-4791FA8A5580}" destId="{6B06C908-074D-4D35-BB21-8F2231D7F27E}" srcOrd="0" destOrd="0" presId="urn:microsoft.com/office/officeart/2005/8/layout/venn2"/>
    <dgm:cxn modelId="{87844F95-8846-4DB2-8B25-3C4B3BD1A455}" type="presOf" srcId="{13BA163D-2A14-4130-9EDC-3D55DEF8081D}" destId="{B3E0B64C-6A6F-4FCD-9615-76A4323A457A}" srcOrd="1" destOrd="0" presId="urn:microsoft.com/office/officeart/2005/8/layout/venn2"/>
    <dgm:cxn modelId="{2FB7B031-E5D7-42AA-A0BB-6D721E269C38}" srcId="{F4E394DE-9865-4187-B59F-4791FA8A5580}" destId="{BE7F3B9B-7D7E-4E2C-B861-50EA624DBA6F}" srcOrd="4" destOrd="0" parTransId="{5D1800C0-E717-42C1-82A8-0C1398F80653}" sibTransId="{2E99FA2D-214A-4BD7-865D-1CDE43E85D97}"/>
    <dgm:cxn modelId="{1A9083A3-9357-4392-8168-4C08DBEF29B5}" type="presOf" srcId="{508AC7C1-47E8-4125-BAAD-F70F9EF2D76F}" destId="{EFE7641E-2D38-468D-B594-A0F9AD691227}" srcOrd="1" destOrd="0" presId="urn:microsoft.com/office/officeart/2005/8/layout/venn2"/>
    <dgm:cxn modelId="{00986B0A-BFFA-4BFC-8413-831249B690FC}" srcId="{F4E394DE-9865-4187-B59F-4791FA8A5580}" destId="{13BA163D-2A14-4130-9EDC-3D55DEF8081D}" srcOrd="0" destOrd="0" parTransId="{D63792FA-89D5-4DA6-A00E-69FDED1F3263}" sibTransId="{FE8263E0-090C-4AB2-949D-EA0AB6C75607}"/>
    <dgm:cxn modelId="{288CB3A2-5BA2-4C43-9ACD-5080BB54795A}" type="presOf" srcId="{542F89DC-ED2E-437F-A9A8-BA8244734243}" destId="{A723842E-31A9-4570-929C-442EE2E537B4}" srcOrd="1" destOrd="0" presId="urn:microsoft.com/office/officeart/2005/8/layout/venn2"/>
    <dgm:cxn modelId="{17726560-DA06-46C4-BDA7-283D6C558423}" srcId="{F4E394DE-9865-4187-B59F-4791FA8A5580}" destId="{508AC7C1-47E8-4125-BAAD-F70F9EF2D76F}" srcOrd="2" destOrd="0" parTransId="{69AAC237-8DF4-43E2-BD3B-4D1312056E7F}" sibTransId="{97E6B91F-8E52-4DE2-BE13-5B25D55ACEBD}"/>
    <dgm:cxn modelId="{F645B26A-4682-46A6-B739-D5BC2FEF52C4}" type="presOf" srcId="{BE7F3B9B-7D7E-4E2C-B861-50EA624DBA6F}" destId="{D0EDB323-4B9F-48A0-9C2B-DDF1EE0BBC24}" srcOrd="1" destOrd="0" presId="urn:microsoft.com/office/officeart/2005/8/layout/venn2"/>
    <dgm:cxn modelId="{8C5BD723-99FF-405B-B175-CCAEFBBC6108}" srcId="{F4E394DE-9865-4187-B59F-4791FA8A5580}" destId="{FEB7D21E-F1EE-4539-8EBE-5E7F12049F21}" srcOrd="1" destOrd="0" parTransId="{4E23F791-7355-4861-A0BC-4452E4AAB0E6}" sibTransId="{1C04F3E1-5AB2-4393-9217-D2053109B048}"/>
    <dgm:cxn modelId="{D48C6B68-C311-4A1C-A5AF-281C1A19BA8D}" type="presOf" srcId="{BE7F3B9B-7D7E-4E2C-B861-50EA624DBA6F}" destId="{4655972E-D46E-4398-8ED1-61082F07ED32}" srcOrd="0" destOrd="0" presId="urn:microsoft.com/office/officeart/2005/8/layout/venn2"/>
    <dgm:cxn modelId="{53AAD139-A256-4E24-8D36-3C84671F9CD5}" type="presOf" srcId="{FEB7D21E-F1EE-4539-8EBE-5E7F12049F21}" destId="{A5565B0D-70E9-4FCE-B3A5-78326D96FB8B}" srcOrd="0" destOrd="0" presId="urn:microsoft.com/office/officeart/2005/8/layout/venn2"/>
    <dgm:cxn modelId="{AE8A1742-F61A-4F5C-9374-E146BF894A61}" type="presOf" srcId="{13BA163D-2A14-4130-9EDC-3D55DEF8081D}" destId="{8FA31F94-9A0D-4F15-BE2B-493EE6CA607C}" srcOrd="0" destOrd="0" presId="urn:microsoft.com/office/officeart/2005/8/layout/venn2"/>
    <dgm:cxn modelId="{ED415FAE-2998-4F6A-8DEB-63CF48D9D489}" type="presParOf" srcId="{6B06C908-074D-4D35-BB21-8F2231D7F27E}" destId="{F441185F-B2C6-4F57-9259-A41AAC8E3B87}" srcOrd="0" destOrd="0" presId="urn:microsoft.com/office/officeart/2005/8/layout/venn2"/>
    <dgm:cxn modelId="{7B024D7F-181F-41F2-BFD0-9534E76D78FF}" type="presParOf" srcId="{F441185F-B2C6-4F57-9259-A41AAC8E3B87}" destId="{8FA31F94-9A0D-4F15-BE2B-493EE6CA607C}" srcOrd="0" destOrd="0" presId="urn:microsoft.com/office/officeart/2005/8/layout/venn2"/>
    <dgm:cxn modelId="{D7ED3F86-6C09-42F9-BA52-C4B91A62C7A0}" type="presParOf" srcId="{F441185F-B2C6-4F57-9259-A41AAC8E3B87}" destId="{B3E0B64C-6A6F-4FCD-9615-76A4323A457A}" srcOrd="1" destOrd="0" presId="urn:microsoft.com/office/officeart/2005/8/layout/venn2"/>
    <dgm:cxn modelId="{840E673D-37CA-46B3-95D8-E81D73F25574}" type="presParOf" srcId="{6B06C908-074D-4D35-BB21-8F2231D7F27E}" destId="{83350650-9B38-42EC-A19F-8DE5B66359DA}" srcOrd="1" destOrd="0" presId="urn:microsoft.com/office/officeart/2005/8/layout/venn2"/>
    <dgm:cxn modelId="{F2CFBBE6-A55A-42BA-9CCB-74F0C30155B2}" type="presParOf" srcId="{83350650-9B38-42EC-A19F-8DE5B66359DA}" destId="{A5565B0D-70E9-4FCE-B3A5-78326D96FB8B}" srcOrd="0" destOrd="0" presId="urn:microsoft.com/office/officeart/2005/8/layout/venn2"/>
    <dgm:cxn modelId="{0188B0DC-6202-431A-9BE0-F30FE723C971}" type="presParOf" srcId="{83350650-9B38-42EC-A19F-8DE5B66359DA}" destId="{F7900965-1B7F-42D3-A1AC-00D28D2B42C1}" srcOrd="1" destOrd="0" presId="urn:microsoft.com/office/officeart/2005/8/layout/venn2"/>
    <dgm:cxn modelId="{0CE4F3EC-1F37-4B4A-A07A-B191B8EB9DF9}" type="presParOf" srcId="{6B06C908-074D-4D35-BB21-8F2231D7F27E}" destId="{C0BF5405-2003-400F-A5B5-48AC422CA34A}" srcOrd="2" destOrd="0" presId="urn:microsoft.com/office/officeart/2005/8/layout/venn2"/>
    <dgm:cxn modelId="{E50C039B-89BC-4815-9C0A-8B52CF28E0E5}" type="presParOf" srcId="{C0BF5405-2003-400F-A5B5-48AC422CA34A}" destId="{CE599C9A-53F6-4002-A8FA-1BF5AAADB3D6}" srcOrd="0" destOrd="0" presId="urn:microsoft.com/office/officeart/2005/8/layout/venn2"/>
    <dgm:cxn modelId="{C5BA000B-9150-4F5D-A500-18C75191747E}" type="presParOf" srcId="{C0BF5405-2003-400F-A5B5-48AC422CA34A}" destId="{EFE7641E-2D38-468D-B594-A0F9AD691227}" srcOrd="1" destOrd="0" presId="urn:microsoft.com/office/officeart/2005/8/layout/venn2"/>
    <dgm:cxn modelId="{00622A89-D44E-4FB2-A6CD-DEEA66B5ED1C}" type="presParOf" srcId="{6B06C908-074D-4D35-BB21-8F2231D7F27E}" destId="{2E0B839F-936C-424C-93DC-FEBC00489AE0}" srcOrd="3" destOrd="0" presId="urn:microsoft.com/office/officeart/2005/8/layout/venn2"/>
    <dgm:cxn modelId="{AC3AAEA7-D9D8-41CA-A8E2-108A9711FE27}" type="presParOf" srcId="{2E0B839F-936C-424C-93DC-FEBC00489AE0}" destId="{8878BCE9-5BC4-4E79-8C6E-960A544246B1}" srcOrd="0" destOrd="0" presId="urn:microsoft.com/office/officeart/2005/8/layout/venn2"/>
    <dgm:cxn modelId="{0F0ED74E-7EA9-4434-91CB-9AAF025074A6}" type="presParOf" srcId="{2E0B839F-936C-424C-93DC-FEBC00489AE0}" destId="{A723842E-31A9-4570-929C-442EE2E537B4}" srcOrd="1" destOrd="0" presId="urn:microsoft.com/office/officeart/2005/8/layout/venn2"/>
    <dgm:cxn modelId="{6F0964CF-00CE-4896-B291-4B1B5315EC08}" type="presParOf" srcId="{6B06C908-074D-4D35-BB21-8F2231D7F27E}" destId="{AA9731AB-D4E6-4071-8105-E0A49E533793}" srcOrd="4" destOrd="0" presId="urn:microsoft.com/office/officeart/2005/8/layout/venn2"/>
    <dgm:cxn modelId="{69E540F5-823B-4E4E-A504-3D656D8425AC}" type="presParOf" srcId="{AA9731AB-D4E6-4071-8105-E0A49E533793}" destId="{4655972E-D46E-4398-8ED1-61082F07ED32}" srcOrd="0" destOrd="0" presId="urn:microsoft.com/office/officeart/2005/8/layout/venn2"/>
    <dgm:cxn modelId="{CEEC1A41-AB2A-495E-A0D5-7566B755212F}" type="presParOf" srcId="{AA9731AB-D4E6-4071-8105-E0A49E533793}" destId="{D0EDB323-4B9F-48A0-9C2B-DDF1EE0BBC24}" srcOrd="1" destOrd="0" presId="urn:microsoft.com/office/officeart/2005/8/layout/venn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9EA3A24-D509-4FAC-AFD1-22506C24156B}" type="doc">
      <dgm:prSet loTypeId="urn:microsoft.com/office/officeart/2009/layout/CircleArrowProcess" loCatId="cycle" qsTypeId="urn:microsoft.com/office/officeart/2005/8/quickstyle/simple1" qsCatId="simple" csTypeId="urn:microsoft.com/office/officeart/2005/8/colors/accent1_2" csCatId="accent1" phldr="1"/>
      <dgm:spPr/>
      <dgm:t>
        <a:bodyPr/>
        <a:lstStyle/>
        <a:p>
          <a:pPr latinLnBrk="1"/>
          <a:endParaRPr lang="ko-KR" altLang="en-US"/>
        </a:p>
      </dgm:t>
    </dgm:pt>
    <dgm:pt modelId="{0B8CE27F-7D7C-4F76-B1D4-527B2BE0EB2A}">
      <dgm:prSet phldrT="[Текст]" custT="1"/>
      <dgm:spPr/>
      <dgm:t>
        <a:bodyPr/>
        <a:lstStyle/>
        <a:p>
          <a:pPr algn="ctr" latinLnBrk="1">
            <a:lnSpc>
              <a:spcPct val="100000"/>
            </a:lnSpc>
            <a:spcAft>
              <a:spcPts val="0"/>
            </a:spcAft>
          </a:pPr>
          <a:r>
            <a:rPr lang="en-US" sz="1100">
              <a:latin typeface="Times New Roman" pitchFamily="18" charset="0"/>
              <a:cs typeface="Times New Roman" pitchFamily="18" charset="0"/>
            </a:rPr>
            <a:t>Weber's </a:t>
          </a:r>
        </a:p>
        <a:p>
          <a:pPr algn="ctr" latinLnBrk="1">
            <a:lnSpc>
              <a:spcPct val="100000"/>
            </a:lnSpc>
            <a:spcAft>
              <a:spcPts val="0"/>
            </a:spcAft>
          </a:pPr>
          <a:r>
            <a:rPr lang="en-US" sz="1100">
              <a:latin typeface="Times New Roman" pitchFamily="18" charset="0"/>
              <a:cs typeface="Times New Roman" pitchFamily="18" charset="0"/>
            </a:rPr>
            <a:t>bureaucracy</a:t>
          </a:r>
          <a:endParaRPr lang="ko-KR" altLang="en-US" sz="1100">
            <a:latin typeface="Times New Roman" pitchFamily="18" charset="0"/>
            <a:cs typeface="Times New Roman" pitchFamily="18" charset="0"/>
          </a:endParaRPr>
        </a:p>
      </dgm:t>
    </dgm:pt>
    <dgm:pt modelId="{CBC404E0-D076-4546-B931-8C2A115C1E52}" type="parTrans" cxnId="{2701BFD5-22F8-4479-AE77-1CF7193976C7}">
      <dgm:prSet/>
      <dgm:spPr/>
      <dgm:t>
        <a:bodyPr/>
        <a:lstStyle/>
        <a:p>
          <a:pPr algn="ctr" latinLnBrk="1"/>
          <a:endParaRPr lang="ko-KR" altLang="en-US" sz="1100">
            <a:latin typeface="Times New Roman" pitchFamily="18" charset="0"/>
            <a:cs typeface="Times New Roman" pitchFamily="18" charset="0"/>
          </a:endParaRPr>
        </a:p>
      </dgm:t>
    </dgm:pt>
    <dgm:pt modelId="{62A4B9DD-E094-40EF-9995-7F570BBFF0C6}" type="sibTrans" cxnId="{2701BFD5-22F8-4479-AE77-1CF7193976C7}">
      <dgm:prSet/>
      <dgm:spPr/>
      <dgm:t>
        <a:bodyPr/>
        <a:lstStyle/>
        <a:p>
          <a:pPr algn="ctr" latinLnBrk="1"/>
          <a:endParaRPr lang="ko-KR" altLang="en-US" sz="1100">
            <a:latin typeface="Times New Roman" pitchFamily="18" charset="0"/>
            <a:cs typeface="Times New Roman" pitchFamily="18" charset="0"/>
          </a:endParaRPr>
        </a:p>
      </dgm:t>
    </dgm:pt>
    <dgm:pt modelId="{1DF42D91-C8C2-4DF6-8A60-BD89FC4094AF}">
      <dgm:prSet phldrT="[Текст]" custT="1"/>
      <dgm:spPr/>
      <dgm:t>
        <a:bodyPr/>
        <a:lstStyle/>
        <a:p>
          <a:pPr algn="ctr" latinLnBrk="1">
            <a:lnSpc>
              <a:spcPct val="100000"/>
            </a:lnSpc>
            <a:spcAft>
              <a:spcPts val="0"/>
            </a:spcAft>
          </a:pPr>
          <a:r>
            <a:rPr lang="en-US" sz="1100">
              <a:latin typeface="Times New Roman" pitchFamily="18" charset="0"/>
              <a:cs typeface="Times New Roman" pitchFamily="18" charset="0"/>
            </a:rPr>
            <a:t>New Public</a:t>
          </a:r>
        </a:p>
        <a:p>
          <a:pPr algn="ctr" latinLnBrk="1">
            <a:lnSpc>
              <a:spcPct val="100000"/>
            </a:lnSpc>
            <a:spcAft>
              <a:spcPts val="0"/>
            </a:spcAft>
          </a:pPr>
          <a:r>
            <a:rPr lang="en-US" sz="1100">
              <a:latin typeface="Times New Roman" pitchFamily="18" charset="0"/>
              <a:cs typeface="Times New Roman" pitchFamily="18" charset="0"/>
            </a:rPr>
            <a:t>Management</a:t>
          </a:r>
          <a:endParaRPr lang="ko-KR" altLang="en-US" sz="1100">
            <a:latin typeface="Times New Roman" pitchFamily="18" charset="0"/>
            <a:cs typeface="Times New Roman" pitchFamily="18" charset="0"/>
          </a:endParaRPr>
        </a:p>
      </dgm:t>
    </dgm:pt>
    <dgm:pt modelId="{5DB34E0E-A8D7-46CE-817D-CA4E8FCB53C6}" type="parTrans" cxnId="{02540619-C575-4A47-B143-B67CAC8AACBB}">
      <dgm:prSet/>
      <dgm:spPr/>
      <dgm:t>
        <a:bodyPr/>
        <a:lstStyle/>
        <a:p>
          <a:pPr algn="ctr" latinLnBrk="1"/>
          <a:endParaRPr lang="ko-KR" altLang="en-US" sz="1100">
            <a:latin typeface="Times New Roman" pitchFamily="18" charset="0"/>
            <a:cs typeface="Times New Roman" pitchFamily="18" charset="0"/>
          </a:endParaRPr>
        </a:p>
      </dgm:t>
    </dgm:pt>
    <dgm:pt modelId="{512804B6-D1C7-4494-A9D8-142D4AC5CFE2}" type="sibTrans" cxnId="{02540619-C575-4A47-B143-B67CAC8AACBB}">
      <dgm:prSet/>
      <dgm:spPr/>
      <dgm:t>
        <a:bodyPr/>
        <a:lstStyle/>
        <a:p>
          <a:pPr algn="ctr" latinLnBrk="1"/>
          <a:endParaRPr lang="ko-KR" altLang="en-US" sz="1100">
            <a:latin typeface="Times New Roman" pitchFamily="18" charset="0"/>
            <a:cs typeface="Times New Roman" pitchFamily="18" charset="0"/>
          </a:endParaRPr>
        </a:p>
      </dgm:t>
    </dgm:pt>
    <dgm:pt modelId="{040603E3-2C16-4DF2-BBB4-C16A78EF96A7}">
      <dgm:prSet phldrT="[Текст]" custT="1"/>
      <dgm:spPr/>
      <dgm:t>
        <a:bodyPr/>
        <a:lstStyle/>
        <a:p>
          <a:pPr algn="ctr" latinLnBrk="1">
            <a:lnSpc>
              <a:spcPct val="100000"/>
            </a:lnSpc>
            <a:spcAft>
              <a:spcPts val="0"/>
            </a:spcAft>
          </a:pPr>
          <a:r>
            <a:rPr lang="en-US" sz="1100">
              <a:latin typeface="Times New Roman" pitchFamily="18" charset="0"/>
              <a:cs typeface="Times New Roman" pitchFamily="18" charset="0"/>
            </a:rPr>
            <a:t>New Public Governance </a:t>
          </a:r>
          <a:endParaRPr lang="ko-KR" altLang="en-US" sz="1100">
            <a:latin typeface="Times New Roman" pitchFamily="18" charset="0"/>
            <a:cs typeface="Times New Roman" pitchFamily="18" charset="0"/>
          </a:endParaRPr>
        </a:p>
      </dgm:t>
    </dgm:pt>
    <dgm:pt modelId="{1AF5F215-FC6B-4A99-BB50-079261BEF57A}" type="parTrans" cxnId="{66DE9A70-3A98-4152-9A1B-49C1F0B5E142}">
      <dgm:prSet/>
      <dgm:spPr/>
      <dgm:t>
        <a:bodyPr/>
        <a:lstStyle/>
        <a:p>
          <a:pPr algn="ctr" latinLnBrk="1"/>
          <a:endParaRPr lang="ko-KR" altLang="en-US" sz="1100">
            <a:latin typeface="Times New Roman" pitchFamily="18" charset="0"/>
            <a:cs typeface="Times New Roman" pitchFamily="18" charset="0"/>
          </a:endParaRPr>
        </a:p>
      </dgm:t>
    </dgm:pt>
    <dgm:pt modelId="{296ABE46-7EC2-4130-AA4F-D5929BF10C09}" type="sibTrans" cxnId="{66DE9A70-3A98-4152-9A1B-49C1F0B5E142}">
      <dgm:prSet/>
      <dgm:spPr/>
      <dgm:t>
        <a:bodyPr/>
        <a:lstStyle/>
        <a:p>
          <a:pPr algn="ctr" latinLnBrk="1"/>
          <a:endParaRPr lang="ko-KR" altLang="en-US" sz="1100">
            <a:latin typeface="Times New Roman" pitchFamily="18" charset="0"/>
            <a:cs typeface="Times New Roman" pitchFamily="18" charset="0"/>
          </a:endParaRPr>
        </a:p>
      </dgm:t>
    </dgm:pt>
    <dgm:pt modelId="{E4E74225-223E-4C0B-8399-F650C0297349}" type="pres">
      <dgm:prSet presAssocID="{B9EA3A24-D509-4FAC-AFD1-22506C24156B}" presName="Name0" presStyleCnt="0">
        <dgm:presLayoutVars>
          <dgm:chMax val="7"/>
          <dgm:chPref val="7"/>
          <dgm:dir/>
          <dgm:animLvl val="lvl"/>
        </dgm:presLayoutVars>
      </dgm:prSet>
      <dgm:spPr/>
      <dgm:t>
        <a:bodyPr/>
        <a:lstStyle/>
        <a:p>
          <a:pPr latinLnBrk="1"/>
          <a:endParaRPr lang="ko-KR" altLang="en-US"/>
        </a:p>
      </dgm:t>
    </dgm:pt>
    <dgm:pt modelId="{0E29B90E-4B79-453C-B14A-E152A807B3DE}" type="pres">
      <dgm:prSet presAssocID="{0B8CE27F-7D7C-4F76-B1D4-527B2BE0EB2A}" presName="Accent1" presStyleCnt="0"/>
      <dgm:spPr/>
    </dgm:pt>
    <dgm:pt modelId="{2EDAB9F1-5C52-4CF3-A820-D525D83B0B3A}" type="pres">
      <dgm:prSet presAssocID="{0B8CE27F-7D7C-4F76-B1D4-527B2BE0EB2A}" presName="Accent" presStyleLbl="node1" presStyleIdx="0" presStyleCnt="3"/>
      <dgm:spPr/>
    </dgm:pt>
    <dgm:pt modelId="{554500FD-4E04-4369-9257-E33A2800D200}" type="pres">
      <dgm:prSet presAssocID="{0B8CE27F-7D7C-4F76-B1D4-527B2BE0EB2A}" presName="Parent1" presStyleLbl="revTx" presStyleIdx="0" presStyleCnt="3" custLinFactNeighborX="-1145" custLinFactNeighborY="-24544">
        <dgm:presLayoutVars>
          <dgm:chMax val="1"/>
          <dgm:chPref val="1"/>
          <dgm:bulletEnabled val="1"/>
        </dgm:presLayoutVars>
      </dgm:prSet>
      <dgm:spPr/>
      <dgm:t>
        <a:bodyPr/>
        <a:lstStyle/>
        <a:p>
          <a:pPr latinLnBrk="1"/>
          <a:endParaRPr lang="ko-KR" altLang="en-US"/>
        </a:p>
      </dgm:t>
    </dgm:pt>
    <dgm:pt modelId="{DD946BEF-274E-4828-A828-A7CAA5163AC0}" type="pres">
      <dgm:prSet presAssocID="{1DF42D91-C8C2-4DF6-8A60-BD89FC4094AF}" presName="Accent2" presStyleCnt="0"/>
      <dgm:spPr/>
    </dgm:pt>
    <dgm:pt modelId="{D5ECFF91-5FA9-420D-A01F-7E678610F482}" type="pres">
      <dgm:prSet presAssocID="{1DF42D91-C8C2-4DF6-8A60-BD89FC4094AF}" presName="Accent" presStyleLbl="node1" presStyleIdx="1" presStyleCnt="3"/>
      <dgm:spPr/>
    </dgm:pt>
    <dgm:pt modelId="{8A39960D-DCF0-4965-A1C7-D4839A62E6C0}" type="pres">
      <dgm:prSet presAssocID="{1DF42D91-C8C2-4DF6-8A60-BD89FC4094AF}" presName="Parent2" presStyleLbl="revTx" presStyleIdx="1" presStyleCnt="3" custScaleX="156525" custLinFactNeighborX="21766" custLinFactNeighborY="-4584">
        <dgm:presLayoutVars>
          <dgm:chMax val="1"/>
          <dgm:chPref val="1"/>
          <dgm:bulletEnabled val="1"/>
        </dgm:presLayoutVars>
      </dgm:prSet>
      <dgm:spPr/>
      <dgm:t>
        <a:bodyPr/>
        <a:lstStyle/>
        <a:p>
          <a:pPr latinLnBrk="1"/>
          <a:endParaRPr lang="ko-KR" altLang="en-US"/>
        </a:p>
      </dgm:t>
    </dgm:pt>
    <dgm:pt modelId="{38E721A4-769A-4649-9E90-6A7BD1D9CDDE}" type="pres">
      <dgm:prSet presAssocID="{040603E3-2C16-4DF2-BBB4-C16A78EF96A7}" presName="Accent3" presStyleCnt="0"/>
      <dgm:spPr/>
    </dgm:pt>
    <dgm:pt modelId="{104D10C9-5DF9-4FB3-986D-48B2DBF2058D}" type="pres">
      <dgm:prSet presAssocID="{040603E3-2C16-4DF2-BBB4-C16A78EF96A7}" presName="Accent" presStyleLbl="node1" presStyleIdx="2" presStyleCnt="3"/>
      <dgm:spPr/>
    </dgm:pt>
    <dgm:pt modelId="{0486DFC9-CC44-468D-99FD-8A563E4A1DF5}" type="pres">
      <dgm:prSet presAssocID="{040603E3-2C16-4DF2-BBB4-C16A78EF96A7}" presName="Parent3" presStyleLbl="revTx" presStyleIdx="2" presStyleCnt="3">
        <dgm:presLayoutVars>
          <dgm:chMax val="1"/>
          <dgm:chPref val="1"/>
          <dgm:bulletEnabled val="1"/>
        </dgm:presLayoutVars>
      </dgm:prSet>
      <dgm:spPr/>
      <dgm:t>
        <a:bodyPr/>
        <a:lstStyle/>
        <a:p>
          <a:pPr latinLnBrk="1"/>
          <a:endParaRPr lang="ko-KR" altLang="en-US"/>
        </a:p>
      </dgm:t>
    </dgm:pt>
  </dgm:ptLst>
  <dgm:cxnLst>
    <dgm:cxn modelId="{66DE9A70-3A98-4152-9A1B-49C1F0B5E142}" srcId="{B9EA3A24-D509-4FAC-AFD1-22506C24156B}" destId="{040603E3-2C16-4DF2-BBB4-C16A78EF96A7}" srcOrd="2" destOrd="0" parTransId="{1AF5F215-FC6B-4A99-BB50-079261BEF57A}" sibTransId="{296ABE46-7EC2-4130-AA4F-D5929BF10C09}"/>
    <dgm:cxn modelId="{2701BFD5-22F8-4479-AE77-1CF7193976C7}" srcId="{B9EA3A24-D509-4FAC-AFD1-22506C24156B}" destId="{0B8CE27F-7D7C-4F76-B1D4-527B2BE0EB2A}" srcOrd="0" destOrd="0" parTransId="{CBC404E0-D076-4546-B931-8C2A115C1E52}" sibTransId="{62A4B9DD-E094-40EF-9995-7F570BBFF0C6}"/>
    <dgm:cxn modelId="{4AAA4773-A575-40F4-95F7-11F1ACCC4BDD}" type="presOf" srcId="{040603E3-2C16-4DF2-BBB4-C16A78EF96A7}" destId="{0486DFC9-CC44-468D-99FD-8A563E4A1DF5}" srcOrd="0" destOrd="0" presId="urn:microsoft.com/office/officeart/2009/layout/CircleArrowProcess"/>
    <dgm:cxn modelId="{02540619-C575-4A47-B143-B67CAC8AACBB}" srcId="{B9EA3A24-D509-4FAC-AFD1-22506C24156B}" destId="{1DF42D91-C8C2-4DF6-8A60-BD89FC4094AF}" srcOrd="1" destOrd="0" parTransId="{5DB34E0E-A8D7-46CE-817D-CA4E8FCB53C6}" sibTransId="{512804B6-D1C7-4494-A9D8-142D4AC5CFE2}"/>
    <dgm:cxn modelId="{157EB34B-2799-4725-B4BE-D00F5F955D74}" type="presOf" srcId="{0B8CE27F-7D7C-4F76-B1D4-527B2BE0EB2A}" destId="{554500FD-4E04-4369-9257-E33A2800D200}" srcOrd="0" destOrd="0" presId="urn:microsoft.com/office/officeart/2009/layout/CircleArrowProcess"/>
    <dgm:cxn modelId="{6C5C87B9-AE0B-48FF-8D83-CD2E4AEB6690}" type="presOf" srcId="{B9EA3A24-D509-4FAC-AFD1-22506C24156B}" destId="{E4E74225-223E-4C0B-8399-F650C0297349}" srcOrd="0" destOrd="0" presId="urn:microsoft.com/office/officeart/2009/layout/CircleArrowProcess"/>
    <dgm:cxn modelId="{00B1DE4D-A222-4ED7-9D68-A81AA4C44B36}" type="presOf" srcId="{1DF42D91-C8C2-4DF6-8A60-BD89FC4094AF}" destId="{8A39960D-DCF0-4965-A1C7-D4839A62E6C0}" srcOrd="0" destOrd="0" presId="urn:microsoft.com/office/officeart/2009/layout/CircleArrowProcess"/>
    <dgm:cxn modelId="{727E425D-B794-4BE6-BB46-7D34305C1E9F}" type="presParOf" srcId="{E4E74225-223E-4C0B-8399-F650C0297349}" destId="{0E29B90E-4B79-453C-B14A-E152A807B3DE}" srcOrd="0" destOrd="0" presId="urn:microsoft.com/office/officeart/2009/layout/CircleArrowProcess"/>
    <dgm:cxn modelId="{8D752F4A-7580-4F79-B45D-3E33CC58F92F}" type="presParOf" srcId="{0E29B90E-4B79-453C-B14A-E152A807B3DE}" destId="{2EDAB9F1-5C52-4CF3-A820-D525D83B0B3A}" srcOrd="0" destOrd="0" presId="urn:microsoft.com/office/officeart/2009/layout/CircleArrowProcess"/>
    <dgm:cxn modelId="{0863BDF6-78A8-49D0-B4B4-AFF3428082ED}" type="presParOf" srcId="{E4E74225-223E-4C0B-8399-F650C0297349}" destId="{554500FD-4E04-4369-9257-E33A2800D200}" srcOrd="1" destOrd="0" presId="urn:microsoft.com/office/officeart/2009/layout/CircleArrowProcess"/>
    <dgm:cxn modelId="{C5EF8450-6B1E-4E21-9BE3-4E412BF36603}" type="presParOf" srcId="{E4E74225-223E-4C0B-8399-F650C0297349}" destId="{DD946BEF-274E-4828-A828-A7CAA5163AC0}" srcOrd="2" destOrd="0" presId="urn:microsoft.com/office/officeart/2009/layout/CircleArrowProcess"/>
    <dgm:cxn modelId="{DA040B1E-7110-4580-BFE6-3AB67837C8E3}" type="presParOf" srcId="{DD946BEF-274E-4828-A828-A7CAA5163AC0}" destId="{D5ECFF91-5FA9-420D-A01F-7E678610F482}" srcOrd="0" destOrd="0" presId="urn:microsoft.com/office/officeart/2009/layout/CircleArrowProcess"/>
    <dgm:cxn modelId="{B9142F93-F265-423D-9A40-E2BF4BC7495B}" type="presParOf" srcId="{E4E74225-223E-4C0B-8399-F650C0297349}" destId="{8A39960D-DCF0-4965-A1C7-D4839A62E6C0}" srcOrd="3" destOrd="0" presId="urn:microsoft.com/office/officeart/2009/layout/CircleArrowProcess"/>
    <dgm:cxn modelId="{5FE46C10-568A-4BAB-83B9-F86E406E491E}" type="presParOf" srcId="{E4E74225-223E-4C0B-8399-F650C0297349}" destId="{38E721A4-769A-4649-9E90-6A7BD1D9CDDE}" srcOrd="4" destOrd="0" presId="urn:microsoft.com/office/officeart/2009/layout/CircleArrowProcess"/>
    <dgm:cxn modelId="{2FF60328-76E2-420F-8E1B-720DBBA24955}" type="presParOf" srcId="{38E721A4-769A-4649-9E90-6A7BD1D9CDDE}" destId="{104D10C9-5DF9-4FB3-986D-48B2DBF2058D}" srcOrd="0" destOrd="0" presId="urn:microsoft.com/office/officeart/2009/layout/CircleArrowProcess"/>
    <dgm:cxn modelId="{06F44DE5-E81D-4243-9824-95574B3AD783}" type="presParOf" srcId="{E4E74225-223E-4C0B-8399-F650C0297349}" destId="{0486DFC9-CC44-468D-99FD-8A563E4A1DF5}" srcOrd="5" destOrd="0" presId="urn:microsoft.com/office/officeart/2009/layout/CircleArrowProcess"/>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9EA3A24-D509-4FAC-AFD1-22506C24156B}" type="doc">
      <dgm:prSet loTypeId="urn:microsoft.com/office/officeart/2009/layout/CircleArrowProcess" loCatId="cycle" qsTypeId="urn:microsoft.com/office/officeart/2005/8/quickstyle/simple1" qsCatId="simple" csTypeId="urn:microsoft.com/office/officeart/2005/8/colors/accent1_2" csCatId="accent1" phldr="1"/>
      <dgm:spPr/>
      <dgm:t>
        <a:bodyPr/>
        <a:lstStyle/>
        <a:p>
          <a:pPr latinLnBrk="1"/>
          <a:endParaRPr lang="ko-KR" altLang="en-US"/>
        </a:p>
      </dgm:t>
    </dgm:pt>
    <dgm:pt modelId="{0B8CE27F-7D7C-4F76-B1D4-527B2BE0EB2A}">
      <dgm:prSet phldrT="[Текст]" custT="1"/>
      <dgm:spPr/>
      <dgm:t>
        <a:bodyPr/>
        <a:lstStyle/>
        <a:p>
          <a:pPr algn="ctr" latinLnBrk="1"/>
          <a:r>
            <a:rPr lang="en-US" altLang="ko-KR" sz="1100">
              <a:latin typeface="Times New Roman" pitchFamily="18" charset="0"/>
              <a:cs typeface="Times New Roman" pitchFamily="18" charset="0"/>
            </a:rPr>
            <a:t>Professional</a:t>
          </a:r>
          <a:endParaRPr lang="ko-KR" altLang="en-US" sz="1100">
            <a:latin typeface="Times New Roman" pitchFamily="18" charset="0"/>
            <a:cs typeface="Times New Roman" pitchFamily="18" charset="0"/>
          </a:endParaRPr>
        </a:p>
      </dgm:t>
    </dgm:pt>
    <dgm:pt modelId="{CBC404E0-D076-4546-B931-8C2A115C1E52}" type="parTrans" cxnId="{2701BFD5-22F8-4479-AE77-1CF7193976C7}">
      <dgm:prSet/>
      <dgm:spPr/>
      <dgm:t>
        <a:bodyPr/>
        <a:lstStyle/>
        <a:p>
          <a:pPr algn="ctr" latinLnBrk="1"/>
          <a:endParaRPr lang="ko-KR" altLang="en-US" sz="1100">
            <a:latin typeface="Times New Roman" pitchFamily="18" charset="0"/>
            <a:cs typeface="Times New Roman" pitchFamily="18" charset="0"/>
          </a:endParaRPr>
        </a:p>
      </dgm:t>
    </dgm:pt>
    <dgm:pt modelId="{62A4B9DD-E094-40EF-9995-7F570BBFF0C6}" type="sibTrans" cxnId="{2701BFD5-22F8-4479-AE77-1CF7193976C7}">
      <dgm:prSet/>
      <dgm:spPr/>
      <dgm:t>
        <a:bodyPr/>
        <a:lstStyle/>
        <a:p>
          <a:pPr algn="ctr" latinLnBrk="1"/>
          <a:endParaRPr lang="ko-KR" altLang="en-US" sz="1100">
            <a:latin typeface="Times New Roman" pitchFamily="18" charset="0"/>
            <a:cs typeface="Times New Roman" pitchFamily="18" charset="0"/>
          </a:endParaRPr>
        </a:p>
      </dgm:t>
    </dgm:pt>
    <dgm:pt modelId="{1DF42D91-C8C2-4DF6-8A60-BD89FC4094AF}">
      <dgm:prSet phldrT="[Текст]" custT="1"/>
      <dgm:spPr/>
      <dgm:t>
        <a:bodyPr/>
        <a:lstStyle/>
        <a:p>
          <a:pPr algn="ctr" latinLnBrk="1"/>
          <a:r>
            <a:rPr lang="en-US" altLang="ko-KR" sz="1100">
              <a:latin typeface="Times New Roman" pitchFamily="18" charset="0"/>
              <a:cs typeface="Times New Roman" pitchFamily="18" charset="0"/>
            </a:rPr>
            <a:t>Strategic</a:t>
          </a:r>
          <a:endParaRPr lang="ko-KR" altLang="en-US" sz="1100">
            <a:latin typeface="Times New Roman" pitchFamily="18" charset="0"/>
            <a:cs typeface="Times New Roman" pitchFamily="18" charset="0"/>
          </a:endParaRPr>
        </a:p>
      </dgm:t>
    </dgm:pt>
    <dgm:pt modelId="{5DB34E0E-A8D7-46CE-817D-CA4E8FCB53C6}" type="parTrans" cxnId="{02540619-C575-4A47-B143-B67CAC8AACBB}">
      <dgm:prSet/>
      <dgm:spPr/>
      <dgm:t>
        <a:bodyPr/>
        <a:lstStyle/>
        <a:p>
          <a:pPr algn="ctr" latinLnBrk="1"/>
          <a:endParaRPr lang="ko-KR" altLang="en-US" sz="1100">
            <a:latin typeface="Times New Roman" pitchFamily="18" charset="0"/>
            <a:cs typeface="Times New Roman" pitchFamily="18" charset="0"/>
          </a:endParaRPr>
        </a:p>
      </dgm:t>
    </dgm:pt>
    <dgm:pt modelId="{512804B6-D1C7-4494-A9D8-142D4AC5CFE2}" type="sibTrans" cxnId="{02540619-C575-4A47-B143-B67CAC8AACBB}">
      <dgm:prSet/>
      <dgm:spPr/>
      <dgm:t>
        <a:bodyPr/>
        <a:lstStyle/>
        <a:p>
          <a:pPr algn="ctr" latinLnBrk="1"/>
          <a:endParaRPr lang="ko-KR" altLang="en-US" sz="1100">
            <a:latin typeface="Times New Roman" pitchFamily="18" charset="0"/>
            <a:cs typeface="Times New Roman" pitchFamily="18" charset="0"/>
          </a:endParaRPr>
        </a:p>
      </dgm:t>
    </dgm:pt>
    <dgm:pt modelId="{040603E3-2C16-4DF2-BBB4-C16A78EF96A7}">
      <dgm:prSet phldrT="[Текст]" custT="1"/>
      <dgm:spPr/>
      <dgm:t>
        <a:bodyPr/>
        <a:lstStyle/>
        <a:p>
          <a:pPr algn="ctr" latinLnBrk="1"/>
          <a:r>
            <a:rPr lang="en-US" altLang="ko-KR" sz="1100">
              <a:latin typeface="Times New Roman" pitchFamily="18" charset="0"/>
              <a:cs typeface="Times New Roman" pitchFamily="18" charset="0"/>
            </a:rPr>
            <a:t>Innovative</a:t>
          </a:r>
          <a:endParaRPr lang="ko-KR" altLang="en-US" sz="1100">
            <a:latin typeface="Times New Roman" pitchFamily="18" charset="0"/>
            <a:cs typeface="Times New Roman" pitchFamily="18" charset="0"/>
          </a:endParaRPr>
        </a:p>
      </dgm:t>
    </dgm:pt>
    <dgm:pt modelId="{1AF5F215-FC6B-4A99-BB50-079261BEF57A}" type="parTrans" cxnId="{66DE9A70-3A98-4152-9A1B-49C1F0B5E142}">
      <dgm:prSet/>
      <dgm:spPr/>
      <dgm:t>
        <a:bodyPr/>
        <a:lstStyle/>
        <a:p>
          <a:pPr algn="ctr" latinLnBrk="1"/>
          <a:endParaRPr lang="ko-KR" altLang="en-US" sz="1100">
            <a:latin typeface="Times New Roman" pitchFamily="18" charset="0"/>
            <a:cs typeface="Times New Roman" pitchFamily="18" charset="0"/>
          </a:endParaRPr>
        </a:p>
      </dgm:t>
    </dgm:pt>
    <dgm:pt modelId="{296ABE46-7EC2-4130-AA4F-D5929BF10C09}" type="sibTrans" cxnId="{66DE9A70-3A98-4152-9A1B-49C1F0B5E142}">
      <dgm:prSet/>
      <dgm:spPr/>
      <dgm:t>
        <a:bodyPr/>
        <a:lstStyle/>
        <a:p>
          <a:pPr algn="ctr" latinLnBrk="1"/>
          <a:endParaRPr lang="ko-KR" altLang="en-US" sz="1100">
            <a:latin typeface="Times New Roman" pitchFamily="18" charset="0"/>
            <a:cs typeface="Times New Roman" pitchFamily="18" charset="0"/>
          </a:endParaRPr>
        </a:p>
      </dgm:t>
    </dgm:pt>
    <dgm:pt modelId="{E4E74225-223E-4C0B-8399-F650C0297349}" type="pres">
      <dgm:prSet presAssocID="{B9EA3A24-D509-4FAC-AFD1-22506C24156B}" presName="Name0" presStyleCnt="0">
        <dgm:presLayoutVars>
          <dgm:chMax val="7"/>
          <dgm:chPref val="7"/>
          <dgm:dir/>
          <dgm:animLvl val="lvl"/>
        </dgm:presLayoutVars>
      </dgm:prSet>
      <dgm:spPr/>
      <dgm:t>
        <a:bodyPr/>
        <a:lstStyle/>
        <a:p>
          <a:pPr latinLnBrk="1"/>
          <a:endParaRPr lang="ko-KR" altLang="en-US"/>
        </a:p>
      </dgm:t>
    </dgm:pt>
    <dgm:pt modelId="{0E29B90E-4B79-453C-B14A-E152A807B3DE}" type="pres">
      <dgm:prSet presAssocID="{0B8CE27F-7D7C-4F76-B1D4-527B2BE0EB2A}" presName="Accent1" presStyleCnt="0"/>
      <dgm:spPr/>
    </dgm:pt>
    <dgm:pt modelId="{2EDAB9F1-5C52-4CF3-A820-D525D83B0B3A}" type="pres">
      <dgm:prSet presAssocID="{0B8CE27F-7D7C-4F76-B1D4-527B2BE0EB2A}" presName="Accent" presStyleLbl="node1" presStyleIdx="0" presStyleCnt="3"/>
      <dgm:spPr/>
    </dgm:pt>
    <dgm:pt modelId="{554500FD-4E04-4369-9257-E33A2800D200}" type="pres">
      <dgm:prSet presAssocID="{0B8CE27F-7D7C-4F76-B1D4-527B2BE0EB2A}" presName="Parent1" presStyleLbl="revTx" presStyleIdx="0" presStyleCnt="3">
        <dgm:presLayoutVars>
          <dgm:chMax val="1"/>
          <dgm:chPref val="1"/>
          <dgm:bulletEnabled val="1"/>
        </dgm:presLayoutVars>
      </dgm:prSet>
      <dgm:spPr/>
      <dgm:t>
        <a:bodyPr/>
        <a:lstStyle/>
        <a:p>
          <a:pPr latinLnBrk="1"/>
          <a:endParaRPr lang="ko-KR" altLang="en-US"/>
        </a:p>
      </dgm:t>
    </dgm:pt>
    <dgm:pt modelId="{DD946BEF-274E-4828-A828-A7CAA5163AC0}" type="pres">
      <dgm:prSet presAssocID="{1DF42D91-C8C2-4DF6-8A60-BD89FC4094AF}" presName="Accent2" presStyleCnt="0"/>
      <dgm:spPr/>
    </dgm:pt>
    <dgm:pt modelId="{D5ECFF91-5FA9-420D-A01F-7E678610F482}" type="pres">
      <dgm:prSet presAssocID="{1DF42D91-C8C2-4DF6-8A60-BD89FC4094AF}" presName="Accent" presStyleLbl="node1" presStyleIdx="1" presStyleCnt="3"/>
      <dgm:spPr/>
    </dgm:pt>
    <dgm:pt modelId="{8A39960D-DCF0-4965-A1C7-D4839A62E6C0}" type="pres">
      <dgm:prSet presAssocID="{1DF42D91-C8C2-4DF6-8A60-BD89FC4094AF}" presName="Parent2" presStyleLbl="revTx" presStyleIdx="1" presStyleCnt="3" custScaleX="156525" custLinFactNeighborX="21766" custLinFactNeighborY="-4584">
        <dgm:presLayoutVars>
          <dgm:chMax val="1"/>
          <dgm:chPref val="1"/>
          <dgm:bulletEnabled val="1"/>
        </dgm:presLayoutVars>
      </dgm:prSet>
      <dgm:spPr/>
      <dgm:t>
        <a:bodyPr/>
        <a:lstStyle/>
        <a:p>
          <a:pPr latinLnBrk="1"/>
          <a:endParaRPr lang="ko-KR" altLang="en-US"/>
        </a:p>
      </dgm:t>
    </dgm:pt>
    <dgm:pt modelId="{38E721A4-769A-4649-9E90-6A7BD1D9CDDE}" type="pres">
      <dgm:prSet presAssocID="{040603E3-2C16-4DF2-BBB4-C16A78EF96A7}" presName="Accent3" presStyleCnt="0"/>
      <dgm:spPr/>
    </dgm:pt>
    <dgm:pt modelId="{104D10C9-5DF9-4FB3-986D-48B2DBF2058D}" type="pres">
      <dgm:prSet presAssocID="{040603E3-2C16-4DF2-BBB4-C16A78EF96A7}" presName="Accent" presStyleLbl="node1" presStyleIdx="2" presStyleCnt="3"/>
      <dgm:spPr/>
    </dgm:pt>
    <dgm:pt modelId="{0486DFC9-CC44-468D-99FD-8A563E4A1DF5}" type="pres">
      <dgm:prSet presAssocID="{040603E3-2C16-4DF2-BBB4-C16A78EF96A7}" presName="Parent3" presStyleLbl="revTx" presStyleIdx="2" presStyleCnt="3">
        <dgm:presLayoutVars>
          <dgm:chMax val="1"/>
          <dgm:chPref val="1"/>
          <dgm:bulletEnabled val="1"/>
        </dgm:presLayoutVars>
      </dgm:prSet>
      <dgm:spPr/>
      <dgm:t>
        <a:bodyPr/>
        <a:lstStyle/>
        <a:p>
          <a:pPr latinLnBrk="1"/>
          <a:endParaRPr lang="ko-KR" altLang="en-US"/>
        </a:p>
      </dgm:t>
    </dgm:pt>
  </dgm:ptLst>
  <dgm:cxnLst>
    <dgm:cxn modelId="{66DE9A70-3A98-4152-9A1B-49C1F0B5E142}" srcId="{B9EA3A24-D509-4FAC-AFD1-22506C24156B}" destId="{040603E3-2C16-4DF2-BBB4-C16A78EF96A7}" srcOrd="2" destOrd="0" parTransId="{1AF5F215-FC6B-4A99-BB50-079261BEF57A}" sibTransId="{296ABE46-7EC2-4130-AA4F-D5929BF10C09}"/>
    <dgm:cxn modelId="{2701BFD5-22F8-4479-AE77-1CF7193976C7}" srcId="{B9EA3A24-D509-4FAC-AFD1-22506C24156B}" destId="{0B8CE27F-7D7C-4F76-B1D4-527B2BE0EB2A}" srcOrd="0" destOrd="0" parTransId="{CBC404E0-D076-4546-B931-8C2A115C1E52}" sibTransId="{62A4B9DD-E094-40EF-9995-7F570BBFF0C6}"/>
    <dgm:cxn modelId="{8BCD5BD4-DC81-418D-81AF-E45B3ABD15C5}" type="presOf" srcId="{0B8CE27F-7D7C-4F76-B1D4-527B2BE0EB2A}" destId="{554500FD-4E04-4369-9257-E33A2800D200}" srcOrd="0" destOrd="0" presId="urn:microsoft.com/office/officeart/2009/layout/CircleArrowProcess"/>
    <dgm:cxn modelId="{556F441A-7A76-4290-A56F-0C567D8B43F1}" type="presOf" srcId="{1DF42D91-C8C2-4DF6-8A60-BD89FC4094AF}" destId="{8A39960D-DCF0-4965-A1C7-D4839A62E6C0}" srcOrd="0" destOrd="0" presId="urn:microsoft.com/office/officeart/2009/layout/CircleArrowProcess"/>
    <dgm:cxn modelId="{02540619-C575-4A47-B143-B67CAC8AACBB}" srcId="{B9EA3A24-D509-4FAC-AFD1-22506C24156B}" destId="{1DF42D91-C8C2-4DF6-8A60-BD89FC4094AF}" srcOrd="1" destOrd="0" parTransId="{5DB34E0E-A8D7-46CE-817D-CA4E8FCB53C6}" sibTransId="{512804B6-D1C7-4494-A9D8-142D4AC5CFE2}"/>
    <dgm:cxn modelId="{C6E2CBB9-EFFF-4883-BA0D-955994E220A0}" type="presOf" srcId="{040603E3-2C16-4DF2-BBB4-C16A78EF96A7}" destId="{0486DFC9-CC44-468D-99FD-8A563E4A1DF5}" srcOrd="0" destOrd="0" presId="urn:microsoft.com/office/officeart/2009/layout/CircleArrowProcess"/>
    <dgm:cxn modelId="{201A8EAD-F4AE-4DBC-B6A8-D20800642B24}" type="presOf" srcId="{B9EA3A24-D509-4FAC-AFD1-22506C24156B}" destId="{E4E74225-223E-4C0B-8399-F650C0297349}" srcOrd="0" destOrd="0" presId="urn:microsoft.com/office/officeart/2009/layout/CircleArrowProcess"/>
    <dgm:cxn modelId="{42B55566-97C0-482C-8F66-AA7DEDC0CA89}" type="presParOf" srcId="{E4E74225-223E-4C0B-8399-F650C0297349}" destId="{0E29B90E-4B79-453C-B14A-E152A807B3DE}" srcOrd="0" destOrd="0" presId="urn:microsoft.com/office/officeart/2009/layout/CircleArrowProcess"/>
    <dgm:cxn modelId="{91A48F80-9D8B-4A42-AFD9-2C2ACF11C228}" type="presParOf" srcId="{0E29B90E-4B79-453C-B14A-E152A807B3DE}" destId="{2EDAB9F1-5C52-4CF3-A820-D525D83B0B3A}" srcOrd="0" destOrd="0" presId="urn:microsoft.com/office/officeart/2009/layout/CircleArrowProcess"/>
    <dgm:cxn modelId="{303E3CA9-5EE9-4742-B451-FB630A686D44}" type="presParOf" srcId="{E4E74225-223E-4C0B-8399-F650C0297349}" destId="{554500FD-4E04-4369-9257-E33A2800D200}" srcOrd="1" destOrd="0" presId="urn:microsoft.com/office/officeart/2009/layout/CircleArrowProcess"/>
    <dgm:cxn modelId="{98A9A1B3-D45E-4FBC-A439-B16FAE5794B7}" type="presParOf" srcId="{E4E74225-223E-4C0B-8399-F650C0297349}" destId="{DD946BEF-274E-4828-A828-A7CAA5163AC0}" srcOrd="2" destOrd="0" presId="urn:microsoft.com/office/officeart/2009/layout/CircleArrowProcess"/>
    <dgm:cxn modelId="{311D6A65-5B23-4799-9E26-E9AFD1E9698E}" type="presParOf" srcId="{DD946BEF-274E-4828-A828-A7CAA5163AC0}" destId="{D5ECFF91-5FA9-420D-A01F-7E678610F482}" srcOrd="0" destOrd="0" presId="urn:microsoft.com/office/officeart/2009/layout/CircleArrowProcess"/>
    <dgm:cxn modelId="{1B5196CE-AA87-42C2-A27E-4846CF7CEDB8}" type="presParOf" srcId="{E4E74225-223E-4C0B-8399-F650C0297349}" destId="{8A39960D-DCF0-4965-A1C7-D4839A62E6C0}" srcOrd="3" destOrd="0" presId="urn:microsoft.com/office/officeart/2009/layout/CircleArrowProcess"/>
    <dgm:cxn modelId="{3D3EAFBF-60A2-4451-9CAE-58D1D2B274A1}" type="presParOf" srcId="{E4E74225-223E-4C0B-8399-F650C0297349}" destId="{38E721A4-769A-4649-9E90-6A7BD1D9CDDE}" srcOrd="4" destOrd="0" presId="urn:microsoft.com/office/officeart/2009/layout/CircleArrowProcess"/>
    <dgm:cxn modelId="{C7BD3A5E-D425-4A3E-AB95-9561CD8AE958}" type="presParOf" srcId="{38E721A4-769A-4649-9E90-6A7BD1D9CDDE}" destId="{104D10C9-5DF9-4FB3-986D-48B2DBF2058D}" srcOrd="0" destOrd="0" presId="urn:microsoft.com/office/officeart/2009/layout/CircleArrowProcess"/>
    <dgm:cxn modelId="{8D17124B-794A-44D2-89BF-74061F0053B8}" type="presParOf" srcId="{E4E74225-223E-4C0B-8399-F650C0297349}" destId="{0486DFC9-CC44-468D-99FD-8A563E4A1DF5}" srcOrd="5" destOrd="0" presId="urn:microsoft.com/office/officeart/2009/layout/CircleArrowProcess"/>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9DC6A16-3649-4939-8966-8C270F8A4133}" type="doc">
      <dgm:prSet loTypeId="urn:microsoft.com/office/officeart/2005/8/layout/hProcess4" loCatId="process" qsTypeId="urn:microsoft.com/office/officeart/2005/8/quickstyle/simple1" qsCatId="simple" csTypeId="urn:microsoft.com/office/officeart/2005/8/colors/colorful2" csCatId="colorful" phldr="1"/>
      <dgm:spPr/>
      <dgm:t>
        <a:bodyPr/>
        <a:lstStyle/>
        <a:p>
          <a:pPr latinLnBrk="1"/>
          <a:endParaRPr lang="ko-KR" altLang="en-US"/>
        </a:p>
      </dgm:t>
    </dgm:pt>
    <dgm:pt modelId="{469F96EC-AE51-4A43-8D08-2F034DAEEEB7}">
      <dgm:prSet phldrT="[Текст]" custT="1"/>
      <dgm:spPr/>
      <dgm:t>
        <a:bodyPr/>
        <a:lstStyle/>
        <a:p>
          <a:pPr latinLnBrk="1"/>
          <a:r>
            <a:rPr lang="en-US" sz="1000" b="1">
              <a:latin typeface="Times New Roman" pitchFamily="18" charset="0"/>
              <a:cs typeface="Times New Roman" pitchFamily="18" charset="0"/>
            </a:rPr>
            <a:t>Current (as-is)</a:t>
          </a:r>
          <a:endParaRPr lang="ko-KR" altLang="en-US" sz="1000">
            <a:latin typeface="Times New Roman" pitchFamily="18" charset="0"/>
            <a:cs typeface="Times New Roman" pitchFamily="18" charset="0"/>
          </a:endParaRPr>
        </a:p>
      </dgm:t>
    </dgm:pt>
    <dgm:pt modelId="{F5F66DA6-9467-4513-AE17-996EC6F07C4B}" type="parTrans" cxnId="{AF0FCCBF-4D3B-4627-ABEA-61F7EB3CE95E}">
      <dgm:prSet/>
      <dgm:spPr/>
      <dgm:t>
        <a:bodyPr/>
        <a:lstStyle/>
        <a:p>
          <a:pPr latinLnBrk="1"/>
          <a:endParaRPr lang="ko-KR" altLang="en-US" sz="1000">
            <a:latin typeface="Times New Roman" pitchFamily="18" charset="0"/>
            <a:cs typeface="Times New Roman" pitchFamily="18" charset="0"/>
          </a:endParaRPr>
        </a:p>
      </dgm:t>
    </dgm:pt>
    <dgm:pt modelId="{19848626-08C9-45C0-8AE1-079E20A870C9}" type="sibTrans" cxnId="{AF0FCCBF-4D3B-4627-ABEA-61F7EB3CE95E}">
      <dgm:prSet/>
      <dgm:spPr/>
      <dgm:t>
        <a:bodyPr/>
        <a:lstStyle/>
        <a:p>
          <a:pPr latinLnBrk="1"/>
          <a:endParaRPr lang="ko-KR" altLang="en-US" sz="1000">
            <a:latin typeface="Times New Roman" pitchFamily="18" charset="0"/>
            <a:cs typeface="Times New Roman" pitchFamily="18" charset="0"/>
          </a:endParaRPr>
        </a:p>
      </dgm:t>
    </dgm:pt>
    <dgm:pt modelId="{6C24B7AE-0131-4AD6-BE3E-94629A9489BC}">
      <dgm:prSet phldrT="[Текст]" custT="1"/>
      <dgm:spPr/>
      <dgm:t>
        <a:bodyPr/>
        <a:lstStyle/>
        <a:p>
          <a:pPr latinLnBrk="1"/>
          <a:r>
            <a:rPr lang="en-US" altLang="en-US" sz="1000">
              <a:latin typeface="Times New Roman" pitchFamily="18" charset="0"/>
              <a:cs typeface="Times New Roman" pitchFamily="18" charset="0"/>
            </a:rPr>
            <a:t>limited in functionality;</a:t>
          </a:r>
          <a:endParaRPr lang="ko-KR" altLang="en-US" sz="1000">
            <a:latin typeface="Times New Roman" pitchFamily="18" charset="0"/>
            <a:cs typeface="Times New Roman" pitchFamily="18" charset="0"/>
          </a:endParaRPr>
        </a:p>
      </dgm:t>
    </dgm:pt>
    <dgm:pt modelId="{18CC43D5-194A-4DC1-A32E-4CDB8E5916BB}" type="parTrans" cxnId="{7ECF45EC-DB5F-45C5-8FEE-27FFF8525F6B}">
      <dgm:prSet/>
      <dgm:spPr/>
      <dgm:t>
        <a:bodyPr/>
        <a:lstStyle/>
        <a:p>
          <a:pPr latinLnBrk="1"/>
          <a:endParaRPr lang="ko-KR" altLang="en-US" sz="1000">
            <a:latin typeface="Times New Roman" pitchFamily="18" charset="0"/>
            <a:cs typeface="Times New Roman" pitchFamily="18" charset="0"/>
          </a:endParaRPr>
        </a:p>
      </dgm:t>
    </dgm:pt>
    <dgm:pt modelId="{4AD2E25B-5924-448A-B414-4E1A18F442C4}" type="sibTrans" cxnId="{7ECF45EC-DB5F-45C5-8FEE-27FFF8525F6B}">
      <dgm:prSet/>
      <dgm:spPr/>
      <dgm:t>
        <a:bodyPr/>
        <a:lstStyle/>
        <a:p>
          <a:pPr latinLnBrk="1"/>
          <a:endParaRPr lang="ko-KR" altLang="en-US" sz="1000">
            <a:latin typeface="Times New Roman" pitchFamily="18" charset="0"/>
            <a:cs typeface="Times New Roman" pitchFamily="18" charset="0"/>
          </a:endParaRPr>
        </a:p>
      </dgm:t>
    </dgm:pt>
    <dgm:pt modelId="{A1FE49F9-AAAF-4C17-82CC-0B86760445D5}">
      <dgm:prSet phldrT="[Текст]" custT="1"/>
      <dgm:spPr/>
      <dgm:t>
        <a:bodyPr/>
        <a:lstStyle/>
        <a:p>
          <a:pPr latinLnBrk="1"/>
          <a:r>
            <a:rPr lang="en-US" altLang="en-US" sz="1000">
              <a:latin typeface="Times New Roman" pitchFamily="18" charset="0"/>
              <a:cs typeface="Times New Roman" pitchFamily="18" charset="0"/>
            </a:rPr>
            <a:t>bureaucratic </a:t>
          </a:r>
          <a:br>
            <a:rPr lang="en-US" altLang="en-US" sz="1000">
              <a:latin typeface="Times New Roman" pitchFamily="18" charset="0"/>
              <a:cs typeface="Times New Roman" pitchFamily="18" charset="0"/>
            </a:rPr>
          </a:br>
          <a:r>
            <a:rPr lang="en-US" altLang="en-US" sz="1000">
              <a:latin typeface="Times New Roman" pitchFamily="18" charset="0"/>
              <a:cs typeface="Times New Roman" pitchFamily="18" charset="0"/>
            </a:rPr>
            <a:t>procedures, etc.</a:t>
          </a:r>
          <a:endParaRPr lang="ko-KR" altLang="en-US" sz="1000">
            <a:latin typeface="Times New Roman" pitchFamily="18" charset="0"/>
            <a:cs typeface="Times New Roman" pitchFamily="18" charset="0"/>
          </a:endParaRPr>
        </a:p>
      </dgm:t>
    </dgm:pt>
    <dgm:pt modelId="{BF3FD9D4-F686-4B4C-95FD-FBB0E7E063C0}" type="parTrans" cxnId="{821EF1B1-84C1-42E6-A381-4D86F159E72B}">
      <dgm:prSet/>
      <dgm:spPr/>
      <dgm:t>
        <a:bodyPr/>
        <a:lstStyle/>
        <a:p>
          <a:pPr latinLnBrk="1"/>
          <a:endParaRPr lang="ko-KR" altLang="en-US" sz="1000">
            <a:latin typeface="Times New Roman" pitchFamily="18" charset="0"/>
            <a:cs typeface="Times New Roman" pitchFamily="18" charset="0"/>
          </a:endParaRPr>
        </a:p>
      </dgm:t>
    </dgm:pt>
    <dgm:pt modelId="{EB4176CC-1D46-4123-B2C4-4B6D6CF9D047}" type="sibTrans" cxnId="{821EF1B1-84C1-42E6-A381-4D86F159E72B}">
      <dgm:prSet/>
      <dgm:spPr/>
      <dgm:t>
        <a:bodyPr/>
        <a:lstStyle/>
        <a:p>
          <a:pPr latinLnBrk="1"/>
          <a:endParaRPr lang="ko-KR" altLang="en-US" sz="1000">
            <a:latin typeface="Times New Roman" pitchFamily="18" charset="0"/>
            <a:cs typeface="Times New Roman" pitchFamily="18" charset="0"/>
          </a:endParaRPr>
        </a:p>
      </dgm:t>
    </dgm:pt>
    <dgm:pt modelId="{87C709C6-1C42-48CD-A05E-AD73E4F76446}">
      <dgm:prSet phldrT="[Текст]" custT="1"/>
      <dgm:spPr/>
      <dgm:t>
        <a:bodyPr/>
        <a:lstStyle/>
        <a:p>
          <a:pPr latinLnBrk="1"/>
          <a:r>
            <a:rPr lang="en-US" sz="1000" b="1">
              <a:latin typeface="Times New Roman" pitchFamily="18" charset="0"/>
              <a:cs typeface="Times New Roman" pitchFamily="18" charset="0"/>
            </a:rPr>
            <a:t>Transformation</a:t>
          </a:r>
          <a:endParaRPr lang="ko-KR" altLang="en-US" sz="1000">
            <a:latin typeface="Times New Roman" pitchFamily="18" charset="0"/>
            <a:cs typeface="Times New Roman" pitchFamily="18" charset="0"/>
          </a:endParaRPr>
        </a:p>
      </dgm:t>
    </dgm:pt>
    <dgm:pt modelId="{7E2ED38A-837E-48F8-BD66-0C23A24C1164}" type="parTrans" cxnId="{D914792F-3F6D-44C1-9B03-6B1169620E97}">
      <dgm:prSet/>
      <dgm:spPr/>
      <dgm:t>
        <a:bodyPr/>
        <a:lstStyle/>
        <a:p>
          <a:pPr latinLnBrk="1"/>
          <a:endParaRPr lang="ko-KR" altLang="en-US" sz="1000">
            <a:latin typeface="Times New Roman" pitchFamily="18" charset="0"/>
            <a:cs typeface="Times New Roman" pitchFamily="18" charset="0"/>
          </a:endParaRPr>
        </a:p>
      </dgm:t>
    </dgm:pt>
    <dgm:pt modelId="{B6D9CFAF-164F-4D58-BB29-3F394B69CF0A}" type="sibTrans" cxnId="{D914792F-3F6D-44C1-9B03-6B1169620E97}">
      <dgm:prSet/>
      <dgm:spPr/>
      <dgm:t>
        <a:bodyPr/>
        <a:lstStyle/>
        <a:p>
          <a:pPr latinLnBrk="1"/>
          <a:endParaRPr lang="ko-KR" altLang="en-US" sz="1000">
            <a:latin typeface="Times New Roman" pitchFamily="18" charset="0"/>
            <a:cs typeface="Times New Roman" pitchFamily="18" charset="0"/>
          </a:endParaRPr>
        </a:p>
      </dgm:t>
    </dgm:pt>
    <dgm:pt modelId="{E2FDDC83-D715-441E-8DB9-191661D19DC2}">
      <dgm:prSet phldrT="[Текст]" custT="1"/>
      <dgm:spPr/>
      <dgm:t>
        <a:bodyPr/>
        <a:lstStyle/>
        <a:p>
          <a:pPr latinLnBrk="1"/>
          <a:r>
            <a:rPr lang="en-US" altLang="en-US" sz="1000">
              <a:latin typeface="Times New Roman" pitchFamily="18" charset="0"/>
              <a:cs typeface="Times New Roman" pitchFamily="18" charset="0"/>
            </a:rPr>
            <a:t>extension of powers;</a:t>
          </a:r>
          <a:endParaRPr lang="ko-KR" altLang="en-US" sz="1000">
            <a:latin typeface="Times New Roman" pitchFamily="18" charset="0"/>
            <a:cs typeface="Times New Roman" pitchFamily="18" charset="0"/>
          </a:endParaRPr>
        </a:p>
      </dgm:t>
    </dgm:pt>
    <dgm:pt modelId="{1B7EA603-6CD0-41EB-BA06-42AE63E3CBDB}" type="parTrans" cxnId="{96EF2602-2A15-4DD4-8BE7-8D7FF312EC8F}">
      <dgm:prSet/>
      <dgm:spPr/>
      <dgm:t>
        <a:bodyPr/>
        <a:lstStyle/>
        <a:p>
          <a:pPr latinLnBrk="1"/>
          <a:endParaRPr lang="ko-KR" altLang="en-US" sz="1000">
            <a:latin typeface="Times New Roman" pitchFamily="18" charset="0"/>
            <a:cs typeface="Times New Roman" pitchFamily="18" charset="0"/>
          </a:endParaRPr>
        </a:p>
      </dgm:t>
    </dgm:pt>
    <dgm:pt modelId="{50C40A94-D0C1-405C-A393-E74BF530C37F}" type="sibTrans" cxnId="{96EF2602-2A15-4DD4-8BE7-8D7FF312EC8F}">
      <dgm:prSet/>
      <dgm:spPr/>
      <dgm:t>
        <a:bodyPr/>
        <a:lstStyle/>
        <a:p>
          <a:pPr latinLnBrk="1"/>
          <a:endParaRPr lang="ko-KR" altLang="en-US" sz="1000">
            <a:latin typeface="Times New Roman" pitchFamily="18" charset="0"/>
            <a:cs typeface="Times New Roman" pitchFamily="18" charset="0"/>
          </a:endParaRPr>
        </a:p>
      </dgm:t>
    </dgm:pt>
    <dgm:pt modelId="{0F8950BF-C05D-4879-902F-89E23AA4BC59}">
      <dgm:prSet phldrT="[Текст]" custT="1"/>
      <dgm:spPr/>
      <dgm:t>
        <a:bodyPr/>
        <a:lstStyle/>
        <a:p>
          <a:pPr latinLnBrk="1"/>
          <a:r>
            <a:rPr lang="en-US" sz="1000" b="1">
              <a:latin typeface="Times New Roman" pitchFamily="18" charset="0"/>
              <a:cs typeface="Times New Roman" pitchFamily="18" charset="0"/>
            </a:rPr>
            <a:t>Desired (to-be)</a:t>
          </a:r>
          <a:endParaRPr lang="ko-KR" altLang="en-US" sz="1000">
            <a:latin typeface="Times New Roman" pitchFamily="18" charset="0"/>
            <a:cs typeface="Times New Roman" pitchFamily="18" charset="0"/>
          </a:endParaRPr>
        </a:p>
      </dgm:t>
    </dgm:pt>
    <dgm:pt modelId="{C51ECE5D-DD7F-4498-9EAE-F74A9A25D314}" type="parTrans" cxnId="{514C6642-347E-4A40-8BA4-F2FE5DA8EA16}">
      <dgm:prSet/>
      <dgm:spPr/>
      <dgm:t>
        <a:bodyPr/>
        <a:lstStyle/>
        <a:p>
          <a:pPr latinLnBrk="1"/>
          <a:endParaRPr lang="ko-KR" altLang="en-US" sz="1000">
            <a:latin typeface="Times New Roman" pitchFamily="18" charset="0"/>
            <a:cs typeface="Times New Roman" pitchFamily="18" charset="0"/>
          </a:endParaRPr>
        </a:p>
      </dgm:t>
    </dgm:pt>
    <dgm:pt modelId="{6CE921F6-8387-4807-AFCC-3D3E166EFC79}" type="sibTrans" cxnId="{514C6642-347E-4A40-8BA4-F2FE5DA8EA16}">
      <dgm:prSet/>
      <dgm:spPr/>
      <dgm:t>
        <a:bodyPr/>
        <a:lstStyle/>
        <a:p>
          <a:pPr latinLnBrk="1"/>
          <a:endParaRPr lang="ko-KR" altLang="en-US" sz="1000">
            <a:latin typeface="Times New Roman" pitchFamily="18" charset="0"/>
            <a:cs typeface="Times New Roman" pitchFamily="18" charset="0"/>
          </a:endParaRPr>
        </a:p>
      </dgm:t>
    </dgm:pt>
    <dgm:pt modelId="{1F8AEC3A-6D8A-478A-8850-70C7998710AD}">
      <dgm:prSet phldrT="[Текст]" custT="1"/>
      <dgm:spPr/>
      <dgm:t>
        <a:bodyPr/>
        <a:lstStyle/>
        <a:p>
          <a:pPr latinLnBrk="1"/>
          <a:r>
            <a:rPr lang="en-US" altLang="en-US" sz="1000">
              <a:latin typeface="Times New Roman" pitchFamily="18" charset="0"/>
              <a:cs typeface="Times New Roman" pitchFamily="18" charset="0"/>
            </a:rPr>
            <a:t>flexible and transparent </a:t>
          </a:r>
          <a:br>
            <a:rPr lang="en-US" altLang="en-US" sz="1000">
              <a:latin typeface="Times New Roman" pitchFamily="18" charset="0"/>
              <a:cs typeface="Times New Roman" pitchFamily="18" charset="0"/>
            </a:rPr>
          </a:br>
          <a:r>
            <a:rPr lang="en-US" altLang="en-US" sz="1000">
              <a:latin typeface="Times New Roman" pitchFamily="18" charset="0"/>
              <a:cs typeface="Times New Roman" pitchFamily="18" charset="0"/>
            </a:rPr>
            <a:t>management structure;</a:t>
          </a:r>
          <a:endParaRPr lang="ko-KR" altLang="en-US" sz="1000">
            <a:latin typeface="Times New Roman" pitchFamily="18" charset="0"/>
            <a:cs typeface="Times New Roman" pitchFamily="18" charset="0"/>
          </a:endParaRPr>
        </a:p>
      </dgm:t>
    </dgm:pt>
    <dgm:pt modelId="{1B2EB092-37EC-4F28-BC81-7F04F5E69DF5}" type="parTrans" cxnId="{C819EE77-90AB-4EF2-9232-7409B12E8DDF}">
      <dgm:prSet/>
      <dgm:spPr/>
      <dgm:t>
        <a:bodyPr/>
        <a:lstStyle/>
        <a:p>
          <a:pPr latinLnBrk="1"/>
          <a:endParaRPr lang="ko-KR" altLang="en-US" sz="1000">
            <a:latin typeface="Times New Roman" pitchFamily="18" charset="0"/>
            <a:cs typeface="Times New Roman" pitchFamily="18" charset="0"/>
          </a:endParaRPr>
        </a:p>
      </dgm:t>
    </dgm:pt>
    <dgm:pt modelId="{7591600B-C85B-49D0-AF81-D37D792B21F2}" type="sibTrans" cxnId="{C819EE77-90AB-4EF2-9232-7409B12E8DDF}">
      <dgm:prSet/>
      <dgm:spPr/>
      <dgm:t>
        <a:bodyPr/>
        <a:lstStyle/>
        <a:p>
          <a:pPr latinLnBrk="1"/>
          <a:endParaRPr lang="ko-KR" altLang="en-US" sz="1000">
            <a:latin typeface="Times New Roman" pitchFamily="18" charset="0"/>
            <a:cs typeface="Times New Roman" pitchFamily="18" charset="0"/>
          </a:endParaRPr>
        </a:p>
      </dgm:t>
    </dgm:pt>
    <dgm:pt modelId="{03740186-A8B6-4BAF-947E-3160651D406C}">
      <dgm:prSet phldrT="[Текст]" custT="1"/>
      <dgm:spPr/>
      <dgm:t>
        <a:bodyPr/>
        <a:lstStyle/>
        <a:p>
          <a:pPr latinLnBrk="1"/>
          <a:r>
            <a:rPr lang="en-US" altLang="en-US" sz="1000">
              <a:latin typeface="Times New Roman" pitchFamily="18" charset="0"/>
              <a:cs typeface="Times New Roman" pitchFamily="18" charset="0"/>
            </a:rPr>
            <a:t>innovative;</a:t>
          </a:r>
          <a:endParaRPr lang="ko-KR" altLang="en-US" sz="1000">
            <a:latin typeface="Times New Roman" pitchFamily="18" charset="0"/>
            <a:cs typeface="Times New Roman" pitchFamily="18" charset="0"/>
          </a:endParaRPr>
        </a:p>
      </dgm:t>
    </dgm:pt>
    <dgm:pt modelId="{2036000B-57D3-49B2-82FC-8618A260902C}" type="parTrans" cxnId="{C058E30B-BFBE-4C62-8A57-645D28967BEA}">
      <dgm:prSet/>
      <dgm:spPr/>
      <dgm:t>
        <a:bodyPr/>
        <a:lstStyle/>
        <a:p>
          <a:pPr latinLnBrk="1"/>
          <a:endParaRPr lang="ko-KR" altLang="en-US" sz="1000">
            <a:latin typeface="Times New Roman" pitchFamily="18" charset="0"/>
            <a:cs typeface="Times New Roman" pitchFamily="18" charset="0"/>
          </a:endParaRPr>
        </a:p>
      </dgm:t>
    </dgm:pt>
    <dgm:pt modelId="{82F19914-4112-4B9B-996F-6E9C98BC81C2}" type="sibTrans" cxnId="{C058E30B-BFBE-4C62-8A57-645D28967BEA}">
      <dgm:prSet/>
      <dgm:spPr/>
      <dgm:t>
        <a:bodyPr/>
        <a:lstStyle/>
        <a:p>
          <a:pPr latinLnBrk="1"/>
          <a:endParaRPr lang="ko-KR" altLang="en-US" sz="1000">
            <a:latin typeface="Times New Roman" pitchFamily="18" charset="0"/>
            <a:cs typeface="Times New Roman" pitchFamily="18" charset="0"/>
          </a:endParaRPr>
        </a:p>
      </dgm:t>
    </dgm:pt>
    <dgm:pt modelId="{71C0493A-7E00-486A-AE77-A4F439DD2A88}">
      <dgm:prSet phldrT="[Текст]" custT="1"/>
      <dgm:spPr/>
      <dgm:t>
        <a:bodyPr/>
        <a:lstStyle/>
        <a:p>
          <a:pPr latinLnBrk="1"/>
          <a:r>
            <a:rPr lang="en-US" altLang="en-US" sz="1000">
              <a:latin typeface="Times New Roman" pitchFamily="18" charset="0"/>
              <a:cs typeface="Times New Roman" pitchFamily="18" charset="0"/>
            </a:rPr>
            <a:t>uneven structure </a:t>
          </a:r>
          <a:br>
            <a:rPr lang="en-US" altLang="en-US" sz="1000">
              <a:latin typeface="Times New Roman" pitchFamily="18" charset="0"/>
              <a:cs typeface="Times New Roman" pitchFamily="18" charset="0"/>
            </a:rPr>
          </a:br>
          <a:r>
            <a:rPr lang="en-US" altLang="en-US" sz="1000">
              <a:latin typeface="Times New Roman" pitchFamily="18" charset="0"/>
              <a:cs typeface="Times New Roman" pitchFamily="18" charset="0"/>
            </a:rPr>
            <a:t>(more managers)</a:t>
          </a:r>
          <a:endParaRPr lang="ko-KR" altLang="en-US" sz="1000">
            <a:latin typeface="Times New Roman" pitchFamily="18" charset="0"/>
            <a:cs typeface="Times New Roman" pitchFamily="18" charset="0"/>
          </a:endParaRPr>
        </a:p>
      </dgm:t>
    </dgm:pt>
    <dgm:pt modelId="{A2A46D00-FBC3-4DE5-AA5A-0FA63AF83E23}" type="parTrans" cxnId="{4B884BE1-FA8E-4BD8-B89B-180C0255D8F2}">
      <dgm:prSet/>
      <dgm:spPr/>
      <dgm:t>
        <a:bodyPr/>
        <a:lstStyle/>
        <a:p>
          <a:pPr latinLnBrk="1"/>
          <a:endParaRPr lang="ko-KR" altLang="en-US"/>
        </a:p>
      </dgm:t>
    </dgm:pt>
    <dgm:pt modelId="{8C602381-9BF2-4BE7-BACD-819A9CC6AE9C}" type="sibTrans" cxnId="{4B884BE1-FA8E-4BD8-B89B-180C0255D8F2}">
      <dgm:prSet/>
      <dgm:spPr/>
      <dgm:t>
        <a:bodyPr/>
        <a:lstStyle/>
        <a:p>
          <a:pPr latinLnBrk="1"/>
          <a:endParaRPr lang="ko-KR" altLang="en-US"/>
        </a:p>
      </dgm:t>
    </dgm:pt>
    <dgm:pt modelId="{01581B1A-B9BB-4F3F-93C9-F9D35C4738BE}">
      <dgm:prSet phldrT="[Текст]" custT="1"/>
      <dgm:spPr/>
      <dgm:t>
        <a:bodyPr/>
        <a:lstStyle/>
        <a:p>
          <a:pPr latinLnBrk="1"/>
          <a:r>
            <a:rPr lang="en-US" altLang="en-US" sz="1000">
              <a:latin typeface="Times New Roman" pitchFamily="18" charset="0"/>
              <a:cs typeface="Times New Roman" pitchFamily="18" charset="0"/>
            </a:rPr>
            <a:t>in-depth reengineering </a:t>
          </a:r>
          <a:br>
            <a:rPr lang="en-US" altLang="en-US" sz="1000">
              <a:latin typeface="Times New Roman" pitchFamily="18" charset="0"/>
              <a:cs typeface="Times New Roman" pitchFamily="18" charset="0"/>
            </a:rPr>
          </a:br>
          <a:r>
            <a:rPr lang="en-US" altLang="en-US" sz="1000">
              <a:latin typeface="Times New Roman" pitchFamily="18" charset="0"/>
              <a:cs typeface="Times New Roman" pitchFamily="18" charset="0"/>
            </a:rPr>
            <a:t>of processes and structures;</a:t>
          </a:r>
          <a:endParaRPr lang="ko-KR" altLang="en-US" sz="1000">
            <a:latin typeface="Times New Roman" pitchFamily="18" charset="0"/>
            <a:cs typeface="Times New Roman" pitchFamily="18" charset="0"/>
          </a:endParaRPr>
        </a:p>
      </dgm:t>
    </dgm:pt>
    <dgm:pt modelId="{BBC33233-1F42-4571-ACFB-66BE31DC6C9F}" type="parTrans" cxnId="{695641EC-AFF5-4D13-9426-CEF61AF4C15E}">
      <dgm:prSet/>
      <dgm:spPr/>
      <dgm:t>
        <a:bodyPr/>
        <a:lstStyle/>
        <a:p>
          <a:pPr latinLnBrk="1"/>
          <a:endParaRPr lang="ko-KR" altLang="en-US"/>
        </a:p>
      </dgm:t>
    </dgm:pt>
    <dgm:pt modelId="{A37436B1-D785-4B9C-9F54-7CC7A052F313}" type="sibTrans" cxnId="{695641EC-AFF5-4D13-9426-CEF61AF4C15E}">
      <dgm:prSet/>
      <dgm:spPr/>
      <dgm:t>
        <a:bodyPr/>
        <a:lstStyle/>
        <a:p>
          <a:pPr latinLnBrk="1"/>
          <a:endParaRPr lang="ko-KR" altLang="en-US"/>
        </a:p>
      </dgm:t>
    </dgm:pt>
    <dgm:pt modelId="{BEAB2FC8-948C-4040-89E6-00E4D51986F5}">
      <dgm:prSet phldrT="[Текст]" custT="1"/>
      <dgm:spPr/>
      <dgm:t>
        <a:bodyPr/>
        <a:lstStyle/>
        <a:p>
          <a:pPr latinLnBrk="1"/>
          <a:r>
            <a:rPr lang="en-US" altLang="en-US" sz="1000">
              <a:latin typeface="Times New Roman" pitchFamily="18" charset="0"/>
              <a:cs typeface="Times New Roman" pitchFamily="18" charset="0"/>
            </a:rPr>
            <a:t>optimization of meetings </a:t>
          </a:r>
          <a:br>
            <a:rPr lang="en-US" altLang="en-US" sz="1000">
              <a:latin typeface="Times New Roman" pitchFamily="18" charset="0"/>
              <a:cs typeface="Times New Roman" pitchFamily="18" charset="0"/>
            </a:rPr>
          </a:br>
          <a:r>
            <a:rPr lang="en-US" altLang="en-US" sz="1000">
              <a:latin typeface="Times New Roman" pitchFamily="18" charset="0"/>
              <a:cs typeface="Times New Roman" pitchFamily="18" charset="0"/>
            </a:rPr>
            <a:t>and image work, etc. </a:t>
          </a:r>
          <a:endParaRPr lang="ko-KR" altLang="en-US" sz="1000">
            <a:latin typeface="Times New Roman" pitchFamily="18" charset="0"/>
            <a:cs typeface="Times New Roman" pitchFamily="18" charset="0"/>
          </a:endParaRPr>
        </a:p>
      </dgm:t>
    </dgm:pt>
    <dgm:pt modelId="{8859171C-FD30-40DE-9680-E4F625AA8DBF}" type="parTrans" cxnId="{49DAFA03-A360-441A-949D-F3BD35302B67}">
      <dgm:prSet/>
      <dgm:spPr/>
      <dgm:t>
        <a:bodyPr/>
        <a:lstStyle/>
        <a:p>
          <a:pPr latinLnBrk="1"/>
          <a:endParaRPr lang="ko-KR" altLang="en-US"/>
        </a:p>
      </dgm:t>
    </dgm:pt>
    <dgm:pt modelId="{22C6FDC1-6A79-49B0-9D42-C6B31D179E90}" type="sibTrans" cxnId="{49DAFA03-A360-441A-949D-F3BD35302B67}">
      <dgm:prSet/>
      <dgm:spPr/>
      <dgm:t>
        <a:bodyPr/>
        <a:lstStyle/>
        <a:p>
          <a:pPr latinLnBrk="1"/>
          <a:endParaRPr lang="ko-KR" altLang="en-US"/>
        </a:p>
      </dgm:t>
    </dgm:pt>
    <dgm:pt modelId="{34EE5AEE-E171-4044-A876-1AC2E8BCDA13}">
      <dgm:prSet phldrT="[Текст]" custT="1"/>
      <dgm:spPr/>
      <dgm:t>
        <a:bodyPr/>
        <a:lstStyle/>
        <a:p>
          <a:pPr latinLnBrk="1"/>
          <a:r>
            <a:rPr lang="en-US" altLang="ko-KR" sz="1000">
              <a:latin typeface="Times New Roman" pitchFamily="18" charset="0"/>
              <a:cs typeface="Times New Roman" pitchFamily="18" charset="0"/>
            </a:rPr>
            <a:t>supportive,</a:t>
          </a:r>
          <a:endParaRPr lang="ko-KR" altLang="en-US" sz="1000">
            <a:latin typeface="Times New Roman" pitchFamily="18" charset="0"/>
            <a:cs typeface="Times New Roman" pitchFamily="18" charset="0"/>
          </a:endParaRPr>
        </a:p>
      </dgm:t>
    </dgm:pt>
    <dgm:pt modelId="{23DE3394-F71F-434E-B67C-6E0C9CF69C24}" type="parTrans" cxnId="{CA6EA8DA-B46A-40E7-9E4E-BF72B1682320}">
      <dgm:prSet/>
      <dgm:spPr/>
      <dgm:t>
        <a:bodyPr/>
        <a:lstStyle/>
        <a:p>
          <a:pPr latinLnBrk="1"/>
          <a:endParaRPr lang="ko-KR" altLang="en-US"/>
        </a:p>
      </dgm:t>
    </dgm:pt>
    <dgm:pt modelId="{2417DB9E-9B18-4069-B9F6-0CCAA0CEF349}" type="sibTrans" cxnId="{CA6EA8DA-B46A-40E7-9E4E-BF72B1682320}">
      <dgm:prSet/>
      <dgm:spPr/>
      <dgm:t>
        <a:bodyPr/>
        <a:lstStyle/>
        <a:p>
          <a:pPr latinLnBrk="1"/>
          <a:endParaRPr lang="ko-KR" altLang="en-US"/>
        </a:p>
      </dgm:t>
    </dgm:pt>
    <dgm:pt modelId="{5EA74F7A-9155-49C5-878C-A87F5E9AB133}">
      <dgm:prSet phldrT="[Текст]" custT="1"/>
      <dgm:spPr/>
      <dgm:t>
        <a:bodyPr/>
        <a:lstStyle/>
        <a:p>
          <a:pPr latinLnBrk="1"/>
          <a:r>
            <a:rPr lang="en-US" altLang="ko-KR" sz="1000">
              <a:latin typeface="Times New Roman" pitchFamily="18" charset="0"/>
              <a:cs typeface="Times New Roman" pitchFamily="18" charset="0"/>
            </a:rPr>
            <a:t>digital.</a:t>
          </a:r>
          <a:endParaRPr lang="ko-KR" altLang="en-US" sz="1000">
            <a:latin typeface="Times New Roman" pitchFamily="18" charset="0"/>
            <a:cs typeface="Times New Roman" pitchFamily="18" charset="0"/>
          </a:endParaRPr>
        </a:p>
      </dgm:t>
    </dgm:pt>
    <dgm:pt modelId="{2F1CB9F1-28E8-4CED-A9BE-7D0936CF99C2}" type="parTrans" cxnId="{E63F9D17-6F10-47B3-8F77-D723D6350C65}">
      <dgm:prSet/>
      <dgm:spPr/>
      <dgm:t>
        <a:bodyPr/>
        <a:lstStyle/>
        <a:p>
          <a:pPr latinLnBrk="1"/>
          <a:endParaRPr lang="ko-KR" altLang="en-US"/>
        </a:p>
      </dgm:t>
    </dgm:pt>
    <dgm:pt modelId="{27551DF0-182C-416D-A8E0-57ADA537AD58}" type="sibTrans" cxnId="{E63F9D17-6F10-47B3-8F77-D723D6350C65}">
      <dgm:prSet/>
      <dgm:spPr/>
      <dgm:t>
        <a:bodyPr/>
        <a:lstStyle/>
        <a:p>
          <a:pPr latinLnBrk="1"/>
          <a:endParaRPr lang="ko-KR" altLang="en-US"/>
        </a:p>
      </dgm:t>
    </dgm:pt>
    <dgm:pt modelId="{C3144F8B-F30F-4813-B1AB-3CA3CCC97C83}" type="pres">
      <dgm:prSet presAssocID="{39DC6A16-3649-4939-8966-8C270F8A4133}" presName="Name0" presStyleCnt="0">
        <dgm:presLayoutVars>
          <dgm:dir/>
          <dgm:animLvl val="lvl"/>
          <dgm:resizeHandles val="exact"/>
        </dgm:presLayoutVars>
      </dgm:prSet>
      <dgm:spPr/>
      <dgm:t>
        <a:bodyPr/>
        <a:lstStyle/>
        <a:p>
          <a:pPr latinLnBrk="1"/>
          <a:endParaRPr lang="ko-KR" altLang="en-US"/>
        </a:p>
      </dgm:t>
    </dgm:pt>
    <dgm:pt modelId="{5C165A41-64BB-410D-A848-3569628A385C}" type="pres">
      <dgm:prSet presAssocID="{39DC6A16-3649-4939-8966-8C270F8A4133}" presName="tSp" presStyleCnt="0"/>
      <dgm:spPr/>
    </dgm:pt>
    <dgm:pt modelId="{2E53160B-2F40-4CE7-A5EC-28F1DFCA2BFC}" type="pres">
      <dgm:prSet presAssocID="{39DC6A16-3649-4939-8966-8C270F8A4133}" presName="bSp" presStyleCnt="0"/>
      <dgm:spPr/>
    </dgm:pt>
    <dgm:pt modelId="{A731F793-E953-4632-A4D5-A21E0CC3A7A7}" type="pres">
      <dgm:prSet presAssocID="{39DC6A16-3649-4939-8966-8C270F8A4133}" presName="process" presStyleCnt="0"/>
      <dgm:spPr/>
    </dgm:pt>
    <dgm:pt modelId="{C097F594-F774-4EB5-88DC-3DA22F8BFB39}" type="pres">
      <dgm:prSet presAssocID="{469F96EC-AE51-4A43-8D08-2F034DAEEEB7}" presName="composite1" presStyleCnt="0"/>
      <dgm:spPr/>
    </dgm:pt>
    <dgm:pt modelId="{AC9602DD-89CD-4167-9906-8A46DDEF9C70}" type="pres">
      <dgm:prSet presAssocID="{469F96EC-AE51-4A43-8D08-2F034DAEEEB7}" presName="dummyNode1" presStyleLbl="node1" presStyleIdx="0" presStyleCnt="3"/>
      <dgm:spPr/>
    </dgm:pt>
    <dgm:pt modelId="{0F6A71EA-3502-4DDA-ACB1-DDAA941B2B4E}" type="pres">
      <dgm:prSet presAssocID="{469F96EC-AE51-4A43-8D08-2F034DAEEEB7}" presName="childNode1" presStyleLbl="bgAcc1" presStyleIdx="0" presStyleCnt="3" custScaleX="130625" custScaleY="133358" custLinFactNeighborY="-17457">
        <dgm:presLayoutVars>
          <dgm:bulletEnabled val="1"/>
        </dgm:presLayoutVars>
      </dgm:prSet>
      <dgm:spPr/>
      <dgm:t>
        <a:bodyPr/>
        <a:lstStyle/>
        <a:p>
          <a:pPr latinLnBrk="1"/>
          <a:endParaRPr lang="ko-KR" altLang="en-US"/>
        </a:p>
      </dgm:t>
    </dgm:pt>
    <dgm:pt modelId="{1A43F355-E855-4447-AD50-E7EB91D6265E}" type="pres">
      <dgm:prSet presAssocID="{469F96EC-AE51-4A43-8D08-2F034DAEEEB7}" presName="childNode1tx" presStyleLbl="bgAcc1" presStyleIdx="0" presStyleCnt="3">
        <dgm:presLayoutVars>
          <dgm:bulletEnabled val="1"/>
        </dgm:presLayoutVars>
      </dgm:prSet>
      <dgm:spPr/>
      <dgm:t>
        <a:bodyPr/>
        <a:lstStyle/>
        <a:p>
          <a:pPr latinLnBrk="1"/>
          <a:endParaRPr lang="ko-KR" altLang="en-US"/>
        </a:p>
      </dgm:t>
    </dgm:pt>
    <dgm:pt modelId="{3253D547-D6BC-4C79-8C9A-445E8C07B032}" type="pres">
      <dgm:prSet presAssocID="{469F96EC-AE51-4A43-8D08-2F034DAEEEB7}" presName="parentNode1" presStyleLbl="node1" presStyleIdx="0" presStyleCnt="3" custLinFactNeighborX="-19432">
        <dgm:presLayoutVars>
          <dgm:chMax val="1"/>
          <dgm:bulletEnabled val="1"/>
        </dgm:presLayoutVars>
      </dgm:prSet>
      <dgm:spPr/>
      <dgm:t>
        <a:bodyPr/>
        <a:lstStyle/>
        <a:p>
          <a:pPr latinLnBrk="1"/>
          <a:endParaRPr lang="ko-KR" altLang="en-US"/>
        </a:p>
      </dgm:t>
    </dgm:pt>
    <dgm:pt modelId="{609BC8B5-3A42-4E4C-82A7-6A2FA099AC93}" type="pres">
      <dgm:prSet presAssocID="{469F96EC-AE51-4A43-8D08-2F034DAEEEB7}" presName="connSite1" presStyleCnt="0"/>
      <dgm:spPr/>
    </dgm:pt>
    <dgm:pt modelId="{8A292A44-F9E5-407A-9601-E9634C4DA405}" type="pres">
      <dgm:prSet presAssocID="{19848626-08C9-45C0-8AE1-079E20A870C9}" presName="Name9" presStyleLbl="sibTrans2D1" presStyleIdx="0" presStyleCnt="2"/>
      <dgm:spPr/>
      <dgm:t>
        <a:bodyPr/>
        <a:lstStyle/>
        <a:p>
          <a:pPr latinLnBrk="1"/>
          <a:endParaRPr lang="ko-KR" altLang="en-US"/>
        </a:p>
      </dgm:t>
    </dgm:pt>
    <dgm:pt modelId="{43723CEC-6009-4BFF-B199-E7F479790304}" type="pres">
      <dgm:prSet presAssocID="{87C709C6-1C42-48CD-A05E-AD73E4F76446}" presName="composite2" presStyleCnt="0"/>
      <dgm:spPr/>
    </dgm:pt>
    <dgm:pt modelId="{230535C0-5F13-40C3-9811-EBF6576EA0C4}" type="pres">
      <dgm:prSet presAssocID="{87C709C6-1C42-48CD-A05E-AD73E4F76446}" presName="dummyNode2" presStyleLbl="node1" presStyleIdx="0" presStyleCnt="3"/>
      <dgm:spPr/>
    </dgm:pt>
    <dgm:pt modelId="{A8EA1F66-3045-4A67-B869-BC0E5FD67ABE}" type="pres">
      <dgm:prSet presAssocID="{87C709C6-1C42-48CD-A05E-AD73E4F76446}" presName="childNode2" presStyleLbl="bgAcc1" presStyleIdx="1" presStyleCnt="3" custScaleX="136940" custScaleY="144966" custLinFactNeighborY="-7590">
        <dgm:presLayoutVars>
          <dgm:bulletEnabled val="1"/>
        </dgm:presLayoutVars>
      </dgm:prSet>
      <dgm:spPr/>
      <dgm:t>
        <a:bodyPr/>
        <a:lstStyle/>
        <a:p>
          <a:pPr latinLnBrk="1"/>
          <a:endParaRPr lang="ko-KR" altLang="en-US"/>
        </a:p>
      </dgm:t>
    </dgm:pt>
    <dgm:pt modelId="{5A19DE88-B188-4CB4-90D5-45E22B338881}" type="pres">
      <dgm:prSet presAssocID="{87C709C6-1C42-48CD-A05E-AD73E4F76446}" presName="childNode2tx" presStyleLbl="bgAcc1" presStyleIdx="1" presStyleCnt="3">
        <dgm:presLayoutVars>
          <dgm:bulletEnabled val="1"/>
        </dgm:presLayoutVars>
      </dgm:prSet>
      <dgm:spPr/>
      <dgm:t>
        <a:bodyPr/>
        <a:lstStyle/>
        <a:p>
          <a:pPr latinLnBrk="1"/>
          <a:endParaRPr lang="ko-KR" altLang="en-US"/>
        </a:p>
      </dgm:t>
    </dgm:pt>
    <dgm:pt modelId="{E7BC6A39-32F4-409C-9665-A44CBC8AF6CB}" type="pres">
      <dgm:prSet presAssocID="{87C709C6-1C42-48CD-A05E-AD73E4F76446}" presName="parentNode2" presStyleLbl="node1" presStyleIdx="1" presStyleCnt="3" custLinFactNeighborX="-19908" custLinFactNeighborY="-57479">
        <dgm:presLayoutVars>
          <dgm:chMax val="0"/>
          <dgm:bulletEnabled val="1"/>
        </dgm:presLayoutVars>
      </dgm:prSet>
      <dgm:spPr/>
      <dgm:t>
        <a:bodyPr/>
        <a:lstStyle/>
        <a:p>
          <a:pPr latinLnBrk="1"/>
          <a:endParaRPr lang="ko-KR" altLang="en-US"/>
        </a:p>
      </dgm:t>
    </dgm:pt>
    <dgm:pt modelId="{0A4EE295-4F9E-4FBD-A9A2-2F514A52A86B}" type="pres">
      <dgm:prSet presAssocID="{87C709C6-1C42-48CD-A05E-AD73E4F76446}" presName="connSite2" presStyleCnt="0"/>
      <dgm:spPr/>
    </dgm:pt>
    <dgm:pt modelId="{AC762415-EF22-4FCB-A1DD-8771388FAA83}" type="pres">
      <dgm:prSet presAssocID="{B6D9CFAF-164F-4D58-BB29-3F394B69CF0A}" presName="Name18" presStyleLbl="sibTrans2D1" presStyleIdx="1" presStyleCnt="2"/>
      <dgm:spPr/>
      <dgm:t>
        <a:bodyPr/>
        <a:lstStyle/>
        <a:p>
          <a:pPr latinLnBrk="1"/>
          <a:endParaRPr lang="ko-KR" altLang="en-US"/>
        </a:p>
      </dgm:t>
    </dgm:pt>
    <dgm:pt modelId="{E89665C3-C75D-4EEA-B49F-96D090000E43}" type="pres">
      <dgm:prSet presAssocID="{0F8950BF-C05D-4879-902F-89E23AA4BC59}" presName="composite1" presStyleCnt="0"/>
      <dgm:spPr/>
    </dgm:pt>
    <dgm:pt modelId="{E76E93D8-20CD-4646-8A6B-934CDCB7A033}" type="pres">
      <dgm:prSet presAssocID="{0F8950BF-C05D-4879-902F-89E23AA4BC59}" presName="dummyNode1" presStyleLbl="node1" presStyleIdx="1" presStyleCnt="3"/>
      <dgm:spPr/>
    </dgm:pt>
    <dgm:pt modelId="{7961F240-0F37-44F7-ACED-79F9A339189E}" type="pres">
      <dgm:prSet presAssocID="{0F8950BF-C05D-4879-902F-89E23AA4BC59}" presName="childNode1" presStyleLbl="bgAcc1" presStyleIdx="2" presStyleCnt="3" custScaleX="128330" custScaleY="117187">
        <dgm:presLayoutVars>
          <dgm:bulletEnabled val="1"/>
        </dgm:presLayoutVars>
      </dgm:prSet>
      <dgm:spPr/>
      <dgm:t>
        <a:bodyPr/>
        <a:lstStyle/>
        <a:p>
          <a:pPr latinLnBrk="1"/>
          <a:endParaRPr lang="ko-KR" altLang="en-US"/>
        </a:p>
      </dgm:t>
    </dgm:pt>
    <dgm:pt modelId="{DC7A1915-7A05-49A6-980D-BF936EF82DCE}" type="pres">
      <dgm:prSet presAssocID="{0F8950BF-C05D-4879-902F-89E23AA4BC59}" presName="childNode1tx" presStyleLbl="bgAcc1" presStyleIdx="2" presStyleCnt="3">
        <dgm:presLayoutVars>
          <dgm:bulletEnabled val="1"/>
        </dgm:presLayoutVars>
      </dgm:prSet>
      <dgm:spPr/>
      <dgm:t>
        <a:bodyPr/>
        <a:lstStyle/>
        <a:p>
          <a:pPr latinLnBrk="1"/>
          <a:endParaRPr lang="ko-KR" altLang="en-US"/>
        </a:p>
      </dgm:t>
    </dgm:pt>
    <dgm:pt modelId="{90B9B7A9-BBAF-4D15-959F-077E0FD68657}" type="pres">
      <dgm:prSet presAssocID="{0F8950BF-C05D-4879-902F-89E23AA4BC59}" presName="parentNode1" presStyleLbl="node1" presStyleIdx="2" presStyleCnt="3" custLinFactNeighborX="-17937">
        <dgm:presLayoutVars>
          <dgm:chMax val="1"/>
          <dgm:bulletEnabled val="1"/>
        </dgm:presLayoutVars>
      </dgm:prSet>
      <dgm:spPr/>
      <dgm:t>
        <a:bodyPr/>
        <a:lstStyle/>
        <a:p>
          <a:pPr latinLnBrk="1"/>
          <a:endParaRPr lang="ko-KR" altLang="en-US"/>
        </a:p>
      </dgm:t>
    </dgm:pt>
    <dgm:pt modelId="{1DD17A25-FBBD-461E-A013-9EAD6AAE4ECA}" type="pres">
      <dgm:prSet presAssocID="{0F8950BF-C05D-4879-902F-89E23AA4BC59}" presName="connSite1" presStyleCnt="0"/>
      <dgm:spPr/>
    </dgm:pt>
  </dgm:ptLst>
  <dgm:cxnLst>
    <dgm:cxn modelId="{103B98F0-3BDC-481D-9BB4-F92A43F3A2FF}" type="presOf" srcId="{1F8AEC3A-6D8A-478A-8850-70C7998710AD}" destId="{DC7A1915-7A05-49A6-980D-BF936EF82DCE}" srcOrd="1" destOrd="0" presId="urn:microsoft.com/office/officeart/2005/8/layout/hProcess4"/>
    <dgm:cxn modelId="{DB4423D8-5D5D-4A46-8032-E97528DE0B0C}" type="presOf" srcId="{01581B1A-B9BB-4F3F-93C9-F9D35C4738BE}" destId="{5A19DE88-B188-4CB4-90D5-45E22B338881}" srcOrd="1" destOrd="1" presId="urn:microsoft.com/office/officeart/2005/8/layout/hProcess4"/>
    <dgm:cxn modelId="{D914792F-3F6D-44C1-9B03-6B1169620E97}" srcId="{39DC6A16-3649-4939-8966-8C270F8A4133}" destId="{87C709C6-1C42-48CD-A05E-AD73E4F76446}" srcOrd="1" destOrd="0" parTransId="{7E2ED38A-837E-48F8-BD66-0C23A24C1164}" sibTransId="{B6D9CFAF-164F-4D58-BB29-3F394B69CF0A}"/>
    <dgm:cxn modelId="{514C6642-347E-4A40-8BA4-F2FE5DA8EA16}" srcId="{39DC6A16-3649-4939-8966-8C270F8A4133}" destId="{0F8950BF-C05D-4879-902F-89E23AA4BC59}" srcOrd="2" destOrd="0" parTransId="{C51ECE5D-DD7F-4498-9EAE-F74A9A25D314}" sibTransId="{6CE921F6-8387-4807-AFCC-3D3E166EFC79}"/>
    <dgm:cxn modelId="{80EC3AF4-C099-4729-8AB2-CC05C452BA14}" type="presOf" srcId="{1F8AEC3A-6D8A-478A-8850-70C7998710AD}" destId="{7961F240-0F37-44F7-ACED-79F9A339189E}" srcOrd="0" destOrd="0" presId="urn:microsoft.com/office/officeart/2005/8/layout/hProcess4"/>
    <dgm:cxn modelId="{695641EC-AFF5-4D13-9426-CEF61AF4C15E}" srcId="{87C709C6-1C42-48CD-A05E-AD73E4F76446}" destId="{01581B1A-B9BB-4F3F-93C9-F9D35C4738BE}" srcOrd="1" destOrd="0" parTransId="{BBC33233-1F42-4571-ACFB-66BE31DC6C9F}" sibTransId="{A37436B1-D785-4B9C-9F54-7CC7A052F313}"/>
    <dgm:cxn modelId="{E1B11050-9EA3-4E45-8E7E-A6EEDEAFEDD6}" type="presOf" srcId="{E2FDDC83-D715-441E-8DB9-191661D19DC2}" destId="{A8EA1F66-3045-4A67-B869-BC0E5FD67ABE}" srcOrd="0" destOrd="0" presId="urn:microsoft.com/office/officeart/2005/8/layout/hProcess4"/>
    <dgm:cxn modelId="{E83E92B6-10F5-41C7-9D83-5165DE2ABA51}" type="presOf" srcId="{5EA74F7A-9155-49C5-878C-A87F5E9AB133}" destId="{7961F240-0F37-44F7-ACED-79F9A339189E}" srcOrd="0" destOrd="3" presId="urn:microsoft.com/office/officeart/2005/8/layout/hProcess4"/>
    <dgm:cxn modelId="{D0A3522F-3B36-416C-99EC-1B551B7C199F}" type="presOf" srcId="{03740186-A8B6-4BAF-947E-3160651D406C}" destId="{7961F240-0F37-44F7-ACED-79F9A339189E}" srcOrd="0" destOrd="1" presId="urn:microsoft.com/office/officeart/2005/8/layout/hProcess4"/>
    <dgm:cxn modelId="{C058E30B-BFBE-4C62-8A57-645D28967BEA}" srcId="{0F8950BF-C05D-4879-902F-89E23AA4BC59}" destId="{03740186-A8B6-4BAF-947E-3160651D406C}" srcOrd="1" destOrd="0" parTransId="{2036000B-57D3-49B2-82FC-8618A260902C}" sibTransId="{82F19914-4112-4B9B-996F-6E9C98BC81C2}"/>
    <dgm:cxn modelId="{815CA7C9-9DEF-445F-BFEE-69BD646BD9C2}" type="presOf" srcId="{19848626-08C9-45C0-8AE1-079E20A870C9}" destId="{8A292A44-F9E5-407A-9601-E9634C4DA405}" srcOrd="0" destOrd="0" presId="urn:microsoft.com/office/officeart/2005/8/layout/hProcess4"/>
    <dgm:cxn modelId="{C819EE77-90AB-4EF2-9232-7409B12E8DDF}" srcId="{0F8950BF-C05D-4879-902F-89E23AA4BC59}" destId="{1F8AEC3A-6D8A-478A-8850-70C7998710AD}" srcOrd="0" destOrd="0" parTransId="{1B2EB092-37EC-4F28-BC81-7F04F5E69DF5}" sibTransId="{7591600B-C85B-49D0-AF81-D37D792B21F2}"/>
    <dgm:cxn modelId="{ED6F38DA-0B34-422B-BB44-529B2B111ED7}" type="presOf" srcId="{87C709C6-1C42-48CD-A05E-AD73E4F76446}" destId="{E7BC6A39-32F4-409C-9665-A44CBC8AF6CB}" srcOrd="0" destOrd="0" presId="urn:microsoft.com/office/officeart/2005/8/layout/hProcess4"/>
    <dgm:cxn modelId="{49DAFA03-A360-441A-949D-F3BD35302B67}" srcId="{87C709C6-1C42-48CD-A05E-AD73E4F76446}" destId="{BEAB2FC8-948C-4040-89E6-00E4D51986F5}" srcOrd="2" destOrd="0" parTransId="{8859171C-FD30-40DE-9680-E4F625AA8DBF}" sibTransId="{22C6FDC1-6A79-49B0-9D42-C6B31D179E90}"/>
    <dgm:cxn modelId="{079B377E-2151-40CA-9414-511F3A9A67C5}" type="presOf" srcId="{A1FE49F9-AAAF-4C17-82CC-0B86760445D5}" destId="{1A43F355-E855-4447-AD50-E7EB91D6265E}" srcOrd="1" destOrd="2" presId="urn:microsoft.com/office/officeart/2005/8/layout/hProcess4"/>
    <dgm:cxn modelId="{F0571969-7B1A-4E4F-89F4-450CDD87829F}" type="presOf" srcId="{34EE5AEE-E171-4044-A876-1AC2E8BCDA13}" destId="{7961F240-0F37-44F7-ACED-79F9A339189E}" srcOrd="0" destOrd="2" presId="urn:microsoft.com/office/officeart/2005/8/layout/hProcess4"/>
    <dgm:cxn modelId="{43E08CF1-3078-435E-A6C9-1E1F17262361}" type="presOf" srcId="{01581B1A-B9BB-4F3F-93C9-F9D35C4738BE}" destId="{A8EA1F66-3045-4A67-B869-BC0E5FD67ABE}" srcOrd="0" destOrd="1" presId="urn:microsoft.com/office/officeart/2005/8/layout/hProcess4"/>
    <dgm:cxn modelId="{04E11969-6E68-4A0E-9388-5C4D766461DB}" type="presOf" srcId="{BEAB2FC8-948C-4040-89E6-00E4D51986F5}" destId="{5A19DE88-B188-4CB4-90D5-45E22B338881}" srcOrd="1" destOrd="2" presId="urn:microsoft.com/office/officeart/2005/8/layout/hProcess4"/>
    <dgm:cxn modelId="{90562E16-7874-4DD1-8D0A-B0B7CFC37A1C}" type="presOf" srcId="{A1FE49F9-AAAF-4C17-82CC-0B86760445D5}" destId="{0F6A71EA-3502-4DDA-ACB1-DDAA941B2B4E}" srcOrd="0" destOrd="2" presId="urn:microsoft.com/office/officeart/2005/8/layout/hProcess4"/>
    <dgm:cxn modelId="{CA6EA8DA-B46A-40E7-9E4E-BF72B1682320}" srcId="{0F8950BF-C05D-4879-902F-89E23AA4BC59}" destId="{34EE5AEE-E171-4044-A876-1AC2E8BCDA13}" srcOrd="2" destOrd="0" parTransId="{23DE3394-F71F-434E-B67C-6E0C9CF69C24}" sibTransId="{2417DB9E-9B18-4069-B9F6-0CCAA0CEF349}"/>
    <dgm:cxn modelId="{8C4C62FE-D092-4DCB-B76F-C66E1DB36472}" type="presOf" srcId="{6C24B7AE-0131-4AD6-BE3E-94629A9489BC}" destId="{0F6A71EA-3502-4DDA-ACB1-DDAA941B2B4E}" srcOrd="0" destOrd="0" presId="urn:microsoft.com/office/officeart/2005/8/layout/hProcess4"/>
    <dgm:cxn modelId="{6DA0C51D-6EFB-49E4-8519-F1231E033CBE}" type="presOf" srcId="{E2FDDC83-D715-441E-8DB9-191661D19DC2}" destId="{5A19DE88-B188-4CB4-90D5-45E22B338881}" srcOrd="1" destOrd="0" presId="urn:microsoft.com/office/officeart/2005/8/layout/hProcess4"/>
    <dgm:cxn modelId="{4B884BE1-FA8E-4BD8-B89B-180C0255D8F2}" srcId="{469F96EC-AE51-4A43-8D08-2F034DAEEEB7}" destId="{71C0493A-7E00-486A-AE77-A4F439DD2A88}" srcOrd="1" destOrd="0" parTransId="{A2A46D00-FBC3-4DE5-AA5A-0FA63AF83E23}" sibTransId="{8C602381-9BF2-4BE7-BACD-819A9CC6AE9C}"/>
    <dgm:cxn modelId="{AFC4E60A-354A-431F-B8B9-842998B58964}" type="presOf" srcId="{34EE5AEE-E171-4044-A876-1AC2E8BCDA13}" destId="{DC7A1915-7A05-49A6-980D-BF936EF82DCE}" srcOrd="1" destOrd="2" presId="urn:microsoft.com/office/officeart/2005/8/layout/hProcess4"/>
    <dgm:cxn modelId="{068E23B7-382A-4D1E-8637-76DAAC2623DC}" type="presOf" srcId="{BEAB2FC8-948C-4040-89E6-00E4D51986F5}" destId="{A8EA1F66-3045-4A67-B869-BC0E5FD67ABE}" srcOrd="0" destOrd="2" presId="urn:microsoft.com/office/officeart/2005/8/layout/hProcess4"/>
    <dgm:cxn modelId="{96EF2602-2A15-4DD4-8BE7-8D7FF312EC8F}" srcId="{87C709C6-1C42-48CD-A05E-AD73E4F76446}" destId="{E2FDDC83-D715-441E-8DB9-191661D19DC2}" srcOrd="0" destOrd="0" parTransId="{1B7EA603-6CD0-41EB-BA06-42AE63E3CBDB}" sibTransId="{50C40A94-D0C1-405C-A393-E74BF530C37F}"/>
    <dgm:cxn modelId="{7EF4C0E6-F585-4BA4-BDE7-7AD3E2EB3604}" type="presOf" srcId="{71C0493A-7E00-486A-AE77-A4F439DD2A88}" destId="{1A43F355-E855-4447-AD50-E7EB91D6265E}" srcOrd="1" destOrd="1" presId="urn:microsoft.com/office/officeart/2005/8/layout/hProcess4"/>
    <dgm:cxn modelId="{7ECF45EC-DB5F-45C5-8FEE-27FFF8525F6B}" srcId="{469F96EC-AE51-4A43-8D08-2F034DAEEEB7}" destId="{6C24B7AE-0131-4AD6-BE3E-94629A9489BC}" srcOrd="0" destOrd="0" parTransId="{18CC43D5-194A-4DC1-A32E-4CDB8E5916BB}" sibTransId="{4AD2E25B-5924-448A-B414-4E1A18F442C4}"/>
    <dgm:cxn modelId="{B60EA455-887A-41C0-8502-A30DF4343E92}" type="presOf" srcId="{6C24B7AE-0131-4AD6-BE3E-94629A9489BC}" destId="{1A43F355-E855-4447-AD50-E7EB91D6265E}" srcOrd="1" destOrd="0" presId="urn:microsoft.com/office/officeart/2005/8/layout/hProcess4"/>
    <dgm:cxn modelId="{E367E74F-8527-49BD-A25D-C160D0E2D211}" type="presOf" srcId="{39DC6A16-3649-4939-8966-8C270F8A4133}" destId="{C3144F8B-F30F-4813-B1AB-3CA3CCC97C83}" srcOrd="0" destOrd="0" presId="urn:microsoft.com/office/officeart/2005/8/layout/hProcess4"/>
    <dgm:cxn modelId="{1E2DC54E-0AC7-4BB2-81AA-262858BA7202}" type="presOf" srcId="{0F8950BF-C05D-4879-902F-89E23AA4BC59}" destId="{90B9B7A9-BBAF-4D15-959F-077E0FD68657}" srcOrd="0" destOrd="0" presId="urn:microsoft.com/office/officeart/2005/8/layout/hProcess4"/>
    <dgm:cxn modelId="{AF0FCCBF-4D3B-4627-ABEA-61F7EB3CE95E}" srcId="{39DC6A16-3649-4939-8966-8C270F8A4133}" destId="{469F96EC-AE51-4A43-8D08-2F034DAEEEB7}" srcOrd="0" destOrd="0" parTransId="{F5F66DA6-9467-4513-AE17-996EC6F07C4B}" sibTransId="{19848626-08C9-45C0-8AE1-079E20A870C9}"/>
    <dgm:cxn modelId="{CB107D77-8E95-4BA2-AC49-82E7CEE90611}" type="presOf" srcId="{03740186-A8B6-4BAF-947E-3160651D406C}" destId="{DC7A1915-7A05-49A6-980D-BF936EF82DCE}" srcOrd="1" destOrd="1" presId="urn:microsoft.com/office/officeart/2005/8/layout/hProcess4"/>
    <dgm:cxn modelId="{DC2CD67A-8415-4549-BC81-EADCD35D0725}" type="presOf" srcId="{5EA74F7A-9155-49C5-878C-A87F5E9AB133}" destId="{DC7A1915-7A05-49A6-980D-BF936EF82DCE}" srcOrd="1" destOrd="3" presId="urn:microsoft.com/office/officeart/2005/8/layout/hProcess4"/>
    <dgm:cxn modelId="{821EF1B1-84C1-42E6-A381-4D86F159E72B}" srcId="{469F96EC-AE51-4A43-8D08-2F034DAEEEB7}" destId="{A1FE49F9-AAAF-4C17-82CC-0B86760445D5}" srcOrd="2" destOrd="0" parTransId="{BF3FD9D4-F686-4B4C-95FD-FBB0E7E063C0}" sibTransId="{EB4176CC-1D46-4123-B2C4-4B6D6CF9D047}"/>
    <dgm:cxn modelId="{B577587D-C939-4681-87ED-FAD413C29FCD}" type="presOf" srcId="{71C0493A-7E00-486A-AE77-A4F439DD2A88}" destId="{0F6A71EA-3502-4DDA-ACB1-DDAA941B2B4E}" srcOrd="0" destOrd="1" presId="urn:microsoft.com/office/officeart/2005/8/layout/hProcess4"/>
    <dgm:cxn modelId="{95BE3D12-A470-4AD8-95B3-06043ABA840A}" type="presOf" srcId="{B6D9CFAF-164F-4D58-BB29-3F394B69CF0A}" destId="{AC762415-EF22-4FCB-A1DD-8771388FAA83}" srcOrd="0" destOrd="0" presId="urn:microsoft.com/office/officeart/2005/8/layout/hProcess4"/>
    <dgm:cxn modelId="{E63F9D17-6F10-47B3-8F77-D723D6350C65}" srcId="{0F8950BF-C05D-4879-902F-89E23AA4BC59}" destId="{5EA74F7A-9155-49C5-878C-A87F5E9AB133}" srcOrd="3" destOrd="0" parTransId="{2F1CB9F1-28E8-4CED-A9BE-7D0936CF99C2}" sibTransId="{27551DF0-182C-416D-A8E0-57ADA537AD58}"/>
    <dgm:cxn modelId="{2D67E97D-C62E-4003-BF3C-D44F457C8876}" type="presOf" srcId="{469F96EC-AE51-4A43-8D08-2F034DAEEEB7}" destId="{3253D547-D6BC-4C79-8C9A-445E8C07B032}" srcOrd="0" destOrd="0" presId="urn:microsoft.com/office/officeart/2005/8/layout/hProcess4"/>
    <dgm:cxn modelId="{204778D1-C781-4986-9558-E44D263693DB}" type="presParOf" srcId="{C3144F8B-F30F-4813-B1AB-3CA3CCC97C83}" destId="{5C165A41-64BB-410D-A848-3569628A385C}" srcOrd="0" destOrd="0" presId="urn:microsoft.com/office/officeart/2005/8/layout/hProcess4"/>
    <dgm:cxn modelId="{EAD0AA7E-F817-4AF0-8574-9C46B0FE2475}" type="presParOf" srcId="{C3144F8B-F30F-4813-B1AB-3CA3CCC97C83}" destId="{2E53160B-2F40-4CE7-A5EC-28F1DFCA2BFC}" srcOrd="1" destOrd="0" presId="urn:microsoft.com/office/officeart/2005/8/layout/hProcess4"/>
    <dgm:cxn modelId="{AD8CD314-1AE2-450E-82E8-EB700E36C31C}" type="presParOf" srcId="{C3144F8B-F30F-4813-B1AB-3CA3CCC97C83}" destId="{A731F793-E953-4632-A4D5-A21E0CC3A7A7}" srcOrd="2" destOrd="0" presId="urn:microsoft.com/office/officeart/2005/8/layout/hProcess4"/>
    <dgm:cxn modelId="{AE844087-EC07-48CB-8E3D-5C24F0CE0F7E}" type="presParOf" srcId="{A731F793-E953-4632-A4D5-A21E0CC3A7A7}" destId="{C097F594-F774-4EB5-88DC-3DA22F8BFB39}" srcOrd="0" destOrd="0" presId="urn:microsoft.com/office/officeart/2005/8/layout/hProcess4"/>
    <dgm:cxn modelId="{AD3F4AC7-86F9-474B-AAF6-087A07AF12C9}" type="presParOf" srcId="{C097F594-F774-4EB5-88DC-3DA22F8BFB39}" destId="{AC9602DD-89CD-4167-9906-8A46DDEF9C70}" srcOrd="0" destOrd="0" presId="urn:microsoft.com/office/officeart/2005/8/layout/hProcess4"/>
    <dgm:cxn modelId="{DB5DF428-EEBF-405C-845F-F76E5E6317BB}" type="presParOf" srcId="{C097F594-F774-4EB5-88DC-3DA22F8BFB39}" destId="{0F6A71EA-3502-4DDA-ACB1-DDAA941B2B4E}" srcOrd="1" destOrd="0" presId="urn:microsoft.com/office/officeart/2005/8/layout/hProcess4"/>
    <dgm:cxn modelId="{5C6C9C02-EA41-4A5A-926B-62ABB0359CD6}" type="presParOf" srcId="{C097F594-F774-4EB5-88DC-3DA22F8BFB39}" destId="{1A43F355-E855-4447-AD50-E7EB91D6265E}" srcOrd="2" destOrd="0" presId="urn:microsoft.com/office/officeart/2005/8/layout/hProcess4"/>
    <dgm:cxn modelId="{334E0F0F-728C-4749-A400-E28EB2EC70D5}" type="presParOf" srcId="{C097F594-F774-4EB5-88DC-3DA22F8BFB39}" destId="{3253D547-D6BC-4C79-8C9A-445E8C07B032}" srcOrd="3" destOrd="0" presId="urn:microsoft.com/office/officeart/2005/8/layout/hProcess4"/>
    <dgm:cxn modelId="{0A52FC85-C9E8-4FB3-A8F0-30912EAAC1DF}" type="presParOf" srcId="{C097F594-F774-4EB5-88DC-3DA22F8BFB39}" destId="{609BC8B5-3A42-4E4C-82A7-6A2FA099AC93}" srcOrd="4" destOrd="0" presId="urn:microsoft.com/office/officeart/2005/8/layout/hProcess4"/>
    <dgm:cxn modelId="{17C1074F-6AE8-44A1-AA70-B9C4A70908AB}" type="presParOf" srcId="{A731F793-E953-4632-A4D5-A21E0CC3A7A7}" destId="{8A292A44-F9E5-407A-9601-E9634C4DA405}" srcOrd="1" destOrd="0" presId="urn:microsoft.com/office/officeart/2005/8/layout/hProcess4"/>
    <dgm:cxn modelId="{FD316D7A-5DA3-48F9-9372-D18364013E1E}" type="presParOf" srcId="{A731F793-E953-4632-A4D5-A21E0CC3A7A7}" destId="{43723CEC-6009-4BFF-B199-E7F479790304}" srcOrd="2" destOrd="0" presId="urn:microsoft.com/office/officeart/2005/8/layout/hProcess4"/>
    <dgm:cxn modelId="{116AA55E-E970-4787-AE0A-A5F6DFEC1D86}" type="presParOf" srcId="{43723CEC-6009-4BFF-B199-E7F479790304}" destId="{230535C0-5F13-40C3-9811-EBF6576EA0C4}" srcOrd="0" destOrd="0" presId="urn:microsoft.com/office/officeart/2005/8/layout/hProcess4"/>
    <dgm:cxn modelId="{66DAAF70-1362-4E5F-9DAA-A8D0ABC7CCD4}" type="presParOf" srcId="{43723CEC-6009-4BFF-B199-E7F479790304}" destId="{A8EA1F66-3045-4A67-B869-BC0E5FD67ABE}" srcOrd="1" destOrd="0" presId="urn:microsoft.com/office/officeart/2005/8/layout/hProcess4"/>
    <dgm:cxn modelId="{9FEB34F3-ED04-4751-8E71-C0D122FA328E}" type="presParOf" srcId="{43723CEC-6009-4BFF-B199-E7F479790304}" destId="{5A19DE88-B188-4CB4-90D5-45E22B338881}" srcOrd="2" destOrd="0" presId="urn:microsoft.com/office/officeart/2005/8/layout/hProcess4"/>
    <dgm:cxn modelId="{73D2A59E-E42C-43D3-AD44-724DF608A2A1}" type="presParOf" srcId="{43723CEC-6009-4BFF-B199-E7F479790304}" destId="{E7BC6A39-32F4-409C-9665-A44CBC8AF6CB}" srcOrd="3" destOrd="0" presId="urn:microsoft.com/office/officeart/2005/8/layout/hProcess4"/>
    <dgm:cxn modelId="{346054A4-06EC-408F-BA1F-DE3A51F1DA0B}" type="presParOf" srcId="{43723CEC-6009-4BFF-B199-E7F479790304}" destId="{0A4EE295-4F9E-4FBD-A9A2-2F514A52A86B}" srcOrd="4" destOrd="0" presId="urn:microsoft.com/office/officeart/2005/8/layout/hProcess4"/>
    <dgm:cxn modelId="{1DEFA7BC-7E8E-44FD-9F05-545A24759103}" type="presParOf" srcId="{A731F793-E953-4632-A4D5-A21E0CC3A7A7}" destId="{AC762415-EF22-4FCB-A1DD-8771388FAA83}" srcOrd="3" destOrd="0" presId="urn:microsoft.com/office/officeart/2005/8/layout/hProcess4"/>
    <dgm:cxn modelId="{A05D8ACB-F0CF-4777-9931-4963CCBC193A}" type="presParOf" srcId="{A731F793-E953-4632-A4D5-A21E0CC3A7A7}" destId="{E89665C3-C75D-4EEA-B49F-96D090000E43}" srcOrd="4" destOrd="0" presId="urn:microsoft.com/office/officeart/2005/8/layout/hProcess4"/>
    <dgm:cxn modelId="{D747CB26-7A4A-4599-903A-298F780D7030}" type="presParOf" srcId="{E89665C3-C75D-4EEA-B49F-96D090000E43}" destId="{E76E93D8-20CD-4646-8A6B-934CDCB7A033}" srcOrd="0" destOrd="0" presId="urn:microsoft.com/office/officeart/2005/8/layout/hProcess4"/>
    <dgm:cxn modelId="{9D2CE8F8-C5E6-4138-9F1F-62584E6AC8A4}" type="presParOf" srcId="{E89665C3-C75D-4EEA-B49F-96D090000E43}" destId="{7961F240-0F37-44F7-ACED-79F9A339189E}" srcOrd="1" destOrd="0" presId="urn:microsoft.com/office/officeart/2005/8/layout/hProcess4"/>
    <dgm:cxn modelId="{FBD2ABAA-C97A-45C2-A8E5-C230CCC676A0}" type="presParOf" srcId="{E89665C3-C75D-4EEA-B49F-96D090000E43}" destId="{DC7A1915-7A05-49A6-980D-BF936EF82DCE}" srcOrd="2" destOrd="0" presId="urn:microsoft.com/office/officeart/2005/8/layout/hProcess4"/>
    <dgm:cxn modelId="{7CB5DE73-B566-4957-86F7-1AAA02CBA3CC}" type="presParOf" srcId="{E89665C3-C75D-4EEA-B49F-96D090000E43}" destId="{90B9B7A9-BBAF-4D15-959F-077E0FD68657}" srcOrd="3" destOrd="0" presId="urn:microsoft.com/office/officeart/2005/8/layout/hProcess4"/>
    <dgm:cxn modelId="{F225CF38-FA9B-438C-BD20-1BCD5B0668D1}" type="presParOf" srcId="{E89665C3-C75D-4EEA-B49F-96D090000E43}" destId="{1DD17A25-FBBD-461E-A013-9EAD6AAE4ECA}" srcOrd="4" destOrd="0" presId="urn:microsoft.com/office/officeart/2005/8/layout/hProcess4"/>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9DC6A16-3649-4939-8966-8C270F8A4133}" type="doc">
      <dgm:prSet loTypeId="urn:microsoft.com/office/officeart/2005/8/layout/hProcess4" loCatId="process" qsTypeId="urn:microsoft.com/office/officeart/2005/8/quickstyle/simple1" qsCatId="simple" csTypeId="urn:microsoft.com/office/officeart/2005/8/colors/colorful2" csCatId="colorful" phldr="1"/>
      <dgm:spPr/>
      <dgm:t>
        <a:bodyPr/>
        <a:lstStyle/>
        <a:p>
          <a:pPr latinLnBrk="1"/>
          <a:endParaRPr lang="ko-KR" altLang="en-US"/>
        </a:p>
      </dgm:t>
    </dgm:pt>
    <dgm:pt modelId="{469F96EC-AE51-4A43-8D08-2F034DAEEEB7}">
      <dgm:prSet phldrT="[Текст]" custT="1"/>
      <dgm:spPr/>
      <dgm:t>
        <a:bodyPr/>
        <a:lstStyle/>
        <a:p>
          <a:pPr latinLnBrk="1"/>
          <a:r>
            <a:rPr lang="en-US" sz="1000" b="1">
              <a:latin typeface="Times New Roman" pitchFamily="18" charset="0"/>
              <a:cs typeface="Times New Roman" pitchFamily="18" charset="0"/>
            </a:rPr>
            <a:t>Current (as-is)</a:t>
          </a:r>
          <a:endParaRPr lang="ko-KR" altLang="en-US" sz="1000">
            <a:latin typeface="Times New Roman" pitchFamily="18" charset="0"/>
            <a:cs typeface="Times New Roman" pitchFamily="18" charset="0"/>
          </a:endParaRPr>
        </a:p>
      </dgm:t>
    </dgm:pt>
    <dgm:pt modelId="{F5F66DA6-9467-4513-AE17-996EC6F07C4B}" type="parTrans" cxnId="{AF0FCCBF-4D3B-4627-ABEA-61F7EB3CE95E}">
      <dgm:prSet/>
      <dgm:spPr/>
      <dgm:t>
        <a:bodyPr/>
        <a:lstStyle/>
        <a:p>
          <a:pPr latinLnBrk="1"/>
          <a:endParaRPr lang="ko-KR" altLang="en-US" sz="1000">
            <a:latin typeface="Times New Roman" pitchFamily="18" charset="0"/>
            <a:cs typeface="Times New Roman" pitchFamily="18" charset="0"/>
          </a:endParaRPr>
        </a:p>
      </dgm:t>
    </dgm:pt>
    <dgm:pt modelId="{19848626-08C9-45C0-8AE1-079E20A870C9}" type="sibTrans" cxnId="{AF0FCCBF-4D3B-4627-ABEA-61F7EB3CE95E}">
      <dgm:prSet/>
      <dgm:spPr/>
      <dgm:t>
        <a:bodyPr/>
        <a:lstStyle/>
        <a:p>
          <a:pPr latinLnBrk="1"/>
          <a:endParaRPr lang="ko-KR" altLang="en-US" sz="1000">
            <a:latin typeface="Times New Roman" pitchFamily="18" charset="0"/>
            <a:cs typeface="Times New Roman" pitchFamily="18" charset="0"/>
          </a:endParaRPr>
        </a:p>
      </dgm:t>
    </dgm:pt>
    <dgm:pt modelId="{6C24B7AE-0131-4AD6-BE3E-94629A9489BC}">
      <dgm:prSet phldrT="[Текст]" custT="1"/>
      <dgm:spPr/>
      <dgm:t>
        <a:bodyPr/>
        <a:lstStyle/>
        <a:p>
          <a:pPr latinLnBrk="1"/>
          <a:endParaRPr lang="ko-KR" altLang="en-US" sz="1000">
            <a:latin typeface="Times New Roman" pitchFamily="18" charset="0"/>
            <a:cs typeface="Times New Roman" pitchFamily="18" charset="0"/>
          </a:endParaRPr>
        </a:p>
      </dgm:t>
    </dgm:pt>
    <dgm:pt modelId="{18CC43D5-194A-4DC1-A32E-4CDB8E5916BB}" type="parTrans" cxnId="{7ECF45EC-DB5F-45C5-8FEE-27FFF8525F6B}">
      <dgm:prSet/>
      <dgm:spPr/>
      <dgm:t>
        <a:bodyPr/>
        <a:lstStyle/>
        <a:p>
          <a:pPr latinLnBrk="1"/>
          <a:endParaRPr lang="ko-KR" altLang="en-US" sz="1000">
            <a:latin typeface="Times New Roman" pitchFamily="18" charset="0"/>
            <a:cs typeface="Times New Roman" pitchFamily="18" charset="0"/>
          </a:endParaRPr>
        </a:p>
      </dgm:t>
    </dgm:pt>
    <dgm:pt modelId="{4AD2E25B-5924-448A-B414-4E1A18F442C4}" type="sibTrans" cxnId="{7ECF45EC-DB5F-45C5-8FEE-27FFF8525F6B}">
      <dgm:prSet/>
      <dgm:spPr/>
      <dgm:t>
        <a:bodyPr/>
        <a:lstStyle/>
        <a:p>
          <a:pPr latinLnBrk="1"/>
          <a:endParaRPr lang="ko-KR" altLang="en-US" sz="1000">
            <a:latin typeface="Times New Roman" pitchFamily="18" charset="0"/>
            <a:cs typeface="Times New Roman" pitchFamily="18" charset="0"/>
          </a:endParaRPr>
        </a:p>
      </dgm:t>
    </dgm:pt>
    <dgm:pt modelId="{A1FE49F9-AAAF-4C17-82CC-0B86760445D5}">
      <dgm:prSet phldrT="[Текст]" custT="1"/>
      <dgm:spPr/>
      <dgm:t>
        <a:bodyPr/>
        <a:lstStyle/>
        <a:p>
          <a:pPr latinLnBrk="1"/>
          <a:r>
            <a:rPr lang="en-US" altLang="en-US" sz="1000">
              <a:latin typeface="Times New Roman" pitchFamily="18" charset="0"/>
              <a:cs typeface="Times New Roman" pitchFamily="18" charset="0"/>
            </a:rPr>
            <a:t>inefficient structure and distribution of staff;</a:t>
          </a:r>
          <a:endParaRPr lang="ko-KR" altLang="en-US" sz="1000">
            <a:latin typeface="Times New Roman" pitchFamily="18" charset="0"/>
            <a:cs typeface="Times New Roman" pitchFamily="18" charset="0"/>
          </a:endParaRPr>
        </a:p>
      </dgm:t>
    </dgm:pt>
    <dgm:pt modelId="{BF3FD9D4-F686-4B4C-95FD-FBB0E7E063C0}" type="parTrans" cxnId="{821EF1B1-84C1-42E6-A381-4D86F159E72B}">
      <dgm:prSet/>
      <dgm:spPr/>
      <dgm:t>
        <a:bodyPr/>
        <a:lstStyle/>
        <a:p>
          <a:pPr latinLnBrk="1"/>
          <a:endParaRPr lang="ko-KR" altLang="en-US" sz="1000">
            <a:latin typeface="Times New Roman" pitchFamily="18" charset="0"/>
            <a:cs typeface="Times New Roman" pitchFamily="18" charset="0"/>
          </a:endParaRPr>
        </a:p>
      </dgm:t>
    </dgm:pt>
    <dgm:pt modelId="{EB4176CC-1D46-4123-B2C4-4B6D6CF9D047}" type="sibTrans" cxnId="{821EF1B1-84C1-42E6-A381-4D86F159E72B}">
      <dgm:prSet/>
      <dgm:spPr/>
      <dgm:t>
        <a:bodyPr/>
        <a:lstStyle/>
        <a:p>
          <a:pPr latinLnBrk="1"/>
          <a:endParaRPr lang="ko-KR" altLang="en-US" sz="1000">
            <a:latin typeface="Times New Roman" pitchFamily="18" charset="0"/>
            <a:cs typeface="Times New Roman" pitchFamily="18" charset="0"/>
          </a:endParaRPr>
        </a:p>
      </dgm:t>
    </dgm:pt>
    <dgm:pt modelId="{87C709C6-1C42-48CD-A05E-AD73E4F76446}">
      <dgm:prSet phldrT="[Текст]" custT="1"/>
      <dgm:spPr/>
      <dgm:t>
        <a:bodyPr/>
        <a:lstStyle/>
        <a:p>
          <a:pPr latinLnBrk="1"/>
          <a:r>
            <a:rPr lang="en-US" sz="1000" b="1">
              <a:latin typeface="Times New Roman" pitchFamily="18" charset="0"/>
              <a:cs typeface="Times New Roman" pitchFamily="18" charset="0"/>
            </a:rPr>
            <a:t>Transformation</a:t>
          </a:r>
          <a:endParaRPr lang="ko-KR" altLang="en-US" sz="1000">
            <a:latin typeface="Times New Roman" pitchFamily="18" charset="0"/>
            <a:cs typeface="Times New Roman" pitchFamily="18" charset="0"/>
          </a:endParaRPr>
        </a:p>
      </dgm:t>
    </dgm:pt>
    <dgm:pt modelId="{7E2ED38A-837E-48F8-BD66-0C23A24C1164}" type="parTrans" cxnId="{D914792F-3F6D-44C1-9B03-6B1169620E97}">
      <dgm:prSet/>
      <dgm:spPr/>
      <dgm:t>
        <a:bodyPr/>
        <a:lstStyle/>
        <a:p>
          <a:pPr latinLnBrk="1"/>
          <a:endParaRPr lang="ko-KR" altLang="en-US" sz="1000">
            <a:latin typeface="Times New Roman" pitchFamily="18" charset="0"/>
            <a:cs typeface="Times New Roman" pitchFamily="18" charset="0"/>
          </a:endParaRPr>
        </a:p>
      </dgm:t>
    </dgm:pt>
    <dgm:pt modelId="{B6D9CFAF-164F-4D58-BB29-3F394B69CF0A}" type="sibTrans" cxnId="{D914792F-3F6D-44C1-9B03-6B1169620E97}">
      <dgm:prSet/>
      <dgm:spPr/>
      <dgm:t>
        <a:bodyPr/>
        <a:lstStyle/>
        <a:p>
          <a:pPr latinLnBrk="1"/>
          <a:endParaRPr lang="ko-KR" altLang="en-US" sz="1000">
            <a:latin typeface="Times New Roman" pitchFamily="18" charset="0"/>
            <a:cs typeface="Times New Roman" pitchFamily="18" charset="0"/>
          </a:endParaRPr>
        </a:p>
      </dgm:t>
    </dgm:pt>
    <dgm:pt modelId="{E2FDDC83-D715-441E-8DB9-191661D19DC2}">
      <dgm:prSet phldrT="[Текст]" custT="1"/>
      <dgm:spPr/>
      <dgm:t>
        <a:bodyPr anchor="ctr" anchorCtr="0"/>
        <a:lstStyle/>
        <a:p>
          <a:pPr latinLnBrk="1"/>
          <a:r>
            <a:rPr lang="en-US" altLang="en-US" sz="1000">
              <a:latin typeface="Times New Roman" pitchFamily="18" charset="0"/>
              <a:cs typeface="Times New Roman" pitchFamily="18" charset="0"/>
            </a:rPr>
            <a:t>increase effectiveness of </a:t>
          </a:r>
          <a:br>
            <a:rPr lang="en-US" altLang="en-US" sz="1000">
              <a:latin typeface="Times New Roman" pitchFamily="18" charset="0"/>
              <a:cs typeface="Times New Roman" pitchFamily="18" charset="0"/>
            </a:rPr>
          </a:br>
          <a:r>
            <a:rPr lang="en-US" altLang="en-US" sz="1000">
              <a:latin typeface="Times New Roman" pitchFamily="18" charset="0"/>
              <a:cs typeface="Times New Roman" pitchFamily="18" charset="0"/>
            </a:rPr>
            <a:t>interaction with population;</a:t>
          </a:r>
          <a:endParaRPr lang="ko-KR" altLang="en-US" sz="1000">
            <a:latin typeface="Times New Roman" pitchFamily="18" charset="0"/>
            <a:cs typeface="Times New Roman" pitchFamily="18" charset="0"/>
          </a:endParaRPr>
        </a:p>
      </dgm:t>
    </dgm:pt>
    <dgm:pt modelId="{1B7EA603-6CD0-41EB-BA06-42AE63E3CBDB}" type="parTrans" cxnId="{96EF2602-2A15-4DD4-8BE7-8D7FF312EC8F}">
      <dgm:prSet/>
      <dgm:spPr/>
      <dgm:t>
        <a:bodyPr/>
        <a:lstStyle/>
        <a:p>
          <a:pPr latinLnBrk="1"/>
          <a:endParaRPr lang="ko-KR" altLang="en-US" sz="1000">
            <a:latin typeface="Times New Roman" pitchFamily="18" charset="0"/>
            <a:cs typeface="Times New Roman" pitchFamily="18" charset="0"/>
          </a:endParaRPr>
        </a:p>
      </dgm:t>
    </dgm:pt>
    <dgm:pt modelId="{50C40A94-D0C1-405C-A393-E74BF530C37F}" type="sibTrans" cxnId="{96EF2602-2A15-4DD4-8BE7-8D7FF312EC8F}">
      <dgm:prSet/>
      <dgm:spPr/>
      <dgm:t>
        <a:bodyPr/>
        <a:lstStyle/>
        <a:p>
          <a:pPr latinLnBrk="1"/>
          <a:endParaRPr lang="ko-KR" altLang="en-US" sz="1000">
            <a:latin typeface="Times New Roman" pitchFamily="18" charset="0"/>
            <a:cs typeface="Times New Roman" pitchFamily="18" charset="0"/>
          </a:endParaRPr>
        </a:p>
      </dgm:t>
    </dgm:pt>
    <dgm:pt modelId="{0F8950BF-C05D-4879-902F-89E23AA4BC59}">
      <dgm:prSet phldrT="[Текст]" custT="1"/>
      <dgm:spPr/>
      <dgm:t>
        <a:bodyPr/>
        <a:lstStyle/>
        <a:p>
          <a:pPr latinLnBrk="1"/>
          <a:r>
            <a:rPr lang="en-US" sz="1000" b="1">
              <a:latin typeface="Times New Roman" pitchFamily="18" charset="0"/>
              <a:cs typeface="Times New Roman" pitchFamily="18" charset="0"/>
            </a:rPr>
            <a:t>Desired (to-be)</a:t>
          </a:r>
          <a:endParaRPr lang="ko-KR" altLang="en-US" sz="1000">
            <a:latin typeface="Times New Roman" pitchFamily="18" charset="0"/>
            <a:cs typeface="Times New Roman" pitchFamily="18" charset="0"/>
          </a:endParaRPr>
        </a:p>
      </dgm:t>
    </dgm:pt>
    <dgm:pt modelId="{C51ECE5D-DD7F-4498-9EAE-F74A9A25D314}" type="parTrans" cxnId="{514C6642-347E-4A40-8BA4-F2FE5DA8EA16}">
      <dgm:prSet/>
      <dgm:spPr/>
      <dgm:t>
        <a:bodyPr/>
        <a:lstStyle/>
        <a:p>
          <a:pPr latinLnBrk="1"/>
          <a:endParaRPr lang="ko-KR" altLang="en-US" sz="1000">
            <a:latin typeface="Times New Roman" pitchFamily="18" charset="0"/>
            <a:cs typeface="Times New Roman" pitchFamily="18" charset="0"/>
          </a:endParaRPr>
        </a:p>
      </dgm:t>
    </dgm:pt>
    <dgm:pt modelId="{6CE921F6-8387-4807-AFCC-3D3E166EFC79}" type="sibTrans" cxnId="{514C6642-347E-4A40-8BA4-F2FE5DA8EA16}">
      <dgm:prSet/>
      <dgm:spPr/>
      <dgm:t>
        <a:bodyPr/>
        <a:lstStyle/>
        <a:p>
          <a:pPr latinLnBrk="1"/>
          <a:endParaRPr lang="ko-KR" altLang="en-US" sz="1000">
            <a:latin typeface="Times New Roman" pitchFamily="18" charset="0"/>
            <a:cs typeface="Times New Roman" pitchFamily="18" charset="0"/>
          </a:endParaRPr>
        </a:p>
      </dgm:t>
    </dgm:pt>
    <dgm:pt modelId="{1F8AEC3A-6D8A-478A-8850-70C7998710AD}">
      <dgm:prSet phldrT="[Текст]" custT="1"/>
      <dgm:spPr/>
      <dgm:t>
        <a:bodyPr/>
        <a:lstStyle/>
        <a:p>
          <a:pPr latinLnBrk="1"/>
          <a:r>
            <a:rPr lang="en-US" altLang="en-US" sz="1000">
              <a:latin typeface="Times New Roman" pitchFamily="18" charset="0"/>
              <a:cs typeface="Times New Roman" pitchFamily="18" charset="0"/>
            </a:rPr>
            <a:t>collaboration with citizens;</a:t>
          </a:r>
          <a:endParaRPr lang="ko-KR" altLang="en-US" sz="1000">
            <a:latin typeface="Times New Roman" pitchFamily="18" charset="0"/>
            <a:cs typeface="Times New Roman" pitchFamily="18" charset="0"/>
          </a:endParaRPr>
        </a:p>
      </dgm:t>
    </dgm:pt>
    <dgm:pt modelId="{1B2EB092-37EC-4F28-BC81-7F04F5E69DF5}" type="parTrans" cxnId="{C819EE77-90AB-4EF2-9232-7409B12E8DDF}">
      <dgm:prSet/>
      <dgm:spPr/>
      <dgm:t>
        <a:bodyPr/>
        <a:lstStyle/>
        <a:p>
          <a:pPr latinLnBrk="1"/>
          <a:endParaRPr lang="ko-KR" altLang="en-US" sz="1000">
            <a:latin typeface="Times New Roman" pitchFamily="18" charset="0"/>
            <a:cs typeface="Times New Roman" pitchFamily="18" charset="0"/>
          </a:endParaRPr>
        </a:p>
      </dgm:t>
    </dgm:pt>
    <dgm:pt modelId="{7591600B-C85B-49D0-AF81-D37D792B21F2}" type="sibTrans" cxnId="{C819EE77-90AB-4EF2-9232-7409B12E8DDF}">
      <dgm:prSet/>
      <dgm:spPr/>
      <dgm:t>
        <a:bodyPr/>
        <a:lstStyle/>
        <a:p>
          <a:pPr latinLnBrk="1"/>
          <a:endParaRPr lang="ko-KR" altLang="en-US" sz="1000">
            <a:latin typeface="Times New Roman" pitchFamily="18" charset="0"/>
            <a:cs typeface="Times New Roman" pitchFamily="18" charset="0"/>
          </a:endParaRPr>
        </a:p>
      </dgm:t>
    </dgm:pt>
    <dgm:pt modelId="{03740186-A8B6-4BAF-947E-3160651D406C}">
      <dgm:prSet phldrT="[Текст]" custT="1"/>
      <dgm:spPr/>
      <dgm:t>
        <a:bodyPr/>
        <a:lstStyle/>
        <a:p>
          <a:pPr latinLnBrk="1"/>
          <a:r>
            <a:rPr lang="en-US" altLang="en-US" sz="1000">
              <a:latin typeface="Times New Roman" pitchFamily="18" charset="0"/>
              <a:cs typeface="Times New Roman" pitchFamily="18" charset="0"/>
            </a:rPr>
            <a:t>transparent management </a:t>
          </a:r>
          <a:br>
            <a:rPr lang="en-US" altLang="en-US" sz="1000">
              <a:latin typeface="Times New Roman" pitchFamily="18" charset="0"/>
              <a:cs typeface="Times New Roman" pitchFamily="18" charset="0"/>
            </a:rPr>
          </a:br>
          <a:r>
            <a:rPr lang="en-US" altLang="en-US" sz="1000">
              <a:latin typeface="Times New Roman" pitchFamily="18" charset="0"/>
              <a:cs typeface="Times New Roman" pitchFamily="18" charset="0"/>
            </a:rPr>
            <a:t>model;</a:t>
          </a:r>
          <a:endParaRPr lang="ko-KR" altLang="en-US" sz="1000">
            <a:latin typeface="Times New Roman" pitchFamily="18" charset="0"/>
            <a:cs typeface="Times New Roman" pitchFamily="18" charset="0"/>
          </a:endParaRPr>
        </a:p>
      </dgm:t>
    </dgm:pt>
    <dgm:pt modelId="{2036000B-57D3-49B2-82FC-8618A260902C}" type="parTrans" cxnId="{C058E30B-BFBE-4C62-8A57-645D28967BEA}">
      <dgm:prSet/>
      <dgm:spPr/>
      <dgm:t>
        <a:bodyPr/>
        <a:lstStyle/>
        <a:p>
          <a:pPr latinLnBrk="1"/>
          <a:endParaRPr lang="ko-KR" altLang="en-US" sz="1000">
            <a:latin typeface="Times New Roman" pitchFamily="18" charset="0"/>
            <a:cs typeface="Times New Roman" pitchFamily="18" charset="0"/>
          </a:endParaRPr>
        </a:p>
      </dgm:t>
    </dgm:pt>
    <dgm:pt modelId="{82F19914-4112-4B9B-996F-6E9C98BC81C2}" type="sibTrans" cxnId="{C058E30B-BFBE-4C62-8A57-645D28967BEA}">
      <dgm:prSet/>
      <dgm:spPr/>
      <dgm:t>
        <a:bodyPr/>
        <a:lstStyle/>
        <a:p>
          <a:pPr latinLnBrk="1"/>
          <a:endParaRPr lang="ko-KR" altLang="en-US" sz="1000">
            <a:latin typeface="Times New Roman" pitchFamily="18" charset="0"/>
            <a:cs typeface="Times New Roman" pitchFamily="18" charset="0"/>
          </a:endParaRPr>
        </a:p>
      </dgm:t>
    </dgm:pt>
    <dgm:pt modelId="{BEAB2FC8-948C-4040-89E6-00E4D51986F5}">
      <dgm:prSet phldrT="[Текст]" custT="1"/>
      <dgm:spPr/>
      <dgm:t>
        <a:bodyPr anchor="ctr" anchorCtr="0"/>
        <a:lstStyle/>
        <a:p>
          <a:pPr latinLnBrk="1"/>
          <a:r>
            <a:rPr lang="en-US" altLang="en-US" sz="1000">
              <a:latin typeface="Times New Roman" pitchFamily="18" charset="0"/>
              <a:cs typeface="Times New Roman" pitchFamily="18" charset="0"/>
            </a:rPr>
            <a:t>review the structure, staffing and functionality; </a:t>
          </a:r>
          <a:endParaRPr lang="ko-KR" altLang="en-US" sz="1000">
            <a:latin typeface="Times New Roman" pitchFamily="18" charset="0"/>
            <a:cs typeface="Times New Roman" pitchFamily="18" charset="0"/>
          </a:endParaRPr>
        </a:p>
      </dgm:t>
    </dgm:pt>
    <dgm:pt modelId="{8859171C-FD30-40DE-9680-E4F625AA8DBF}" type="parTrans" cxnId="{49DAFA03-A360-441A-949D-F3BD35302B67}">
      <dgm:prSet/>
      <dgm:spPr/>
      <dgm:t>
        <a:bodyPr/>
        <a:lstStyle/>
        <a:p>
          <a:pPr latinLnBrk="1"/>
          <a:endParaRPr lang="ko-KR" altLang="en-US"/>
        </a:p>
      </dgm:t>
    </dgm:pt>
    <dgm:pt modelId="{22C6FDC1-6A79-49B0-9D42-C6B31D179E90}" type="sibTrans" cxnId="{49DAFA03-A360-441A-949D-F3BD35302B67}">
      <dgm:prSet/>
      <dgm:spPr/>
      <dgm:t>
        <a:bodyPr/>
        <a:lstStyle/>
        <a:p>
          <a:pPr latinLnBrk="1"/>
          <a:endParaRPr lang="ko-KR" altLang="en-US"/>
        </a:p>
      </dgm:t>
    </dgm:pt>
    <dgm:pt modelId="{34EE5AEE-E171-4044-A876-1AC2E8BCDA13}">
      <dgm:prSet phldrT="[Текст]" custT="1"/>
      <dgm:spPr/>
      <dgm:t>
        <a:bodyPr/>
        <a:lstStyle/>
        <a:p>
          <a:pPr latinLnBrk="1"/>
          <a:r>
            <a:rPr lang="en-US" altLang="ko-KR" sz="1000">
              <a:latin typeface="Times New Roman" pitchFamily="18" charset="0"/>
              <a:cs typeface="Times New Roman" pitchFamily="18" charset="0"/>
            </a:rPr>
            <a:t>digitalization of public services;</a:t>
          </a:r>
          <a:endParaRPr lang="ko-KR" altLang="en-US" sz="1000">
            <a:latin typeface="Times New Roman" pitchFamily="18" charset="0"/>
            <a:cs typeface="Times New Roman" pitchFamily="18" charset="0"/>
          </a:endParaRPr>
        </a:p>
      </dgm:t>
    </dgm:pt>
    <dgm:pt modelId="{23DE3394-F71F-434E-B67C-6E0C9CF69C24}" type="parTrans" cxnId="{CA6EA8DA-B46A-40E7-9E4E-BF72B1682320}">
      <dgm:prSet/>
      <dgm:spPr/>
      <dgm:t>
        <a:bodyPr/>
        <a:lstStyle/>
        <a:p>
          <a:pPr latinLnBrk="1"/>
          <a:endParaRPr lang="ko-KR" altLang="en-US"/>
        </a:p>
      </dgm:t>
    </dgm:pt>
    <dgm:pt modelId="{2417DB9E-9B18-4069-B9F6-0CCAA0CEF349}" type="sibTrans" cxnId="{CA6EA8DA-B46A-40E7-9E4E-BF72B1682320}">
      <dgm:prSet/>
      <dgm:spPr/>
      <dgm:t>
        <a:bodyPr/>
        <a:lstStyle/>
        <a:p>
          <a:pPr latinLnBrk="1"/>
          <a:endParaRPr lang="ko-KR" altLang="en-US"/>
        </a:p>
      </dgm:t>
    </dgm:pt>
    <dgm:pt modelId="{FC943CFB-AAE8-4806-995D-82A90834842C}">
      <dgm:prSet phldrT="[Текст]" custT="1"/>
      <dgm:spPr/>
      <dgm:t>
        <a:bodyPr/>
        <a:lstStyle/>
        <a:p>
          <a:pPr latinLnBrk="1"/>
          <a:r>
            <a:rPr lang="en-US" altLang="ko-KR" sz="1000">
              <a:latin typeface="Times New Roman" pitchFamily="18" charset="0"/>
              <a:cs typeface="Times New Roman" pitchFamily="18" charset="0"/>
            </a:rPr>
            <a:t>delivery functions, staff to district akimats, etc.</a:t>
          </a:r>
          <a:endParaRPr lang="ko-KR" altLang="en-US" sz="1000">
            <a:latin typeface="Times New Roman" pitchFamily="18" charset="0"/>
            <a:cs typeface="Times New Roman" pitchFamily="18" charset="0"/>
          </a:endParaRPr>
        </a:p>
      </dgm:t>
    </dgm:pt>
    <dgm:pt modelId="{5A49A7C1-4D0E-4ED0-A37F-077C3A91A848}" type="parTrans" cxnId="{BAD9FE1B-A4AE-4D48-95AB-391C7E9FE515}">
      <dgm:prSet/>
      <dgm:spPr/>
      <dgm:t>
        <a:bodyPr/>
        <a:lstStyle/>
        <a:p>
          <a:pPr latinLnBrk="1"/>
          <a:endParaRPr lang="ko-KR" altLang="en-US"/>
        </a:p>
      </dgm:t>
    </dgm:pt>
    <dgm:pt modelId="{9E2E604F-7728-44D8-82A5-77A7E0BEC5A1}" type="sibTrans" cxnId="{BAD9FE1B-A4AE-4D48-95AB-391C7E9FE515}">
      <dgm:prSet/>
      <dgm:spPr/>
      <dgm:t>
        <a:bodyPr/>
        <a:lstStyle/>
        <a:p>
          <a:pPr latinLnBrk="1"/>
          <a:endParaRPr lang="ko-KR" altLang="en-US"/>
        </a:p>
      </dgm:t>
    </dgm:pt>
    <dgm:pt modelId="{19515FD9-AFD6-4133-9BAE-30425CC889F5}">
      <dgm:prSet phldrT="[Текст]" custT="1"/>
      <dgm:spPr/>
      <dgm:t>
        <a:bodyPr/>
        <a:lstStyle/>
        <a:p>
          <a:pPr latinLnBrk="1"/>
          <a:r>
            <a:rPr lang="en-US" altLang="en-US" sz="1000">
              <a:latin typeface="Times New Roman" pitchFamily="18" charset="0"/>
              <a:cs typeface="Times New Roman" pitchFamily="18" charset="0"/>
            </a:rPr>
            <a:t>bureaucratic processes;</a:t>
          </a:r>
          <a:endParaRPr lang="ko-KR" altLang="en-US" sz="1000">
            <a:latin typeface="Times New Roman" pitchFamily="18" charset="0"/>
            <a:cs typeface="Times New Roman" pitchFamily="18" charset="0"/>
          </a:endParaRPr>
        </a:p>
      </dgm:t>
    </dgm:pt>
    <dgm:pt modelId="{A6585AEA-2435-427E-9AFB-5E9B9172E108}" type="parTrans" cxnId="{EE9A2318-3769-4B08-AA72-5B8687DB6473}">
      <dgm:prSet/>
      <dgm:spPr/>
      <dgm:t>
        <a:bodyPr/>
        <a:lstStyle/>
        <a:p>
          <a:pPr latinLnBrk="1"/>
          <a:endParaRPr lang="ko-KR" altLang="en-US"/>
        </a:p>
      </dgm:t>
    </dgm:pt>
    <dgm:pt modelId="{A1CBBF49-2B48-428B-AD68-87E18206C8B1}" type="sibTrans" cxnId="{EE9A2318-3769-4B08-AA72-5B8687DB6473}">
      <dgm:prSet/>
      <dgm:spPr/>
      <dgm:t>
        <a:bodyPr/>
        <a:lstStyle/>
        <a:p>
          <a:pPr latinLnBrk="1"/>
          <a:endParaRPr lang="ko-KR" altLang="en-US"/>
        </a:p>
      </dgm:t>
    </dgm:pt>
    <dgm:pt modelId="{D4BAE183-A3DD-406E-99EC-C8FE2D15A6A5}">
      <dgm:prSet phldrT="[Текст]" custT="1"/>
      <dgm:spPr/>
      <dgm:t>
        <a:bodyPr/>
        <a:lstStyle/>
        <a:p>
          <a:pPr latinLnBrk="1"/>
          <a:r>
            <a:rPr lang="en-US" altLang="en-US" sz="1000">
              <a:latin typeface="Times New Roman" pitchFamily="18" charset="0"/>
              <a:cs typeface="Times New Roman" pitchFamily="18" charset="0"/>
            </a:rPr>
            <a:t>poor-quality provision of public services, etc.</a:t>
          </a:r>
          <a:endParaRPr lang="ko-KR" altLang="en-US" sz="1000">
            <a:latin typeface="Times New Roman" pitchFamily="18" charset="0"/>
            <a:cs typeface="Times New Roman" pitchFamily="18" charset="0"/>
          </a:endParaRPr>
        </a:p>
      </dgm:t>
    </dgm:pt>
    <dgm:pt modelId="{807A98F7-069C-490D-A3BC-3EFD4C4086B1}" type="parTrans" cxnId="{757438FC-DA75-4064-9417-7639A9A7C996}">
      <dgm:prSet/>
      <dgm:spPr/>
      <dgm:t>
        <a:bodyPr/>
        <a:lstStyle/>
        <a:p>
          <a:pPr latinLnBrk="1"/>
          <a:endParaRPr lang="ko-KR" altLang="en-US"/>
        </a:p>
      </dgm:t>
    </dgm:pt>
    <dgm:pt modelId="{D4C03505-C3D7-4355-8CA6-92B7E1CDFDD6}" type="sibTrans" cxnId="{757438FC-DA75-4064-9417-7639A9A7C996}">
      <dgm:prSet/>
      <dgm:spPr/>
      <dgm:t>
        <a:bodyPr/>
        <a:lstStyle/>
        <a:p>
          <a:pPr latinLnBrk="1"/>
          <a:endParaRPr lang="ko-KR" altLang="en-US"/>
        </a:p>
      </dgm:t>
    </dgm:pt>
    <dgm:pt modelId="{236ADC4E-94A9-477D-B131-7B7E251974E2}">
      <dgm:prSet phldrT="[Текст]" custT="1"/>
      <dgm:spPr/>
      <dgm:t>
        <a:bodyPr anchor="ctr" anchorCtr="0"/>
        <a:lstStyle/>
        <a:p>
          <a:pPr latinLnBrk="1"/>
          <a:r>
            <a:rPr lang="en-US" altLang="en-US" sz="1000">
              <a:latin typeface="Times New Roman" pitchFamily="18" charset="0"/>
              <a:cs typeface="Times New Roman" pitchFamily="18" charset="0"/>
            </a:rPr>
            <a:t>increase human capital, </a:t>
          </a:r>
          <a:br>
            <a:rPr lang="en-US" altLang="en-US" sz="1000">
              <a:latin typeface="Times New Roman" pitchFamily="18" charset="0"/>
              <a:cs typeface="Times New Roman" pitchFamily="18" charset="0"/>
            </a:rPr>
          </a:br>
          <a:r>
            <a:rPr lang="en-US" altLang="en-US" sz="1000">
              <a:latin typeface="Times New Roman" pitchFamily="18" charset="0"/>
              <a:cs typeface="Times New Roman" pitchFamily="18" charset="0"/>
            </a:rPr>
            <a:t>including leadership, etc. </a:t>
          </a:r>
          <a:endParaRPr lang="ko-KR" altLang="en-US" sz="1000">
            <a:latin typeface="Times New Roman" pitchFamily="18" charset="0"/>
            <a:cs typeface="Times New Roman" pitchFamily="18" charset="0"/>
          </a:endParaRPr>
        </a:p>
      </dgm:t>
    </dgm:pt>
    <dgm:pt modelId="{AF9CEBF4-6777-44A9-9132-3670453211BF}" type="parTrans" cxnId="{E1AEDB9F-8F03-4B26-B263-0E2BE9F381B6}">
      <dgm:prSet/>
      <dgm:spPr/>
      <dgm:t>
        <a:bodyPr/>
        <a:lstStyle/>
        <a:p>
          <a:pPr latinLnBrk="1"/>
          <a:endParaRPr lang="ko-KR" altLang="en-US"/>
        </a:p>
      </dgm:t>
    </dgm:pt>
    <dgm:pt modelId="{740FA018-2292-4ACE-8F9C-672021E18CA8}" type="sibTrans" cxnId="{E1AEDB9F-8F03-4B26-B263-0E2BE9F381B6}">
      <dgm:prSet/>
      <dgm:spPr/>
      <dgm:t>
        <a:bodyPr/>
        <a:lstStyle/>
        <a:p>
          <a:pPr latinLnBrk="1"/>
          <a:endParaRPr lang="ko-KR" altLang="en-US"/>
        </a:p>
      </dgm:t>
    </dgm:pt>
    <dgm:pt modelId="{C3144F8B-F30F-4813-B1AB-3CA3CCC97C83}" type="pres">
      <dgm:prSet presAssocID="{39DC6A16-3649-4939-8966-8C270F8A4133}" presName="Name0" presStyleCnt="0">
        <dgm:presLayoutVars>
          <dgm:dir/>
          <dgm:animLvl val="lvl"/>
          <dgm:resizeHandles val="exact"/>
        </dgm:presLayoutVars>
      </dgm:prSet>
      <dgm:spPr/>
      <dgm:t>
        <a:bodyPr/>
        <a:lstStyle/>
        <a:p>
          <a:pPr latinLnBrk="1"/>
          <a:endParaRPr lang="ko-KR" altLang="en-US"/>
        </a:p>
      </dgm:t>
    </dgm:pt>
    <dgm:pt modelId="{5C165A41-64BB-410D-A848-3569628A385C}" type="pres">
      <dgm:prSet presAssocID="{39DC6A16-3649-4939-8966-8C270F8A4133}" presName="tSp" presStyleCnt="0"/>
      <dgm:spPr/>
    </dgm:pt>
    <dgm:pt modelId="{2E53160B-2F40-4CE7-A5EC-28F1DFCA2BFC}" type="pres">
      <dgm:prSet presAssocID="{39DC6A16-3649-4939-8966-8C270F8A4133}" presName="bSp" presStyleCnt="0"/>
      <dgm:spPr/>
    </dgm:pt>
    <dgm:pt modelId="{A731F793-E953-4632-A4D5-A21E0CC3A7A7}" type="pres">
      <dgm:prSet presAssocID="{39DC6A16-3649-4939-8966-8C270F8A4133}" presName="process" presStyleCnt="0"/>
      <dgm:spPr/>
    </dgm:pt>
    <dgm:pt modelId="{C097F594-F774-4EB5-88DC-3DA22F8BFB39}" type="pres">
      <dgm:prSet presAssocID="{469F96EC-AE51-4A43-8D08-2F034DAEEEB7}" presName="composite1" presStyleCnt="0"/>
      <dgm:spPr/>
    </dgm:pt>
    <dgm:pt modelId="{AC9602DD-89CD-4167-9906-8A46DDEF9C70}" type="pres">
      <dgm:prSet presAssocID="{469F96EC-AE51-4A43-8D08-2F034DAEEEB7}" presName="dummyNode1" presStyleLbl="node1" presStyleIdx="0" presStyleCnt="3"/>
      <dgm:spPr/>
    </dgm:pt>
    <dgm:pt modelId="{0F6A71EA-3502-4DDA-ACB1-DDAA941B2B4E}" type="pres">
      <dgm:prSet presAssocID="{469F96EC-AE51-4A43-8D08-2F034DAEEEB7}" presName="childNode1" presStyleLbl="bgAcc1" presStyleIdx="0" presStyleCnt="3" custScaleX="130625" custScaleY="133358" custLinFactNeighborY="-17457">
        <dgm:presLayoutVars>
          <dgm:bulletEnabled val="1"/>
        </dgm:presLayoutVars>
      </dgm:prSet>
      <dgm:spPr/>
      <dgm:t>
        <a:bodyPr/>
        <a:lstStyle/>
        <a:p>
          <a:pPr latinLnBrk="1"/>
          <a:endParaRPr lang="ko-KR" altLang="en-US"/>
        </a:p>
      </dgm:t>
    </dgm:pt>
    <dgm:pt modelId="{1A43F355-E855-4447-AD50-E7EB91D6265E}" type="pres">
      <dgm:prSet presAssocID="{469F96EC-AE51-4A43-8D08-2F034DAEEEB7}" presName="childNode1tx" presStyleLbl="bgAcc1" presStyleIdx="0" presStyleCnt="3">
        <dgm:presLayoutVars>
          <dgm:bulletEnabled val="1"/>
        </dgm:presLayoutVars>
      </dgm:prSet>
      <dgm:spPr/>
      <dgm:t>
        <a:bodyPr/>
        <a:lstStyle/>
        <a:p>
          <a:pPr latinLnBrk="1"/>
          <a:endParaRPr lang="ko-KR" altLang="en-US"/>
        </a:p>
      </dgm:t>
    </dgm:pt>
    <dgm:pt modelId="{3253D547-D6BC-4C79-8C9A-445E8C07B032}" type="pres">
      <dgm:prSet presAssocID="{469F96EC-AE51-4A43-8D08-2F034DAEEEB7}" presName="parentNode1" presStyleLbl="node1" presStyleIdx="0" presStyleCnt="3" custLinFactNeighborX="-19432">
        <dgm:presLayoutVars>
          <dgm:chMax val="1"/>
          <dgm:bulletEnabled val="1"/>
        </dgm:presLayoutVars>
      </dgm:prSet>
      <dgm:spPr/>
      <dgm:t>
        <a:bodyPr/>
        <a:lstStyle/>
        <a:p>
          <a:pPr latinLnBrk="1"/>
          <a:endParaRPr lang="ko-KR" altLang="en-US"/>
        </a:p>
      </dgm:t>
    </dgm:pt>
    <dgm:pt modelId="{609BC8B5-3A42-4E4C-82A7-6A2FA099AC93}" type="pres">
      <dgm:prSet presAssocID="{469F96EC-AE51-4A43-8D08-2F034DAEEEB7}" presName="connSite1" presStyleCnt="0"/>
      <dgm:spPr/>
    </dgm:pt>
    <dgm:pt modelId="{8A292A44-F9E5-407A-9601-E9634C4DA405}" type="pres">
      <dgm:prSet presAssocID="{19848626-08C9-45C0-8AE1-079E20A870C9}" presName="Name9" presStyleLbl="sibTrans2D1" presStyleIdx="0" presStyleCnt="2"/>
      <dgm:spPr/>
      <dgm:t>
        <a:bodyPr/>
        <a:lstStyle/>
        <a:p>
          <a:pPr latinLnBrk="1"/>
          <a:endParaRPr lang="ko-KR" altLang="en-US"/>
        </a:p>
      </dgm:t>
    </dgm:pt>
    <dgm:pt modelId="{43723CEC-6009-4BFF-B199-E7F479790304}" type="pres">
      <dgm:prSet presAssocID="{87C709C6-1C42-48CD-A05E-AD73E4F76446}" presName="composite2" presStyleCnt="0"/>
      <dgm:spPr/>
    </dgm:pt>
    <dgm:pt modelId="{230535C0-5F13-40C3-9811-EBF6576EA0C4}" type="pres">
      <dgm:prSet presAssocID="{87C709C6-1C42-48CD-A05E-AD73E4F76446}" presName="dummyNode2" presStyleLbl="node1" presStyleIdx="0" presStyleCnt="3"/>
      <dgm:spPr/>
    </dgm:pt>
    <dgm:pt modelId="{A8EA1F66-3045-4A67-B869-BC0E5FD67ABE}" type="pres">
      <dgm:prSet presAssocID="{87C709C6-1C42-48CD-A05E-AD73E4F76446}" presName="childNode2" presStyleLbl="bgAcc1" presStyleIdx="1" presStyleCnt="3" custScaleX="156951" custScaleY="144966" custLinFactNeighborX="-653" custLinFactNeighborY="-7590">
        <dgm:presLayoutVars>
          <dgm:bulletEnabled val="1"/>
        </dgm:presLayoutVars>
      </dgm:prSet>
      <dgm:spPr/>
      <dgm:t>
        <a:bodyPr/>
        <a:lstStyle/>
        <a:p>
          <a:pPr latinLnBrk="1"/>
          <a:endParaRPr lang="ko-KR" altLang="en-US"/>
        </a:p>
      </dgm:t>
    </dgm:pt>
    <dgm:pt modelId="{5A19DE88-B188-4CB4-90D5-45E22B338881}" type="pres">
      <dgm:prSet presAssocID="{87C709C6-1C42-48CD-A05E-AD73E4F76446}" presName="childNode2tx" presStyleLbl="bgAcc1" presStyleIdx="1" presStyleCnt="3">
        <dgm:presLayoutVars>
          <dgm:bulletEnabled val="1"/>
        </dgm:presLayoutVars>
      </dgm:prSet>
      <dgm:spPr/>
      <dgm:t>
        <a:bodyPr/>
        <a:lstStyle/>
        <a:p>
          <a:pPr latinLnBrk="1"/>
          <a:endParaRPr lang="ko-KR" altLang="en-US"/>
        </a:p>
      </dgm:t>
    </dgm:pt>
    <dgm:pt modelId="{E7BC6A39-32F4-409C-9665-A44CBC8AF6CB}" type="pres">
      <dgm:prSet presAssocID="{87C709C6-1C42-48CD-A05E-AD73E4F76446}" presName="parentNode2" presStyleLbl="node1" presStyleIdx="1" presStyleCnt="3" custLinFactNeighborX="-19908" custLinFactNeighborY="-57479">
        <dgm:presLayoutVars>
          <dgm:chMax val="0"/>
          <dgm:bulletEnabled val="1"/>
        </dgm:presLayoutVars>
      </dgm:prSet>
      <dgm:spPr/>
      <dgm:t>
        <a:bodyPr/>
        <a:lstStyle/>
        <a:p>
          <a:pPr latinLnBrk="1"/>
          <a:endParaRPr lang="ko-KR" altLang="en-US"/>
        </a:p>
      </dgm:t>
    </dgm:pt>
    <dgm:pt modelId="{0A4EE295-4F9E-4FBD-A9A2-2F514A52A86B}" type="pres">
      <dgm:prSet presAssocID="{87C709C6-1C42-48CD-A05E-AD73E4F76446}" presName="connSite2" presStyleCnt="0"/>
      <dgm:spPr/>
    </dgm:pt>
    <dgm:pt modelId="{AC762415-EF22-4FCB-A1DD-8771388FAA83}" type="pres">
      <dgm:prSet presAssocID="{B6D9CFAF-164F-4D58-BB29-3F394B69CF0A}" presName="Name18" presStyleLbl="sibTrans2D1" presStyleIdx="1" presStyleCnt="2"/>
      <dgm:spPr/>
      <dgm:t>
        <a:bodyPr/>
        <a:lstStyle/>
        <a:p>
          <a:pPr latinLnBrk="1"/>
          <a:endParaRPr lang="ko-KR" altLang="en-US"/>
        </a:p>
      </dgm:t>
    </dgm:pt>
    <dgm:pt modelId="{E89665C3-C75D-4EEA-B49F-96D090000E43}" type="pres">
      <dgm:prSet presAssocID="{0F8950BF-C05D-4879-902F-89E23AA4BC59}" presName="composite1" presStyleCnt="0"/>
      <dgm:spPr/>
    </dgm:pt>
    <dgm:pt modelId="{E76E93D8-20CD-4646-8A6B-934CDCB7A033}" type="pres">
      <dgm:prSet presAssocID="{0F8950BF-C05D-4879-902F-89E23AA4BC59}" presName="dummyNode1" presStyleLbl="node1" presStyleIdx="1" presStyleCnt="3"/>
      <dgm:spPr/>
    </dgm:pt>
    <dgm:pt modelId="{7961F240-0F37-44F7-ACED-79F9A339189E}" type="pres">
      <dgm:prSet presAssocID="{0F8950BF-C05D-4879-902F-89E23AA4BC59}" presName="childNode1" presStyleLbl="bgAcc1" presStyleIdx="2" presStyleCnt="3" custScaleX="149897" custScaleY="140356">
        <dgm:presLayoutVars>
          <dgm:bulletEnabled val="1"/>
        </dgm:presLayoutVars>
      </dgm:prSet>
      <dgm:spPr/>
      <dgm:t>
        <a:bodyPr/>
        <a:lstStyle/>
        <a:p>
          <a:pPr latinLnBrk="1"/>
          <a:endParaRPr lang="ko-KR" altLang="en-US"/>
        </a:p>
      </dgm:t>
    </dgm:pt>
    <dgm:pt modelId="{DC7A1915-7A05-49A6-980D-BF936EF82DCE}" type="pres">
      <dgm:prSet presAssocID="{0F8950BF-C05D-4879-902F-89E23AA4BC59}" presName="childNode1tx" presStyleLbl="bgAcc1" presStyleIdx="2" presStyleCnt="3">
        <dgm:presLayoutVars>
          <dgm:bulletEnabled val="1"/>
        </dgm:presLayoutVars>
      </dgm:prSet>
      <dgm:spPr/>
      <dgm:t>
        <a:bodyPr/>
        <a:lstStyle/>
        <a:p>
          <a:pPr latinLnBrk="1"/>
          <a:endParaRPr lang="ko-KR" altLang="en-US"/>
        </a:p>
      </dgm:t>
    </dgm:pt>
    <dgm:pt modelId="{90B9B7A9-BBAF-4D15-959F-077E0FD68657}" type="pres">
      <dgm:prSet presAssocID="{0F8950BF-C05D-4879-902F-89E23AA4BC59}" presName="parentNode1" presStyleLbl="node1" presStyleIdx="2" presStyleCnt="3" custLinFactNeighborX="-17937" custLinFactNeighborY="42456">
        <dgm:presLayoutVars>
          <dgm:chMax val="1"/>
          <dgm:bulletEnabled val="1"/>
        </dgm:presLayoutVars>
      </dgm:prSet>
      <dgm:spPr/>
      <dgm:t>
        <a:bodyPr/>
        <a:lstStyle/>
        <a:p>
          <a:pPr latinLnBrk="1"/>
          <a:endParaRPr lang="ko-KR" altLang="en-US"/>
        </a:p>
      </dgm:t>
    </dgm:pt>
    <dgm:pt modelId="{1DD17A25-FBBD-461E-A013-9EAD6AAE4ECA}" type="pres">
      <dgm:prSet presAssocID="{0F8950BF-C05D-4879-902F-89E23AA4BC59}" presName="connSite1" presStyleCnt="0"/>
      <dgm:spPr/>
    </dgm:pt>
  </dgm:ptLst>
  <dgm:cxnLst>
    <dgm:cxn modelId="{CF22DA1F-764D-4670-B7F2-D3CA122E69F7}" type="presOf" srcId="{236ADC4E-94A9-477D-B131-7B7E251974E2}" destId="{A8EA1F66-3045-4A67-B869-BC0E5FD67ABE}" srcOrd="0" destOrd="2" presId="urn:microsoft.com/office/officeart/2005/8/layout/hProcess4"/>
    <dgm:cxn modelId="{7CCF3B9F-6B01-4BDA-A5D3-9247BE0ED8A5}" type="presOf" srcId="{34EE5AEE-E171-4044-A876-1AC2E8BCDA13}" destId="{7961F240-0F37-44F7-ACED-79F9A339189E}" srcOrd="0" destOrd="2" presId="urn:microsoft.com/office/officeart/2005/8/layout/hProcess4"/>
    <dgm:cxn modelId="{B2274745-CCB3-42A6-9A8E-7AF9388BD5D6}" type="presOf" srcId="{19848626-08C9-45C0-8AE1-079E20A870C9}" destId="{8A292A44-F9E5-407A-9601-E9634C4DA405}" srcOrd="0" destOrd="0" presId="urn:microsoft.com/office/officeart/2005/8/layout/hProcess4"/>
    <dgm:cxn modelId="{E1AEDB9F-8F03-4B26-B263-0E2BE9F381B6}" srcId="{87C709C6-1C42-48CD-A05E-AD73E4F76446}" destId="{236ADC4E-94A9-477D-B131-7B7E251974E2}" srcOrd="2" destOrd="0" parTransId="{AF9CEBF4-6777-44A9-9132-3670453211BF}" sibTransId="{740FA018-2292-4ACE-8F9C-672021E18CA8}"/>
    <dgm:cxn modelId="{FE25E296-0E02-4B47-B6FD-905ECD6DACE3}" type="presOf" srcId="{1F8AEC3A-6D8A-478A-8850-70C7998710AD}" destId="{7961F240-0F37-44F7-ACED-79F9A339189E}" srcOrd="0" destOrd="0" presId="urn:microsoft.com/office/officeart/2005/8/layout/hProcess4"/>
    <dgm:cxn modelId="{A669C76A-C2E3-4786-AC83-CBB0AE6822B8}" type="presOf" srcId="{39DC6A16-3649-4939-8966-8C270F8A4133}" destId="{C3144F8B-F30F-4813-B1AB-3CA3CCC97C83}" srcOrd="0" destOrd="0" presId="urn:microsoft.com/office/officeart/2005/8/layout/hProcess4"/>
    <dgm:cxn modelId="{D914792F-3F6D-44C1-9B03-6B1169620E97}" srcId="{39DC6A16-3649-4939-8966-8C270F8A4133}" destId="{87C709C6-1C42-48CD-A05E-AD73E4F76446}" srcOrd="1" destOrd="0" parTransId="{7E2ED38A-837E-48F8-BD66-0C23A24C1164}" sibTransId="{B6D9CFAF-164F-4D58-BB29-3F394B69CF0A}"/>
    <dgm:cxn modelId="{6438CF76-D0CD-4CA0-9D62-C4DFC15630B6}" type="presOf" srcId="{19515FD9-AFD6-4133-9BAE-30425CC889F5}" destId="{0F6A71EA-3502-4DDA-ACB1-DDAA941B2B4E}" srcOrd="0" destOrd="2" presId="urn:microsoft.com/office/officeart/2005/8/layout/hProcess4"/>
    <dgm:cxn modelId="{514C6642-347E-4A40-8BA4-F2FE5DA8EA16}" srcId="{39DC6A16-3649-4939-8966-8C270F8A4133}" destId="{0F8950BF-C05D-4879-902F-89E23AA4BC59}" srcOrd="2" destOrd="0" parTransId="{C51ECE5D-DD7F-4498-9EAE-F74A9A25D314}" sibTransId="{6CE921F6-8387-4807-AFCC-3D3E166EFC79}"/>
    <dgm:cxn modelId="{93748D7C-3C4F-4426-AF21-6A6DD0631502}" type="presOf" srcId="{19515FD9-AFD6-4133-9BAE-30425CC889F5}" destId="{1A43F355-E855-4447-AD50-E7EB91D6265E}" srcOrd="1" destOrd="2" presId="urn:microsoft.com/office/officeart/2005/8/layout/hProcess4"/>
    <dgm:cxn modelId="{F7B4F8B9-0632-4E1A-A3C2-A78D2C7D6F94}" type="presOf" srcId="{D4BAE183-A3DD-406E-99EC-C8FE2D15A6A5}" destId="{0F6A71EA-3502-4DDA-ACB1-DDAA941B2B4E}" srcOrd="0" destOrd="3" presId="urn:microsoft.com/office/officeart/2005/8/layout/hProcess4"/>
    <dgm:cxn modelId="{C058E30B-BFBE-4C62-8A57-645D28967BEA}" srcId="{0F8950BF-C05D-4879-902F-89E23AA4BC59}" destId="{03740186-A8B6-4BAF-947E-3160651D406C}" srcOrd="1" destOrd="0" parTransId="{2036000B-57D3-49B2-82FC-8618A260902C}" sibTransId="{82F19914-4112-4B9B-996F-6E9C98BC81C2}"/>
    <dgm:cxn modelId="{D404CD7B-FA6B-4B97-9CA0-50343D18379C}" type="presOf" srcId="{0F8950BF-C05D-4879-902F-89E23AA4BC59}" destId="{90B9B7A9-BBAF-4D15-959F-077E0FD68657}" srcOrd="0" destOrd="0" presId="urn:microsoft.com/office/officeart/2005/8/layout/hProcess4"/>
    <dgm:cxn modelId="{C819EE77-90AB-4EF2-9232-7409B12E8DDF}" srcId="{0F8950BF-C05D-4879-902F-89E23AA4BC59}" destId="{1F8AEC3A-6D8A-478A-8850-70C7998710AD}" srcOrd="0" destOrd="0" parTransId="{1B2EB092-37EC-4F28-BC81-7F04F5E69DF5}" sibTransId="{7591600B-C85B-49D0-AF81-D37D792B21F2}"/>
    <dgm:cxn modelId="{E61E016B-15F3-47D6-9A41-EF738C481D2E}" type="presOf" srcId="{FC943CFB-AAE8-4806-995D-82A90834842C}" destId="{DC7A1915-7A05-49A6-980D-BF936EF82DCE}" srcOrd="1" destOrd="3" presId="urn:microsoft.com/office/officeart/2005/8/layout/hProcess4"/>
    <dgm:cxn modelId="{265605B6-C335-4F39-98ED-8F94D815944A}" type="presOf" srcId="{1F8AEC3A-6D8A-478A-8850-70C7998710AD}" destId="{DC7A1915-7A05-49A6-980D-BF936EF82DCE}" srcOrd="1" destOrd="0" presId="urn:microsoft.com/office/officeart/2005/8/layout/hProcess4"/>
    <dgm:cxn modelId="{6E1408C2-A541-435D-8A3B-8D3F9B8A063D}" type="presOf" srcId="{B6D9CFAF-164F-4D58-BB29-3F394B69CF0A}" destId="{AC762415-EF22-4FCB-A1DD-8771388FAA83}" srcOrd="0" destOrd="0" presId="urn:microsoft.com/office/officeart/2005/8/layout/hProcess4"/>
    <dgm:cxn modelId="{49DAFA03-A360-441A-949D-F3BD35302B67}" srcId="{87C709C6-1C42-48CD-A05E-AD73E4F76446}" destId="{BEAB2FC8-948C-4040-89E6-00E4D51986F5}" srcOrd="1" destOrd="0" parTransId="{8859171C-FD30-40DE-9680-E4F625AA8DBF}" sibTransId="{22C6FDC1-6A79-49B0-9D42-C6B31D179E90}"/>
    <dgm:cxn modelId="{BAD9FE1B-A4AE-4D48-95AB-391C7E9FE515}" srcId="{0F8950BF-C05D-4879-902F-89E23AA4BC59}" destId="{FC943CFB-AAE8-4806-995D-82A90834842C}" srcOrd="3" destOrd="0" parTransId="{5A49A7C1-4D0E-4ED0-A37F-077C3A91A848}" sibTransId="{9E2E604F-7728-44D8-82A5-77A7E0BEC5A1}"/>
    <dgm:cxn modelId="{5D17BA35-61E5-4B06-8C80-2181541FDC32}" type="presOf" srcId="{A1FE49F9-AAAF-4C17-82CC-0B86760445D5}" destId="{1A43F355-E855-4447-AD50-E7EB91D6265E}" srcOrd="1" destOrd="1" presId="urn:microsoft.com/office/officeart/2005/8/layout/hProcess4"/>
    <dgm:cxn modelId="{111B6F4E-C8B0-48F5-B417-BAC2506F2243}" type="presOf" srcId="{E2FDDC83-D715-441E-8DB9-191661D19DC2}" destId="{A8EA1F66-3045-4A67-B869-BC0E5FD67ABE}" srcOrd="0" destOrd="0" presId="urn:microsoft.com/office/officeart/2005/8/layout/hProcess4"/>
    <dgm:cxn modelId="{BB28EC8F-4A34-41E1-BCD4-8331E96AB0F4}" type="presOf" srcId="{03740186-A8B6-4BAF-947E-3160651D406C}" destId="{7961F240-0F37-44F7-ACED-79F9A339189E}" srcOrd="0" destOrd="1" presId="urn:microsoft.com/office/officeart/2005/8/layout/hProcess4"/>
    <dgm:cxn modelId="{8CF10777-21ED-4CF3-9AC7-CC64414056E2}" type="presOf" srcId="{A1FE49F9-AAAF-4C17-82CC-0B86760445D5}" destId="{0F6A71EA-3502-4DDA-ACB1-DDAA941B2B4E}" srcOrd="0" destOrd="1" presId="urn:microsoft.com/office/officeart/2005/8/layout/hProcess4"/>
    <dgm:cxn modelId="{EE9A2318-3769-4B08-AA72-5B8687DB6473}" srcId="{469F96EC-AE51-4A43-8D08-2F034DAEEEB7}" destId="{19515FD9-AFD6-4133-9BAE-30425CC889F5}" srcOrd="2" destOrd="0" parTransId="{A6585AEA-2435-427E-9AFB-5E9B9172E108}" sibTransId="{A1CBBF49-2B48-428B-AD68-87E18206C8B1}"/>
    <dgm:cxn modelId="{BA1D1C19-7A44-4CAC-A3F4-DFC0CE73A97C}" type="presOf" srcId="{236ADC4E-94A9-477D-B131-7B7E251974E2}" destId="{5A19DE88-B188-4CB4-90D5-45E22B338881}" srcOrd="1" destOrd="2" presId="urn:microsoft.com/office/officeart/2005/8/layout/hProcess4"/>
    <dgm:cxn modelId="{CA6EA8DA-B46A-40E7-9E4E-BF72B1682320}" srcId="{0F8950BF-C05D-4879-902F-89E23AA4BC59}" destId="{34EE5AEE-E171-4044-A876-1AC2E8BCDA13}" srcOrd="2" destOrd="0" parTransId="{23DE3394-F71F-434E-B67C-6E0C9CF69C24}" sibTransId="{2417DB9E-9B18-4069-B9F6-0CCAA0CEF349}"/>
    <dgm:cxn modelId="{0BADF6A0-9072-4C7A-9C17-5D91B6A5B7DC}" type="presOf" srcId="{D4BAE183-A3DD-406E-99EC-C8FE2D15A6A5}" destId="{1A43F355-E855-4447-AD50-E7EB91D6265E}" srcOrd="1" destOrd="3" presId="urn:microsoft.com/office/officeart/2005/8/layout/hProcess4"/>
    <dgm:cxn modelId="{44971089-8174-4F3F-A75E-158FFB839D2B}" type="presOf" srcId="{87C709C6-1C42-48CD-A05E-AD73E4F76446}" destId="{E7BC6A39-32F4-409C-9665-A44CBC8AF6CB}" srcOrd="0" destOrd="0" presId="urn:microsoft.com/office/officeart/2005/8/layout/hProcess4"/>
    <dgm:cxn modelId="{86DC39A2-71B5-41CC-9101-7973616FF78E}" type="presOf" srcId="{6C24B7AE-0131-4AD6-BE3E-94629A9489BC}" destId="{1A43F355-E855-4447-AD50-E7EB91D6265E}" srcOrd="1" destOrd="0" presId="urn:microsoft.com/office/officeart/2005/8/layout/hProcess4"/>
    <dgm:cxn modelId="{8174AA5F-CF01-4F64-A2A0-2FA1BE527537}" type="presOf" srcId="{FC943CFB-AAE8-4806-995D-82A90834842C}" destId="{7961F240-0F37-44F7-ACED-79F9A339189E}" srcOrd="0" destOrd="3" presId="urn:microsoft.com/office/officeart/2005/8/layout/hProcess4"/>
    <dgm:cxn modelId="{BFA219BC-93D9-4000-8DB8-02183B2BE3CE}" type="presOf" srcId="{BEAB2FC8-948C-4040-89E6-00E4D51986F5}" destId="{A8EA1F66-3045-4A67-B869-BC0E5FD67ABE}" srcOrd="0" destOrd="1" presId="urn:microsoft.com/office/officeart/2005/8/layout/hProcess4"/>
    <dgm:cxn modelId="{3C6997C5-2CEB-48D3-9C87-0D93B372F9D4}" type="presOf" srcId="{BEAB2FC8-948C-4040-89E6-00E4D51986F5}" destId="{5A19DE88-B188-4CB4-90D5-45E22B338881}" srcOrd="1" destOrd="1" presId="urn:microsoft.com/office/officeart/2005/8/layout/hProcess4"/>
    <dgm:cxn modelId="{96EF2602-2A15-4DD4-8BE7-8D7FF312EC8F}" srcId="{87C709C6-1C42-48CD-A05E-AD73E4F76446}" destId="{E2FDDC83-D715-441E-8DB9-191661D19DC2}" srcOrd="0" destOrd="0" parTransId="{1B7EA603-6CD0-41EB-BA06-42AE63E3CBDB}" sibTransId="{50C40A94-D0C1-405C-A393-E74BF530C37F}"/>
    <dgm:cxn modelId="{BFA3B00E-3D19-498B-B5C0-07D9E4E345CC}" type="presOf" srcId="{E2FDDC83-D715-441E-8DB9-191661D19DC2}" destId="{5A19DE88-B188-4CB4-90D5-45E22B338881}" srcOrd="1" destOrd="0" presId="urn:microsoft.com/office/officeart/2005/8/layout/hProcess4"/>
    <dgm:cxn modelId="{7ECF45EC-DB5F-45C5-8FEE-27FFF8525F6B}" srcId="{469F96EC-AE51-4A43-8D08-2F034DAEEEB7}" destId="{6C24B7AE-0131-4AD6-BE3E-94629A9489BC}" srcOrd="0" destOrd="0" parTransId="{18CC43D5-194A-4DC1-A32E-4CDB8E5916BB}" sibTransId="{4AD2E25B-5924-448A-B414-4E1A18F442C4}"/>
    <dgm:cxn modelId="{AF0FCCBF-4D3B-4627-ABEA-61F7EB3CE95E}" srcId="{39DC6A16-3649-4939-8966-8C270F8A4133}" destId="{469F96EC-AE51-4A43-8D08-2F034DAEEEB7}" srcOrd="0" destOrd="0" parTransId="{F5F66DA6-9467-4513-AE17-996EC6F07C4B}" sibTransId="{19848626-08C9-45C0-8AE1-079E20A870C9}"/>
    <dgm:cxn modelId="{27462EE4-8407-42B5-9503-8F6226978D18}" type="presOf" srcId="{03740186-A8B6-4BAF-947E-3160651D406C}" destId="{DC7A1915-7A05-49A6-980D-BF936EF82DCE}" srcOrd="1" destOrd="1" presId="urn:microsoft.com/office/officeart/2005/8/layout/hProcess4"/>
    <dgm:cxn modelId="{821EF1B1-84C1-42E6-A381-4D86F159E72B}" srcId="{469F96EC-AE51-4A43-8D08-2F034DAEEEB7}" destId="{A1FE49F9-AAAF-4C17-82CC-0B86760445D5}" srcOrd="1" destOrd="0" parTransId="{BF3FD9D4-F686-4B4C-95FD-FBB0E7E063C0}" sibTransId="{EB4176CC-1D46-4123-B2C4-4B6D6CF9D047}"/>
    <dgm:cxn modelId="{794B0921-916F-4287-BC8C-A0F465605E23}" type="presOf" srcId="{6C24B7AE-0131-4AD6-BE3E-94629A9489BC}" destId="{0F6A71EA-3502-4DDA-ACB1-DDAA941B2B4E}" srcOrd="0" destOrd="0" presId="urn:microsoft.com/office/officeart/2005/8/layout/hProcess4"/>
    <dgm:cxn modelId="{757438FC-DA75-4064-9417-7639A9A7C996}" srcId="{469F96EC-AE51-4A43-8D08-2F034DAEEEB7}" destId="{D4BAE183-A3DD-406E-99EC-C8FE2D15A6A5}" srcOrd="3" destOrd="0" parTransId="{807A98F7-069C-490D-A3BC-3EFD4C4086B1}" sibTransId="{D4C03505-C3D7-4355-8CA6-92B7E1CDFDD6}"/>
    <dgm:cxn modelId="{438D3E33-C9E7-4EBB-BF5C-3D90A72A1CC3}" type="presOf" srcId="{469F96EC-AE51-4A43-8D08-2F034DAEEEB7}" destId="{3253D547-D6BC-4C79-8C9A-445E8C07B032}" srcOrd="0" destOrd="0" presId="urn:microsoft.com/office/officeart/2005/8/layout/hProcess4"/>
    <dgm:cxn modelId="{23967B28-642C-4838-BC21-83971FD6EB00}" type="presOf" srcId="{34EE5AEE-E171-4044-A876-1AC2E8BCDA13}" destId="{DC7A1915-7A05-49A6-980D-BF936EF82DCE}" srcOrd="1" destOrd="2" presId="urn:microsoft.com/office/officeart/2005/8/layout/hProcess4"/>
    <dgm:cxn modelId="{C9B87A3F-E845-4762-A2D3-C6E5917402E9}" type="presParOf" srcId="{C3144F8B-F30F-4813-B1AB-3CA3CCC97C83}" destId="{5C165A41-64BB-410D-A848-3569628A385C}" srcOrd="0" destOrd="0" presId="urn:microsoft.com/office/officeart/2005/8/layout/hProcess4"/>
    <dgm:cxn modelId="{81483FE2-4714-4170-9590-DE6C0BAFF18F}" type="presParOf" srcId="{C3144F8B-F30F-4813-B1AB-3CA3CCC97C83}" destId="{2E53160B-2F40-4CE7-A5EC-28F1DFCA2BFC}" srcOrd="1" destOrd="0" presId="urn:microsoft.com/office/officeart/2005/8/layout/hProcess4"/>
    <dgm:cxn modelId="{DDCF2D57-B717-48EE-B598-B47E656ECF9F}" type="presParOf" srcId="{C3144F8B-F30F-4813-B1AB-3CA3CCC97C83}" destId="{A731F793-E953-4632-A4D5-A21E0CC3A7A7}" srcOrd="2" destOrd="0" presId="urn:microsoft.com/office/officeart/2005/8/layout/hProcess4"/>
    <dgm:cxn modelId="{1763A7C8-7D01-4F89-98F6-4977116A44A2}" type="presParOf" srcId="{A731F793-E953-4632-A4D5-A21E0CC3A7A7}" destId="{C097F594-F774-4EB5-88DC-3DA22F8BFB39}" srcOrd="0" destOrd="0" presId="urn:microsoft.com/office/officeart/2005/8/layout/hProcess4"/>
    <dgm:cxn modelId="{171E1DFC-6EC0-41B6-B47D-14C7FC22A38F}" type="presParOf" srcId="{C097F594-F774-4EB5-88DC-3DA22F8BFB39}" destId="{AC9602DD-89CD-4167-9906-8A46DDEF9C70}" srcOrd="0" destOrd="0" presId="urn:microsoft.com/office/officeart/2005/8/layout/hProcess4"/>
    <dgm:cxn modelId="{F84A0D40-D99B-41AE-A40A-86637C3946A5}" type="presParOf" srcId="{C097F594-F774-4EB5-88DC-3DA22F8BFB39}" destId="{0F6A71EA-3502-4DDA-ACB1-DDAA941B2B4E}" srcOrd="1" destOrd="0" presId="urn:microsoft.com/office/officeart/2005/8/layout/hProcess4"/>
    <dgm:cxn modelId="{218CAB40-E475-4DC0-A2FE-F60ED09E8A40}" type="presParOf" srcId="{C097F594-F774-4EB5-88DC-3DA22F8BFB39}" destId="{1A43F355-E855-4447-AD50-E7EB91D6265E}" srcOrd="2" destOrd="0" presId="urn:microsoft.com/office/officeart/2005/8/layout/hProcess4"/>
    <dgm:cxn modelId="{D38784D8-D980-4FB2-9602-2B863597B9FD}" type="presParOf" srcId="{C097F594-F774-4EB5-88DC-3DA22F8BFB39}" destId="{3253D547-D6BC-4C79-8C9A-445E8C07B032}" srcOrd="3" destOrd="0" presId="urn:microsoft.com/office/officeart/2005/8/layout/hProcess4"/>
    <dgm:cxn modelId="{B6A78E10-4662-4DF1-B65F-62E917D5C48F}" type="presParOf" srcId="{C097F594-F774-4EB5-88DC-3DA22F8BFB39}" destId="{609BC8B5-3A42-4E4C-82A7-6A2FA099AC93}" srcOrd="4" destOrd="0" presId="urn:microsoft.com/office/officeart/2005/8/layout/hProcess4"/>
    <dgm:cxn modelId="{EE37937E-7059-450C-88AF-87C59E1B95DA}" type="presParOf" srcId="{A731F793-E953-4632-A4D5-A21E0CC3A7A7}" destId="{8A292A44-F9E5-407A-9601-E9634C4DA405}" srcOrd="1" destOrd="0" presId="urn:microsoft.com/office/officeart/2005/8/layout/hProcess4"/>
    <dgm:cxn modelId="{89853111-270E-4F85-A73A-BAF02EA623AC}" type="presParOf" srcId="{A731F793-E953-4632-A4D5-A21E0CC3A7A7}" destId="{43723CEC-6009-4BFF-B199-E7F479790304}" srcOrd="2" destOrd="0" presId="urn:microsoft.com/office/officeart/2005/8/layout/hProcess4"/>
    <dgm:cxn modelId="{CFD6202D-7662-4AE6-8306-4107C5F9C59C}" type="presParOf" srcId="{43723CEC-6009-4BFF-B199-E7F479790304}" destId="{230535C0-5F13-40C3-9811-EBF6576EA0C4}" srcOrd="0" destOrd="0" presId="urn:microsoft.com/office/officeart/2005/8/layout/hProcess4"/>
    <dgm:cxn modelId="{3036CD7E-31C7-4DDC-9EE6-A760AFF50189}" type="presParOf" srcId="{43723CEC-6009-4BFF-B199-E7F479790304}" destId="{A8EA1F66-3045-4A67-B869-BC0E5FD67ABE}" srcOrd="1" destOrd="0" presId="urn:microsoft.com/office/officeart/2005/8/layout/hProcess4"/>
    <dgm:cxn modelId="{8E87AA9A-2B83-44F8-AEC5-DC63CCD8EC51}" type="presParOf" srcId="{43723CEC-6009-4BFF-B199-E7F479790304}" destId="{5A19DE88-B188-4CB4-90D5-45E22B338881}" srcOrd="2" destOrd="0" presId="urn:microsoft.com/office/officeart/2005/8/layout/hProcess4"/>
    <dgm:cxn modelId="{6FD25036-BEA6-4BE6-9C04-2E642E9C1B34}" type="presParOf" srcId="{43723CEC-6009-4BFF-B199-E7F479790304}" destId="{E7BC6A39-32F4-409C-9665-A44CBC8AF6CB}" srcOrd="3" destOrd="0" presId="urn:microsoft.com/office/officeart/2005/8/layout/hProcess4"/>
    <dgm:cxn modelId="{435CD472-3146-4F41-9E4D-DF8C1EF522D6}" type="presParOf" srcId="{43723CEC-6009-4BFF-B199-E7F479790304}" destId="{0A4EE295-4F9E-4FBD-A9A2-2F514A52A86B}" srcOrd="4" destOrd="0" presId="urn:microsoft.com/office/officeart/2005/8/layout/hProcess4"/>
    <dgm:cxn modelId="{20273EA9-76A5-4A6B-A90A-3FA68BE70EC5}" type="presParOf" srcId="{A731F793-E953-4632-A4D5-A21E0CC3A7A7}" destId="{AC762415-EF22-4FCB-A1DD-8771388FAA83}" srcOrd="3" destOrd="0" presId="urn:microsoft.com/office/officeart/2005/8/layout/hProcess4"/>
    <dgm:cxn modelId="{A354FA41-1883-456B-9334-3F9C10F4F1CC}" type="presParOf" srcId="{A731F793-E953-4632-A4D5-A21E0CC3A7A7}" destId="{E89665C3-C75D-4EEA-B49F-96D090000E43}" srcOrd="4" destOrd="0" presId="urn:microsoft.com/office/officeart/2005/8/layout/hProcess4"/>
    <dgm:cxn modelId="{EBAE6059-E3BD-4878-BD0B-88FA4C2D9F95}" type="presParOf" srcId="{E89665C3-C75D-4EEA-B49F-96D090000E43}" destId="{E76E93D8-20CD-4646-8A6B-934CDCB7A033}" srcOrd="0" destOrd="0" presId="urn:microsoft.com/office/officeart/2005/8/layout/hProcess4"/>
    <dgm:cxn modelId="{5FEF477F-A1D1-4A52-936B-0A1547029509}" type="presParOf" srcId="{E89665C3-C75D-4EEA-B49F-96D090000E43}" destId="{7961F240-0F37-44F7-ACED-79F9A339189E}" srcOrd="1" destOrd="0" presId="urn:microsoft.com/office/officeart/2005/8/layout/hProcess4"/>
    <dgm:cxn modelId="{792E8022-C134-40DE-A24D-E283B9EC9ABE}" type="presParOf" srcId="{E89665C3-C75D-4EEA-B49F-96D090000E43}" destId="{DC7A1915-7A05-49A6-980D-BF936EF82DCE}" srcOrd="2" destOrd="0" presId="urn:microsoft.com/office/officeart/2005/8/layout/hProcess4"/>
    <dgm:cxn modelId="{A9D8A44D-C351-425A-88C0-28E25B670830}" type="presParOf" srcId="{E89665C3-C75D-4EEA-B49F-96D090000E43}" destId="{90B9B7A9-BBAF-4D15-959F-077E0FD68657}" srcOrd="3" destOrd="0" presId="urn:microsoft.com/office/officeart/2005/8/layout/hProcess4"/>
    <dgm:cxn modelId="{28BBCF0E-A8F0-46C0-B45B-7883C890C5E7}" type="presParOf" srcId="{E89665C3-C75D-4EEA-B49F-96D090000E43}" destId="{1DD17A25-FBBD-461E-A013-9EAD6AAE4ECA}" srcOrd="4" destOrd="0" presId="urn:microsoft.com/office/officeart/2005/8/layout/hProcess4"/>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DAB9F1-5C52-4CF3-A820-D525D83B0B3A}">
      <dsp:nvSpPr>
        <dsp:cNvPr id="0" name=""/>
        <dsp:cNvSpPr/>
      </dsp:nvSpPr>
      <dsp:spPr>
        <a:xfrm>
          <a:off x="783121" y="192367"/>
          <a:ext cx="1355255" cy="1355461"/>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4500FD-4E04-4369-9257-E33A2800D200}">
      <dsp:nvSpPr>
        <dsp:cNvPr id="0" name=""/>
        <dsp:cNvSpPr/>
      </dsp:nvSpPr>
      <dsp:spPr>
        <a:xfrm>
          <a:off x="1074054" y="589332"/>
          <a:ext cx="753089" cy="3764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latinLnBrk="1">
            <a:lnSpc>
              <a:spcPct val="100000"/>
            </a:lnSpc>
            <a:spcBef>
              <a:spcPct val="0"/>
            </a:spcBef>
            <a:spcAft>
              <a:spcPts val="0"/>
            </a:spcAft>
          </a:pPr>
          <a:r>
            <a:rPr lang="en-US" sz="1100" kern="1200">
              <a:latin typeface="Times New Roman" pitchFamily="18" charset="0"/>
              <a:cs typeface="Times New Roman" pitchFamily="18" charset="0"/>
            </a:rPr>
            <a:t>Weber's </a:t>
          </a:r>
        </a:p>
        <a:p>
          <a:pPr lvl="0" algn="ctr" defTabSz="488950" latinLnBrk="1">
            <a:lnSpc>
              <a:spcPct val="100000"/>
            </a:lnSpc>
            <a:spcBef>
              <a:spcPct val="0"/>
            </a:spcBef>
            <a:spcAft>
              <a:spcPts val="0"/>
            </a:spcAft>
          </a:pPr>
          <a:r>
            <a:rPr lang="en-US" sz="1100" kern="1200">
              <a:latin typeface="Times New Roman" pitchFamily="18" charset="0"/>
              <a:cs typeface="Times New Roman" pitchFamily="18" charset="0"/>
            </a:rPr>
            <a:t>bureaucracy</a:t>
          </a:r>
          <a:endParaRPr lang="ko-KR" altLang="en-US" sz="1100" kern="1200">
            <a:latin typeface="Times New Roman" pitchFamily="18" charset="0"/>
            <a:cs typeface="Times New Roman" pitchFamily="18" charset="0"/>
          </a:endParaRPr>
        </a:p>
      </dsp:txBody>
      <dsp:txXfrm>
        <a:off x="1074054" y="589332"/>
        <a:ext cx="753089" cy="376454"/>
      </dsp:txXfrm>
    </dsp:sp>
    <dsp:sp modelId="{D5ECFF91-5FA9-420D-A01F-7E678610F482}">
      <dsp:nvSpPr>
        <dsp:cNvPr id="0" name=""/>
        <dsp:cNvSpPr/>
      </dsp:nvSpPr>
      <dsp:spPr>
        <a:xfrm>
          <a:off x="406703" y="971180"/>
          <a:ext cx="1355255" cy="1355461"/>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39960D-DCF0-4965-A1C7-D4839A62E6C0}">
      <dsp:nvSpPr>
        <dsp:cNvPr id="0" name=""/>
        <dsp:cNvSpPr/>
      </dsp:nvSpPr>
      <dsp:spPr>
        <a:xfrm>
          <a:off x="658862" y="1447791"/>
          <a:ext cx="1178772" cy="3764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latinLnBrk="1">
            <a:lnSpc>
              <a:spcPct val="100000"/>
            </a:lnSpc>
            <a:spcBef>
              <a:spcPct val="0"/>
            </a:spcBef>
            <a:spcAft>
              <a:spcPts val="0"/>
            </a:spcAft>
          </a:pPr>
          <a:r>
            <a:rPr lang="en-US" sz="1100" kern="1200">
              <a:latin typeface="Times New Roman" pitchFamily="18" charset="0"/>
              <a:cs typeface="Times New Roman" pitchFamily="18" charset="0"/>
            </a:rPr>
            <a:t>New Public</a:t>
          </a:r>
        </a:p>
        <a:p>
          <a:pPr lvl="0" algn="ctr" defTabSz="488950" latinLnBrk="1">
            <a:lnSpc>
              <a:spcPct val="100000"/>
            </a:lnSpc>
            <a:spcBef>
              <a:spcPct val="0"/>
            </a:spcBef>
            <a:spcAft>
              <a:spcPts val="0"/>
            </a:spcAft>
          </a:pPr>
          <a:r>
            <a:rPr lang="en-US" sz="1100" kern="1200">
              <a:latin typeface="Times New Roman" pitchFamily="18" charset="0"/>
              <a:cs typeface="Times New Roman" pitchFamily="18" charset="0"/>
            </a:rPr>
            <a:t>Management</a:t>
          </a:r>
          <a:endParaRPr lang="ko-KR" altLang="en-US" sz="1100" kern="1200">
            <a:latin typeface="Times New Roman" pitchFamily="18" charset="0"/>
            <a:cs typeface="Times New Roman" pitchFamily="18" charset="0"/>
          </a:endParaRPr>
        </a:p>
      </dsp:txBody>
      <dsp:txXfrm>
        <a:off x="658862" y="1447791"/>
        <a:ext cx="1178772" cy="376454"/>
      </dsp:txXfrm>
    </dsp:sp>
    <dsp:sp modelId="{104D10C9-5DF9-4FB3-986D-48B2DBF2058D}">
      <dsp:nvSpPr>
        <dsp:cNvPr id="0" name=""/>
        <dsp:cNvSpPr/>
      </dsp:nvSpPr>
      <dsp:spPr>
        <a:xfrm>
          <a:off x="879579" y="1843191"/>
          <a:ext cx="1164374" cy="1164840"/>
        </a:xfrm>
        <a:prstGeom prst="blockArc">
          <a:avLst>
            <a:gd name="adj1" fmla="val 13500000"/>
            <a:gd name="adj2" fmla="val 10800000"/>
            <a:gd name="adj3" fmla="val 1274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86DFC9-CC44-468D-99FD-8A563E4A1DF5}">
      <dsp:nvSpPr>
        <dsp:cNvPr id="0" name=""/>
        <dsp:cNvSpPr/>
      </dsp:nvSpPr>
      <dsp:spPr>
        <a:xfrm>
          <a:off x="1084458" y="2249492"/>
          <a:ext cx="753089" cy="3764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latinLnBrk="1">
            <a:lnSpc>
              <a:spcPct val="100000"/>
            </a:lnSpc>
            <a:spcBef>
              <a:spcPct val="0"/>
            </a:spcBef>
            <a:spcAft>
              <a:spcPts val="0"/>
            </a:spcAft>
          </a:pPr>
          <a:r>
            <a:rPr lang="en-US" sz="1100" kern="1200">
              <a:latin typeface="Times New Roman" pitchFamily="18" charset="0"/>
              <a:cs typeface="Times New Roman" pitchFamily="18" charset="0"/>
            </a:rPr>
            <a:t>New Public Governance </a:t>
          </a:r>
          <a:endParaRPr lang="ko-KR" altLang="en-US" sz="1100" kern="1200">
            <a:latin typeface="Times New Roman" pitchFamily="18" charset="0"/>
            <a:cs typeface="Times New Roman" pitchFamily="18" charset="0"/>
          </a:endParaRPr>
        </a:p>
      </dsp:txBody>
      <dsp:txXfrm>
        <a:off x="1084458" y="2249492"/>
        <a:ext cx="753089" cy="3764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DAB9F1-5C52-4CF3-A820-D525D83B0B3A}">
      <dsp:nvSpPr>
        <dsp:cNvPr id="0" name=""/>
        <dsp:cNvSpPr/>
      </dsp:nvSpPr>
      <dsp:spPr>
        <a:xfrm>
          <a:off x="783121" y="192367"/>
          <a:ext cx="1355255" cy="1355461"/>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4500FD-4E04-4369-9257-E33A2800D200}">
      <dsp:nvSpPr>
        <dsp:cNvPr id="0" name=""/>
        <dsp:cNvSpPr/>
      </dsp:nvSpPr>
      <dsp:spPr>
        <a:xfrm>
          <a:off x="1082677" y="681729"/>
          <a:ext cx="753089" cy="3764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latinLnBrk="1">
            <a:lnSpc>
              <a:spcPct val="90000"/>
            </a:lnSpc>
            <a:spcBef>
              <a:spcPct val="0"/>
            </a:spcBef>
            <a:spcAft>
              <a:spcPct val="35000"/>
            </a:spcAft>
          </a:pPr>
          <a:r>
            <a:rPr lang="en-US" altLang="ko-KR" sz="1100" kern="1200">
              <a:latin typeface="Times New Roman" pitchFamily="18" charset="0"/>
              <a:cs typeface="Times New Roman" pitchFamily="18" charset="0"/>
            </a:rPr>
            <a:t>Professional</a:t>
          </a:r>
          <a:endParaRPr lang="ko-KR" altLang="en-US" sz="1100" kern="1200">
            <a:latin typeface="Times New Roman" pitchFamily="18" charset="0"/>
            <a:cs typeface="Times New Roman" pitchFamily="18" charset="0"/>
          </a:endParaRPr>
        </a:p>
      </dsp:txBody>
      <dsp:txXfrm>
        <a:off x="1082677" y="681729"/>
        <a:ext cx="753089" cy="376454"/>
      </dsp:txXfrm>
    </dsp:sp>
    <dsp:sp modelId="{D5ECFF91-5FA9-420D-A01F-7E678610F482}">
      <dsp:nvSpPr>
        <dsp:cNvPr id="0" name=""/>
        <dsp:cNvSpPr/>
      </dsp:nvSpPr>
      <dsp:spPr>
        <a:xfrm>
          <a:off x="406703" y="971180"/>
          <a:ext cx="1355255" cy="1355461"/>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39960D-DCF0-4965-A1C7-D4839A62E6C0}">
      <dsp:nvSpPr>
        <dsp:cNvPr id="0" name=""/>
        <dsp:cNvSpPr/>
      </dsp:nvSpPr>
      <dsp:spPr>
        <a:xfrm>
          <a:off x="658862" y="1447791"/>
          <a:ext cx="1178772" cy="3764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latinLnBrk="1">
            <a:lnSpc>
              <a:spcPct val="90000"/>
            </a:lnSpc>
            <a:spcBef>
              <a:spcPct val="0"/>
            </a:spcBef>
            <a:spcAft>
              <a:spcPct val="35000"/>
            </a:spcAft>
          </a:pPr>
          <a:r>
            <a:rPr lang="en-US" altLang="ko-KR" sz="1100" kern="1200">
              <a:latin typeface="Times New Roman" pitchFamily="18" charset="0"/>
              <a:cs typeface="Times New Roman" pitchFamily="18" charset="0"/>
            </a:rPr>
            <a:t>Strategic</a:t>
          </a:r>
          <a:endParaRPr lang="ko-KR" altLang="en-US" sz="1100" kern="1200">
            <a:latin typeface="Times New Roman" pitchFamily="18" charset="0"/>
            <a:cs typeface="Times New Roman" pitchFamily="18" charset="0"/>
          </a:endParaRPr>
        </a:p>
      </dsp:txBody>
      <dsp:txXfrm>
        <a:off x="658862" y="1447791"/>
        <a:ext cx="1178772" cy="376454"/>
      </dsp:txXfrm>
    </dsp:sp>
    <dsp:sp modelId="{104D10C9-5DF9-4FB3-986D-48B2DBF2058D}">
      <dsp:nvSpPr>
        <dsp:cNvPr id="0" name=""/>
        <dsp:cNvSpPr/>
      </dsp:nvSpPr>
      <dsp:spPr>
        <a:xfrm>
          <a:off x="879579" y="1843191"/>
          <a:ext cx="1164374" cy="1164840"/>
        </a:xfrm>
        <a:prstGeom prst="blockArc">
          <a:avLst>
            <a:gd name="adj1" fmla="val 13500000"/>
            <a:gd name="adj2" fmla="val 10800000"/>
            <a:gd name="adj3" fmla="val 1274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86DFC9-CC44-468D-99FD-8A563E4A1DF5}">
      <dsp:nvSpPr>
        <dsp:cNvPr id="0" name=""/>
        <dsp:cNvSpPr/>
      </dsp:nvSpPr>
      <dsp:spPr>
        <a:xfrm>
          <a:off x="1084458" y="2249492"/>
          <a:ext cx="753089" cy="3764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latinLnBrk="1">
            <a:lnSpc>
              <a:spcPct val="90000"/>
            </a:lnSpc>
            <a:spcBef>
              <a:spcPct val="0"/>
            </a:spcBef>
            <a:spcAft>
              <a:spcPct val="35000"/>
            </a:spcAft>
          </a:pPr>
          <a:r>
            <a:rPr lang="en-US" altLang="ko-KR" sz="1100" kern="1200">
              <a:latin typeface="Times New Roman" pitchFamily="18" charset="0"/>
              <a:cs typeface="Times New Roman" pitchFamily="18" charset="0"/>
            </a:rPr>
            <a:t>Innovative</a:t>
          </a:r>
          <a:endParaRPr lang="ko-KR" altLang="en-US" sz="1100" kern="1200">
            <a:latin typeface="Times New Roman" pitchFamily="18" charset="0"/>
            <a:cs typeface="Times New Roman" pitchFamily="18" charset="0"/>
          </a:endParaRPr>
        </a:p>
      </dsp:txBody>
      <dsp:txXfrm>
        <a:off x="1084458" y="2249492"/>
        <a:ext cx="753089" cy="3764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166681-97A6-4236-A3E2-D676B4E42AE5}">
      <dsp:nvSpPr>
        <dsp:cNvPr id="0" name=""/>
        <dsp:cNvSpPr/>
      </dsp:nvSpPr>
      <dsp:spPr>
        <a:xfrm rot="21300000">
          <a:off x="12211" y="978754"/>
          <a:ext cx="3954885" cy="452894"/>
        </a:xfrm>
        <a:prstGeom prst="mathMinus">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C7C5ED8-2144-49B4-8079-7A8CE3E75982}">
      <dsp:nvSpPr>
        <dsp:cNvPr id="0" name=""/>
        <dsp:cNvSpPr/>
      </dsp:nvSpPr>
      <dsp:spPr>
        <a:xfrm>
          <a:off x="477516" y="120520"/>
          <a:ext cx="1193792" cy="964161"/>
        </a:xfrm>
        <a:prstGeom prst="downArrow">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5BD17F-7192-4EEF-BEBF-BD842576E8C8}">
      <dsp:nvSpPr>
        <dsp:cNvPr id="0" name=""/>
        <dsp:cNvSpPr/>
      </dsp:nvSpPr>
      <dsp:spPr>
        <a:xfrm>
          <a:off x="1114639" y="1277336"/>
          <a:ext cx="1273378" cy="10123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2240" tIns="142240" rIns="142240" bIns="142240" numCol="1" spcCol="1270" anchor="ctr" anchorCtr="0">
          <a:noAutofit/>
        </a:bodyPr>
        <a:lstStyle/>
        <a:p>
          <a:pPr lvl="0" algn="ctr" defTabSz="889000" latinLnBrk="1">
            <a:lnSpc>
              <a:spcPct val="100000"/>
            </a:lnSpc>
            <a:spcBef>
              <a:spcPct val="0"/>
            </a:spcBef>
            <a:spcAft>
              <a:spcPts val="0"/>
            </a:spcAft>
          </a:pPr>
          <a:endParaRPr lang="ko-KR" altLang="en-US" sz="2000" b="1" kern="1200">
            <a:solidFill>
              <a:srgbClr val="0070C0"/>
            </a:solidFill>
            <a:latin typeface="Times New Roman" pitchFamily="18" charset="0"/>
            <a:cs typeface="Times New Roman" pitchFamily="18" charset="0"/>
          </a:endParaRPr>
        </a:p>
      </dsp:txBody>
      <dsp:txXfrm>
        <a:off x="1114639" y="1277336"/>
        <a:ext cx="1273378" cy="1012369"/>
      </dsp:txXfrm>
    </dsp:sp>
    <dsp:sp modelId="{4155036F-5078-4A11-B2B1-BEE4772AA68E}">
      <dsp:nvSpPr>
        <dsp:cNvPr id="0" name=""/>
        <dsp:cNvSpPr/>
      </dsp:nvSpPr>
      <dsp:spPr>
        <a:xfrm>
          <a:off x="2307998" y="1278381"/>
          <a:ext cx="1193792" cy="963814"/>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14C742-29DB-4E40-9E98-25BF596B763D}">
      <dsp:nvSpPr>
        <dsp:cNvPr id="0" name=""/>
        <dsp:cNvSpPr/>
      </dsp:nvSpPr>
      <dsp:spPr>
        <a:xfrm>
          <a:off x="1494640" y="79027"/>
          <a:ext cx="1273378" cy="10123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2240" tIns="142240" rIns="142240" bIns="142240" numCol="1" spcCol="1270" anchor="ctr" anchorCtr="0">
          <a:noAutofit/>
        </a:bodyPr>
        <a:lstStyle/>
        <a:p>
          <a:pPr lvl="0" algn="ctr" defTabSz="889000" latinLnBrk="1">
            <a:lnSpc>
              <a:spcPct val="100000"/>
            </a:lnSpc>
            <a:spcBef>
              <a:spcPct val="0"/>
            </a:spcBef>
            <a:spcAft>
              <a:spcPts val="0"/>
            </a:spcAft>
          </a:pPr>
          <a:endParaRPr lang="ko-KR" altLang="en-US" sz="2000" b="1" kern="1200">
            <a:solidFill>
              <a:schemeClr val="accent6">
                <a:lumMod val="75000"/>
              </a:schemeClr>
            </a:solidFill>
            <a:latin typeface="Times New Roman" pitchFamily="18" charset="0"/>
            <a:cs typeface="Times New Roman" pitchFamily="18" charset="0"/>
          </a:endParaRPr>
        </a:p>
      </dsp:txBody>
      <dsp:txXfrm>
        <a:off x="1494640" y="79027"/>
        <a:ext cx="1273378" cy="101236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A31F94-9A0D-4F15-BE2B-493EE6CA607C}">
      <dsp:nvSpPr>
        <dsp:cNvPr id="0" name=""/>
        <dsp:cNvSpPr/>
      </dsp:nvSpPr>
      <dsp:spPr>
        <a:xfrm>
          <a:off x="1265274" y="0"/>
          <a:ext cx="3391786" cy="3391786"/>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latinLnBrk="1">
            <a:lnSpc>
              <a:spcPct val="90000"/>
            </a:lnSpc>
            <a:spcBef>
              <a:spcPct val="0"/>
            </a:spcBef>
            <a:spcAft>
              <a:spcPct val="35000"/>
            </a:spcAft>
          </a:pPr>
          <a:r>
            <a:rPr lang="en-US" altLang="ko-KR" sz="900" b="1" kern="1200">
              <a:latin typeface="Times New Roman" pitchFamily="18" charset="0"/>
              <a:cs typeface="Times New Roman" pitchFamily="18" charset="0"/>
            </a:rPr>
            <a:t>Public administration system</a:t>
          </a:r>
          <a:endParaRPr lang="ko-KR" altLang="en-US" sz="900" b="1" kern="1200">
            <a:latin typeface="Times New Roman" pitchFamily="18" charset="0"/>
            <a:cs typeface="Times New Roman" pitchFamily="18" charset="0"/>
          </a:endParaRPr>
        </a:p>
      </dsp:txBody>
      <dsp:txXfrm>
        <a:off x="2325207" y="169589"/>
        <a:ext cx="1271919" cy="339178"/>
      </dsp:txXfrm>
    </dsp:sp>
    <dsp:sp modelId="{A5565B0D-70E9-4FCE-B3A5-78326D96FB8B}">
      <dsp:nvSpPr>
        <dsp:cNvPr id="0" name=""/>
        <dsp:cNvSpPr/>
      </dsp:nvSpPr>
      <dsp:spPr>
        <a:xfrm>
          <a:off x="1519658" y="508767"/>
          <a:ext cx="2883018" cy="2883018"/>
        </a:xfrm>
        <a:prstGeom prst="ellipse">
          <a:avLst/>
        </a:prstGeom>
        <a:solidFill>
          <a:schemeClr val="accent3">
            <a:hueOff val="2812566"/>
            <a:satOff val="-4220"/>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latinLnBrk="1">
            <a:lnSpc>
              <a:spcPct val="90000"/>
            </a:lnSpc>
            <a:spcBef>
              <a:spcPct val="0"/>
            </a:spcBef>
            <a:spcAft>
              <a:spcPct val="35000"/>
            </a:spcAft>
          </a:pPr>
          <a:r>
            <a:rPr lang="en-US" altLang="ko-KR" sz="900" b="1" kern="1200">
              <a:latin typeface="Times New Roman" pitchFamily="18" charset="0"/>
              <a:cs typeface="Times New Roman" pitchFamily="18" charset="0"/>
            </a:rPr>
            <a:t>Civil service system</a:t>
          </a:r>
          <a:endParaRPr lang="ko-KR" altLang="en-US" sz="900" b="1" kern="1200">
            <a:latin typeface="Times New Roman" pitchFamily="18" charset="0"/>
            <a:cs typeface="Times New Roman" pitchFamily="18" charset="0"/>
          </a:endParaRPr>
        </a:p>
      </dsp:txBody>
      <dsp:txXfrm>
        <a:off x="2339516" y="674541"/>
        <a:ext cx="1243301" cy="331547"/>
      </dsp:txXfrm>
    </dsp:sp>
    <dsp:sp modelId="{CE599C9A-53F6-4002-A8FA-1BF5AAADB3D6}">
      <dsp:nvSpPr>
        <dsp:cNvPr id="0" name=""/>
        <dsp:cNvSpPr/>
      </dsp:nvSpPr>
      <dsp:spPr>
        <a:xfrm>
          <a:off x="1774042" y="1017535"/>
          <a:ext cx="2374250" cy="2374250"/>
        </a:xfrm>
        <a:prstGeom prst="ellipse">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latinLnBrk="1">
            <a:lnSpc>
              <a:spcPct val="90000"/>
            </a:lnSpc>
            <a:spcBef>
              <a:spcPct val="0"/>
            </a:spcBef>
            <a:spcAft>
              <a:spcPct val="35000"/>
            </a:spcAft>
          </a:pPr>
          <a:r>
            <a:rPr lang="en-US" altLang="ko-KR" sz="900" b="1" kern="1200">
              <a:latin typeface="Times New Roman" pitchFamily="18" charset="0"/>
              <a:cs typeface="Times New Roman" pitchFamily="18" charset="0"/>
            </a:rPr>
            <a:t>Remuneration system of civil servants</a:t>
          </a:r>
          <a:endParaRPr lang="ko-KR" altLang="en-US" sz="900" b="1" kern="1200">
            <a:latin typeface="Times New Roman" pitchFamily="18" charset="0"/>
            <a:cs typeface="Times New Roman" pitchFamily="18" charset="0"/>
          </a:endParaRPr>
        </a:p>
      </dsp:txBody>
      <dsp:txXfrm>
        <a:off x="2346830" y="1181359"/>
        <a:ext cx="1228674" cy="327646"/>
      </dsp:txXfrm>
    </dsp:sp>
    <dsp:sp modelId="{8878BCE9-5BC4-4E79-8C6E-960A544246B1}">
      <dsp:nvSpPr>
        <dsp:cNvPr id="0" name=""/>
        <dsp:cNvSpPr/>
      </dsp:nvSpPr>
      <dsp:spPr>
        <a:xfrm>
          <a:off x="2028426" y="1526303"/>
          <a:ext cx="1865482" cy="1865482"/>
        </a:xfrm>
        <a:prstGeom prst="ellipse">
          <a:avLst/>
        </a:prstGeom>
        <a:solidFill>
          <a:schemeClr val="accent3">
            <a:hueOff val="8437698"/>
            <a:satOff val="-12660"/>
            <a:lumOff val="-20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latinLnBrk="1">
            <a:lnSpc>
              <a:spcPct val="90000"/>
            </a:lnSpc>
            <a:spcBef>
              <a:spcPct val="0"/>
            </a:spcBef>
            <a:spcAft>
              <a:spcPct val="35000"/>
            </a:spcAft>
          </a:pPr>
          <a:r>
            <a:rPr lang="en-US" altLang="ko-KR" sz="1000" b="1" kern="1200">
              <a:latin typeface="Times New Roman" pitchFamily="18" charset="0"/>
              <a:cs typeface="Times New Roman" pitchFamily="18" charset="0"/>
            </a:rPr>
            <a:t>Pilot project</a:t>
          </a:r>
          <a:endParaRPr lang="ko-KR" altLang="en-US" sz="1000" b="1" kern="1200">
            <a:latin typeface="Times New Roman" pitchFamily="18" charset="0"/>
            <a:cs typeface="Times New Roman" pitchFamily="18" charset="0"/>
          </a:endParaRPr>
        </a:p>
      </dsp:txBody>
      <dsp:txXfrm>
        <a:off x="2457487" y="1694197"/>
        <a:ext cx="1007360" cy="335786"/>
      </dsp:txXfrm>
    </dsp:sp>
    <dsp:sp modelId="{4655972E-D46E-4398-8ED1-61082F07ED32}">
      <dsp:nvSpPr>
        <dsp:cNvPr id="0" name=""/>
        <dsp:cNvSpPr/>
      </dsp:nvSpPr>
      <dsp:spPr>
        <a:xfrm>
          <a:off x="2282810" y="2035071"/>
          <a:ext cx="1356714" cy="1356714"/>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latinLnBrk="1">
            <a:lnSpc>
              <a:spcPct val="90000"/>
            </a:lnSpc>
            <a:spcBef>
              <a:spcPct val="0"/>
            </a:spcBef>
            <a:spcAft>
              <a:spcPct val="35000"/>
            </a:spcAft>
          </a:pPr>
          <a:r>
            <a:rPr lang="en-US" altLang="ko-KR" sz="1000" b="1" kern="1200">
              <a:latin typeface="Times New Roman" pitchFamily="18" charset="0"/>
              <a:cs typeface="Times New Roman" pitchFamily="18" charset="0"/>
            </a:rPr>
            <a:t>Pilot authorities and their stakeholders</a:t>
          </a:r>
          <a:endParaRPr lang="ko-KR" altLang="en-US" sz="1000" b="1" kern="1200">
            <a:latin typeface="Times New Roman" pitchFamily="18" charset="0"/>
            <a:cs typeface="Times New Roman" pitchFamily="18" charset="0"/>
          </a:endParaRPr>
        </a:p>
      </dsp:txBody>
      <dsp:txXfrm>
        <a:off x="2481496" y="2374250"/>
        <a:ext cx="959341" cy="67835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DAB9F1-5C52-4CF3-A820-D525D83B0B3A}">
      <dsp:nvSpPr>
        <dsp:cNvPr id="0" name=""/>
        <dsp:cNvSpPr/>
      </dsp:nvSpPr>
      <dsp:spPr>
        <a:xfrm>
          <a:off x="783121" y="192367"/>
          <a:ext cx="1355255" cy="1355461"/>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4500FD-4E04-4369-9257-E33A2800D200}">
      <dsp:nvSpPr>
        <dsp:cNvPr id="0" name=""/>
        <dsp:cNvSpPr/>
      </dsp:nvSpPr>
      <dsp:spPr>
        <a:xfrm>
          <a:off x="1074054" y="589332"/>
          <a:ext cx="753089" cy="3764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latinLnBrk="1">
            <a:lnSpc>
              <a:spcPct val="100000"/>
            </a:lnSpc>
            <a:spcBef>
              <a:spcPct val="0"/>
            </a:spcBef>
            <a:spcAft>
              <a:spcPts val="0"/>
            </a:spcAft>
          </a:pPr>
          <a:r>
            <a:rPr lang="en-US" sz="1100" kern="1200">
              <a:latin typeface="Times New Roman" pitchFamily="18" charset="0"/>
              <a:cs typeface="Times New Roman" pitchFamily="18" charset="0"/>
            </a:rPr>
            <a:t>Weber's </a:t>
          </a:r>
        </a:p>
        <a:p>
          <a:pPr lvl="0" algn="ctr" defTabSz="488950" latinLnBrk="1">
            <a:lnSpc>
              <a:spcPct val="100000"/>
            </a:lnSpc>
            <a:spcBef>
              <a:spcPct val="0"/>
            </a:spcBef>
            <a:spcAft>
              <a:spcPts val="0"/>
            </a:spcAft>
          </a:pPr>
          <a:r>
            <a:rPr lang="en-US" sz="1100" kern="1200">
              <a:latin typeface="Times New Roman" pitchFamily="18" charset="0"/>
              <a:cs typeface="Times New Roman" pitchFamily="18" charset="0"/>
            </a:rPr>
            <a:t>bureaucracy</a:t>
          </a:r>
          <a:endParaRPr lang="ko-KR" altLang="en-US" sz="1100" kern="1200">
            <a:latin typeface="Times New Roman" pitchFamily="18" charset="0"/>
            <a:cs typeface="Times New Roman" pitchFamily="18" charset="0"/>
          </a:endParaRPr>
        </a:p>
      </dsp:txBody>
      <dsp:txXfrm>
        <a:off x="1074054" y="589332"/>
        <a:ext cx="753089" cy="376454"/>
      </dsp:txXfrm>
    </dsp:sp>
    <dsp:sp modelId="{D5ECFF91-5FA9-420D-A01F-7E678610F482}">
      <dsp:nvSpPr>
        <dsp:cNvPr id="0" name=""/>
        <dsp:cNvSpPr/>
      </dsp:nvSpPr>
      <dsp:spPr>
        <a:xfrm>
          <a:off x="406703" y="971180"/>
          <a:ext cx="1355255" cy="1355461"/>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39960D-DCF0-4965-A1C7-D4839A62E6C0}">
      <dsp:nvSpPr>
        <dsp:cNvPr id="0" name=""/>
        <dsp:cNvSpPr/>
      </dsp:nvSpPr>
      <dsp:spPr>
        <a:xfrm>
          <a:off x="658862" y="1447791"/>
          <a:ext cx="1178772" cy="3764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latinLnBrk="1">
            <a:lnSpc>
              <a:spcPct val="100000"/>
            </a:lnSpc>
            <a:spcBef>
              <a:spcPct val="0"/>
            </a:spcBef>
            <a:spcAft>
              <a:spcPts val="0"/>
            </a:spcAft>
          </a:pPr>
          <a:r>
            <a:rPr lang="en-US" sz="1100" kern="1200">
              <a:latin typeface="Times New Roman" pitchFamily="18" charset="0"/>
              <a:cs typeface="Times New Roman" pitchFamily="18" charset="0"/>
            </a:rPr>
            <a:t>New Public</a:t>
          </a:r>
        </a:p>
        <a:p>
          <a:pPr lvl="0" algn="ctr" defTabSz="488950" latinLnBrk="1">
            <a:lnSpc>
              <a:spcPct val="100000"/>
            </a:lnSpc>
            <a:spcBef>
              <a:spcPct val="0"/>
            </a:spcBef>
            <a:spcAft>
              <a:spcPts val="0"/>
            </a:spcAft>
          </a:pPr>
          <a:r>
            <a:rPr lang="en-US" sz="1100" kern="1200">
              <a:latin typeface="Times New Roman" pitchFamily="18" charset="0"/>
              <a:cs typeface="Times New Roman" pitchFamily="18" charset="0"/>
            </a:rPr>
            <a:t>Management</a:t>
          </a:r>
          <a:endParaRPr lang="ko-KR" altLang="en-US" sz="1100" kern="1200">
            <a:latin typeface="Times New Roman" pitchFamily="18" charset="0"/>
            <a:cs typeface="Times New Roman" pitchFamily="18" charset="0"/>
          </a:endParaRPr>
        </a:p>
      </dsp:txBody>
      <dsp:txXfrm>
        <a:off x="658862" y="1447791"/>
        <a:ext cx="1178772" cy="376454"/>
      </dsp:txXfrm>
    </dsp:sp>
    <dsp:sp modelId="{104D10C9-5DF9-4FB3-986D-48B2DBF2058D}">
      <dsp:nvSpPr>
        <dsp:cNvPr id="0" name=""/>
        <dsp:cNvSpPr/>
      </dsp:nvSpPr>
      <dsp:spPr>
        <a:xfrm>
          <a:off x="879579" y="1843191"/>
          <a:ext cx="1164374" cy="1164840"/>
        </a:xfrm>
        <a:prstGeom prst="blockArc">
          <a:avLst>
            <a:gd name="adj1" fmla="val 13500000"/>
            <a:gd name="adj2" fmla="val 10800000"/>
            <a:gd name="adj3" fmla="val 1274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86DFC9-CC44-468D-99FD-8A563E4A1DF5}">
      <dsp:nvSpPr>
        <dsp:cNvPr id="0" name=""/>
        <dsp:cNvSpPr/>
      </dsp:nvSpPr>
      <dsp:spPr>
        <a:xfrm>
          <a:off x="1084458" y="2249492"/>
          <a:ext cx="753089" cy="3764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latinLnBrk="1">
            <a:lnSpc>
              <a:spcPct val="100000"/>
            </a:lnSpc>
            <a:spcBef>
              <a:spcPct val="0"/>
            </a:spcBef>
            <a:spcAft>
              <a:spcPts val="0"/>
            </a:spcAft>
          </a:pPr>
          <a:r>
            <a:rPr lang="en-US" sz="1100" kern="1200">
              <a:latin typeface="Times New Roman" pitchFamily="18" charset="0"/>
              <a:cs typeface="Times New Roman" pitchFamily="18" charset="0"/>
            </a:rPr>
            <a:t>New Public Governance </a:t>
          </a:r>
          <a:endParaRPr lang="ko-KR" altLang="en-US" sz="1100" kern="1200">
            <a:latin typeface="Times New Roman" pitchFamily="18" charset="0"/>
            <a:cs typeface="Times New Roman" pitchFamily="18" charset="0"/>
          </a:endParaRPr>
        </a:p>
      </dsp:txBody>
      <dsp:txXfrm>
        <a:off x="1084458" y="2249492"/>
        <a:ext cx="753089" cy="37645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DAB9F1-5C52-4CF3-A820-D525D83B0B3A}">
      <dsp:nvSpPr>
        <dsp:cNvPr id="0" name=""/>
        <dsp:cNvSpPr/>
      </dsp:nvSpPr>
      <dsp:spPr>
        <a:xfrm>
          <a:off x="783121" y="192367"/>
          <a:ext cx="1355255" cy="1355461"/>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4500FD-4E04-4369-9257-E33A2800D200}">
      <dsp:nvSpPr>
        <dsp:cNvPr id="0" name=""/>
        <dsp:cNvSpPr/>
      </dsp:nvSpPr>
      <dsp:spPr>
        <a:xfrm>
          <a:off x="1082677" y="681729"/>
          <a:ext cx="753089" cy="3764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latinLnBrk="1">
            <a:lnSpc>
              <a:spcPct val="90000"/>
            </a:lnSpc>
            <a:spcBef>
              <a:spcPct val="0"/>
            </a:spcBef>
            <a:spcAft>
              <a:spcPct val="35000"/>
            </a:spcAft>
          </a:pPr>
          <a:r>
            <a:rPr lang="en-US" altLang="ko-KR" sz="1100" kern="1200">
              <a:latin typeface="Times New Roman" pitchFamily="18" charset="0"/>
              <a:cs typeface="Times New Roman" pitchFamily="18" charset="0"/>
            </a:rPr>
            <a:t>Professional</a:t>
          </a:r>
          <a:endParaRPr lang="ko-KR" altLang="en-US" sz="1100" kern="1200">
            <a:latin typeface="Times New Roman" pitchFamily="18" charset="0"/>
            <a:cs typeface="Times New Roman" pitchFamily="18" charset="0"/>
          </a:endParaRPr>
        </a:p>
      </dsp:txBody>
      <dsp:txXfrm>
        <a:off x="1082677" y="681729"/>
        <a:ext cx="753089" cy="376454"/>
      </dsp:txXfrm>
    </dsp:sp>
    <dsp:sp modelId="{D5ECFF91-5FA9-420D-A01F-7E678610F482}">
      <dsp:nvSpPr>
        <dsp:cNvPr id="0" name=""/>
        <dsp:cNvSpPr/>
      </dsp:nvSpPr>
      <dsp:spPr>
        <a:xfrm>
          <a:off x="406703" y="971180"/>
          <a:ext cx="1355255" cy="1355461"/>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39960D-DCF0-4965-A1C7-D4839A62E6C0}">
      <dsp:nvSpPr>
        <dsp:cNvPr id="0" name=""/>
        <dsp:cNvSpPr/>
      </dsp:nvSpPr>
      <dsp:spPr>
        <a:xfrm>
          <a:off x="658862" y="1447791"/>
          <a:ext cx="1178772" cy="3764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latinLnBrk="1">
            <a:lnSpc>
              <a:spcPct val="90000"/>
            </a:lnSpc>
            <a:spcBef>
              <a:spcPct val="0"/>
            </a:spcBef>
            <a:spcAft>
              <a:spcPct val="35000"/>
            </a:spcAft>
          </a:pPr>
          <a:r>
            <a:rPr lang="en-US" altLang="ko-KR" sz="1100" kern="1200">
              <a:latin typeface="Times New Roman" pitchFamily="18" charset="0"/>
              <a:cs typeface="Times New Roman" pitchFamily="18" charset="0"/>
            </a:rPr>
            <a:t>Strategic</a:t>
          </a:r>
          <a:endParaRPr lang="ko-KR" altLang="en-US" sz="1100" kern="1200">
            <a:latin typeface="Times New Roman" pitchFamily="18" charset="0"/>
            <a:cs typeface="Times New Roman" pitchFamily="18" charset="0"/>
          </a:endParaRPr>
        </a:p>
      </dsp:txBody>
      <dsp:txXfrm>
        <a:off x="658862" y="1447791"/>
        <a:ext cx="1178772" cy="376454"/>
      </dsp:txXfrm>
    </dsp:sp>
    <dsp:sp modelId="{104D10C9-5DF9-4FB3-986D-48B2DBF2058D}">
      <dsp:nvSpPr>
        <dsp:cNvPr id="0" name=""/>
        <dsp:cNvSpPr/>
      </dsp:nvSpPr>
      <dsp:spPr>
        <a:xfrm>
          <a:off x="879579" y="1843191"/>
          <a:ext cx="1164374" cy="1164840"/>
        </a:xfrm>
        <a:prstGeom prst="blockArc">
          <a:avLst>
            <a:gd name="adj1" fmla="val 13500000"/>
            <a:gd name="adj2" fmla="val 10800000"/>
            <a:gd name="adj3" fmla="val 1274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86DFC9-CC44-468D-99FD-8A563E4A1DF5}">
      <dsp:nvSpPr>
        <dsp:cNvPr id="0" name=""/>
        <dsp:cNvSpPr/>
      </dsp:nvSpPr>
      <dsp:spPr>
        <a:xfrm>
          <a:off x="1084458" y="2249492"/>
          <a:ext cx="753089" cy="3764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latinLnBrk="1">
            <a:lnSpc>
              <a:spcPct val="90000"/>
            </a:lnSpc>
            <a:spcBef>
              <a:spcPct val="0"/>
            </a:spcBef>
            <a:spcAft>
              <a:spcPct val="35000"/>
            </a:spcAft>
          </a:pPr>
          <a:r>
            <a:rPr lang="en-US" altLang="ko-KR" sz="1100" kern="1200">
              <a:latin typeface="Times New Roman" pitchFamily="18" charset="0"/>
              <a:cs typeface="Times New Roman" pitchFamily="18" charset="0"/>
            </a:rPr>
            <a:t>Innovative</a:t>
          </a:r>
          <a:endParaRPr lang="ko-KR" altLang="en-US" sz="1100" kern="1200">
            <a:latin typeface="Times New Roman" pitchFamily="18" charset="0"/>
            <a:cs typeface="Times New Roman" pitchFamily="18" charset="0"/>
          </a:endParaRPr>
        </a:p>
      </dsp:txBody>
      <dsp:txXfrm>
        <a:off x="1084458" y="2249492"/>
        <a:ext cx="753089" cy="37645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6A71EA-3502-4DDA-ACB1-DDAA941B2B4E}">
      <dsp:nvSpPr>
        <dsp:cNvPr id="0" name=""/>
        <dsp:cNvSpPr/>
      </dsp:nvSpPr>
      <dsp:spPr>
        <a:xfrm>
          <a:off x="1025" y="478090"/>
          <a:ext cx="1744236" cy="146873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latinLnBrk="1">
            <a:lnSpc>
              <a:spcPct val="90000"/>
            </a:lnSpc>
            <a:spcBef>
              <a:spcPct val="0"/>
            </a:spcBef>
            <a:spcAft>
              <a:spcPct val="15000"/>
            </a:spcAft>
            <a:buChar char="••"/>
          </a:pPr>
          <a:r>
            <a:rPr lang="en-US" altLang="en-US" sz="1000" kern="1200">
              <a:latin typeface="Times New Roman" pitchFamily="18" charset="0"/>
              <a:cs typeface="Times New Roman" pitchFamily="18" charset="0"/>
            </a:rPr>
            <a:t>limited in functionality;</a:t>
          </a:r>
          <a:endParaRPr lang="ko-KR" altLang="en-US" sz="1000" kern="1200">
            <a:latin typeface="Times New Roman" pitchFamily="18" charset="0"/>
            <a:cs typeface="Times New Roman" pitchFamily="18" charset="0"/>
          </a:endParaRPr>
        </a:p>
        <a:p>
          <a:pPr marL="57150" lvl="1" indent="-57150" algn="l" defTabSz="444500" latinLnBrk="1">
            <a:lnSpc>
              <a:spcPct val="90000"/>
            </a:lnSpc>
            <a:spcBef>
              <a:spcPct val="0"/>
            </a:spcBef>
            <a:spcAft>
              <a:spcPct val="15000"/>
            </a:spcAft>
            <a:buChar char="••"/>
          </a:pPr>
          <a:r>
            <a:rPr lang="en-US" altLang="en-US" sz="1000" kern="1200">
              <a:latin typeface="Times New Roman" pitchFamily="18" charset="0"/>
              <a:cs typeface="Times New Roman" pitchFamily="18" charset="0"/>
            </a:rPr>
            <a:t>uneven structure </a:t>
          </a:r>
          <a:br>
            <a:rPr lang="en-US" altLang="en-US" sz="1000" kern="1200">
              <a:latin typeface="Times New Roman" pitchFamily="18" charset="0"/>
              <a:cs typeface="Times New Roman" pitchFamily="18" charset="0"/>
            </a:rPr>
          </a:br>
          <a:r>
            <a:rPr lang="en-US" altLang="en-US" sz="1000" kern="1200">
              <a:latin typeface="Times New Roman" pitchFamily="18" charset="0"/>
              <a:cs typeface="Times New Roman" pitchFamily="18" charset="0"/>
            </a:rPr>
            <a:t>(more managers)</a:t>
          </a:r>
          <a:endParaRPr lang="ko-KR" altLang="en-US" sz="1000" kern="1200">
            <a:latin typeface="Times New Roman" pitchFamily="18" charset="0"/>
            <a:cs typeface="Times New Roman" pitchFamily="18" charset="0"/>
          </a:endParaRPr>
        </a:p>
        <a:p>
          <a:pPr marL="57150" lvl="1" indent="-57150" algn="l" defTabSz="444500" latinLnBrk="1">
            <a:lnSpc>
              <a:spcPct val="90000"/>
            </a:lnSpc>
            <a:spcBef>
              <a:spcPct val="0"/>
            </a:spcBef>
            <a:spcAft>
              <a:spcPct val="15000"/>
            </a:spcAft>
            <a:buChar char="••"/>
          </a:pPr>
          <a:r>
            <a:rPr lang="en-US" altLang="en-US" sz="1000" kern="1200">
              <a:latin typeface="Times New Roman" pitchFamily="18" charset="0"/>
              <a:cs typeface="Times New Roman" pitchFamily="18" charset="0"/>
            </a:rPr>
            <a:t>bureaucratic </a:t>
          </a:r>
          <a:br>
            <a:rPr lang="en-US" altLang="en-US" sz="1000" kern="1200">
              <a:latin typeface="Times New Roman" pitchFamily="18" charset="0"/>
              <a:cs typeface="Times New Roman" pitchFamily="18" charset="0"/>
            </a:rPr>
          </a:br>
          <a:r>
            <a:rPr lang="en-US" altLang="en-US" sz="1000" kern="1200">
              <a:latin typeface="Times New Roman" pitchFamily="18" charset="0"/>
              <a:cs typeface="Times New Roman" pitchFamily="18" charset="0"/>
            </a:rPr>
            <a:t>procedures, etc.</a:t>
          </a:r>
          <a:endParaRPr lang="ko-KR" altLang="en-US" sz="1000" kern="1200">
            <a:latin typeface="Times New Roman" pitchFamily="18" charset="0"/>
            <a:cs typeface="Times New Roman" pitchFamily="18" charset="0"/>
          </a:endParaRPr>
        </a:p>
      </dsp:txBody>
      <dsp:txXfrm>
        <a:off x="34825" y="511890"/>
        <a:ext cx="1676636" cy="1086402"/>
      </dsp:txXfrm>
    </dsp:sp>
    <dsp:sp modelId="{8A292A44-F9E5-407A-9601-E9634C4DA405}">
      <dsp:nvSpPr>
        <dsp:cNvPr id="0" name=""/>
        <dsp:cNvSpPr/>
      </dsp:nvSpPr>
      <dsp:spPr>
        <a:xfrm>
          <a:off x="658332" y="606671"/>
          <a:ext cx="2102580" cy="2102580"/>
        </a:xfrm>
        <a:prstGeom prst="leftCircularArrow">
          <a:avLst>
            <a:gd name="adj1" fmla="val 2299"/>
            <a:gd name="adj2" fmla="val 277324"/>
            <a:gd name="adj3" fmla="val 1891765"/>
            <a:gd name="adj4" fmla="val 8863419"/>
            <a:gd name="adj5" fmla="val 2682"/>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253D547-D6BC-4C79-8C9A-445E8C07B032}">
      <dsp:nvSpPr>
        <dsp:cNvPr id="0" name=""/>
        <dsp:cNvSpPr/>
      </dsp:nvSpPr>
      <dsp:spPr>
        <a:xfrm>
          <a:off x="271581" y="1719386"/>
          <a:ext cx="1186934" cy="472004"/>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latinLnBrk="1">
            <a:lnSpc>
              <a:spcPct val="90000"/>
            </a:lnSpc>
            <a:spcBef>
              <a:spcPct val="0"/>
            </a:spcBef>
            <a:spcAft>
              <a:spcPct val="35000"/>
            </a:spcAft>
          </a:pPr>
          <a:r>
            <a:rPr lang="en-US" sz="1000" b="1" kern="1200">
              <a:latin typeface="Times New Roman" pitchFamily="18" charset="0"/>
              <a:cs typeface="Times New Roman" pitchFamily="18" charset="0"/>
            </a:rPr>
            <a:t>Current (as-is)</a:t>
          </a:r>
          <a:endParaRPr lang="ko-KR" altLang="en-US" sz="1000" kern="1200">
            <a:latin typeface="Times New Roman" pitchFamily="18" charset="0"/>
            <a:cs typeface="Times New Roman" pitchFamily="18" charset="0"/>
          </a:endParaRPr>
        </a:p>
      </dsp:txBody>
      <dsp:txXfrm>
        <a:off x="285406" y="1733211"/>
        <a:ext cx="1159284" cy="444354"/>
      </dsp:txXfrm>
    </dsp:sp>
    <dsp:sp modelId="{A8EA1F66-3045-4A67-B869-BC0E5FD67ABE}">
      <dsp:nvSpPr>
        <dsp:cNvPr id="0" name=""/>
        <dsp:cNvSpPr/>
      </dsp:nvSpPr>
      <dsp:spPr>
        <a:xfrm>
          <a:off x="1975438" y="521525"/>
          <a:ext cx="1828561" cy="1596574"/>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latinLnBrk="1">
            <a:lnSpc>
              <a:spcPct val="90000"/>
            </a:lnSpc>
            <a:spcBef>
              <a:spcPct val="0"/>
            </a:spcBef>
            <a:spcAft>
              <a:spcPct val="15000"/>
            </a:spcAft>
            <a:buChar char="••"/>
          </a:pPr>
          <a:r>
            <a:rPr lang="en-US" altLang="en-US" sz="1000" kern="1200">
              <a:latin typeface="Times New Roman" pitchFamily="18" charset="0"/>
              <a:cs typeface="Times New Roman" pitchFamily="18" charset="0"/>
            </a:rPr>
            <a:t>extension of powers;</a:t>
          </a:r>
          <a:endParaRPr lang="ko-KR" altLang="en-US" sz="1000" kern="1200">
            <a:latin typeface="Times New Roman" pitchFamily="18" charset="0"/>
            <a:cs typeface="Times New Roman" pitchFamily="18" charset="0"/>
          </a:endParaRPr>
        </a:p>
        <a:p>
          <a:pPr marL="57150" lvl="1" indent="-57150" algn="l" defTabSz="444500" latinLnBrk="1">
            <a:lnSpc>
              <a:spcPct val="90000"/>
            </a:lnSpc>
            <a:spcBef>
              <a:spcPct val="0"/>
            </a:spcBef>
            <a:spcAft>
              <a:spcPct val="15000"/>
            </a:spcAft>
            <a:buChar char="••"/>
          </a:pPr>
          <a:r>
            <a:rPr lang="en-US" altLang="en-US" sz="1000" kern="1200">
              <a:latin typeface="Times New Roman" pitchFamily="18" charset="0"/>
              <a:cs typeface="Times New Roman" pitchFamily="18" charset="0"/>
            </a:rPr>
            <a:t>in-depth reengineering </a:t>
          </a:r>
          <a:br>
            <a:rPr lang="en-US" altLang="en-US" sz="1000" kern="1200">
              <a:latin typeface="Times New Roman" pitchFamily="18" charset="0"/>
              <a:cs typeface="Times New Roman" pitchFamily="18" charset="0"/>
            </a:rPr>
          </a:br>
          <a:r>
            <a:rPr lang="en-US" altLang="en-US" sz="1000" kern="1200">
              <a:latin typeface="Times New Roman" pitchFamily="18" charset="0"/>
              <a:cs typeface="Times New Roman" pitchFamily="18" charset="0"/>
            </a:rPr>
            <a:t>of processes and structures;</a:t>
          </a:r>
          <a:endParaRPr lang="ko-KR" altLang="en-US" sz="1000" kern="1200">
            <a:latin typeface="Times New Roman" pitchFamily="18" charset="0"/>
            <a:cs typeface="Times New Roman" pitchFamily="18" charset="0"/>
          </a:endParaRPr>
        </a:p>
        <a:p>
          <a:pPr marL="57150" lvl="1" indent="-57150" algn="l" defTabSz="444500" latinLnBrk="1">
            <a:lnSpc>
              <a:spcPct val="90000"/>
            </a:lnSpc>
            <a:spcBef>
              <a:spcPct val="0"/>
            </a:spcBef>
            <a:spcAft>
              <a:spcPct val="15000"/>
            </a:spcAft>
            <a:buChar char="••"/>
          </a:pPr>
          <a:r>
            <a:rPr lang="en-US" altLang="en-US" sz="1000" kern="1200">
              <a:latin typeface="Times New Roman" pitchFamily="18" charset="0"/>
              <a:cs typeface="Times New Roman" pitchFamily="18" charset="0"/>
            </a:rPr>
            <a:t>optimization of meetings </a:t>
          </a:r>
          <a:br>
            <a:rPr lang="en-US" altLang="en-US" sz="1000" kern="1200">
              <a:latin typeface="Times New Roman" pitchFamily="18" charset="0"/>
              <a:cs typeface="Times New Roman" pitchFamily="18" charset="0"/>
            </a:rPr>
          </a:br>
          <a:r>
            <a:rPr lang="en-US" altLang="en-US" sz="1000" kern="1200">
              <a:latin typeface="Times New Roman" pitchFamily="18" charset="0"/>
              <a:cs typeface="Times New Roman" pitchFamily="18" charset="0"/>
            </a:rPr>
            <a:t>and image work, etc. </a:t>
          </a:r>
          <a:endParaRPr lang="ko-KR" altLang="en-US" sz="1000" kern="1200">
            <a:latin typeface="Times New Roman" pitchFamily="18" charset="0"/>
            <a:cs typeface="Times New Roman" pitchFamily="18" charset="0"/>
          </a:endParaRPr>
        </a:p>
      </dsp:txBody>
      <dsp:txXfrm>
        <a:off x="2012180" y="900390"/>
        <a:ext cx="1755077" cy="1180967"/>
      </dsp:txXfrm>
    </dsp:sp>
    <dsp:sp modelId="{AC762415-EF22-4FCB-A1DD-8771388FAA83}">
      <dsp:nvSpPr>
        <dsp:cNvPr id="0" name=""/>
        <dsp:cNvSpPr/>
      </dsp:nvSpPr>
      <dsp:spPr>
        <a:xfrm>
          <a:off x="2595034" y="-128252"/>
          <a:ext cx="2282241" cy="2282241"/>
        </a:xfrm>
        <a:prstGeom prst="circularArrow">
          <a:avLst>
            <a:gd name="adj1" fmla="val 2118"/>
            <a:gd name="adj2" fmla="val 254432"/>
            <a:gd name="adj3" fmla="val 20063087"/>
            <a:gd name="adj4" fmla="val 13068540"/>
            <a:gd name="adj5" fmla="val 2471"/>
          </a:avLst>
        </a:prstGeom>
        <a:solidFill>
          <a:schemeClr val="accent2">
            <a:hueOff val="4681519"/>
            <a:satOff val="-5839"/>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7BC6A39-32F4-409C-9665-A44CBC8AF6CB}">
      <dsp:nvSpPr>
        <dsp:cNvPr id="0" name=""/>
        <dsp:cNvSpPr/>
      </dsp:nvSpPr>
      <dsp:spPr>
        <a:xfrm>
          <a:off x="2282507" y="345427"/>
          <a:ext cx="1186934" cy="472004"/>
        </a:xfrm>
        <a:prstGeom prst="roundRect">
          <a:avLst>
            <a:gd name="adj" fmla="val 10000"/>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latinLnBrk="1">
            <a:lnSpc>
              <a:spcPct val="90000"/>
            </a:lnSpc>
            <a:spcBef>
              <a:spcPct val="0"/>
            </a:spcBef>
            <a:spcAft>
              <a:spcPct val="35000"/>
            </a:spcAft>
          </a:pPr>
          <a:r>
            <a:rPr lang="en-US" sz="1000" b="1" kern="1200">
              <a:latin typeface="Times New Roman" pitchFamily="18" charset="0"/>
              <a:cs typeface="Times New Roman" pitchFamily="18" charset="0"/>
            </a:rPr>
            <a:t>Transformation</a:t>
          </a:r>
          <a:endParaRPr lang="ko-KR" altLang="en-US" sz="1000" kern="1200">
            <a:latin typeface="Times New Roman" pitchFamily="18" charset="0"/>
            <a:cs typeface="Times New Roman" pitchFamily="18" charset="0"/>
          </a:endParaRPr>
        </a:p>
      </dsp:txBody>
      <dsp:txXfrm>
        <a:off x="2296332" y="359252"/>
        <a:ext cx="1159284" cy="444354"/>
      </dsp:txXfrm>
    </dsp:sp>
    <dsp:sp modelId="{7961F240-0F37-44F7-ACED-79F9A339189E}">
      <dsp:nvSpPr>
        <dsp:cNvPr id="0" name=""/>
        <dsp:cNvSpPr/>
      </dsp:nvSpPr>
      <dsp:spPr>
        <a:xfrm>
          <a:off x="4034175" y="758765"/>
          <a:ext cx="1713591" cy="1290631"/>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latinLnBrk="1">
            <a:lnSpc>
              <a:spcPct val="90000"/>
            </a:lnSpc>
            <a:spcBef>
              <a:spcPct val="0"/>
            </a:spcBef>
            <a:spcAft>
              <a:spcPct val="15000"/>
            </a:spcAft>
            <a:buChar char="••"/>
          </a:pPr>
          <a:r>
            <a:rPr lang="en-US" altLang="en-US" sz="1000" kern="1200">
              <a:latin typeface="Times New Roman" pitchFamily="18" charset="0"/>
              <a:cs typeface="Times New Roman" pitchFamily="18" charset="0"/>
            </a:rPr>
            <a:t>flexible and transparent </a:t>
          </a:r>
          <a:br>
            <a:rPr lang="en-US" altLang="en-US" sz="1000" kern="1200">
              <a:latin typeface="Times New Roman" pitchFamily="18" charset="0"/>
              <a:cs typeface="Times New Roman" pitchFamily="18" charset="0"/>
            </a:rPr>
          </a:br>
          <a:r>
            <a:rPr lang="en-US" altLang="en-US" sz="1000" kern="1200">
              <a:latin typeface="Times New Roman" pitchFamily="18" charset="0"/>
              <a:cs typeface="Times New Roman" pitchFamily="18" charset="0"/>
            </a:rPr>
            <a:t>management structure;</a:t>
          </a:r>
          <a:endParaRPr lang="ko-KR" altLang="en-US" sz="1000" kern="1200">
            <a:latin typeface="Times New Roman" pitchFamily="18" charset="0"/>
            <a:cs typeface="Times New Roman" pitchFamily="18" charset="0"/>
          </a:endParaRPr>
        </a:p>
        <a:p>
          <a:pPr marL="57150" lvl="1" indent="-57150" algn="l" defTabSz="444500" latinLnBrk="1">
            <a:lnSpc>
              <a:spcPct val="90000"/>
            </a:lnSpc>
            <a:spcBef>
              <a:spcPct val="0"/>
            </a:spcBef>
            <a:spcAft>
              <a:spcPct val="15000"/>
            </a:spcAft>
            <a:buChar char="••"/>
          </a:pPr>
          <a:r>
            <a:rPr lang="en-US" altLang="en-US" sz="1000" kern="1200">
              <a:latin typeface="Times New Roman" pitchFamily="18" charset="0"/>
              <a:cs typeface="Times New Roman" pitchFamily="18" charset="0"/>
            </a:rPr>
            <a:t>innovative;</a:t>
          </a:r>
          <a:endParaRPr lang="ko-KR" altLang="en-US" sz="1000" kern="1200">
            <a:latin typeface="Times New Roman" pitchFamily="18" charset="0"/>
            <a:cs typeface="Times New Roman" pitchFamily="18" charset="0"/>
          </a:endParaRPr>
        </a:p>
        <a:p>
          <a:pPr marL="57150" lvl="1" indent="-57150" algn="l" defTabSz="444500" latinLnBrk="1">
            <a:lnSpc>
              <a:spcPct val="90000"/>
            </a:lnSpc>
            <a:spcBef>
              <a:spcPct val="0"/>
            </a:spcBef>
            <a:spcAft>
              <a:spcPct val="15000"/>
            </a:spcAft>
            <a:buChar char="••"/>
          </a:pPr>
          <a:r>
            <a:rPr lang="en-US" altLang="ko-KR" sz="1000" kern="1200">
              <a:latin typeface="Times New Roman" pitchFamily="18" charset="0"/>
              <a:cs typeface="Times New Roman" pitchFamily="18" charset="0"/>
            </a:rPr>
            <a:t>supportive,</a:t>
          </a:r>
          <a:endParaRPr lang="ko-KR" altLang="en-US" sz="1000" kern="1200">
            <a:latin typeface="Times New Roman" pitchFamily="18" charset="0"/>
            <a:cs typeface="Times New Roman" pitchFamily="18" charset="0"/>
          </a:endParaRPr>
        </a:p>
        <a:p>
          <a:pPr marL="57150" lvl="1" indent="-57150" algn="l" defTabSz="444500" latinLnBrk="1">
            <a:lnSpc>
              <a:spcPct val="90000"/>
            </a:lnSpc>
            <a:spcBef>
              <a:spcPct val="0"/>
            </a:spcBef>
            <a:spcAft>
              <a:spcPct val="15000"/>
            </a:spcAft>
            <a:buChar char="••"/>
          </a:pPr>
          <a:r>
            <a:rPr lang="en-US" altLang="ko-KR" sz="1000" kern="1200">
              <a:latin typeface="Times New Roman" pitchFamily="18" charset="0"/>
              <a:cs typeface="Times New Roman" pitchFamily="18" charset="0"/>
            </a:rPr>
            <a:t>digital.</a:t>
          </a:r>
          <a:endParaRPr lang="ko-KR" altLang="en-US" sz="1000" kern="1200">
            <a:latin typeface="Times New Roman" pitchFamily="18" charset="0"/>
            <a:cs typeface="Times New Roman" pitchFamily="18" charset="0"/>
          </a:endParaRPr>
        </a:p>
      </dsp:txBody>
      <dsp:txXfrm>
        <a:off x="4063876" y="788466"/>
        <a:ext cx="1654189" cy="954665"/>
      </dsp:txXfrm>
    </dsp:sp>
    <dsp:sp modelId="{90B9B7A9-BBAF-4D15-959F-077E0FD68657}">
      <dsp:nvSpPr>
        <dsp:cNvPr id="0" name=""/>
        <dsp:cNvSpPr/>
      </dsp:nvSpPr>
      <dsp:spPr>
        <a:xfrm>
          <a:off x="4307154" y="1718750"/>
          <a:ext cx="1186934" cy="472004"/>
        </a:xfrm>
        <a:prstGeom prst="roundRect">
          <a:avLst>
            <a:gd name="adj" fmla="val 1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latinLnBrk="1">
            <a:lnSpc>
              <a:spcPct val="90000"/>
            </a:lnSpc>
            <a:spcBef>
              <a:spcPct val="0"/>
            </a:spcBef>
            <a:spcAft>
              <a:spcPct val="35000"/>
            </a:spcAft>
          </a:pPr>
          <a:r>
            <a:rPr lang="en-US" sz="1000" b="1" kern="1200">
              <a:latin typeface="Times New Roman" pitchFamily="18" charset="0"/>
              <a:cs typeface="Times New Roman" pitchFamily="18" charset="0"/>
            </a:rPr>
            <a:t>Desired (to-be)</a:t>
          </a:r>
          <a:endParaRPr lang="ko-KR" altLang="en-US" sz="1000" kern="1200">
            <a:latin typeface="Times New Roman" pitchFamily="18" charset="0"/>
            <a:cs typeface="Times New Roman" pitchFamily="18" charset="0"/>
          </a:endParaRPr>
        </a:p>
      </dsp:txBody>
      <dsp:txXfrm>
        <a:off x="4320979" y="1732575"/>
        <a:ext cx="1159284" cy="44435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6A71EA-3502-4DDA-ACB1-DDAA941B2B4E}">
      <dsp:nvSpPr>
        <dsp:cNvPr id="0" name=""/>
        <dsp:cNvSpPr/>
      </dsp:nvSpPr>
      <dsp:spPr>
        <a:xfrm>
          <a:off x="99" y="559337"/>
          <a:ext cx="1591084" cy="1339768"/>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latinLnBrk="1">
            <a:lnSpc>
              <a:spcPct val="90000"/>
            </a:lnSpc>
            <a:spcBef>
              <a:spcPct val="0"/>
            </a:spcBef>
            <a:spcAft>
              <a:spcPct val="15000"/>
            </a:spcAft>
            <a:buChar char="••"/>
          </a:pPr>
          <a:endParaRPr lang="ko-KR" altLang="en-US" sz="1000" kern="1200">
            <a:latin typeface="Times New Roman" pitchFamily="18" charset="0"/>
            <a:cs typeface="Times New Roman" pitchFamily="18" charset="0"/>
          </a:endParaRPr>
        </a:p>
        <a:p>
          <a:pPr marL="57150" lvl="1" indent="-57150" algn="l" defTabSz="444500" latinLnBrk="1">
            <a:lnSpc>
              <a:spcPct val="90000"/>
            </a:lnSpc>
            <a:spcBef>
              <a:spcPct val="0"/>
            </a:spcBef>
            <a:spcAft>
              <a:spcPct val="15000"/>
            </a:spcAft>
            <a:buChar char="••"/>
          </a:pPr>
          <a:r>
            <a:rPr lang="en-US" altLang="en-US" sz="1000" kern="1200">
              <a:latin typeface="Times New Roman" pitchFamily="18" charset="0"/>
              <a:cs typeface="Times New Roman" pitchFamily="18" charset="0"/>
            </a:rPr>
            <a:t>inefficient structure and distribution of staff;</a:t>
          </a:r>
          <a:endParaRPr lang="ko-KR" altLang="en-US" sz="1000" kern="1200">
            <a:latin typeface="Times New Roman" pitchFamily="18" charset="0"/>
            <a:cs typeface="Times New Roman" pitchFamily="18" charset="0"/>
          </a:endParaRPr>
        </a:p>
        <a:p>
          <a:pPr marL="57150" lvl="1" indent="-57150" algn="l" defTabSz="444500" latinLnBrk="1">
            <a:lnSpc>
              <a:spcPct val="90000"/>
            </a:lnSpc>
            <a:spcBef>
              <a:spcPct val="0"/>
            </a:spcBef>
            <a:spcAft>
              <a:spcPct val="15000"/>
            </a:spcAft>
            <a:buChar char="••"/>
          </a:pPr>
          <a:r>
            <a:rPr lang="en-US" altLang="en-US" sz="1000" kern="1200">
              <a:latin typeface="Times New Roman" pitchFamily="18" charset="0"/>
              <a:cs typeface="Times New Roman" pitchFamily="18" charset="0"/>
            </a:rPr>
            <a:t>bureaucratic processes;</a:t>
          </a:r>
          <a:endParaRPr lang="ko-KR" altLang="en-US" sz="1000" kern="1200">
            <a:latin typeface="Times New Roman" pitchFamily="18" charset="0"/>
            <a:cs typeface="Times New Roman" pitchFamily="18" charset="0"/>
          </a:endParaRPr>
        </a:p>
        <a:p>
          <a:pPr marL="57150" lvl="1" indent="-57150" algn="l" defTabSz="444500" latinLnBrk="1">
            <a:lnSpc>
              <a:spcPct val="90000"/>
            </a:lnSpc>
            <a:spcBef>
              <a:spcPct val="0"/>
            </a:spcBef>
            <a:spcAft>
              <a:spcPct val="15000"/>
            </a:spcAft>
            <a:buChar char="••"/>
          </a:pPr>
          <a:r>
            <a:rPr lang="en-US" altLang="en-US" sz="1000" kern="1200">
              <a:latin typeface="Times New Roman" pitchFamily="18" charset="0"/>
              <a:cs typeface="Times New Roman" pitchFamily="18" charset="0"/>
            </a:rPr>
            <a:t>poor-quality provision of public services, etc.</a:t>
          </a:r>
          <a:endParaRPr lang="ko-KR" altLang="en-US" sz="1000" kern="1200">
            <a:latin typeface="Times New Roman" pitchFamily="18" charset="0"/>
            <a:cs typeface="Times New Roman" pitchFamily="18" charset="0"/>
          </a:endParaRPr>
        </a:p>
      </dsp:txBody>
      <dsp:txXfrm>
        <a:off x="30931" y="590169"/>
        <a:ext cx="1529420" cy="991011"/>
      </dsp:txXfrm>
    </dsp:sp>
    <dsp:sp modelId="{8A292A44-F9E5-407A-9601-E9634C4DA405}">
      <dsp:nvSpPr>
        <dsp:cNvPr id="0" name=""/>
        <dsp:cNvSpPr/>
      </dsp:nvSpPr>
      <dsp:spPr>
        <a:xfrm>
          <a:off x="591215" y="578845"/>
          <a:ext cx="2048836" cy="2048836"/>
        </a:xfrm>
        <a:prstGeom prst="leftCircularArrow">
          <a:avLst>
            <a:gd name="adj1" fmla="val 2152"/>
            <a:gd name="adj2" fmla="val 258734"/>
            <a:gd name="adj3" fmla="val 1883974"/>
            <a:gd name="adj4" fmla="val 8874218"/>
            <a:gd name="adj5" fmla="val 2511"/>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253D547-D6BC-4C79-8C9A-445E8C07B032}">
      <dsp:nvSpPr>
        <dsp:cNvPr id="0" name=""/>
        <dsp:cNvSpPr/>
      </dsp:nvSpPr>
      <dsp:spPr>
        <a:xfrm>
          <a:off x="246900" y="1691642"/>
          <a:ext cx="1082715" cy="43056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latinLnBrk="1">
            <a:lnSpc>
              <a:spcPct val="90000"/>
            </a:lnSpc>
            <a:spcBef>
              <a:spcPct val="0"/>
            </a:spcBef>
            <a:spcAft>
              <a:spcPct val="35000"/>
            </a:spcAft>
          </a:pPr>
          <a:r>
            <a:rPr lang="en-US" sz="1000" b="1" kern="1200">
              <a:latin typeface="Times New Roman" pitchFamily="18" charset="0"/>
              <a:cs typeface="Times New Roman" pitchFamily="18" charset="0"/>
            </a:rPr>
            <a:t>Current (as-is)</a:t>
          </a:r>
          <a:endParaRPr lang="ko-KR" altLang="en-US" sz="1000" kern="1200">
            <a:latin typeface="Times New Roman" pitchFamily="18" charset="0"/>
            <a:cs typeface="Times New Roman" pitchFamily="18" charset="0"/>
          </a:endParaRPr>
        </a:p>
      </dsp:txBody>
      <dsp:txXfrm>
        <a:off x="259511" y="1704253"/>
        <a:ext cx="1057493" cy="405338"/>
      </dsp:txXfrm>
    </dsp:sp>
    <dsp:sp modelId="{A8EA1F66-3045-4A67-B869-BC0E5FD67ABE}">
      <dsp:nvSpPr>
        <dsp:cNvPr id="0" name=""/>
        <dsp:cNvSpPr/>
      </dsp:nvSpPr>
      <dsp:spPr>
        <a:xfrm>
          <a:off x="1793196" y="598959"/>
          <a:ext cx="1911749" cy="1456387"/>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ctr" anchorCtr="0">
          <a:noAutofit/>
        </a:bodyPr>
        <a:lstStyle/>
        <a:p>
          <a:pPr marL="57150" lvl="1" indent="-57150" algn="l" defTabSz="444500" latinLnBrk="1">
            <a:lnSpc>
              <a:spcPct val="90000"/>
            </a:lnSpc>
            <a:spcBef>
              <a:spcPct val="0"/>
            </a:spcBef>
            <a:spcAft>
              <a:spcPct val="15000"/>
            </a:spcAft>
            <a:buChar char="••"/>
          </a:pPr>
          <a:r>
            <a:rPr lang="en-US" altLang="en-US" sz="1000" kern="1200">
              <a:latin typeface="Times New Roman" pitchFamily="18" charset="0"/>
              <a:cs typeface="Times New Roman" pitchFamily="18" charset="0"/>
            </a:rPr>
            <a:t>increase effectiveness of </a:t>
          </a:r>
          <a:br>
            <a:rPr lang="en-US" altLang="en-US" sz="1000" kern="1200">
              <a:latin typeface="Times New Roman" pitchFamily="18" charset="0"/>
              <a:cs typeface="Times New Roman" pitchFamily="18" charset="0"/>
            </a:rPr>
          </a:br>
          <a:r>
            <a:rPr lang="en-US" altLang="en-US" sz="1000" kern="1200">
              <a:latin typeface="Times New Roman" pitchFamily="18" charset="0"/>
              <a:cs typeface="Times New Roman" pitchFamily="18" charset="0"/>
            </a:rPr>
            <a:t>interaction with population;</a:t>
          </a:r>
          <a:endParaRPr lang="ko-KR" altLang="en-US" sz="1000" kern="1200">
            <a:latin typeface="Times New Roman" pitchFamily="18" charset="0"/>
            <a:cs typeface="Times New Roman" pitchFamily="18" charset="0"/>
          </a:endParaRPr>
        </a:p>
        <a:p>
          <a:pPr marL="57150" lvl="1" indent="-57150" algn="l" defTabSz="444500" latinLnBrk="1">
            <a:lnSpc>
              <a:spcPct val="90000"/>
            </a:lnSpc>
            <a:spcBef>
              <a:spcPct val="0"/>
            </a:spcBef>
            <a:spcAft>
              <a:spcPct val="15000"/>
            </a:spcAft>
            <a:buChar char="••"/>
          </a:pPr>
          <a:r>
            <a:rPr lang="en-US" altLang="en-US" sz="1000" kern="1200">
              <a:latin typeface="Times New Roman" pitchFamily="18" charset="0"/>
              <a:cs typeface="Times New Roman" pitchFamily="18" charset="0"/>
            </a:rPr>
            <a:t>review the structure, staffing and functionality; </a:t>
          </a:r>
          <a:endParaRPr lang="ko-KR" altLang="en-US" sz="1000" kern="1200">
            <a:latin typeface="Times New Roman" pitchFamily="18" charset="0"/>
            <a:cs typeface="Times New Roman" pitchFamily="18" charset="0"/>
          </a:endParaRPr>
        </a:p>
        <a:p>
          <a:pPr marL="57150" lvl="1" indent="-57150" algn="l" defTabSz="444500" latinLnBrk="1">
            <a:lnSpc>
              <a:spcPct val="90000"/>
            </a:lnSpc>
            <a:spcBef>
              <a:spcPct val="0"/>
            </a:spcBef>
            <a:spcAft>
              <a:spcPct val="15000"/>
            </a:spcAft>
            <a:buChar char="••"/>
          </a:pPr>
          <a:r>
            <a:rPr lang="en-US" altLang="en-US" sz="1000" kern="1200">
              <a:latin typeface="Times New Roman" pitchFamily="18" charset="0"/>
              <a:cs typeface="Times New Roman" pitchFamily="18" charset="0"/>
            </a:rPr>
            <a:t>increase human capital, </a:t>
          </a:r>
          <a:br>
            <a:rPr lang="en-US" altLang="en-US" sz="1000" kern="1200">
              <a:latin typeface="Times New Roman" pitchFamily="18" charset="0"/>
              <a:cs typeface="Times New Roman" pitchFamily="18" charset="0"/>
            </a:rPr>
          </a:br>
          <a:r>
            <a:rPr lang="en-US" altLang="en-US" sz="1000" kern="1200">
              <a:latin typeface="Times New Roman" pitchFamily="18" charset="0"/>
              <a:cs typeface="Times New Roman" pitchFamily="18" charset="0"/>
            </a:rPr>
            <a:t>including leadership, etc. </a:t>
          </a:r>
          <a:endParaRPr lang="ko-KR" altLang="en-US" sz="1000" kern="1200">
            <a:latin typeface="Times New Roman" pitchFamily="18" charset="0"/>
            <a:cs typeface="Times New Roman" pitchFamily="18" charset="0"/>
          </a:endParaRPr>
        </a:p>
      </dsp:txBody>
      <dsp:txXfrm>
        <a:off x="1826712" y="944558"/>
        <a:ext cx="1844717" cy="1077272"/>
      </dsp:txXfrm>
    </dsp:sp>
    <dsp:sp modelId="{AC762415-EF22-4FCB-A1DD-8771388FAA83}">
      <dsp:nvSpPr>
        <dsp:cNvPr id="0" name=""/>
        <dsp:cNvSpPr/>
      </dsp:nvSpPr>
      <dsp:spPr>
        <a:xfrm>
          <a:off x="2470823" y="-66518"/>
          <a:ext cx="2370326" cy="2370326"/>
        </a:xfrm>
        <a:prstGeom prst="circularArrow">
          <a:avLst>
            <a:gd name="adj1" fmla="val 1860"/>
            <a:gd name="adj2" fmla="val 222154"/>
            <a:gd name="adj3" fmla="val 20031033"/>
            <a:gd name="adj4" fmla="val 13004208"/>
            <a:gd name="adj5" fmla="val 2170"/>
          </a:avLst>
        </a:prstGeom>
        <a:solidFill>
          <a:schemeClr val="accent2">
            <a:hueOff val="4681519"/>
            <a:satOff val="-5839"/>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7BC6A39-32F4-409C-9665-A44CBC8AF6CB}">
      <dsp:nvSpPr>
        <dsp:cNvPr id="0" name=""/>
        <dsp:cNvSpPr/>
      </dsp:nvSpPr>
      <dsp:spPr>
        <a:xfrm>
          <a:off x="2203129" y="438322"/>
          <a:ext cx="1082715" cy="430560"/>
        </a:xfrm>
        <a:prstGeom prst="roundRect">
          <a:avLst>
            <a:gd name="adj" fmla="val 10000"/>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latinLnBrk="1">
            <a:lnSpc>
              <a:spcPct val="90000"/>
            </a:lnSpc>
            <a:spcBef>
              <a:spcPct val="0"/>
            </a:spcBef>
            <a:spcAft>
              <a:spcPct val="35000"/>
            </a:spcAft>
          </a:pPr>
          <a:r>
            <a:rPr lang="en-US" sz="1000" b="1" kern="1200">
              <a:latin typeface="Times New Roman" pitchFamily="18" charset="0"/>
              <a:cs typeface="Times New Roman" pitchFamily="18" charset="0"/>
            </a:rPr>
            <a:t>Transformation</a:t>
          </a:r>
          <a:endParaRPr lang="ko-KR" altLang="en-US" sz="1000" kern="1200">
            <a:latin typeface="Times New Roman" pitchFamily="18" charset="0"/>
            <a:cs typeface="Times New Roman" pitchFamily="18" charset="0"/>
          </a:endParaRPr>
        </a:p>
      </dsp:txBody>
      <dsp:txXfrm>
        <a:off x="2215740" y="450933"/>
        <a:ext cx="1057493" cy="405338"/>
      </dsp:txXfrm>
    </dsp:sp>
    <dsp:sp modelId="{7961F240-0F37-44F7-ACED-79F9A339189E}">
      <dsp:nvSpPr>
        <dsp:cNvPr id="0" name=""/>
        <dsp:cNvSpPr/>
      </dsp:nvSpPr>
      <dsp:spPr>
        <a:xfrm>
          <a:off x="3922865" y="699816"/>
          <a:ext cx="1825827" cy="1410073"/>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latinLnBrk="1">
            <a:lnSpc>
              <a:spcPct val="90000"/>
            </a:lnSpc>
            <a:spcBef>
              <a:spcPct val="0"/>
            </a:spcBef>
            <a:spcAft>
              <a:spcPct val="15000"/>
            </a:spcAft>
            <a:buChar char="••"/>
          </a:pPr>
          <a:r>
            <a:rPr lang="en-US" altLang="en-US" sz="1000" kern="1200">
              <a:latin typeface="Times New Roman" pitchFamily="18" charset="0"/>
              <a:cs typeface="Times New Roman" pitchFamily="18" charset="0"/>
            </a:rPr>
            <a:t>collaboration with citizens;</a:t>
          </a:r>
          <a:endParaRPr lang="ko-KR" altLang="en-US" sz="1000" kern="1200">
            <a:latin typeface="Times New Roman" pitchFamily="18" charset="0"/>
            <a:cs typeface="Times New Roman" pitchFamily="18" charset="0"/>
          </a:endParaRPr>
        </a:p>
        <a:p>
          <a:pPr marL="57150" lvl="1" indent="-57150" algn="l" defTabSz="444500" latinLnBrk="1">
            <a:lnSpc>
              <a:spcPct val="90000"/>
            </a:lnSpc>
            <a:spcBef>
              <a:spcPct val="0"/>
            </a:spcBef>
            <a:spcAft>
              <a:spcPct val="15000"/>
            </a:spcAft>
            <a:buChar char="••"/>
          </a:pPr>
          <a:r>
            <a:rPr lang="en-US" altLang="en-US" sz="1000" kern="1200">
              <a:latin typeface="Times New Roman" pitchFamily="18" charset="0"/>
              <a:cs typeface="Times New Roman" pitchFamily="18" charset="0"/>
            </a:rPr>
            <a:t>transparent management </a:t>
          </a:r>
          <a:br>
            <a:rPr lang="en-US" altLang="en-US" sz="1000" kern="1200">
              <a:latin typeface="Times New Roman" pitchFamily="18" charset="0"/>
              <a:cs typeface="Times New Roman" pitchFamily="18" charset="0"/>
            </a:rPr>
          </a:br>
          <a:r>
            <a:rPr lang="en-US" altLang="en-US" sz="1000" kern="1200">
              <a:latin typeface="Times New Roman" pitchFamily="18" charset="0"/>
              <a:cs typeface="Times New Roman" pitchFamily="18" charset="0"/>
            </a:rPr>
            <a:t>model;</a:t>
          </a:r>
          <a:endParaRPr lang="ko-KR" altLang="en-US" sz="1000" kern="1200">
            <a:latin typeface="Times New Roman" pitchFamily="18" charset="0"/>
            <a:cs typeface="Times New Roman" pitchFamily="18" charset="0"/>
          </a:endParaRPr>
        </a:p>
        <a:p>
          <a:pPr marL="57150" lvl="1" indent="-57150" algn="l" defTabSz="444500" latinLnBrk="1">
            <a:lnSpc>
              <a:spcPct val="90000"/>
            </a:lnSpc>
            <a:spcBef>
              <a:spcPct val="0"/>
            </a:spcBef>
            <a:spcAft>
              <a:spcPct val="15000"/>
            </a:spcAft>
            <a:buChar char="••"/>
          </a:pPr>
          <a:r>
            <a:rPr lang="en-US" altLang="ko-KR" sz="1000" kern="1200">
              <a:latin typeface="Times New Roman" pitchFamily="18" charset="0"/>
              <a:cs typeface="Times New Roman" pitchFamily="18" charset="0"/>
            </a:rPr>
            <a:t>digitalization of public services;</a:t>
          </a:r>
          <a:endParaRPr lang="ko-KR" altLang="en-US" sz="1000" kern="1200">
            <a:latin typeface="Times New Roman" pitchFamily="18" charset="0"/>
            <a:cs typeface="Times New Roman" pitchFamily="18" charset="0"/>
          </a:endParaRPr>
        </a:p>
        <a:p>
          <a:pPr marL="57150" lvl="1" indent="-57150" algn="l" defTabSz="444500" latinLnBrk="1">
            <a:lnSpc>
              <a:spcPct val="90000"/>
            </a:lnSpc>
            <a:spcBef>
              <a:spcPct val="0"/>
            </a:spcBef>
            <a:spcAft>
              <a:spcPct val="15000"/>
            </a:spcAft>
            <a:buChar char="••"/>
          </a:pPr>
          <a:r>
            <a:rPr lang="en-US" altLang="ko-KR" sz="1000" kern="1200">
              <a:latin typeface="Times New Roman" pitchFamily="18" charset="0"/>
              <a:cs typeface="Times New Roman" pitchFamily="18" charset="0"/>
            </a:rPr>
            <a:t>delivery functions, staff to district akimats, etc.</a:t>
          </a:r>
          <a:endParaRPr lang="ko-KR" altLang="en-US" sz="1000" kern="1200">
            <a:latin typeface="Times New Roman" pitchFamily="18" charset="0"/>
            <a:cs typeface="Times New Roman" pitchFamily="18" charset="0"/>
          </a:endParaRPr>
        </a:p>
      </dsp:txBody>
      <dsp:txXfrm>
        <a:off x="3955315" y="732266"/>
        <a:ext cx="1760927" cy="1043014"/>
      </dsp:txXfrm>
    </dsp:sp>
    <dsp:sp modelId="{90B9B7A9-BBAF-4D15-959F-077E0FD68657}">
      <dsp:nvSpPr>
        <dsp:cNvPr id="0" name=""/>
        <dsp:cNvSpPr/>
      </dsp:nvSpPr>
      <dsp:spPr>
        <a:xfrm>
          <a:off x="4303223" y="1874691"/>
          <a:ext cx="1082715" cy="430560"/>
        </a:xfrm>
        <a:prstGeom prst="roundRect">
          <a:avLst>
            <a:gd name="adj" fmla="val 1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latinLnBrk="1">
            <a:lnSpc>
              <a:spcPct val="90000"/>
            </a:lnSpc>
            <a:spcBef>
              <a:spcPct val="0"/>
            </a:spcBef>
            <a:spcAft>
              <a:spcPct val="35000"/>
            </a:spcAft>
          </a:pPr>
          <a:r>
            <a:rPr lang="en-US" sz="1000" b="1" kern="1200">
              <a:latin typeface="Times New Roman" pitchFamily="18" charset="0"/>
              <a:cs typeface="Times New Roman" pitchFamily="18" charset="0"/>
            </a:rPr>
            <a:t>Desired (to-be)</a:t>
          </a:r>
          <a:endParaRPr lang="ko-KR" altLang="en-US" sz="1000" kern="1200">
            <a:latin typeface="Times New Roman" pitchFamily="18" charset="0"/>
            <a:cs typeface="Times New Roman" pitchFamily="18" charset="0"/>
          </a:endParaRPr>
        </a:p>
      </dsp:txBody>
      <dsp:txXfrm>
        <a:off x="4315834" y="1887302"/>
        <a:ext cx="1057493" cy="405338"/>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5.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B7AF360-5479-4E77-A73E-491D9A216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169</Pages>
  <Words>48959</Words>
  <Characters>279069</Characters>
  <Application>Microsoft Office Word</Application>
  <DocSecurity>0</DocSecurity>
  <Lines>2325</Lines>
  <Paragraphs>654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327374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Амина Акылбекова</cp:lastModifiedBy>
  <cp:revision>13</cp:revision>
  <cp:lastPrinted>2021-11-22T07:18:00Z</cp:lastPrinted>
  <dcterms:created xsi:type="dcterms:W3CDTF">2021-11-19T08:10:00Z</dcterms:created>
  <dcterms:modified xsi:type="dcterms:W3CDTF">2021-11-22T07:21:00Z</dcterms:modified>
</cp:coreProperties>
</file>